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D6" w:rsidRPr="006F1F7D" w:rsidRDefault="006F1F7D" w:rsidP="00207B6D">
      <w:pPr>
        <w:ind w:right="90"/>
        <w:rPr>
          <w:rFonts w:ascii="Book Antiqua" w:hAnsi="Book Antiqua"/>
          <w:b/>
          <w:bCs/>
        </w:rPr>
      </w:pPr>
      <w:r w:rsidRPr="006F1F7D">
        <w:rPr>
          <w:rFonts w:ascii="Book Antiqua" w:hAnsi="Book Antiqua"/>
          <w:b/>
          <w:iCs/>
          <w:noProof/>
          <w:lang w:val="en-US"/>
        </w:rPr>
        <w:drawing>
          <wp:anchor distT="0" distB="0" distL="114300" distR="114300" simplePos="0" relativeHeight="251657216" behindDoc="0" locked="0" layoutInCell="1" allowOverlap="1">
            <wp:simplePos x="0" y="0"/>
            <wp:positionH relativeFrom="column">
              <wp:posOffset>2623820</wp:posOffset>
            </wp:positionH>
            <wp:positionV relativeFrom="paragraph">
              <wp:posOffset>-386080</wp:posOffset>
            </wp:positionV>
            <wp:extent cx="883920" cy="884555"/>
            <wp:effectExtent l="0" t="0" r="0"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84555"/>
                    </a:xfrm>
                    <a:prstGeom prst="rect">
                      <a:avLst/>
                    </a:prstGeom>
                    <a:noFill/>
                    <a:ln>
                      <a:noFill/>
                    </a:ln>
                  </pic:spPr>
                </pic:pic>
              </a:graphicData>
            </a:graphic>
          </wp:anchor>
        </w:drawing>
      </w:r>
    </w:p>
    <w:p w:rsidR="00315FD6" w:rsidRPr="006F1F7D" w:rsidRDefault="00B57503" w:rsidP="00207B6D">
      <w:pPr>
        <w:ind w:left="720" w:firstLine="720"/>
        <w:rPr>
          <w:rFonts w:ascii="Book Antiqua" w:hAnsi="Book Antiqua"/>
          <w:b/>
          <w:bCs/>
        </w:rPr>
      </w:pPr>
      <w:r w:rsidRPr="006F1F7D">
        <w:rPr>
          <w:rFonts w:ascii="Book Antiqua" w:hAnsi="Book Antiqua"/>
          <w:b/>
          <w:bCs/>
        </w:rPr>
        <w:br w:type="textWrapping" w:clear="all"/>
      </w:r>
    </w:p>
    <w:p w:rsidR="009E62C6" w:rsidRPr="006F1F7D" w:rsidRDefault="009E62C6" w:rsidP="00207B6D">
      <w:pPr>
        <w:ind w:right="90"/>
        <w:rPr>
          <w:rFonts w:ascii="Book Antiqua" w:hAnsi="Book Antiqua"/>
          <w:b/>
          <w:bCs/>
        </w:rPr>
      </w:pPr>
    </w:p>
    <w:p w:rsidR="009E62C6" w:rsidRPr="006F1F7D" w:rsidRDefault="009E62C6" w:rsidP="00207B6D">
      <w:pPr>
        <w:ind w:left="720" w:firstLine="720"/>
        <w:rPr>
          <w:rFonts w:ascii="Book Antiqua" w:hAnsi="Book Antiqua"/>
          <w:b/>
          <w:bCs/>
        </w:rPr>
      </w:pPr>
    </w:p>
    <w:p w:rsidR="009944F9" w:rsidRDefault="009944F9" w:rsidP="00207B6D">
      <w:pPr>
        <w:ind w:left="720" w:firstLine="720"/>
        <w:jc w:val="center"/>
        <w:rPr>
          <w:rFonts w:ascii="Book Antiqua" w:hAnsi="Book Antiqua"/>
          <w:b/>
          <w:bCs/>
        </w:rPr>
      </w:pPr>
    </w:p>
    <w:p w:rsidR="008C6FA7" w:rsidRPr="0022156D" w:rsidRDefault="008C6FA7" w:rsidP="008C6FA7">
      <w:pPr>
        <w:spacing w:after="0"/>
        <w:ind w:left="1440" w:firstLine="720"/>
        <w:rPr>
          <w:rFonts w:ascii="Book Antiqua" w:eastAsia="Batang" w:hAnsi="Book Antiqua"/>
          <w:b/>
          <w:bCs/>
          <w:i/>
          <w:lang w:val="sv-SE"/>
        </w:rPr>
      </w:pPr>
      <w:r w:rsidRPr="0022156D">
        <w:rPr>
          <w:rFonts w:ascii="Book Antiqua" w:hAnsi="Book Antiqua"/>
          <w:b/>
          <w:bCs/>
          <w:i/>
          <w:lang w:val="sv-SE"/>
        </w:rPr>
        <w:t>Republika e Kosovës</w:t>
      </w:r>
      <w:r w:rsidRPr="0022156D">
        <w:rPr>
          <w:rFonts w:ascii="Book Antiqua" w:eastAsia="Batang" w:hAnsi="Book Antiqua"/>
          <w:b/>
          <w:bCs/>
          <w:i/>
          <w:lang w:val="sv-SE"/>
        </w:rPr>
        <w:t xml:space="preserve"> - Republika Kosova - </w:t>
      </w:r>
      <w:r w:rsidRPr="0022156D">
        <w:rPr>
          <w:rFonts w:ascii="Book Antiqua" w:hAnsi="Book Antiqua"/>
          <w:b/>
          <w:bCs/>
          <w:i/>
          <w:lang w:val="sv-SE"/>
        </w:rPr>
        <w:t>Republic of Kosovo</w:t>
      </w:r>
    </w:p>
    <w:p w:rsidR="008C6FA7" w:rsidRPr="004C2AAC" w:rsidRDefault="008C6FA7" w:rsidP="008C6FA7">
      <w:pPr>
        <w:pStyle w:val="Title"/>
        <w:jc w:val="center"/>
        <w:rPr>
          <w:rFonts w:ascii="Book Antiqua" w:hAnsi="Book Antiqua"/>
          <w:b/>
          <w:i/>
          <w:iCs/>
          <w:sz w:val="22"/>
          <w:szCs w:val="22"/>
          <w:lang w:val="en-GB"/>
        </w:rPr>
      </w:pPr>
      <w:bookmarkStart w:id="0" w:name="OLE_LINK2"/>
      <w:r w:rsidRPr="004C2AAC">
        <w:rPr>
          <w:rFonts w:ascii="Book Antiqua" w:hAnsi="Book Antiqua"/>
          <w:b/>
          <w:i/>
          <w:iCs/>
          <w:sz w:val="22"/>
          <w:szCs w:val="22"/>
          <w:lang w:val="en-GB"/>
        </w:rPr>
        <w:t>Qeveria - Vlada - Government</w:t>
      </w:r>
      <w:bookmarkEnd w:id="0"/>
    </w:p>
    <w:p w:rsidR="009944F9" w:rsidRDefault="008C6FA7" w:rsidP="008C6FA7">
      <w:pPr>
        <w:spacing w:after="0"/>
        <w:ind w:firstLine="720"/>
        <w:jc w:val="center"/>
        <w:rPr>
          <w:rFonts w:ascii="Book Antiqua" w:hAnsi="Book Antiqua"/>
          <w:b/>
          <w:i/>
          <w:iCs/>
        </w:rPr>
      </w:pPr>
      <w:r w:rsidRPr="004C2AAC">
        <w:rPr>
          <w:rFonts w:ascii="Book Antiqua" w:hAnsi="Book Antiqua"/>
          <w:b/>
          <w:i/>
          <w:iCs/>
          <w:lang w:val="en-GB"/>
        </w:rPr>
        <w:t>Ministria e Shëndetësisë / MinistarstvoZdravstva / Ministry of Health</w:t>
      </w:r>
    </w:p>
    <w:p w:rsidR="009944F9" w:rsidRDefault="009944F9" w:rsidP="00207B6D">
      <w:pPr>
        <w:jc w:val="center"/>
        <w:rPr>
          <w:rFonts w:ascii="Book Antiqua" w:hAnsi="Book Antiqua"/>
          <w:b/>
        </w:rPr>
      </w:pPr>
    </w:p>
    <w:p w:rsidR="009E62C6" w:rsidRPr="006F1F7D" w:rsidRDefault="009E62C6" w:rsidP="00207B6D">
      <w:pPr>
        <w:spacing w:before="120" w:after="0"/>
        <w:jc w:val="center"/>
        <w:rPr>
          <w:rFonts w:ascii="Book Antiqua" w:hAnsi="Book Antiqua"/>
          <w:b/>
          <w:iCs/>
        </w:rPr>
      </w:pPr>
    </w:p>
    <w:p w:rsidR="009E62C6" w:rsidRPr="006F1F7D" w:rsidRDefault="009E62C6" w:rsidP="00207B6D">
      <w:pPr>
        <w:spacing w:before="120" w:after="0"/>
        <w:jc w:val="center"/>
        <w:rPr>
          <w:rFonts w:ascii="Book Antiqua" w:hAnsi="Book Antiqua"/>
          <w:b/>
          <w:iCs/>
        </w:rPr>
      </w:pPr>
    </w:p>
    <w:p w:rsidR="009E62C6" w:rsidRPr="006F1F7D" w:rsidRDefault="009E62C6" w:rsidP="00207B6D">
      <w:pPr>
        <w:spacing w:before="120" w:after="0"/>
        <w:jc w:val="center"/>
        <w:rPr>
          <w:rFonts w:ascii="Book Antiqua" w:hAnsi="Book Antiqua"/>
          <w:b/>
          <w:iCs/>
        </w:rPr>
      </w:pPr>
    </w:p>
    <w:p w:rsidR="009E62C6" w:rsidRPr="006F1F7D" w:rsidRDefault="009E62C6" w:rsidP="00207B6D">
      <w:pPr>
        <w:spacing w:before="120" w:after="0"/>
        <w:rPr>
          <w:rFonts w:ascii="Book Antiqua" w:hAnsi="Book Antiqua" w:cs="Times New Roman"/>
          <w:b/>
          <w:iCs/>
        </w:rPr>
      </w:pPr>
    </w:p>
    <w:p w:rsidR="009E62C6" w:rsidRPr="006F1F7D" w:rsidRDefault="009E62C6" w:rsidP="00207B6D">
      <w:pPr>
        <w:pStyle w:val="BodyText"/>
        <w:jc w:val="center"/>
        <w:rPr>
          <w:rFonts w:ascii="Book Antiqua" w:hAnsi="Book Antiqua"/>
        </w:rPr>
      </w:pPr>
    </w:p>
    <w:p w:rsidR="009E62C6" w:rsidRPr="006F1F7D" w:rsidRDefault="009E62C6" w:rsidP="00207B6D">
      <w:pPr>
        <w:pStyle w:val="BodyText"/>
        <w:jc w:val="center"/>
        <w:rPr>
          <w:rFonts w:ascii="Book Antiqua" w:hAnsi="Book Antiqua"/>
        </w:rPr>
      </w:pPr>
    </w:p>
    <w:p w:rsidR="009E62C6" w:rsidRPr="006F1F7D" w:rsidRDefault="003F6905" w:rsidP="00207B6D">
      <w:pPr>
        <w:pStyle w:val="BodyText"/>
        <w:ind w:firstLine="720"/>
        <w:jc w:val="center"/>
        <w:rPr>
          <w:rFonts w:ascii="Book Antiqua" w:hAnsi="Book Antiqua" w:cs="Times New Roman"/>
          <w:b/>
          <w:iCs/>
          <w:sz w:val="32"/>
          <w:szCs w:val="32"/>
        </w:rPr>
      </w:pPr>
      <w:r>
        <w:rPr>
          <w:rFonts w:ascii="Book Antiqua" w:hAnsi="Book Antiqua" w:cs="Times New Roman"/>
          <w:b/>
          <w:iCs/>
          <w:sz w:val="32"/>
          <w:szCs w:val="32"/>
        </w:rPr>
        <w:t>TEMPORARY GUIDE</w:t>
      </w:r>
      <w:r w:rsidR="00EB6C6A">
        <w:rPr>
          <w:rFonts w:ascii="Book Antiqua" w:hAnsi="Book Antiqua" w:cs="Times New Roman"/>
          <w:b/>
          <w:iCs/>
          <w:sz w:val="32"/>
          <w:szCs w:val="32"/>
        </w:rPr>
        <w:t>LINES</w:t>
      </w:r>
    </w:p>
    <w:p w:rsidR="00613FA0" w:rsidRDefault="005A6094" w:rsidP="00207B6D">
      <w:pPr>
        <w:pStyle w:val="BodyText"/>
        <w:spacing w:after="0"/>
        <w:ind w:firstLine="720"/>
        <w:jc w:val="center"/>
        <w:rPr>
          <w:rFonts w:ascii="Book Antiqua" w:hAnsi="Book Antiqua" w:cs="Times New Roman"/>
          <w:b/>
          <w:iCs/>
          <w:sz w:val="32"/>
          <w:szCs w:val="32"/>
        </w:rPr>
      </w:pPr>
      <w:r>
        <w:rPr>
          <w:rFonts w:ascii="Book Antiqua" w:hAnsi="Book Antiqua" w:cs="Times New Roman"/>
          <w:b/>
          <w:iCs/>
          <w:sz w:val="32"/>
          <w:szCs w:val="32"/>
        </w:rPr>
        <w:t>IMPLEMENTATION</w:t>
      </w:r>
      <w:r w:rsidR="009E62C6">
        <w:rPr>
          <w:rFonts w:ascii="Book Antiqua" w:hAnsi="Book Antiqua" w:cs="Times New Roman"/>
          <w:b/>
          <w:iCs/>
          <w:sz w:val="32"/>
          <w:szCs w:val="32"/>
        </w:rPr>
        <w:t xml:space="preserve"> OF GENERAL AND</w:t>
      </w:r>
    </w:p>
    <w:p w:rsidR="00613FA0" w:rsidRDefault="00C02375" w:rsidP="005A6094">
      <w:pPr>
        <w:pStyle w:val="BodyText"/>
        <w:spacing w:after="0"/>
        <w:ind w:right="-138" w:firstLine="720"/>
        <w:jc w:val="center"/>
        <w:rPr>
          <w:rFonts w:ascii="Book Antiqua" w:hAnsi="Book Antiqua" w:cs="Times New Roman"/>
          <w:b/>
          <w:iCs/>
          <w:sz w:val="32"/>
          <w:szCs w:val="32"/>
        </w:rPr>
      </w:pPr>
      <w:r>
        <w:rPr>
          <w:rFonts w:ascii="Book Antiqua" w:hAnsi="Book Antiqua" w:cs="Times New Roman"/>
          <w:b/>
          <w:iCs/>
          <w:sz w:val="32"/>
          <w:szCs w:val="32"/>
        </w:rPr>
        <w:t xml:space="preserve">SPECIAL PREVENTION </w:t>
      </w:r>
      <w:r w:rsidR="005A6094">
        <w:rPr>
          <w:rFonts w:ascii="Book Antiqua" w:hAnsi="Book Antiqua" w:cs="Times New Roman"/>
          <w:b/>
          <w:iCs/>
          <w:sz w:val="32"/>
          <w:szCs w:val="32"/>
        </w:rPr>
        <w:t>MEASURES AND COMBATING</w:t>
      </w:r>
    </w:p>
    <w:p w:rsidR="009E62C6" w:rsidRPr="00E14DAC" w:rsidRDefault="009E62C6" w:rsidP="00207B6D">
      <w:pPr>
        <w:pStyle w:val="BodyText"/>
        <w:spacing w:after="0"/>
        <w:ind w:firstLine="720"/>
        <w:jc w:val="center"/>
        <w:rPr>
          <w:rFonts w:ascii="Book Antiqua" w:hAnsi="Book Antiqua" w:cs="Times New Roman"/>
          <w:b/>
          <w:iCs/>
          <w:sz w:val="32"/>
          <w:szCs w:val="32"/>
        </w:rPr>
      </w:pPr>
      <w:r>
        <w:rPr>
          <w:rFonts w:ascii="Book Antiqua" w:hAnsi="Book Antiqua" w:cs="Times New Roman"/>
          <w:b/>
          <w:iCs/>
          <w:sz w:val="32"/>
          <w:szCs w:val="32"/>
        </w:rPr>
        <w:t xml:space="preserve">COVID-19 IN PUBLIC </w:t>
      </w:r>
      <w:r w:rsidR="002C59DD" w:rsidRPr="00E14DAC">
        <w:rPr>
          <w:rFonts w:ascii="Book Antiqua" w:hAnsi="Book Antiqua" w:cs="Times New Roman"/>
          <w:b/>
          <w:iCs/>
          <w:sz w:val="32"/>
          <w:szCs w:val="32"/>
        </w:rPr>
        <w:t xml:space="preserve">AND INTERNATIONAL </w:t>
      </w:r>
      <w:r w:rsidRPr="00E14DAC">
        <w:rPr>
          <w:rFonts w:ascii="Book Antiqua" w:hAnsi="Book Antiqua" w:cs="Times New Roman"/>
          <w:b/>
          <w:iCs/>
          <w:sz w:val="32"/>
          <w:szCs w:val="32"/>
        </w:rPr>
        <w:t>TRANSPORT</w:t>
      </w:r>
    </w:p>
    <w:p w:rsidR="009E62C6" w:rsidRPr="00E14DAC" w:rsidRDefault="009E62C6" w:rsidP="00207B6D">
      <w:pPr>
        <w:pStyle w:val="BodyText"/>
        <w:jc w:val="center"/>
        <w:rPr>
          <w:rFonts w:ascii="Book Antiqua" w:hAnsi="Book Antiqua" w:cs="Times New Roman"/>
          <w:b/>
          <w:sz w:val="24"/>
          <w:szCs w:val="24"/>
        </w:rPr>
      </w:pPr>
    </w:p>
    <w:p w:rsidR="009E62C6" w:rsidRPr="00E14DAC" w:rsidRDefault="009E62C6" w:rsidP="00207B6D">
      <w:pPr>
        <w:pStyle w:val="BodyText"/>
        <w:jc w:val="center"/>
        <w:rPr>
          <w:rFonts w:ascii="Book Antiqua" w:hAnsi="Book Antiqua"/>
        </w:rPr>
      </w:pPr>
    </w:p>
    <w:p w:rsidR="009E62C6" w:rsidRPr="00E14DAC" w:rsidRDefault="009E62C6" w:rsidP="00207B6D">
      <w:pPr>
        <w:rPr>
          <w:rFonts w:ascii="Book Antiqua" w:hAnsi="Book Antiqua" w:cs="Times New Roman"/>
          <w:b/>
          <w:sz w:val="24"/>
          <w:szCs w:val="24"/>
        </w:rPr>
      </w:pPr>
    </w:p>
    <w:p w:rsidR="009E62C6" w:rsidRPr="00E14DAC" w:rsidRDefault="009E62C6" w:rsidP="00207B6D">
      <w:pPr>
        <w:jc w:val="center"/>
        <w:rPr>
          <w:rFonts w:ascii="Book Antiqua" w:hAnsi="Book Antiqua" w:cs="Times New Roman"/>
          <w:b/>
          <w:sz w:val="24"/>
          <w:szCs w:val="24"/>
        </w:rPr>
      </w:pPr>
    </w:p>
    <w:p w:rsidR="009E62C6" w:rsidRPr="00E14DAC" w:rsidRDefault="009E62C6" w:rsidP="00207B6D">
      <w:pPr>
        <w:rPr>
          <w:rFonts w:ascii="Book Antiqua" w:hAnsi="Book Antiqua" w:cs="Times New Roman"/>
          <w:b/>
          <w:sz w:val="24"/>
          <w:szCs w:val="24"/>
        </w:rPr>
      </w:pPr>
    </w:p>
    <w:p w:rsidR="005A6094" w:rsidRPr="00E14DAC" w:rsidRDefault="005A6094" w:rsidP="00207B6D">
      <w:pPr>
        <w:rPr>
          <w:rFonts w:ascii="Book Antiqua" w:hAnsi="Book Antiqua" w:cs="Times New Roman"/>
          <w:b/>
          <w:sz w:val="24"/>
          <w:szCs w:val="24"/>
        </w:rPr>
      </w:pPr>
    </w:p>
    <w:p w:rsidR="005A6094" w:rsidRPr="00E14DAC" w:rsidRDefault="005A6094" w:rsidP="00207B6D">
      <w:pPr>
        <w:rPr>
          <w:rFonts w:ascii="Book Antiqua" w:hAnsi="Book Antiqua" w:cs="Times New Roman"/>
          <w:b/>
          <w:sz w:val="24"/>
          <w:szCs w:val="24"/>
        </w:rPr>
      </w:pPr>
    </w:p>
    <w:p w:rsidR="009E62C6" w:rsidRPr="00E14DAC" w:rsidRDefault="009E62C6" w:rsidP="00207B6D">
      <w:pPr>
        <w:jc w:val="center"/>
        <w:rPr>
          <w:rFonts w:ascii="Book Antiqua" w:hAnsi="Book Antiqua" w:cs="Times New Roman"/>
          <w:b/>
          <w:sz w:val="24"/>
          <w:szCs w:val="24"/>
        </w:rPr>
      </w:pPr>
    </w:p>
    <w:p w:rsidR="009E62C6" w:rsidRPr="00E14DAC" w:rsidRDefault="009E62C6" w:rsidP="00207B6D">
      <w:pPr>
        <w:jc w:val="center"/>
        <w:rPr>
          <w:rFonts w:ascii="Book Antiqua" w:hAnsi="Book Antiqua" w:cs="Times New Roman"/>
          <w:b/>
          <w:sz w:val="24"/>
          <w:szCs w:val="24"/>
        </w:rPr>
      </w:pPr>
      <w:r w:rsidRPr="00E14DAC">
        <w:rPr>
          <w:rFonts w:ascii="Book Antiqua" w:hAnsi="Book Antiqua" w:cs="Times New Roman"/>
          <w:b/>
          <w:sz w:val="24"/>
          <w:szCs w:val="24"/>
        </w:rPr>
        <w:t xml:space="preserve">Prishtina, </w:t>
      </w:r>
      <w:r w:rsidR="00AA5C35" w:rsidRPr="00E14DAC">
        <w:rPr>
          <w:rFonts w:ascii="Book Antiqua" w:hAnsi="Book Antiqua" w:cs="Times New Roman"/>
          <w:b/>
          <w:sz w:val="24"/>
          <w:szCs w:val="24"/>
        </w:rPr>
        <w:t xml:space="preserve">30 April </w:t>
      </w:r>
      <w:r w:rsidR="002C59DD" w:rsidRPr="00E14DAC">
        <w:rPr>
          <w:rFonts w:ascii="Book Antiqua" w:hAnsi="Book Antiqua" w:cs="Times New Roman"/>
          <w:b/>
          <w:sz w:val="24"/>
          <w:szCs w:val="24"/>
        </w:rPr>
        <w:t>2022</w:t>
      </w:r>
    </w:p>
    <w:p w:rsidR="009E62C6" w:rsidRPr="00E14DAC" w:rsidRDefault="009E62C6" w:rsidP="00207B6D">
      <w:pPr>
        <w:jc w:val="center"/>
        <w:rPr>
          <w:rFonts w:ascii="Book Antiqua" w:hAnsi="Book Antiqua" w:cs="Times New Roman"/>
          <w:b/>
          <w:sz w:val="24"/>
          <w:szCs w:val="24"/>
        </w:rPr>
      </w:pPr>
    </w:p>
    <w:p w:rsidR="009E62C6" w:rsidRPr="00E14DAC" w:rsidRDefault="005A6094" w:rsidP="00207B6D">
      <w:pPr>
        <w:pStyle w:val="BodyText"/>
        <w:rPr>
          <w:rFonts w:ascii="Book Antiqua" w:hAnsi="Book Antiqua" w:cs="Times New Roman"/>
          <w:b/>
          <w:sz w:val="20"/>
          <w:szCs w:val="20"/>
        </w:rPr>
      </w:pPr>
      <w:r w:rsidRPr="00E14DAC">
        <w:rPr>
          <w:rFonts w:ascii="Book Antiqua" w:hAnsi="Book Antiqua" w:cs="Times New Roman"/>
          <w:b/>
          <w:sz w:val="20"/>
          <w:szCs w:val="20"/>
        </w:rPr>
        <w:t>Version</w:t>
      </w:r>
      <w:r w:rsidR="00AA5C35" w:rsidRPr="00E14DAC">
        <w:rPr>
          <w:rFonts w:ascii="Book Antiqua" w:hAnsi="Book Antiqua" w:cs="Times New Roman"/>
          <w:b/>
          <w:sz w:val="20"/>
          <w:szCs w:val="20"/>
        </w:rPr>
        <w:t xml:space="preserve"> 1.14</w:t>
      </w:r>
    </w:p>
    <w:p w:rsidR="00D95F74" w:rsidRPr="00E14DAC" w:rsidRDefault="00D95F74" w:rsidP="00D95F74">
      <w:pPr>
        <w:rPr>
          <w:lang w:eastAsia="sq-AL"/>
        </w:rPr>
      </w:pPr>
    </w:p>
    <w:p w:rsidR="009C66AD" w:rsidRPr="00E14DAC" w:rsidRDefault="009C66AD" w:rsidP="00207B6D">
      <w:pPr>
        <w:pStyle w:val="Heading1"/>
        <w:rPr>
          <w:color w:val="auto"/>
        </w:rPr>
      </w:pPr>
      <w:bookmarkStart w:id="1" w:name="_Toc69661241"/>
      <w:bookmarkStart w:id="2" w:name="_Toc75933364"/>
    </w:p>
    <w:p w:rsidR="005D35D9" w:rsidRPr="00E14DAC" w:rsidRDefault="009C66AD" w:rsidP="00207B6D">
      <w:pPr>
        <w:pStyle w:val="Heading1"/>
        <w:rPr>
          <w:color w:val="auto"/>
        </w:rPr>
      </w:pPr>
      <w:r w:rsidRPr="00E14DAC">
        <w:rPr>
          <w:color w:val="auto"/>
        </w:rPr>
        <w:t>Personal protective measures in</w:t>
      </w:r>
      <w:r w:rsidR="00DA0E28" w:rsidRPr="00E14DAC">
        <w:rPr>
          <w:color w:val="auto"/>
        </w:rPr>
        <w:t xml:space="preserve"> public transport</w:t>
      </w:r>
      <w:bookmarkEnd w:id="1"/>
      <w:bookmarkEnd w:id="2"/>
    </w:p>
    <w:p w:rsidR="005D35D9" w:rsidRPr="00E14DAC" w:rsidRDefault="005D35D9" w:rsidP="00207B6D">
      <w:pPr>
        <w:jc w:val="both"/>
        <w:rPr>
          <w:rFonts w:ascii="Book Antiqua" w:hAnsi="Book Antiqua" w:cs="Times New Roman"/>
        </w:rPr>
      </w:pPr>
    </w:p>
    <w:p w:rsidR="00976ADE" w:rsidRPr="00E14DAC" w:rsidRDefault="005D35D9" w:rsidP="00207B6D">
      <w:pPr>
        <w:jc w:val="both"/>
        <w:rPr>
          <w:rFonts w:ascii="Book Antiqua" w:hAnsi="Book Antiqua" w:cs="Times New Roman"/>
        </w:rPr>
      </w:pPr>
      <w:r w:rsidRPr="00E14DAC">
        <w:rPr>
          <w:rFonts w:ascii="Book Antiqua" w:hAnsi="Book Antiqua" w:cs="Times New Roman"/>
        </w:rPr>
        <w:t xml:space="preserve">Public transport (train, bus, taxi) is an essential service. In the context of the COVID-19 pandemic, there are two types of hazards associated with public </w:t>
      </w:r>
      <w:r w:rsidR="001E293C" w:rsidRPr="00E14DAC">
        <w:rPr>
          <w:rFonts w:ascii="Book Antiqua" w:hAnsi="Book Antiqua" w:cs="Times New Roman"/>
        </w:rPr>
        <w:t>transport. First, gathering</w:t>
      </w:r>
      <w:r w:rsidRPr="00E14DAC">
        <w:rPr>
          <w:rFonts w:ascii="Book Antiqua" w:hAnsi="Book Antiqua" w:cs="Times New Roman"/>
        </w:rPr>
        <w:t xml:space="preserve"> in public transport (train, bus, taxi) and their use by a large number of people, can contribute to the direct transmis</w:t>
      </w:r>
      <w:r w:rsidR="001E293C" w:rsidRPr="00E14DAC">
        <w:rPr>
          <w:rFonts w:ascii="Book Antiqua" w:hAnsi="Book Antiqua" w:cs="Times New Roman"/>
        </w:rPr>
        <w:t>sion of COVID-19, through droplets</w:t>
      </w:r>
      <w:r w:rsidRPr="00E14DAC">
        <w:rPr>
          <w:rFonts w:ascii="Book Antiqua" w:hAnsi="Book Antiqua" w:cs="Times New Roman"/>
        </w:rPr>
        <w:t xml:space="preserve"> and indirect transmission through contaminated surfaces and consequently, public transport personnel are at risk of increased infection. Governments around the world instruct the public to maintain a minimum distance to reduce the possibility of transmitting the virus. These measures are undoubtedly the most important, among all the measures presented, for public transport operations.</w:t>
      </w:r>
    </w:p>
    <w:p w:rsidR="005D35D9" w:rsidRPr="00E14DAC" w:rsidRDefault="005D35D9" w:rsidP="00207B6D">
      <w:pPr>
        <w:jc w:val="both"/>
        <w:rPr>
          <w:rFonts w:ascii="Book Antiqua" w:hAnsi="Book Antiqua" w:cs="Times New Roman"/>
          <w:lang w:eastAsia="sq-AL"/>
        </w:rPr>
      </w:pPr>
      <w:r w:rsidRPr="00E14DAC">
        <w:rPr>
          <w:rFonts w:ascii="Book Antiqua" w:hAnsi="Book Antiqua" w:cs="Times New Roman"/>
          <w:lang w:eastAsia="sq-AL"/>
        </w:rPr>
        <w:t>When using public transport, try to stay at least 6 steps away from other passengers or transport operators - for example, when you are waiting at a bus stop or choosing places on a bus or train. When using vehicles / taxis, avoid shared travel, when a taxi takes a lot of passengers while sitting in the back seat of larger vehicles, so that you can stay at least 6 steps away from the driver.</w:t>
      </w:r>
    </w:p>
    <w:p w:rsidR="005D35D9" w:rsidRPr="00E14DAC" w:rsidRDefault="005D35D9" w:rsidP="00207B6D">
      <w:pPr>
        <w:rPr>
          <w:rFonts w:ascii="Book Antiqua" w:hAnsi="Book Antiqua" w:cs="Times New Roman"/>
        </w:rPr>
      </w:pPr>
      <w:r w:rsidRPr="00E14DAC">
        <w:rPr>
          <w:rFonts w:ascii="Book Antiqua" w:hAnsi="Book Antiqua" w:cs="Times New Roman"/>
        </w:rPr>
        <w:t xml:space="preserve">Based on the legislation in force </w:t>
      </w:r>
      <w:r w:rsidR="001E293C" w:rsidRPr="00E14DAC">
        <w:rPr>
          <w:rFonts w:ascii="Book Antiqua" w:hAnsi="Book Antiqua" w:cs="Times New Roman"/>
        </w:rPr>
        <w:t>the following types of passenger transport arein operation</w:t>
      </w:r>
      <w:r w:rsidRPr="00E14DAC">
        <w:rPr>
          <w:rFonts w:ascii="Book Antiqua" w:hAnsi="Book Antiqua" w:cs="Times New Roman"/>
        </w:rPr>
        <w:t>:</w:t>
      </w:r>
    </w:p>
    <w:p w:rsidR="005D35D9" w:rsidRPr="00E14DAC" w:rsidRDefault="005D35D9" w:rsidP="008A38C9">
      <w:pPr>
        <w:pStyle w:val="ListParagraph"/>
        <w:numPr>
          <w:ilvl w:val="0"/>
          <w:numId w:val="15"/>
        </w:numPr>
        <w:spacing w:before="60" w:after="60"/>
        <w:ind w:left="446"/>
        <w:contextualSpacing w:val="0"/>
        <w:rPr>
          <w:rFonts w:ascii="Book Antiqua" w:hAnsi="Book Antiqua" w:cs="Times New Roman"/>
        </w:rPr>
      </w:pPr>
      <w:r w:rsidRPr="00E14DAC">
        <w:rPr>
          <w:rFonts w:ascii="Book Antiqua" w:hAnsi="Book Antiqua" w:cs="Times New Roman"/>
        </w:rPr>
        <w:t>Interurban passenger transport by bus (which is organized between two or more municipalities and is under the competence of MI).</w:t>
      </w:r>
    </w:p>
    <w:p w:rsidR="005D35D9" w:rsidRPr="00E14DAC" w:rsidRDefault="005D35D9" w:rsidP="008A38C9">
      <w:pPr>
        <w:pStyle w:val="ListParagraph"/>
        <w:numPr>
          <w:ilvl w:val="0"/>
          <w:numId w:val="15"/>
        </w:numPr>
        <w:spacing w:before="60" w:after="60"/>
        <w:ind w:left="446" w:right="180"/>
        <w:contextualSpacing w:val="0"/>
        <w:jc w:val="both"/>
        <w:rPr>
          <w:rFonts w:ascii="Book Antiqua" w:hAnsi="Book Antiqua" w:cs="Times New Roman"/>
        </w:rPr>
      </w:pPr>
      <w:r w:rsidRPr="00E14DAC">
        <w:rPr>
          <w:rFonts w:ascii="Book Antiqua" w:hAnsi="Book Antiqua" w:cs="Times New Roman"/>
        </w:rPr>
        <w:t xml:space="preserve">Urban and urban-peripheral transport by bus (organized </w:t>
      </w:r>
      <w:r w:rsidR="001E293C" w:rsidRPr="00E14DAC">
        <w:rPr>
          <w:rFonts w:ascii="Book Antiqua" w:hAnsi="Book Antiqua" w:cs="Times New Roman"/>
        </w:rPr>
        <w:t>between two and more municipalities and is in the competence of MI</w:t>
      </w:r>
      <w:r w:rsidRPr="00E14DAC">
        <w:rPr>
          <w:rFonts w:ascii="Book Antiqua" w:hAnsi="Book Antiqua" w:cs="Times New Roman"/>
        </w:rPr>
        <w:t>).</w:t>
      </w:r>
    </w:p>
    <w:p w:rsidR="005D35D9" w:rsidRPr="00E14DAC" w:rsidRDefault="00080588" w:rsidP="008A38C9">
      <w:pPr>
        <w:pStyle w:val="ListParagraph"/>
        <w:numPr>
          <w:ilvl w:val="0"/>
          <w:numId w:val="15"/>
        </w:numPr>
        <w:spacing w:before="60" w:after="60"/>
        <w:ind w:left="446"/>
        <w:contextualSpacing w:val="0"/>
        <w:rPr>
          <w:rFonts w:ascii="Book Antiqua" w:hAnsi="Book Antiqua" w:cs="Times New Roman"/>
        </w:rPr>
      </w:pPr>
      <w:r w:rsidRPr="00E14DAC">
        <w:rPr>
          <w:rFonts w:ascii="Book Antiqua" w:hAnsi="Book Antiqua" w:cs="Times New Roman"/>
        </w:rPr>
        <w:t>International passenger transport by bus (organized with the respective states and under the competence of MI).</w:t>
      </w:r>
    </w:p>
    <w:p w:rsidR="005D35D9" w:rsidRPr="00E14DAC" w:rsidRDefault="005D35D9" w:rsidP="008A38C9">
      <w:pPr>
        <w:pStyle w:val="ListParagraph"/>
        <w:numPr>
          <w:ilvl w:val="0"/>
          <w:numId w:val="15"/>
        </w:numPr>
        <w:spacing w:before="60" w:after="60"/>
        <w:ind w:left="446"/>
        <w:contextualSpacing w:val="0"/>
        <w:rPr>
          <w:rFonts w:ascii="Book Antiqua" w:hAnsi="Book Antiqua" w:cs="Times New Roman"/>
        </w:rPr>
      </w:pPr>
      <w:r w:rsidRPr="00E14DAC">
        <w:rPr>
          <w:rFonts w:ascii="Book Antiqua" w:hAnsi="Book Antiqua" w:cs="Times New Roman"/>
        </w:rPr>
        <w:t xml:space="preserve">Rail passenger transport by train (which is </w:t>
      </w:r>
      <w:r w:rsidR="001E293C" w:rsidRPr="00E14DAC">
        <w:rPr>
          <w:rFonts w:ascii="Book Antiqua" w:hAnsi="Book Antiqua" w:cs="Times New Roman"/>
        </w:rPr>
        <w:t>under the competence of MI</w:t>
      </w:r>
      <w:r w:rsidRPr="00E14DAC">
        <w:rPr>
          <w:rFonts w:ascii="Book Antiqua" w:hAnsi="Book Antiqua" w:cs="Times New Roman"/>
        </w:rPr>
        <w:t>).</w:t>
      </w:r>
    </w:p>
    <w:p w:rsidR="005D35D9" w:rsidRPr="00E14DAC" w:rsidRDefault="005D35D9" w:rsidP="00207B6D">
      <w:pPr>
        <w:jc w:val="both"/>
        <w:rPr>
          <w:rFonts w:ascii="Book Antiqua" w:hAnsi="Book Antiqua" w:cs="Times New Roman"/>
        </w:rPr>
      </w:pPr>
    </w:p>
    <w:p w:rsidR="005D35D9" w:rsidRPr="00E14DAC" w:rsidRDefault="005D35D9" w:rsidP="00207B6D">
      <w:pPr>
        <w:pStyle w:val="Heading2"/>
        <w:rPr>
          <w:rFonts w:ascii="Book Antiqua" w:hAnsi="Book Antiqua"/>
          <w:color w:val="auto"/>
          <w:sz w:val="28"/>
          <w:szCs w:val="28"/>
        </w:rPr>
      </w:pPr>
      <w:bookmarkStart w:id="3" w:name="_Toc69661242"/>
      <w:bookmarkStart w:id="4" w:name="_Toc75933365"/>
      <w:r w:rsidRPr="00E14DAC">
        <w:rPr>
          <w:rFonts w:ascii="Book Antiqua" w:hAnsi="Book Antiqua"/>
          <w:color w:val="auto"/>
          <w:sz w:val="28"/>
          <w:szCs w:val="28"/>
        </w:rPr>
        <w:t>Information measures (for passengers and staff)</w:t>
      </w:r>
      <w:bookmarkEnd w:id="3"/>
      <w:bookmarkEnd w:id="4"/>
    </w:p>
    <w:p w:rsidR="005D35D9" w:rsidRPr="00E14DAC" w:rsidRDefault="005D35D9" w:rsidP="00207B6D">
      <w:pPr>
        <w:pStyle w:val="ListParagraph"/>
        <w:jc w:val="both"/>
        <w:rPr>
          <w:rFonts w:ascii="Book Antiqua" w:hAnsi="Book Antiqua" w:cs="Times New Roman"/>
        </w:rPr>
      </w:pPr>
    </w:p>
    <w:p w:rsidR="005D35D9" w:rsidRPr="00E14DAC" w:rsidRDefault="005D35D9" w:rsidP="008A38C9">
      <w:pPr>
        <w:pStyle w:val="ListParagraph"/>
        <w:numPr>
          <w:ilvl w:val="0"/>
          <w:numId w:val="16"/>
        </w:numPr>
        <w:spacing w:before="60" w:after="60"/>
        <w:ind w:left="446"/>
        <w:contextualSpacing w:val="0"/>
        <w:jc w:val="both"/>
        <w:rPr>
          <w:rFonts w:ascii="Book Antiqua" w:hAnsi="Book Antiqua" w:cs="Times New Roman"/>
        </w:rPr>
      </w:pPr>
      <w:r w:rsidRPr="00E14DAC">
        <w:rPr>
          <w:rFonts w:ascii="Book Antiqua" w:hAnsi="Book Antiqua" w:cs="Times New Roman"/>
        </w:rPr>
        <w:t>Provide means of providing information (through sound, posters and leaflets) on anti-covid protection measures 19 at central and local stations as well as means of public transport (train, bus, taxi).</w:t>
      </w:r>
    </w:p>
    <w:p w:rsidR="005D35D9" w:rsidRPr="00E14DAC" w:rsidRDefault="005D35D9" w:rsidP="008A38C9">
      <w:pPr>
        <w:pStyle w:val="ListParagraph"/>
        <w:numPr>
          <w:ilvl w:val="0"/>
          <w:numId w:val="16"/>
        </w:numPr>
        <w:spacing w:before="60" w:after="60"/>
        <w:ind w:left="446"/>
        <w:contextualSpacing w:val="0"/>
        <w:jc w:val="both"/>
        <w:rPr>
          <w:rFonts w:ascii="Book Antiqua" w:hAnsi="Book Antiqua" w:cs="Times New Roman"/>
        </w:rPr>
      </w:pPr>
      <w:r w:rsidRPr="00E14DAC">
        <w:rPr>
          <w:rFonts w:ascii="Book Antiqua" w:hAnsi="Book Antiqua" w:cs="Times New Roman"/>
        </w:rPr>
        <w:t>Inform passengers about the signs and symptoms of COVID-19 and advise them not to use public transport (train, bus, taxi) if they show symptoms of COVID-19 (cough, sore throat, weakness and general fatigue and muscle aches).</w:t>
      </w:r>
    </w:p>
    <w:p w:rsidR="005D35D9" w:rsidRPr="00E14DAC" w:rsidRDefault="001E293C" w:rsidP="008A38C9">
      <w:pPr>
        <w:pStyle w:val="ListParagraph"/>
        <w:numPr>
          <w:ilvl w:val="0"/>
          <w:numId w:val="16"/>
        </w:numPr>
        <w:spacing w:before="60" w:after="60"/>
        <w:ind w:left="446"/>
        <w:contextualSpacing w:val="0"/>
        <w:jc w:val="both"/>
        <w:rPr>
          <w:rFonts w:ascii="Book Antiqua" w:hAnsi="Book Antiqua" w:cs="Times New Roman"/>
        </w:rPr>
      </w:pPr>
      <w:r w:rsidRPr="00E14DAC">
        <w:rPr>
          <w:rFonts w:ascii="Book Antiqua" w:hAnsi="Book Antiqua" w:cs="Times New Roman"/>
        </w:rPr>
        <w:t>Remind passengers with 'attention' every 30 min on protective measures</w:t>
      </w:r>
      <w:r w:rsidR="005D35D9" w:rsidRPr="00E14DAC">
        <w:rPr>
          <w:rFonts w:ascii="Book Antiqua" w:hAnsi="Book Antiqua" w:cs="Times New Roman"/>
        </w:rPr>
        <w:t>.</w:t>
      </w:r>
    </w:p>
    <w:p w:rsidR="005D35D9" w:rsidRPr="00E14DAC" w:rsidRDefault="005D35D9" w:rsidP="008A38C9">
      <w:pPr>
        <w:pStyle w:val="ListParagraph"/>
        <w:numPr>
          <w:ilvl w:val="0"/>
          <w:numId w:val="16"/>
        </w:numPr>
        <w:spacing w:before="60" w:after="60"/>
        <w:ind w:left="446"/>
        <w:contextualSpacing w:val="0"/>
        <w:jc w:val="both"/>
        <w:rPr>
          <w:rFonts w:ascii="Book Antiqua" w:hAnsi="Book Antiqua" w:cs="Times New Roman"/>
        </w:rPr>
      </w:pPr>
      <w:r w:rsidRPr="00E14DAC">
        <w:rPr>
          <w:rFonts w:ascii="Book Antiqua" w:hAnsi="Book Antiqua" w:cs="Times New Roman"/>
        </w:rPr>
        <w:t>Inform passengers about keeping physical distance in central station spaces.</w:t>
      </w:r>
    </w:p>
    <w:p w:rsidR="005D35D9" w:rsidRPr="00E14DAC" w:rsidRDefault="005D35D9" w:rsidP="008A38C9">
      <w:pPr>
        <w:pStyle w:val="ListParagraph"/>
        <w:numPr>
          <w:ilvl w:val="0"/>
          <w:numId w:val="17"/>
        </w:numPr>
        <w:spacing w:before="60" w:after="60"/>
        <w:ind w:left="446"/>
        <w:contextualSpacing w:val="0"/>
        <w:jc w:val="both"/>
        <w:rPr>
          <w:rFonts w:ascii="Book Antiqua" w:hAnsi="Book Antiqua" w:cs="Times New Roman"/>
        </w:rPr>
      </w:pPr>
      <w:r w:rsidRPr="00E14DAC">
        <w:rPr>
          <w:rFonts w:ascii="Book Antiqua" w:hAnsi="Book Antiqua" w:cs="Times New Roman"/>
        </w:rPr>
        <w:t>Inform and oblige passengers, if they do not have the possibility of physical distance, to use additional anti-COVID-19 protection measures (proper use of masks, disinfection and hand hygiene).</w:t>
      </w:r>
    </w:p>
    <w:p w:rsidR="005D35D9" w:rsidRPr="00E14DAC" w:rsidRDefault="005D35D9" w:rsidP="008A38C9">
      <w:pPr>
        <w:pStyle w:val="ListParagraph"/>
        <w:numPr>
          <w:ilvl w:val="0"/>
          <w:numId w:val="17"/>
        </w:numPr>
        <w:spacing w:before="60" w:after="60"/>
        <w:ind w:left="540"/>
        <w:contextualSpacing w:val="0"/>
        <w:jc w:val="both"/>
        <w:rPr>
          <w:rFonts w:ascii="Book Antiqua" w:hAnsi="Book Antiqua" w:cs="Times New Roman"/>
        </w:rPr>
      </w:pPr>
      <w:r w:rsidRPr="00E14DAC">
        <w:rPr>
          <w:rFonts w:ascii="Book Antiqua" w:hAnsi="Book Antiqua" w:cs="Times New Roman"/>
        </w:rPr>
        <w:t>Inform passengers about proper hand hygiene, with alcohol-based disinfectants 60 - 70%, before entry and after using public transport (train, bus, taxi).</w:t>
      </w:r>
    </w:p>
    <w:p w:rsidR="005D35D9" w:rsidRPr="00E14DAC" w:rsidRDefault="00080588" w:rsidP="008A38C9">
      <w:pPr>
        <w:pStyle w:val="ListParagraph"/>
        <w:numPr>
          <w:ilvl w:val="0"/>
          <w:numId w:val="17"/>
        </w:numPr>
        <w:spacing w:before="60" w:after="60"/>
        <w:ind w:left="540"/>
        <w:contextualSpacing w:val="0"/>
        <w:jc w:val="both"/>
        <w:rPr>
          <w:rFonts w:ascii="Book Antiqua" w:hAnsi="Book Antiqua" w:cs="Times New Roman"/>
        </w:rPr>
      </w:pPr>
      <w:r w:rsidRPr="00E14DAC">
        <w:rPr>
          <w:rFonts w:ascii="Book Antiqua" w:hAnsi="Book Antiqua" w:cs="Times New Roman"/>
        </w:rPr>
        <w:t>Provide 60-70% alcohol-based solutions available to passengers.</w:t>
      </w:r>
    </w:p>
    <w:p w:rsidR="005D35D9" w:rsidRPr="00E14DAC" w:rsidRDefault="001E293C" w:rsidP="008A38C9">
      <w:pPr>
        <w:pStyle w:val="ListParagraph"/>
        <w:numPr>
          <w:ilvl w:val="0"/>
          <w:numId w:val="17"/>
        </w:numPr>
        <w:spacing w:before="60" w:after="60"/>
        <w:ind w:left="540"/>
        <w:contextualSpacing w:val="0"/>
        <w:jc w:val="both"/>
        <w:rPr>
          <w:rFonts w:ascii="Book Antiqua" w:hAnsi="Book Antiqua" w:cs="Times New Roman"/>
        </w:rPr>
      </w:pPr>
      <w:r w:rsidRPr="00E14DAC">
        <w:rPr>
          <w:rFonts w:ascii="Book Antiqua" w:hAnsi="Book Antiqua" w:cs="Times New Roman"/>
        </w:rPr>
        <w:lastRenderedPageBreak/>
        <w:t>Prevent congestion in</w:t>
      </w:r>
      <w:r w:rsidR="005D35D9" w:rsidRPr="00E14DAC">
        <w:rPr>
          <w:rFonts w:ascii="Book Antiqua" w:hAnsi="Book Antiqua" w:cs="Times New Roman"/>
        </w:rPr>
        <w:t xml:space="preserve"> public transport and in waiting areas by providing adequate vehicles.</w:t>
      </w:r>
    </w:p>
    <w:p w:rsidR="00976ADE" w:rsidRPr="00E14DAC" w:rsidRDefault="0055212E" w:rsidP="008A38C9">
      <w:pPr>
        <w:pStyle w:val="ListParagraph"/>
        <w:numPr>
          <w:ilvl w:val="0"/>
          <w:numId w:val="17"/>
        </w:numPr>
        <w:spacing w:before="60" w:after="60"/>
        <w:ind w:left="540"/>
        <w:contextualSpacing w:val="0"/>
        <w:jc w:val="both"/>
        <w:rPr>
          <w:rFonts w:ascii="Book Antiqua" w:hAnsi="Book Antiqua" w:cs="Times New Roman"/>
        </w:rPr>
      </w:pPr>
      <w:r w:rsidRPr="00E14DAC">
        <w:rPr>
          <w:rFonts w:ascii="Book Antiqua" w:hAnsi="Book Antiqua" w:cs="Times New Roman"/>
        </w:rPr>
        <w:t>Staff working in urban traffic, if there are suspicious symptoms for COVID-19, should report to the nearest family doctor.</w:t>
      </w:r>
    </w:p>
    <w:p w:rsidR="005D35D9" w:rsidRPr="00E14DAC" w:rsidRDefault="005D35D9" w:rsidP="00207B6D">
      <w:pPr>
        <w:pStyle w:val="Heading2"/>
        <w:spacing w:after="120"/>
        <w:rPr>
          <w:rFonts w:ascii="Book Antiqua" w:hAnsi="Book Antiqua"/>
          <w:color w:val="auto"/>
          <w:sz w:val="28"/>
          <w:szCs w:val="28"/>
        </w:rPr>
      </w:pPr>
      <w:bookmarkStart w:id="5" w:name="_Toc69661243"/>
      <w:bookmarkStart w:id="6" w:name="_Toc75933366"/>
      <w:r w:rsidRPr="00E14DAC">
        <w:rPr>
          <w:rFonts w:ascii="Book Antiqua" w:hAnsi="Book Antiqua"/>
          <w:color w:val="auto"/>
          <w:sz w:val="28"/>
          <w:szCs w:val="28"/>
        </w:rPr>
        <w:t>Physical distance measures (for passengers and staff)</w:t>
      </w:r>
      <w:bookmarkEnd w:id="5"/>
      <w:bookmarkEnd w:id="6"/>
    </w:p>
    <w:p w:rsidR="005D35D9" w:rsidRPr="00E14DAC" w:rsidRDefault="005D35D9" w:rsidP="008A38C9">
      <w:pPr>
        <w:pStyle w:val="ListParagraph"/>
        <w:numPr>
          <w:ilvl w:val="0"/>
          <w:numId w:val="18"/>
        </w:numPr>
        <w:tabs>
          <w:tab w:val="left" w:pos="540"/>
        </w:tabs>
        <w:spacing w:before="60" w:after="60"/>
        <w:ind w:left="547"/>
        <w:contextualSpacing w:val="0"/>
        <w:jc w:val="both"/>
        <w:rPr>
          <w:rFonts w:ascii="Book Antiqua" w:hAnsi="Book Antiqua" w:cs="Times New Roman"/>
        </w:rPr>
      </w:pPr>
      <w:r w:rsidRPr="00E14DAC">
        <w:rPr>
          <w:rFonts w:ascii="Book Antiqua" w:hAnsi="Book Antiqua" w:cs="Times New Roman"/>
        </w:rPr>
        <w:t>Respect the physical distance to the reception areas, for any type of public transport and the correct placement of the mask that is mandatory.</w:t>
      </w:r>
    </w:p>
    <w:p w:rsidR="00AA5C35" w:rsidRPr="00E14DAC" w:rsidRDefault="00CC2B6B" w:rsidP="00AA5C35">
      <w:pPr>
        <w:pStyle w:val="ListParagraph"/>
        <w:numPr>
          <w:ilvl w:val="0"/>
          <w:numId w:val="18"/>
        </w:numPr>
        <w:tabs>
          <w:tab w:val="left" w:pos="540"/>
        </w:tabs>
        <w:spacing w:before="60" w:after="60"/>
        <w:jc w:val="both"/>
        <w:rPr>
          <w:rFonts w:ascii="Book Antiqua" w:hAnsi="Book Antiqua" w:cs="Times New Roman"/>
        </w:rPr>
      </w:pPr>
      <w:r w:rsidRPr="00E14DAC">
        <w:rPr>
          <w:rFonts w:ascii="Book Antiqua" w:hAnsi="Book Antiqua" w:cs="Times New Roman"/>
        </w:rPr>
        <w:t>It is forbidden to enter public transport vehicles without a mask.</w:t>
      </w:r>
      <w:r w:rsidR="00464985" w:rsidRPr="00E14DAC">
        <w:t xml:space="preserve"> </w:t>
      </w:r>
    </w:p>
    <w:p w:rsidR="00AA5C35" w:rsidRPr="00E14DAC" w:rsidRDefault="00AA5C35" w:rsidP="00AA5C35">
      <w:pPr>
        <w:pStyle w:val="ListParagraph"/>
        <w:numPr>
          <w:ilvl w:val="0"/>
          <w:numId w:val="18"/>
        </w:numPr>
        <w:tabs>
          <w:tab w:val="left" w:pos="540"/>
        </w:tabs>
        <w:spacing w:before="60" w:after="60"/>
        <w:jc w:val="both"/>
        <w:rPr>
          <w:rFonts w:ascii="Book Antiqua" w:hAnsi="Book Antiqua" w:cs="Times New Roman"/>
        </w:rPr>
      </w:pPr>
      <w:r w:rsidRPr="00E14DAC">
        <w:rPr>
          <w:rFonts w:ascii="Book Antiqua" w:hAnsi="Book Antiqua" w:cs="Times New Roman"/>
          <w:sz w:val="24"/>
          <w:szCs w:val="24"/>
        </w:rPr>
        <w:t>It is recommended to wear the mask on public and international transport.</w:t>
      </w:r>
    </w:p>
    <w:p w:rsidR="00AA5C35" w:rsidRPr="00E14DAC" w:rsidRDefault="00AA5C35" w:rsidP="00AA5C35">
      <w:pPr>
        <w:pStyle w:val="ListParagraph"/>
        <w:numPr>
          <w:ilvl w:val="0"/>
          <w:numId w:val="18"/>
        </w:numPr>
        <w:tabs>
          <w:tab w:val="left" w:pos="540"/>
        </w:tabs>
        <w:spacing w:before="60" w:after="60"/>
        <w:jc w:val="both"/>
        <w:rPr>
          <w:rFonts w:ascii="Book Antiqua" w:hAnsi="Book Antiqua" w:cs="Times New Roman"/>
        </w:rPr>
      </w:pPr>
      <w:r w:rsidRPr="00E14DAC">
        <w:rPr>
          <w:rFonts w:ascii="Book Antiqua" w:hAnsi="Book Antiqua" w:cs="Times New Roman"/>
          <w:sz w:val="24"/>
          <w:szCs w:val="24"/>
        </w:rPr>
        <w:t>Passenger road transport operators are allowed to work according to the capacity of the seats.</w:t>
      </w:r>
    </w:p>
    <w:p w:rsidR="00AA5C35" w:rsidRPr="00E14DAC" w:rsidRDefault="00AA5C35" w:rsidP="00AA5C35">
      <w:pPr>
        <w:pStyle w:val="ListParagraph"/>
        <w:numPr>
          <w:ilvl w:val="0"/>
          <w:numId w:val="18"/>
        </w:numPr>
        <w:tabs>
          <w:tab w:val="left" w:pos="540"/>
        </w:tabs>
        <w:spacing w:before="60" w:after="60"/>
        <w:jc w:val="both"/>
        <w:rPr>
          <w:rFonts w:ascii="Book Antiqua" w:hAnsi="Book Antiqua" w:cs="Times New Roman"/>
        </w:rPr>
      </w:pPr>
      <w:r w:rsidRPr="00E14DAC">
        <w:rPr>
          <w:rFonts w:ascii="Book Antiqua" w:hAnsi="Book Antiqua" w:cs="Times New Roman"/>
          <w:sz w:val="24"/>
          <w:szCs w:val="24"/>
        </w:rPr>
        <w:t>Road transport staff and passengers must possess any of the evidence mentioned in points 2.1 (</w:t>
      </w:r>
      <w:r w:rsidRPr="00E14DAC">
        <w:rPr>
          <w:rFonts w:ascii="Book Antiqua" w:hAnsi="Book Antiqua"/>
          <w:sz w:val="24"/>
          <w:szCs w:val="24"/>
        </w:rPr>
        <w:t>Certificate of vaccination with at least two doses or one dose of Janssen vaccine against COVID-19)</w:t>
      </w:r>
      <w:r w:rsidRPr="00E14DAC">
        <w:rPr>
          <w:rFonts w:ascii="Book Antiqua" w:hAnsi="Book Antiqua" w:cs="Times New Roman"/>
          <w:sz w:val="24"/>
          <w:szCs w:val="24"/>
        </w:rPr>
        <w:t xml:space="preserve"> and 2.2 (</w:t>
      </w:r>
      <w:r w:rsidRPr="00E14DAC">
        <w:rPr>
          <w:rFonts w:ascii="Book Antiqua" w:hAnsi="Book Antiqua"/>
          <w:sz w:val="24"/>
          <w:szCs w:val="24"/>
        </w:rPr>
        <w:t>Persons with medical evidence from a specialist in the relevant field that they have contraindications and are exempt from vaccination, must have a negative RT-PCR test for COVID 19 not older than one week) i</w:t>
      </w:r>
      <w:r w:rsidRPr="00E14DAC">
        <w:rPr>
          <w:rFonts w:ascii="Book Antiqua" w:hAnsi="Book Antiqua" w:cs="Times New Roman"/>
          <w:sz w:val="24"/>
          <w:szCs w:val="24"/>
        </w:rPr>
        <w:t>n order to be allowed to operate, respectively travel on public and international transport vehicles, except those under 16 years of age.</w:t>
      </w:r>
    </w:p>
    <w:p w:rsidR="00AA5C35" w:rsidRPr="00E14DAC" w:rsidRDefault="00AA5C35" w:rsidP="00AA5C35">
      <w:pPr>
        <w:pStyle w:val="ListParagraph"/>
        <w:numPr>
          <w:ilvl w:val="0"/>
          <w:numId w:val="18"/>
        </w:numPr>
        <w:tabs>
          <w:tab w:val="left" w:pos="540"/>
        </w:tabs>
        <w:spacing w:before="60" w:after="60"/>
        <w:jc w:val="both"/>
        <w:rPr>
          <w:rFonts w:ascii="Book Antiqua" w:hAnsi="Book Antiqua" w:cs="Times New Roman"/>
        </w:rPr>
      </w:pPr>
      <w:r w:rsidRPr="00E14DAC">
        <w:rPr>
          <w:rFonts w:ascii="Book Antiqua" w:hAnsi="Book Antiqua" w:cs="Times New Roman"/>
          <w:sz w:val="24"/>
          <w:szCs w:val="24"/>
        </w:rPr>
        <w:t>Each operator is obliged to appoint one or more responsible persons in each means of road transport, who will check the passengers for the possession of any of the evidences mentioned in point 2.1 and 2.2.</w:t>
      </w:r>
    </w:p>
    <w:p w:rsidR="005D35D9" w:rsidRPr="00E14DAC" w:rsidRDefault="005D35D9" w:rsidP="00AA5C35">
      <w:pPr>
        <w:pStyle w:val="ListParagraph"/>
        <w:numPr>
          <w:ilvl w:val="0"/>
          <w:numId w:val="18"/>
        </w:numPr>
        <w:tabs>
          <w:tab w:val="left" w:pos="540"/>
        </w:tabs>
        <w:spacing w:before="60" w:after="60"/>
        <w:jc w:val="both"/>
        <w:rPr>
          <w:rFonts w:ascii="Book Antiqua" w:hAnsi="Book Antiqua" w:cs="Times New Roman"/>
        </w:rPr>
      </w:pPr>
      <w:r w:rsidRPr="00E14DAC">
        <w:rPr>
          <w:rFonts w:ascii="Book Antiqua" w:hAnsi="Book Antiqua" w:cs="Times New Roman"/>
        </w:rPr>
        <w:t>Observance of the physical distance inside the means of public transport (train, bus, taxi) according to the standard (2m).</w:t>
      </w:r>
    </w:p>
    <w:p w:rsidR="005D35D9" w:rsidRPr="00E14DAC" w:rsidRDefault="00013277" w:rsidP="008A38C9">
      <w:pPr>
        <w:pStyle w:val="ListParagraph"/>
        <w:numPr>
          <w:ilvl w:val="0"/>
          <w:numId w:val="18"/>
        </w:numPr>
        <w:tabs>
          <w:tab w:val="left" w:pos="540"/>
        </w:tabs>
        <w:spacing w:before="60" w:after="60"/>
        <w:ind w:left="547"/>
        <w:contextualSpacing w:val="0"/>
        <w:jc w:val="both"/>
        <w:rPr>
          <w:rFonts w:ascii="Book Antiqua" w:hAnsi="Book Antiqua" w:cs="Times New Roman"/>
        </w:rPr>
      </w:pPr>
      <w:r w:rsidRPr="00E14DAC">
        <w:rPr>
          <w:rFonts w:ascii="Book Antiqua" w:hAnsi="Book Antiqua" w:cs="Times New Roman"/>
        </w:rPr>
        <w:t xml:space="preserve">Staff at central stations </w:t>
      </w:r>
      <w:r w:rsidR="001E293C" w:rsidRPr="00E14DAC">
        <w:rPr>
          <w:rFonts w:ascii="Book Antiqua" w:hAnsi="Book Antiqua" w:cs="Times New Roman"/>
        </w:rPr>
        <w:t xml:space="preserve">should </w:t>
      </w:r>
      <w:r w:rsidRPr="00E14DAC">
        <w:rPr>
          <w:rFonts w:ascii="Book Antiqua" w:hAnsi="Book Antiqua" w:cs="Times New Roman"/>
        </w:rPr>
        <w:t>maintain a physical distance of 2 m, in addition to the implementation of general anti-COVID-19 measures, or ideally stand behind glass, plastic or partition strips.</w:t>
      </w:r>
    </w:p>
    <w:p w:rsidR="005D35D9" w:rsidRPr="00E14DAC" w:rsidRDefault="005D35D9" w:rsidP="008A38C9">
      <w:pPr>
        <w:pStyle w:val="ListParagraph"/>
        <w:numPr>
          <w:ilvl w:val="0"/>
          <w:numId w:val="18"/>
        </w:numPr>
        <w:tabs>
          <w:tab w:val="left" w:pos="540"/>
        </w:tabs>
        <w:spacing w:before="60" w:after="60"/>
        <w:ind w:left="547"/>
        <w:contextualSpacing w:val="0"/>
        <w:jc w:val="both"/>
        <w:rPr>
          <w:rFonts w:ascii="Book Antiqua" w:hAnsi="Book Antiqua" w:cs="Times New Roman"/>
        </w:rPr>
      </w:pPr>
      <w:r w:rsidRPr="00E14DAC">
        <w:rPr>
          <w:rFonts w:ascii="Book Antiqua" w:hAnsi="Book Antiqua" w:cs="Times New Roman"/>
        </w:rPr>
        <w:t>Staff on public transport (vehicle driver and conductor) must maintain physical distance behind glass, plastic or partition strips.</w:t>
      </w:r>
    </w:p>
    <w:p w:rsidR="005D35D9" w:rsidRPr="00E14DAC" w:rsidRDefault="005D35D9" w:rsidP="008A38C9">
      <w:pPr>
        <w:pStyle w:val="ListParagraph"/>
        <w:numPr>
          <w:ilvl w:val="0"/>
          <w:numId w:val="18"/>
        </w:numPr>
        <w:tabs>
          <w:tab w:val="left" w:pos="540"/>
        </w:tabs>
        <w:spacing w:before="60" w:after="60"/>
        <w:ind w:left="547"/>
        <w:contextualSpacing w:val="0"/>
        <w:jc w:val="both"/>
        <w:rPr>
          <w:rFonts w:ascii="Book Antiqua" w:hAnsi="Book Antiqua" w:cs="Times New Roman"/>
        </w:rPr>
      </w:pPr>
      <w:r w:rsidRPr="00E14DAC">
        <w:rPr>
          <w:rFonts w:ascii="Book Antiqua" w:hAnsi="Book Antiqua" w:cs="Times New Roman"/>
        </w:rPr>
        <w:t>Passengers should enter through the rear doors, to ensure physical distance from the driver, if the car cabin is not physically separated from passengers.</w:t>
      </w:r>
    </w:p>
    <w:p w:rsidR="005D35D9" w:rsidRPr="00E14DAC" w:rsidRDefault="005D35D9" w:rsidP="008A38C9">
      <w:pPr>
        <w:pStyle w:val="ListParagraph"/>
        <w:numPr>
          <w:ilvl w:val="0"/>
          <w:numId w:val="18"/>
        </w:numPr>
        <w:tabs>
          <w:tab w:val="left" w:pos="540"/>
        </w:tabs>
        <w:spacing w:before="60" w:after="60"/>
        <w:ind w:left="547"/>
        <w:contextualSpacing w:val="0"/>
        <w:jc w:val="both"/>
        <w:rPr>
          <w:rFonts w:ascii="Book Antiqua" w:hAnsi="Book Antiqua" w:cs="Times New Roman"/>
        </w:rPr>
      </w:pPr>
      <w:r w:rsidRPr="00E14DAC">
        <w:rPr>
          <w:rFonts w:ascii="Book Antiqua" w:hAnsi="Book Antiqua" w:cs="Times New Roman"/>
        </w:rPr>
        <w:t>Increase in the number of urban and inter-urban traffic vehicles during peak hours.</w:t>
      </w:r>
    </w:p>
    <w:p w:rsidR="005D35D9" w:rsidRPr="00E14DAC" w:rsidRDefault="00C3236C" w:rsidP="00207B6D">
      <w:pPr>
        <w:pStyle w:val="Heading2"/>
        <w:rPr>
          <w:rFonts w:ascii="Book Antiqua" w:hAnsi="Book Antiqua"/>
          <w:color w:val="auto"/>
          <w:sz w:val="28"/>
          <w:szCs w:val="28"/>
        </w:rPr>
      </w:pPr>
      <w:bookmarkStart w:id="7" w:name="_Toc69661244"/>
      <w:bookmarkStart w:id="8" w:name="_Toc75933367"/>
      <w:r w:rsidRPr="00E14DAC">
        <w:rPr>
          <w:rFonts w:ascii="Book Antiqua" w:hAnsi="Book Antiqua"/>
          <w:color w:val="auto"/>
          <w:sz w:val="28"/>
          <w:szCs w:val="28"/>
        </w:rPr>
        <w:t>Maintenance measures of public transport spaces (for passengers and staff)</w:t>
      </w:r>
      <w:bookmarkEnd w:id="7"/>
      <w:bookmarkEnd w:id="8"/>
    </w:p>
    <w:p w:rsidR="005D35D9" w:rsidRPr="00E14DAC" w:rsidRDefault="00166268" w:rsidP="008A38C9">
      <w:pPr>
        <w:pStyle w:val="ListParagraph"/>
        <w:numPr>
          <w:ilvl w:val="0"/>
          <w:numId w:val="19"/>
        </w:numPr>
        <w:spacing w:before="60" w:after="60"/>
        <w:contextualSpacing w:val="0"/>
        <w:jc w:val="both"/>
        <w:rPr>
          <w:rFonts w:ascii="Book Antiqua" w:hAnsi="Book Antiqua" w:cs="Times New Roman"/>
        </w:rPr>
      </w:pPr>
      <w:r w:rsidRPr="00E14DAC">
        <w:rPr>
          <w:rFonts w:ascii="Book Antiqua" w:hAnsi="Book Antiqua" w:cs="Times New Roman"/>
        </w:rPr>
        <w:t>Central station spaces should be disinfected at least every night.</w:t>
      </w:r>
    </w:p>
    <w:p w:rsidR="005D35D9" w:rsidRPr="00E14DAC" w:rsidRDefault="005D35D9" w:rsidP="008A38C9">
      <w:pPr>
        <w:pStyle w:val="ListParagraph"/>
        <w:numPr>
          <w:ilvl w:val="0"/>
          <w:numId w:val="19"/>
        </w:numPr>
        <w:spacing w:before="60" w:after="60"/>
        <w:contextualSpacing w:val="0"/>
        <w:jc w:val="both"/>
        <w:rPr>
          <w:rFonts w:ascii="Book Antiqua" w:hAnsi="Book Antiqua" w:cs="Times New Roman"/>
        </w:rPr>
      </w:pPr>
      <w:r w:rsidRPr="00E14DAC">
        <w:rPr>
          <w:rFonts w:ascii="Book Antiqua" w:hAnsi="Book Antiqua" w:cs="Times New Roman"/>
        </w:rPr>
        <w:t>Cleaning of central station public toilets should be done carefully, using an effective antiviral disinfectant, such as 0.1% sodium hypochlorite or other licensed virucide products, following the instructions for use provided by the manufacturer.</w:t>
      </w:r>
    </w:p>
    <w:p w:rsidR="005D35D9" w:rsidRPr="00E14DAC" w:rsidRDefault="00166268" w:rsidP="008A38C9">
      <w:pPr>
        <w:pStyle w:val="ListParagraph"/>
        <w:numPr>
          <w:ilvl w:val="0"/>
          <w:numId w:val="19"/>
        </w:numPr>
        <w:spacing w:before="60" w:after="60"/>
        <w:contextualSpacing w:val="0"/>
        <w:jc w:val="both"/>
        <w:rPr>
          <w:rFonts w:ascii="Book Antiqua" w:hAnsi="Book Antiqua" w:cs="Times New Roman"/>
        </w:rPr>
      </w:pPr>
      <w:r w:rsidRPr="00E14DAC">
        <w:rPr>
          <w:rFonts w:ascii="Book Antiqua" w:hAnsi="Book Antiqua" w:cs="Times New Roman"/>
        </w:rPr>
        <w:t>Public transport should be disinfected at least every night.</w:t>
      </w:r>
    </w:p>
    <w:p w:rsidR="005D35D9" w:rsidRPr="00E14DAC" w:rsidRDefault="005D35D9" w:rsidP="008A38C9">
      <w:pPr>
        <w:pStyle w:val="ListParagraph"/>
        <w:numPr>
          <w:ilvl w:val="0"/>
          <w:numId w:val="19"/>
        </w:numPr>
        <w:spacing w:before="60" w:after="60"/>
        <w:contextualSpacing w:val="0"/>
        <w:jc w:val="both"/>
        <w:rPr>
          <w:rFonts w:ascii="Book Antiqua" w:hAnsi="Book Antiqua" w:cs="Times New Roman"/>
          <w:b/>
        </w:rPr>
      </w:pPr>
      <w:r w:rsidRPr="00E14DAC">
        <w:rPr>
          <w:rFonts w:ascii="Book Antiqua" w:hAnsi="Book Antiqua" w:cs="Times New Roman"/>
        </w:rPr>
        <w:t>Frequent cleaning of surfaces where passengers stay and where staff stay, if there is no alcohol-based disinfectant 60-70%, 0.1% sodium hypochlorite can be used.</w:t>
      </w:r>
    </w:p>
    <w:p w:rsidR="005D35D9" w:rsidRPr="00E14DAC" w:rsidRDefault="00071613" w:rsidP="008A38C9">
      <w:pPr>
        <w:pStyle w:val="ListParagraph"/>
        <w:numPr>
          <w:ilvl w:val="0"/>
          <w:numId w:val="19"/>
        </w:numPr>
        <w:spacing w:before="60" w:after="60"/>
        <w:contextualSpacing w:val="0"/>
        <w:jc w:val="both"/>
        <w:rPr>
          <w:rFonts w:ascii="Book Antiqua" w:hAnsi="Book Antiqua" w:cs="Times New Roman"/>
          <w:b/>
        </w:rPr>
      </w:pPr>
      <w:r w:rsidRPr="00E14DAC">
        <w:rPr>
          <w:rFonts w:ascii="Book Antiqua" w:hAnsi="Book Antiqua" w:cs="Times New Roman"/>
        </w:rPr>
        <w:t>In the areas of the central stations there should be easily accessible and visible disinfectants as well as during the trip (alcohol-based disinfectants 60-70%).</w:t>
      </w:r>
    </w:p>
    <w:p w:rsidR="005D35D9" w:rsidRPr="00E14DAC" w:rsidRDefault="00166268" w:rsidP="008A38C9">
      <w:pPr>
        <w:pStyle w:val="ListParagraph"/>
        <w:numPr>
          <w:ilvl w:val="0"/>
          <w:numId w:val="19"/>
        </w:numPr>
        <w:spacing w:before="60" w:after="60"/>
        <w:contextualSpacing w:val="0"/>
        <w:jc w:val="both"/>
        <w:rPr>
          <w:rFonts w:ascii="Book Antiqua" w:hAnsi="Book Antiqua" w:cs="Times New Roman"/>
          <w:b/>
        </w:rPr>
      </w:pPr>
      <w:r w:rsidRPr="00E14DAC">
        <w:rPr>
          <w:rFonts w:ascii="Book Antiqua" w:hAnsi="Book Antiqua" w:cs="Times New Roman"/>
        </w:rPr>
        <w:lastRenderedPageBreak/>
        <w:t>The cloth used for cleaning several times must be disinfected and cleaned before the next use.</w:t>
      </w:r>
    </w:p>
    <w:p w:rsidR="005D35D9" w:rsidRPr="00E14DAC" w:rsidRDefault="005D35D9" w:rsidP="008A38C9">
      <w:pPr>
        <w:pStyle w:val="ListParagraph"/>
        <w:numPr>
          <w:ilvl w:val="0"/>
          <w:numId w:val="19"/>
        </w:numPr>
        <w:spacing w:before="60" w:after="60"/>
        <w:contextualSpacing w:val="0"/>
        <w:jc w:val="both"/>
        <w:rPr>
          <w:rFonts w:ascii="Book Antiqua" w:hAnsi="Book Antiqua" w:cs="Times New Roman"/>
          <w:b/>
        </w:rPr>
      </w:pPr>
      <w:r w:rsidRPr="00E14DAC">
        <w:rPr>
          <w:rFonts w:ascii="Book Antiqua" w:hAnsi="Book Antiqua" w:cs="Times New Roman"/>
        </w:rPr>
        <w:t>Cleaning personnel mus</w:t>
      </w:r>
      <w:r w:rsidR="001E293C" w:rsidRPr="00E14DAC">
        <w:rPr>
          <w:rFonts w:ascii="Book Antiqua" w:hAnsi="Book Antiqua" w:cs="Times New Roman"/>
        </w:rPr>
        <w:t>t wear</w:t>
      </w:r>
      <w:r w:rsidRPr="00E14DAC">
        <w:rPr>
          <w:rFonts w:ascii="Book Antiqua" w:hAnsi="Book Antiqua" w:cs="Times New Roman"/>
        </w:rPr>
        <w:t xml:space="preserve"> personal protective equipment (PPE) when cleaning.</w:t>
      </w:r>
    </w:p>
    <w:p w:rsidR="005D35D9" w:rsidRPr="00E14DAC" w:rsidRDefault="00071613" w:rsidP="008A38C9">
      <w:pPr>
        <w:pStyle w:val="ListParagraph"/>
        <w:numPr>
          <w:ilvl w:val="0"/>
          <w:numId w:val="19"/>
        </w:numPr>
        <w:spacing w:before="60" w:after="60"/>
        <w:contextualSpacing w:val="0"/>
        <w:jc w:val="both"/>
        <w:rPr>
          <w:rFonts w:ascii="Book Antiqua" w:hAnsi="Book Antiqua" w:cs="Times New Roman"/>
          <w:b/>
        </w:rPr>
      </w:pPr>
      <w:r w:rsidRPr="00E14DAC">
        <w:rPr>
          <w:rFonts w:ascii="Book Antiqua" w:hAnsi="Book Antiqua" w:cs="Times New Roman"/>
        </w:rPr>
        <w:t xml:space="preserve">Public transport workers should be provided with ventilation. </w:t>
      </w:r>
    </w:p>
    <w:p w:rsidR="000010A8" w:rsidRPr="00E14DAC" w:rsidRDefault="005D35D9" w:rsidP="000010A8">
      <w:pPr>
        <w:pStyle w:val="ListParagraph"/>
        <w:numPr>
          <w:ilvl w:val="0"/>
          <w:numId w:val="19"/>
        </w:numPr>
        <w:spacing w:before="60" w:after="60"/>
        <w:contextualSpacing w:val="0"/>
        <w:jc w:val="both"/>
        <w:rPr>
          <w:rFonts w:ascii="Book Antiqua" w:hAnsi="Book Antiqua" w:cs="Times New Roman"/>
        </w:rPr>
      </w:pPr>
      <w:r w:rsidRPr="00E14DAC">
        <w:rPr>
          <w:rFonts w:ascii="Book Antiqua" w:hAnsi="Book Antiqua" w:cs="Times New Roman"/>
        </w:rPr>
        <w:t>En</w:t>
      </w:r>
      <w:r w:rsidR="001E293C" w:rsidRPr="00E14DAC">
        <w:rPr>
          <w:rFonts w:ascii="Book Antiqua" w:hAnsi="Book Antiqua" w:cs="Times New Roman"/>
        </w:rPr>
        <w:t xml:space="preserve">sure ventilation </w:t>
      </w:r>
      <w:r w:rsidRPr="00E14DAC">
        <w:rPr>
          <w:rFonts w:ascii="Book Antiqua" w:hAnsi="Book Antiqua" w:cs="Times New Roman"/>
        </w:rPr>
        <w:t>of public transport vehicles during their operation (it is suggested to ventilate as much as possible, immediately after the u</w:t>
      </w:r>
      <w:r w:rsidR="000010A8" w:rsidRPr="00E14DAC">
        <w:rPr>
          <w:rFonts w:ascii="Book Antiqua" w:hAnsi="Book Antiqua" w:cs="Times New Roman"/>
        </w:rPr>
        <w:t>nloading of passenger</w:t>
      </w:r>
    </w:p>
    <w:p w:rsidR="000010A8" w:rsidRPr="00E14DAC" w:rsidRDefault="000010A8" w:rsidP="000010A8">
      <w:pPr>
        <w:spacing w:before="60" w:after="60"/>
        <w:jc w:val="both"/>
        <w:rPr>
          <w:rFonts w:ascii="Book Antiqua" w:hAnsi="Book Antiqua" w:cs="Times New Roman"/>
        </w:rPr>
      </w:pPr>
    </w:p>
    <w:p w:rsidR="000010A8" w:rsidRPr="00E14DAC" w:rsidRDefault="000010A8" w:rsidP="000010A8">
      <w:pPr>
        <w:spacing w:before="60" w:after="60"/>
        <w:jc w:val="both"/>
        <w:rPr>
          <w:rFonts w:ascii="Book Antiqua" w:hAnsi="Book Antiqua" w:cs="Times New Roman"/>
        </w:rPr>
      </w:pPr>
    </w:p>
    <w:p w:rsidR="000010A8" w:rsidRPr="00E14DAC" w:rsidRDefault="000010A8" w:rsidP="000010A8">
      <w:pPr>
        <w:spacing w:before="60" w:after="60"/>
        <w:jc w:val="both"/>
        <w:rPr>
          <w:rFonts w:ascii="Book Antiqua" w:hAnsi="Book Antiqua" w:cs="Times New Roman"/>
          <w:b/>
          <w:sz w:val="24"/>
          <w:szCs w:val="24"/>
        </w:rPr>
      </w:pPr>
      <w:r w:rsidRPr="00E14DAC">
        <w:rPr>
          <w:rFonts w:ascii="Book Antiqua" w:hAnsi="Book Antiqua" w:cs="Times New Roman"/>
          <w:b/>
          <w:sz w:val="24"/>
          <w:szCs w:val="24"/>
        </w:rPr>
        <w:t>References:</w:t>
      </w:r>
    </w:p>
    <w:p w:rsidR="000010A8" w:rsidRPr="00E14DAC" w:rsidRDefault="000010A8" w:rsidP="000010A8">
      <w:pPr>
        <w:spacing w:before="60" w:after="60"/>
        <w:jc w:val="both"/>
        <w:rPr>
          <w:rFonts w:ascii="Book Antiqua" w:hAnsi="Book Antiqua" w:cs="Times New Roman"/>
        </w:rPr>
      </w:pPr>
    </w:p>
    <w:p w:rsidR="000010A8" w:rsidRPr="00E14DAC" w:rsidRDefault="000010A8" w:rsidP="000010A8">
      <w:pPr>
        <w:spacing w:before="60" w:after="60"/>
        <w:jc w:val="both"/>
        <w:rPr>
          <w:rFonts w:ascii="Book Antiqua" w:hAnsi="Book Antiqua" w:cs="Times New Roman"/>
        </w:rPr>
      </w:pPr>
    </w:p>
    <w:p w:rsidR="000010A8" w:rsidRPr="00E14DAC" w:rsidRDefault="000010A8" w:rsidP="000010A8">
      <w:pPr>
        <w:numPr>
          <w:ilvl w:val="0"/>
          <w:numId w:val="19"/>
        </w:numPr>
        <w:spacing w:line="276" w:lineRule="auto"/>
        <w:contextualSpacing/>
        <w:rPr>
          <w:rFonts w:ascii="Book Antiqua" w:hAnsi="Book Antiqua"/>
        </w:rPr>
      </w:pPr>
      <w:r w:rsidRPr="00E14DAC">
        <w:rPr>
          <w:rFonts w:ascii="Book Antiqua" w:hAnsi="Book Antiqua"/>
        </w:rPr>
        <w:t xml:space="preserve">COVID-19 Guidance: Businesses and Employers |CDC </w:t>
      </w:r>
      <w:hyperlink r:id="rId9" w:history="1">
        <w:r w:rsidRPr="00E14DAC">
          <w:rPr>
            <w:rFonts w:ascii="Book Antiqua" w:hAnsi="Book Antiqua"/>
            <w:u w:val="single"/>
          </w:rPr>
          <w:t>https://www.cdc.gov/coronavirus/2019-ncov/community/guidance-business-response.html</w:t>
        </w:r>
      </w:hyperlink>
    </w:p>
    <w:p w:rsidR="000010A8" w:rsidRPr="00E14DAC" w:rsidRDefault="000010A8" w:rsidP="000010A8">
      <w:pPr>
        <w:spacing w:line="276" w:lineRule="auto"/>
        <w:ind w:left="360"/>
        <w:contextualSpacing/>
        <w:rPr>
          <w:rFonts w:ascii="Book Antiqua" w:hAnsi="Book Antiqua"/>
        </w:rPr>
      </w:pPr>
    </w:p>
    <w:p w:rsidR="000010A8" w:rsidRPr="00E14DAC" w:rsidRDefault="000010A8" w:rsidP="000010A8">
      <w:pPr>
        <w:numPr>
          <w:ilvl w:val="0"/>
          <w:numId w:val="19"/>
        </w:numPr>
        <w:spacing w:before="240" w:after="0" w:line="276" w:lineRule="auto"/>
        <w:contextualSpacing/>
        <w:rPr>
          <w:rFonts w:ascii="Book Antiqua" w:hAnsi="Book Antiqua"/>
        </w:rPr>
      </w:pPr>
      <w:r w:rsidRPr="00E14DAC">
        <w:rPr>
          <w:rFonts w:ascii="Book Antiqua" w:hAnsi="Book Antiqua"/>
        </w:rPr>
        <w:t>COVID-19 Guidance: Employers, Workplaces &amp; Businesses – City of Toronto</w:t>
      </w:r>
    </w:p>
    <w:p w:rsidR="000010A8" w:rsidRPr="00E14DAC" w:rsidRDefault="004E532D" w:rsidP="000010A8">
      <w:pPr>
        <w:pStyle w:val="ListParagraph"/>
        <w:numPr>
          <w:ilvl w:val="0"/>
          <w:numId w:val="19"/>
        </w:numPr>
        <w:spacing w:before="240" w:after="0" w:line="276" w:lineRule="auto"/>
        <w:rPr>
          <w:rFonts w:ascii="Book Antiqua" w:hAnsi="Book Antiqua"/>
          <w:u w:val="single"/>
        </w:rPr>
      </w:pPr>
      <w:hyperlink r:id="rId10" w:history="1">
        <w:r w:rsidR="000010A8" w:rsidRPr="00E14DAC">
          <w:rPr>
            <w:rFonts w:ascii="Book Antiqua" w:hAnsi="Book Antiqua"/>
            <w:u w:val="single"/>
          </w:rPr>
          <w:t>https://www.toronto.ca/home/COVID-19/COVID-19-reopening-recovery-rebuild/COVID-19-reopening-guidelines-for-businesses-organizations/COVID-19-guidance-employers-workplaces-businesses/</w:t>
        </w:r>
      </w:hyperlink>
    </w:p>
    <w:p w:rsidR="000010A8" w:rsidRPr="00E14DAC" w:rsidRDefault="000010A8" w:rsidP="000010A8">
      <w:pPr>
        <w:spacing w:before="240" w:after="0" w:line="276" w:lineRule="auto"/>
        <w:ind w:left="360"/>
        <w:contextualSpacing/>
        <w:rPr>
          <w:rFonts w:ascii="Book Antiqua" w:hAnsi="Book Antiqua"/>
        </w:rPr>
      </w:pPr>
    </w:p>
    <w:p w:rsidR="000010A8" w:rsidRPr="00E14DAC" w:rsidRDefault="000010A8" w:rsidP="000010A8">
      <w:pPr>
        <w:numPr>
          <w:ilvl w:val="0"/>
          <w:numId w:val="19"/>
        </w:numPr>
        <w:spacing w:line="276" w:lineRule="auto"/>
        <w:contextualSpacing/>
        <w:rPr>
          <w:rFonts w:ascii="Book Antiqua" w:hAnsi="Book Antiqua"/>
        </w:rPr>
      </w:pPr>
      <w:r w:rsidRPr="00E14DAC">
        <w:rPr>
          <w:rFonts w:ascii="Book Antiqua" w:hAnsi="Book Antiqua"/>
        </w:rPr>
        <w:t>Advice for the public |WHO</w:t>
      </w:r>
    </w:p>
    <w:p w:rsidR="000010A8" w:rsidRPr="00E14DAC" w:rsidRDefault="004E532D" w:rsidP="000010A8">
      <w:pPr>
        <w:pStyle w:val="ListParagraph"/>
        <w:numPr>
          <w:ilvl w:val="0"/>
          <w:numId w:val="19"/>
        </w:numPr>
        <w:spacing w:line="276" w:lineRule="auto"/>
        <w:rPr>
          <w:rFonts w:ascii="Book Antiqua" w:hAnsi="Book Antiqua"/>
          <w:u w:val="single"/>
        </w:rPr>
      </w:pPr>
      <w:hyperlink r:id="rId11" w:history="1">
        <w:r w:rsidR="000010A8" w:rsidRPr="00E14DAC">
          <w:rPr>
            <w:rFonts w:ascii="Book Antiqua" w:hAnsi="Book Antiqua"/>
            <w:u w:val="single"/>
          </w:rPr>
          <w:t>https://www.who.int/emergencies/diseases/novel-coronavirus-2019/advice-for-public</w:t>
        </w:r>
      </w:hyperlink>
    </w:p>
    <w:p w:rsidR="000010A8" w:rsidRPr="00E14DAC" w:rsidRDefault="000010A8" w:rsidP="000010A8">
      <w:pPr>
        <w:spacing w:line="276" w:lineRule="auto"/>
        <w:ind w:left="360"/>
        <w:contextualSpacing/>
        <w:rPr>
          <w:rFonts w:ascii="Book Antiqua" w:hAnsi="Book Antiqua"/>
        </w:rPr>
      </w:pPr>
    </w:p>
    <w:p w:rsidR="000010A8" w:rsidRPr="00E14DAC" w:rsidRDefault="000010A8" w:rsidP="000010A8">
      <w:pPr>
        <w:numPr>
          <w:ilvl w:val="0"/>
          <w:numId w:val="19"/>
        </w:numPr>
        <w:spacing w:line="276" w:lineRule="auto"/>
        <w:contextualSpacing/>
        <w:rPr>
          <w:rFonts w:ascii="Book Antiqua" w:hAnsi="Book Antiqua"/>
        </w:rPr>
      </w:pPr>
      <w:r w:rsidRPr="00E14DAC">
        <w:rPr>
          <w:rFonts w:ascii="Book Antiqua" w:hAnsi="Book Antiqua"/>
        </w:rPr>
        <w:t>COVID-19: Infection prevention and control (IPC) - GOV.UK</w:t>
      </w:r>
    </w:p>
    <w:p w:rsidR="000010A8" w:rsidRPr="00E14DAC" w:rsidRDefault="004E532D" w:rsidP="000010A8">
      <w:pPr>
        <w:pStyle w:val="ListParagraph"/>
        <w:numPr>
          <w:ilvl w:val="0"/>
          <w:numId w:val="19"/>
        </w:numPr>
        <w:spacing w:line="276" w:lineRule="auto"/>
        <w:rPr>
          <w:rFonts w:ascii="Book Antiqua" w:hAnsi="Book Antiqua"/>
          <w:u w:val="single"/>
        </w:rPr>
      </w:pPr>
      <w:hyperlink r:id="rId12" w:history="1">
        <w:r w:rsidR="000010A8" w:rsidRPr="00E14DAC">
          <w:rPr>
            <w:rFonts w:ascii="Book Antiqua" w:hAnsi="Book Antiqua"/>
            <w:u w:val="single"/>
          </w:rPr>
          <w:t>https://www.gov.uk/government/publications/wuhan-novel-coronavirus-infection-prevention-and-control</w:t>
        </w:r>
      </w:hyperlink>
    </w:p>
    <w:p w:rsidR="000010A8" w:rsidRPr="00E14DAC" w:rsidRDefault="000010A8" w:rsidP="000010A8">
      <w:pPr>
        <w:spacing w:line="276" w:lineRule="auto"/>
        <w:ind w:left="360"/>
        <w:contextualSpacing/>
        <w:rPr>
          <w:rFonts w:ascii="Book Antiqua" w:hAnsi="Book Antiqua"/>
        </w:rPr>
      </w:pPr>
    </w:p>
    <w:p w:rsidR="000010A8" w:rsidRPr="00E14DAC" w:rsidRDefault="000010A8" w:rsidP="000010A8">
      <w:pPr>
        <w:numPr>
          <w:ilvl w:val="0"/>
          <w:numId w:val="19"/>
        </w:numPr>
        <w:spacing w:line="276" w:lineRule="auto"/>
        <w:contextualSpacing/>
        <w:rPr>
          <w:rFonts w:ascii="Book Antiqua" w:hAnsi="Book Antiqua" w:cs="Arial"/>
        </w:rPr>
      </w:pPr>
      <w:r w:rsidRPr="00E14DAC">
        <w:rPr>
          <w:rFonts w:ascii="Book Antiqua" w:hAnsi="Book Antiqua" w:cs="Arial"/>
        </w:rPr>
        <w:t>WHO/Europe | Coronavirus disease (COVID-19) outbreak - Interim Guidance for COVID-19 prevention and control in schools, March 2020</w:t>
      </w:r>
    </w:p>
    <w:p w:rsidR="000010A8" w:rsidRPr="00E14DAC" w:rsidRDefault="004E532D" w:rsidP="000010A8">
      <w:pPr>
        <w:pStyle w:val="ListParagraph"/>
        <w:numPr>
          <w:ilvl w:val="0"/>
          <w:numId w:val="19"/>
        </w:numPr>
        <w:spacing w:line="276" w:lineRule="auto"/>
        <w:rPr>
          <w:rFonts w:ascii="Book Antiqua" w:hAnsi="Book Antiqua" w:cs="Arial"/>
          <w:u w:val="single"/>
        </w:rPr>
      </w:pPr>
      <w:hyperlink r:id="rId13" w:history="1">
        <w:r w:rsidR="000010A8" w:rsidRPr="00E14DAC">
          <w:rPr>
            <w:rFonts w:ascii="Book Antiqua" w:hAnsi="Book Antiqua" w:cs="Arial"/>
            <w:u w:val="single"/>
          </w:rPr>
          <w:t>https://www.euro.who.int/en/health-topics/health-emergencies/coronavirus-COVID-19/publications-and-technical-guidance/2020/interim-guidance-for-COVID-19-prevention-and-control-in-schools,-march-2020</w:t>
        </w:r>
      </w:hyperlink>
    </w:p>
    <w:p w:rsidR="000010A8" w:rsidRPr="00E14DAC" w:rsidRDefault="000010A8" w:rsidP="000010A8">
      <w:pPr>
        <w:spacing w:line="276" w:lineRule="auto"/>
        <w:ind w:left="360"/>
        <w:contextualSpacing/>
        <w:rPr>
          <w:rFonts w:ascii="Book Antiqua" w:hAnsi="Book Antiqua" w:cs="Arial"/>
          <w:u w:val="single"/>
        </w:rPr>
      </w:pPr>
    </w:p>
    <w:p w:rsidR="000010A8" w:rsidRPr="00E14DAC" w:rsidRDefault="000010A8" w:rsidP="000010A8">
      <w:pPr>
        <w:numPr>
          <w:ilvl w:val="0"/>
          <w:numId w:val="19"/>
        </w:numPr>
        <w:spacing w:after="0" w:line="276" w:lineRule="auto"/>
        <w:contextualSpacing/>
        <w:rPr>
          <w:rFonts w:ascii="Book Antiqua" w:hAnsi="Book Antiqua" w:cs="Arial"/>
          <w:u w:val="single"/>
        </w:rPr>
      </w:pPr>
      <w:r w:rsidRPr="00E14DAC">
        <w:rPr>
          <w:rFonts w:ascii="Book Antiqua" w:hAnsi="Book Antiqua"/>
        </w:rPr>
        <w:t>Pregnant women being infected at higher rates; COVID-19 from UK variant lasting longer</w:t>
      </w:r>
    </w:p>
    <w:p w:rsidR="000010A8" w:rsidRPr="00E14DAC" w:rsidRDefault="000010A8" w:rsidP="000010A8">
      <w:pPr>
        <w:pStyle w:val="ListParagraph"/>
        <w:numPr>
          <w:ilvl w:val="0"/>
          <w:numId w:val="19"/>
        </w:numPr>
        <w:spacing w:after="0" w:line="276" w:lineRule="auto"/>
        <w:rPr>
          <w:rFonts w:ascii="Book Antiqua" w:hAnsi="Book Antiqua" w:cs="Arial"/>
        </w:rPr>
      </w:pPr>
      <w:r w:rsidRPr="00E14DAC">
        <w:rPr>
          <w:rFonts w:ascii="Book Antiqua" w:hAnsi="Book Antiqua" w:cs="Arial"/>
        </w:rPr>
        <w:lastRenderedPageBreak/>
        <w:t xml:space="preserve">      </w:t>
      </w:r>
      <w:hyperlink r:id="rId14" w:history="1">
        <w:r w:rsidRPr="00E14DAC">
          <w:rPr>
            <w:rFonts w:ascii="Book Antiqua" w:hAnsi="Book Antiqua" w:cs="Arial"/>
            <w:u w:val="single"/>
          </w:rPr>
          <w:t>https://www.reuters.com/article/us-health-coronavirus-science-idINKBN2AM2GQ</w:t>
        </w:r>
      </w:hyperlink>
      <w:r w:rsidRPr="00E14DAC">
        <w:rPr>
          <w:rFonts w:ascii="Book Antiqua" w:hAnsi="Book Antiqua" w:cs="Arial"/>
        </w:rPr>
        <w:t xml:space="preserve">, </w:t>
      </w:r>
    </w:p>
    <w:p w:rsidR="000010A8" w:rsidRPr="00E14DAC" w:rsidRDefault="000010A8" w:rsidP="000010A8">
      <w:pPr>
        <w:pStyle w:val="ListParagraph"/>
        <w:spacing w:after="0" w:line="276" w:lineRule="auto"/>
        <w:rPr>
          <w:rFonts w:ascii="Book Antiqua" w:hAnsi="Book Antiqua" w:cs="Arial"/>
        </w:rPr>
      </w:pPr>
    </w:p>
    <w:p w:rsidR="000010A8" w:rsidRPr="00E14DAC" w:rsidRDefault="004E532D" w:rsidP="000010A8">
      <w:pPr>
        <w:pStyle w:val="ListParagraph"/>
        <w:numPr>
          <w:ilvl w:val="0"/>
          <w:numId w:val="19"/>
        </w:numPr>
        <w:spacing w:after="160" w:line="276" w:lineRule="auto"/>
        <w:jc w:val="both"/>
        <w:rPr>
          <w:rStyle w:val="Hyperlink"/>
          <w:rFonts w:ascii="Book Antiqua" w:hAnsi="Book Antiqua" w:cs="Times New Roman"/>
        </w:rPr>
      </w:pPr>
      <w:hyperlink r:id="rId15" w:history="1">
        <w:r w:rsidR="000010A8" w:rsidRPr="00E14DAC">
          <w:rPr>
            <w:rStyle w:val="Hyperlink"/>
            <w:rFonts w:ascii="Book Antiqua" w:hAnsi="Book Antiqua" w:cs="Times New Roman"/>
          </w:rPr>
          <w:t>https://www.ecdc.europa.eu/sites/default/files/documents/COVID-19-public-transport-29-April-2020.pdf</w:t>
        </w:r>
      </w:hyperlink>
    </w:p>
    <w:p w:rsidR="000010A8" w:rsidRPr="00E14DAC" w:rsidRDefault="000010A8" w:rsidP="000010A8">
      <w:pPr>
        <w:pStyle w:val="ListParagraph"/>
        <w:rPr>
          <w:rStyle w:val="Hyperlink"/>
          <w:rFonts w:ascii="Book Antiqua" w:hAnsi="Book Antiqua" w:cs="Times New Roman"/>
        </w:rPr>
      </w:pPr>
    </w:p>
    <w:p w:rsidR="000010A8" w:rsidRPr="00E14DAC" w:rsidRDefault="000010A8" w:rsidP="000010A8">
      <w:pPr>
        <w:pStyle w:val="ListParagraph"/>
        <w:spacing w:after="160" w:line="276" w:lineRule="auto"/>
        <w:jc w:val="both"/>
        <w:rPr>
          <w:rStyle w:val="Hyperlink"/>
          <w:rFonts w:ascii="Book Antiqua" w:hAnsi="Book Antiqua" w:cs="Times New Roman"/>
        </w:rPr>
      </w:pPr>
    </w:p>
    <w:p w:rsidR="000010A8" w:rsidRPr="00E14DAC" w:rsidRDefault="000010A8" w:rsidP="000010A8">
      <w:pPr>
        <w:pStyle w:val="ListParagraph"/>
        <w:numPr>
          <w:ilvl w:val="0"/>
          <w:numId w:val="19"/>
        </w:numPr>
        <w:spacing w:after="160" w:line="276" w:lineRule="auto"/>
        <w:jc w:val="both"/>
        <w:rPr>
          <w:rStyle w:val="Hyperlink"/>
          <w:rFonts w:ascii="Book Antiqua" w:hAnsi="Book Antiqua" w:cs="Times New Roman"/>
        </w:rPr>
      </w:pPr>
      <w:r w:rsidRPr="00E14DAC">
        <w:rPr>
          <w:rFonts w:ascii="Book Antiqua" w:hAnsi="Book Antiqua"/>
        </w:rPr>
        <w:t xml:space="preserve">  </w:t>
      </w:r>
      <w:hyperlink r:id="rId16" w:history="1">
        <w:r w:rsidRPr="00E14DAC">
          <w:rPr>
            <w:rStyle w:val="Hyperlink"/>
            <w:rFonts w:ascii="Book Antiqua" w:hAnsi="Book Antiqua" w:cs="Times New Roman"/>
          </w:rPr>
          <w:t>https://www.publichealthontario.ca/en/diseases-and-conditions/infectious-diseases/respiratory-diseases/novel-coronavirus</w:t>
        </w:r>
      </w:hyperlink>
    </w:p>
    <w:p w:rsidR="000010A8" w:rsidRPr="00E14DAC" w:rsidRDefault="000010A8" w:rsidP="000010A8">
      <w:pPr>
        <w:pStyle w:val="ListParagraph"/>
        <w:spacing w:after="160" w:line="276" w:lineRule="auto"/>
        <w:jc w:val="both"/>
        <w:rPr>
          <w:rStyle w:val="Hyperlink"/>
          <w:rFonts w:ascii="Book Antiqua" w:hAnsi="Book Antiqua" w:cs="Times New Roman"/>
        </w:rPr>
      </w:pPr>
    </w:p>
    <w:p w:rsidR="000010A8" w:rsidRPr="00E14DAC" w:rsidRDefault="004E532D" w:rsidP="000010A8">
      <w:pPr>
        <w:pStyle w:val="PlainText"/>
        <w:numPr>
          <w:ilvl w:val="0"/>
          <w:numId w:val="19"/>
        </w:numPr>
        <w:spacing w:line="276" w:lineRule="auto"/>
        <w:jc w:val="both"/>
        <w:rPr>
          <w:rStyle w:val="Hyperlink"/>
          <w:rFonts w:ascii="Book Antiqua" w:hAnsi="Book Antiqua" w:cs="Times New Roman"/>
          <w:szCs w:val="22"/>
        </w:rPr>
      </w:pPr>
      <w:hyperlink r:id="rId17" w:history="1">
        <w:r w:rsidR="000010A8" w:rsidRPr="00E14DAC">
          <w:rPr>
            <w:rStyle w:val="Hyperlink"/>
            <w:rFonts w:ascii="Book Antiqua" w:hAnsi="Book Antiqua" w:cs="Times New Roman"/>
            <w:szCs w:val="22"/>
          </w:rPr>
          <w:t>https://www.tandfonline.com/doi/epub/10.1080/01441647.2020.1857886?needAccess=true</w:t>
        </w:r>
      </w:hyperlink>
    </w:p>
    <w:p w:rsidR="000010A8" w:rsidRPr="00E14DAC" w:rsidRDefault="000010A8" w:rsidP="000010A8">
      <w:pPr>
        <w:pStyle w:val="PlainText"/>
        <w:spacing w:line="276" w:lineRule="auto"/>
        <w:ind w:left="720"/>
        <w:jc w:val="both"/>
        <w:rPr>
          <w:rFonts w:ascii="Book Antiqua" w:hAnsi="Book Antiqua" w:cs="Times New Roman"/>
          <w:szCs w:val="22"/>
        </w:rPr>
      </w:pPr>
    </w:p>
    <w:p w:rsidR="000010A8" w:rsidRPr="00E14DAC" w:rsidRDefault="004E532D" w:rsidP="000010A8">
      <w:pPr>
        <w:pStyle w:val="ListParagraph"/>
        <w:numPr>
          <w:ilvl w:val="0"/>
          <w:numId w:val="19"/>
        </w:numPr>
        <w:spacing w:after="160" w:line="276" w:lineRule="auto"/>
        <w:jc w:val="both"/>
        <w:rPr>
          <w:rStyle w:val="Hyperlink"/>
          <w:rFonts w:ascii="Book Antiqua" w:hAnsi="Book Antiqua" w:cs="Times New Roman"/>
        </w:rPr>
      </w:pPr>
      <w:hyperlink r:id="rId18" w:history="1">
        <w:r w:rsidR="000010A8" w:rsidRPr="00E14DAC">
          <w:rPr>
            <w:rStyle w:val="Hyperlink"/>
            <w:rFonts w:ascii="Book Antiqua" w:hAnsi="Book Antiqua" w:cs="Times New Roman"/>
          </w:rPr>
          <w:t>https://www.cdc.gov/coronavirus/2019-ncov/prevent-getting-sick/social-distancing.html</w:t>
        </w:r>
      </w:hyperlink>
    </w:p>
    <w:p w:rsidR="000010A8" w:rsidRPr="00E14DAC" w:rsidRDefault="000010A8" w:rsidP="000010A8">
      <w:pPr>
        <w:pStyle w:val="ListParagraph"/>
        <w:rPr>
          <w:rStyle w:val="Hyperlink"/>
          <w:rFonts w:ascii="Book Antiqua" w:hAnsi="Book Antiqua" w:cs="Times New Roman"/>
        </w:rPr>
      </w:pPr>
    </w:p>
    <w:p w:rsidR="000010A8" w:rsidRPr="00E14DAC" w:rsidRDefault="000010A8" w:rsidP="000010A8">
      <w:pPr>
        <w:pStyle w:val="ListParagraph"/>
        <w:spacing w:after="160" w:line="276" w:lineRule="auto"/>
        <w:jc w:val="both"/>
        <w:rPr>
          <w:rStyle w:val="Hyperlink"/>
          <w:rFonts w:ascii="Book Antiqua" w:hAnsi="Book Antiqua" w:cs="Times New Roman"/>
        </w:rPr>
      </w:pPr>
    </w:p>
    <w:p w:rsidR="000010A8" w:rsidRPr="00E14DAC" w:rsidRDefault="004E532D" w:rsidP="000010A8">
      <w:pPr>
        <w:pStyle w:val="ListParagraph"/>
        <w:numPr>
          <w:ilvl w:val="0"/>
          <w:numId w:val="19"/>
        </w:numPr>
        <w:spacing w:after="160" w:line="276" w:lineRule="auto"/>
        <w:jc w:val="both"/>
        <w:rPr>
          <w:rStyle w:val="Hyperlink"/>
          <w:rFonts w:ascii="Book Antiqua" w:hAnsi="Book Antiqua" w:cs="Times New Roman"/>
        </w:rPr>
      </w:pPr>
      <w:hyperlink r:id="rId19" w:history="1">
        <w:r w:rsidR="000010A8" w:rsidRPr="00E14DAC">
          <w:rPr>
            <w:rStyle w:val="Hyperlink"/>
            <w:rFonts w:ascii="Book Antiqua" w:hAnsi="Book Antiqua" w:cs="Times New Roman"/>
          </w:rPr>
          <w:t>https://www.mit-ks.net/</w:t>
        </w:r>
      </w:hyperlink>
    </w:p>
    <w:p w:rsidR="000010A8" w:rsidRPr="00E14DAC" w:rsidRDefault="000010A8" w:rsidP="000010A8">
      <w:pPr>
        <w:pStyle w:val="ListParagraph"/>
        <w:spacing w:after="160" w:line="276" w:lineRule="auto"/>
        <w:jc w:val="both"/>
        <w:rPr>
          <w:rFonts w:ascii="Book Antiqua" w:hAnsi="Book Antiqua" w:cs="Times New Roman"/>
        </w:rPr>
      </w:pPr>
    </w:p>
    <w:p w:rsidR="000010A8" w:rsidRPr="00E14DAC" w:rsidRDefault="000010A8" w:rsidP="000010A8">
      <w:pPr>
        <w:pStyle w:val="ListParagraph"/>
        <w:numPr>
          <w:ilvl w:val="0"/>
          <w:numId w:val="19"/>
        </w:numPr>
        <w:spacing w:after="160" w:line="276" w:lineRule="auto"/>
        <w:jc w:val="both"/>
        <w:rPr>
          <w:rFonts w:ascii="Book Antiqua" w:hAnsi="Book Antiqua" w:cs="Times New Roman"/>
        </w:rPr>
      </w:pPr>
      <w:r w:rsidRPr="00E14DAC">
        <w:rPr>
          <w:rFonts w:ascii="Book Antiqua" w:hAnsi="Book Antiqua" w:cs="Times New Roman"/>
        </w:rPr>
        <w:t>Passenger Road Transport Association</w:t>
      </w:r>
    </w:p>
    <w:p w:rsidR="000010A8" w:rsidRPr="00447F22" w:rsidRDefault="000010A8" w:rsidP="000010A8">
      <w:pPr>
        <w:jc w:val="both"/>
        <w:rPr>
          <w:rFonts w:ascii="Book Antiqua" w:hAnsi="Book Antiqua" w:cs="Times New Roman"/>
        </w:rPr>
      </w:pPr>
      <w:bookmarkStart w:id="9" w:name="_GoBack"/>
      <w:bookmarkEnd w:id="9"/>
    </w:p>
    <w:p w:rsidR="00895A2B" w:rsidRPr="00F01FDF" w:rsidRDefault="00895A2B" w:rsidP="00895A2B">
      <w:pPr>
        <w:keepNext/>
        <w:keepLines/>
        <w:spacing w:after="240"/>
        <w:textAlignment w:val="baseline"/>
        <w:outlineLvl w:val="0"/>
        <w:rPr>
          <w:rFonts w:ascii="Book Antiqua" w:eastAsiaTheme="majorEastAsia" w:hAnsi="Book Antiqua" w:cs="Arial"/>
          <w:b/>
          <w:bCs/>
          <w:sz w:val="28"/>
          <w:szCs w:val="28"/>
        </w:rPr>
      </w:pPr>
    </w:p>
    <w:sectPr w:rsidR="00895A2B" w:rsidRPr="00F01FDF" w:rsidSect="00602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2D" w:rsidRDefault="004E532D" w:rsidP="00634646">
      <w:pPr>
        <w:spacing w:after="0"/>
      </w:pPr>
      <w:r>
        <w:separator/>
      </w:r>
    </w:p>
  </w:endnote>
  <w:endnote w:type="continuationSeparator" w:id="0">
    <w:p w:rsidR="004E532D" w:rsidRDefault="004E532D"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22156D" w:rsidRDefault="008B09C9">
        <w:pPr>
          <w:pStyle w:val="Footer"/>
          <w:jc w:val="center"/>
        </w:pPr>
        <w:r>
          <w:fldChar w:fldCharType="begin"/>
        </w:r>
        <w:r>
          <w:instrText xml:space="preserve"> PAGE   \* MERGEFORMAT </w:instrText>
        </w:r>
        <w:r>
          <w:fldChar w:fldCharType="separate"/>
        </w:r>
        <w:r w:rsidR="00E14DAC">
          <w:rPr>
            <w:noProof/>
          </w:rPr>
          <w:t>5</w:t>
        </w:r>
        <w:r>
          <w:rPr>
            <w:noProof/>
          </w:rPr>
          <w:fldChar w:fldCharType="end"/>
        </w:r>
      </w:p>
    </w:sdtContent>
  </w:sdt>
  <w:p w:rsidR="0022156D" w:rsidRDefault="00221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2D" w:rsidRDefault="004E532D" w:rsidP="00634646">
      <w:pPr>
        <w:spacing w:after="0"/>
      </w:pPr>
      <w:r>
        <w:separator/>
      </w:r>
    </w:p>
  </w:footnote>
  <w:footnote w:type="continuationSeparator" w:id="0">
    <w:p w:rsidR="004E532D" w:rsidRDefault="004E532D"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A60"/>
    <w:multiLevelType w:val="hybridMultilevel"/>
    <w:tmpl w:val="02DE6CE2"/>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 w15:restartNumberingAfterBreak="0">
    <w:nsid w:val="04B77DD3"/>
    <w:multiLevelType w:val="hybridMultilevel"/>
    <w:tmpl w:val="B9B4E7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492C06"/>
    <w:multiLevelType w:val="hybridMultilevel"/>
    <w:tmpl w:val="2BBE5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1D6E"/>
    <w:multiLevelType w:val="hybridMultilevel"/>
    <w:tmpl w:val="568E17C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B556D71"/>
    <w:multiLevelType w:val="hybridMultilevel"/>
    <w:tmpl w:val="9954A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98D7DF9"/>
    <w:multiLevelType w:val="hybridMultilevel"/>
    <w:tmpl w:val="2B0278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DB67D5D"/>
    <w:multiLevelType w:val="hybridMultilevel"/>
    <w:tmpl w:val="7298C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C0016"/>
    <w:multiLevelType w:val="hybridMultilevel"/>
    <w:tmpl w:val="A4DC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757FC"/>
    <w:multiLevelType w:val="hybridMultilevel"/>
    <w:tmpl w:val="3D30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B41B1"/>
    <w:multiLevelType w:val="hybridMultilevel"/>
    <w:tmpl w:val="BC628B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76EEE"/>
    <w:multiLevelType w:val="hybridMultilevel"/>
    <w:tmpl w:val="FF62F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B6F64"/>
    <w:multiLevelType w:val="hybridMultilevel"/>
    <w:tmpl w:val="1B607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15810F8"/>
    <w:multiLevelType w:val="hybridMultilevel"/>
    <w:tmpl w:val="37C885D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46BF4415"/>
    <w:multiLevelType w:val="hybridMultilevel"/>
    <w:tmpl w:val="1E0C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B1855"/>
    <w:multiLevelType w:val="hybridMultilevel"/>
    <w:tmpl w:val="50A8C2AA"/>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0" w15:restartNumberingAfterBreak="0">
    <w:nsid w:val="59BE24D4"/>
    <w:multiLevelType w:val="hybridMultilevel"/>
    <w:tmpl w:val="21BC8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45BF1"/>
    <w:multiLevelType w:val="hybridMultilevel"/>
    <w:tmpl w:val="D020E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C410E"/>
    <w:multiLevelType w:val="hybridMultilevel"/>
    <w:tmpl w:val="E21A9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6CEB3228"/>
    <w:multiLevelType w:val="hybridMultilevel"/>
    <w:tmpl w:val="CD3C16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9"/>
  </w:num>
  <w:num w:numId="2">
    <w:abstractNumId w:val="28"/>
  </w:num>
  <w:num w:numId="3">
    <w:abstractNumId w:val="23"/>
  </w:num>
  <w:num w:numId="4">
    <w:abstractNumId w:val="13"/>
  </w:num>
  <w:num w:numId="5">
    <w:abstractNumId w:val="21"/>
  </w:num>
  <w:num w:numId="6">
    <w:abstractNumId w:val="8"/>
  </w:num>
  <w:num w:numId="7">
    <w:abstractNumId w:val="3"/>
  </w:num>
  <w:num w:numId="8">
    <w:abstractNumId w:val="17"/>
  </w:num>
  <w:num w:numId="9">
    <w:abstractNumId w:val="26"/>
  </w:num>
  <w:num w:numId="10">
    <w:abstractNumId w:val="12"/>
  </w:num>
  <w:num w:numId="11">
    <w:abstractNumId w:val="16"/>
  </w:num>
  <w:num w:numId="12">
    <w:abstractNumId w:val="14"/>
  </w:num>
  <w:num w:numId="13">
    <w:abstractNumId w:val="5"/>
  </w:num>
  <w:num w:numId="14">
    <w:abstractNumId w:val="29"/>
  </w:num>
  <w:num w:numId="15">
    <w:abstractNumId w:val="15"/>
  </w:num>
  <w:num w:numId="16">
    <w:abstractNumId w:val="4"/>
  </w:num>
  <w:num w:numId="17">
    <w:abstractNumId w:val="20"/>
  </w:num>
  <w:num w:numId="18">
    <w:abstractNumId w:val="24"/>
  </w:num>
  <w:num w:numId="19">
    <w:abstractNumId w:val="22"/>
  </w:num>
  <w:num w:numId="20">
    <w:abstractNumId w:val="25"/>
  </w:num>
  <w:num w:numId="21">
    <w:abstractNumId w:val="0"/>
  </w:num>
  <w:num w:numId="22">
    <w:abstractNumId w:val="19"/>
  </w:num>
  <w:num w:numId="23">
    <w:abstractNumId w:val="7"/>
  </w:num>
  <w:num w:numId="24">
    <w:abstractNumId w:val="1"/>
  </w:num>
  <w:num w:numId="25">
    <w:abstractNumId w:val="11"/>
  </w:num>
  <w:num w:numId="26">
    <w:abstractNumId w:val="10"/>
  </w:num>
  <w:num w:numId="27">
    <w:abstractNumId w:val="27"/>
  </w:num>
  <w:num w:numId="28">
    <w:abstractNumId w:val="6"/>
  </w:num>
  <w:num w:numId="29">
    <w:abstractNumId w:val="18"/>
  </w:num>
  <w:num w:numId="3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10A8"/>
    <w:rsid w:val="000031FA"/>
    <w:rsid w:val="00004ED4"/>
    <w:rsid w:val="00006A36"/>
    <w:rsid w:val="00006BDD"/>
    <w:rsid w:val="0000754C"/>
    <w:rsid w:val="000079DE"/>
    <w:rsid w:val="00010E0F"/>
    <w:rsid w:val="00011771"/>
    <w:rsid w:val="00013006"/>
    <w:rsid w:val="000130BE"/>
    <w:rsid w:val="00013277"/>
    <w:rsid w:val="0001363B"/>
    <w:rsid w:val="00014B16"/>
    <w:rsid w:val="000155C1"/>
    <w:rsid w:val="00015C27"/>
    <w:rsid w:val="00016EED"/>
    <w:rsid w:val="000172F2"/>
    <w:rsid w:val="00017808"/>
    <w:rsid w:val="00017884"/>
    <w:rsid w:val="000178C6"/>
    <w:rsid w:val="0002093C"/>
    <w:rsid w:val="00020B5F"/>
    <w:rsid w:val="00020CAE"/>
    <w:rsid w:val="000215E5"/>
    <w:rsid w:val="0002204F"/>
    <w:rsid w:val="00022BA9"/>
    <w:rsid w:val="0002361F"/>
    <w:rsid w:val="00023CB9"/>
    <w:rsid w:val="00023E60"/>
    <w:rsid w:val="00024679"/>
    <w:rsid w:val="00024ACD"/>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3D"/>
    <w:rsid w:val="000456F6"/>
    <w:rsid w:val="000464BB"/>
    <w:rsid w:val="00046581"/>
    <w:rsid w:val="00047659"/>
    <w:rsid w:val="00047A08"/>
    <w:rsid w:val="00047CE4"/>
    <w:rsid w:val="00047D08"/>
    <w:rsid w:val="00051140"/>
    <w:rsid w:val="000512FE"/>
    <w:rsid w:val="000517C1"/>
    <w:rsid w:val="00052722"/>
    <w:rsid w:val="00052849"/>
    <w:rsid w:val="00052CFB"/>
    <w:rsid w:val="00053185"/>
    <w:rsid w:val="00054059"/>
    <w:rsid w:val="000542AE"/>
    <w:rsid w:val="00054594"/>
    <w:rsid w:val="000547C7"/>
    <w:rsid w:val="00057D5B"/>
    <w:rsid w:val="00057E40"/>
    <w:rsid w:val="00060EEB"/>
    <w:rsid w:val="00061BB9"/>
    <w:rsid w:val="000625C6"/>
    <w:rsid w:val="0006402A"/>
    <w:rsid w:val="0006539F"/>
    <w:rsid w:val="000660DA"/>
    <w:rsid w:val="0006635D"/>
    <w:rsid w:val="00066991"/>
    <w:rsid w:val="00066BFA"/>
    <w:rsid w:val="00066DEA"/>
    <w:rsid w:val="00067477"/>
    <w:rsid w:val="00067686"/>
    <w:rsid w:val="00067917"/>
    <w:rsid w:val="00070538"/>
    <w:rsid w:val="0007053B"/>
    <w:rsid w:val="00071613"/>
    <w:rsid w:val="00071F87"/>
    <w:rsid w:val="00072309"/>
    <w:rsid w:val="000730D6"/>
    <w:rsid w:val="00073C71"/>
    <w:rsid w:val="000743D2"/>
    <w:rsid w:val="000749CC"/>
    <w:rsid w:val="0007664A"/>
    <w:rsid w:val="00076844"/>
    <w:rsid w:val="00076DB7"/>
    <w:rsid w:val="00080588"/>
    <w:rsid w:val="00080992"/>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A03F9"/>
    <w:rsid w:val="000A0DA8"/>
    <w:rsid w:val="000A1B7A"/>
    <w:rsid w:val="000A1D3E"/>
    <w:rsid w:val="000A21B4"/>
    <w:rsid w:val="000A33ED"/>
    <w:rsid w:val="000A37F7"/>
    <w:rsid w:val="000A53D3"/>
    <w:rsid w:val="000A63FF"/>
    <w:rsid w:val="000A6920"/>
    <w:rsid w:val="000B0C20"/>
    <w:rsid w:val="000B11B9"/>
    <w:rsid w:val="000B12DD"/>
    <w:rsid w:val="000B13B1"/>
    <w:rsid w:val="000B1747"/>
    <w:rsid w:val="000B18BC"/>
    <w:rsid w:val="000B1CD8"/>
    <w:rsid w:val="000B4380"/>
    <w:rsid w:val="000B4493"/>
    <w:rsid w:val="000B473C"/>
    <w:rsid w:val="000B58E5"/>
    <w:rsid w:val="000B6465"/>
    <w:rsid w:val="000B6E03"/>
    <w:rsid w:val="000C0C2E"/>
    <w:rsid w:val="000C0EE8"/>
    <w:rsid w:val="000C182C"/>
    <w:rsid w:val="000C236F"/>
    <w:rsid w:val="000C2479"/>
    <w:rsid w:val="000C2A59"/>
    <w:rsid w:val="000C4574"/>
    <w:rsid w:val="000C6AB3"/>
    <w:rsid w:val="000C6FCA"/>
    <w:rsid w:val="000D0387"/>
    <w:rsid w:val="000D0985"/>
    <w:rsid w:val="000D136A"/>
    <w:rsid w:val="000D2BB2"/>
    <w:rsid w:val="000D2CA5"/>
    <w:rsid w:val="000D307D"/>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E8E"/>
    <w:rsid w:val="00105500"/>
    <w:rsid w:val="00105554"/>
    <w:rsid w:val="0010582B"/>
    <w:rsid w:val="00105902"/>
    <w:rsid w:val="001059D0"/>
    <w:rsid w:val="00105F87"/>
    <w:rsid w:val="001070FF"/>
    <w:rsid w:val="001071AD"/>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7C6C"/>
    <w:rsid w:val="00120853"/>
    <w:rsid w:val="00120AFE"/>
    <w:rsid w:val="00120D37"/>
    <w:rsid w:val="001216BD"/>
    <w:rsid w:val="00122BE7"/>
    <w:rsid w:val="00122EB5"/>
    <w:rsid w:val="00123150"/>
    <w:rsid w:val="00123969"/>
    <w:rsid w:val="00125C01"/>
    <w:rsid w:val="0012689E"/>
    <w:rsid w:val="00126BF7"/>
    <w:rsid w:val="00127BD5"/>
    <w:rsid w:val="00127C18"/>
    <w:rsid w:val="00130B98"/>
    <w:rsid w:val="00130DD7"/>
    <w:rsid w:val="00130E6F"/>
    <w:rsid w:val="001311F2"/>
    <w:rsid w:val="00131CF8"/>
    <w:rsid w:val="00131EF6"/>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1D6C"/>
    <w:rsid w:val="00152019"/>
    <w:rsid w:val="0015243A"/>
    <w:rsid w:val="00152AFC"/>
    <w:rsid w:val="001539B0"/>
    <w:rsid w:val="00153CC5"/>
    <w:rsid w:val="001541B8"/>
    <w:rsid w:val="00154930"/>
    <w:rsid w:val="00154B0E"/>
    <w:rsid w:val="00155D5B"/>
    <w:rsid w:val="00156325"/>
    <w:rsid w:val="001564D4"/>
    <w:rsid w:val="00157868"/>
    <w:rsid w:val="001604B2"/>
    <w:rsid w:val="00161190"/>
    <w:rsid w:val="001612CB"/>
    <w:rsid w:val="00161BE4"/>
    <w:rsid w:val="001620B4"/>
    <w:rsid w:val="00162CD2"/>
    <w:rsid w:val="00163C08"/>
    <w:rsid w:val="00165B15"/>
    <w:rsid w:val="00166268"/>
    <w:rsid w:val="00166866"/>
    <w:rsid w:val="00167D7D"/>
    <w:rsid w:val="00170130"/>
    <w:rsid w:val="00170251"/>
    <w:rsid w:val="001719FF"/>
    <w:rsid w:val="00172243"/>
    <w:rsid w:val="00172A61"/>
    <w:rsid w:val="00172C50"/>
    <w:rsid w:val="00173A9C"/>
    <w:rsid w:val="00173DFF"/>
    <w:rsid w:val="00174A10"/>
    <w:rsid w:val="00175C3C"/>
    <w:rsid w:val="0017614D"/>
    <w:rsid w:val="00177A09"/>
    <w:rsid w:val="00177A77"/>
    <w:rsid w:val="001811D0"/>
    <w:rsid w:val="001814E6"/>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926"/>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07FF"/>
    <w:rsid w:val="001C1015"/>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293F"/>
    <w:rsid w:val="001D30EB"/>
    <w:rsid w:val="001D3BAF"/>
    <w:rsid w:val="001D3CA2"/>
    <w:rsid w:val="001D4C6B"/>
    <w:rsid w:val="001D4D88"/>
    <w:rsid w:val="001D562A"/>
    <w:rsid w:val="001D598E"/>
    <w:rsid w:val="001D5A9B"/>
    <w:rsid w:val="001D5DDB"/>
    <w:rsid w:val="001D66B9"/>
    <w:rsid w:val="001D6BE0"/>
    <w:rsid w:val="001D6E28"/>
    <w:rsid w:val="001D7B07"/>
    <w:rsid w:val="001D7B6E"/>
    <w:rsid w:val="001E0964"/>
    <w:rsid w:val="001E1332"/>
    <w:rsid w:val="001E270D"/>
    <w:rsid w:val="001E293C"/>
    <w:rsid w:val="001E2EAB"/>
    <w:rsid w:val="001E3EF5"/>
    <w:rsid w:val="001E60E4"/>
    <w:rsid w:val="001E616E"/>
    <w:rsid w:val="001E6737"/>
    <w:rsid w:val="001E6809"/>
    <w:rsid w:val="001E6D2C"/>
    <w:rsid w:val="001F0AB7"/>
    <w:rsid w:val="001F105A"/>
    <w:rsid w:val="001F1B83"/>
    <w:rsid w:val="001F1E21"/>
    <w:rsid w:val="001F35A3"/>
    <w:rsid w:val="001F35AA"/>
    <w:rsid w:val="001F35BD"/>
    <w:rsid w:val="001F420C"/>
    <w:rsid w:val="001F44D9"/>
    <w:rsid w:val="001F57F5"/>
    <w:rsid w:val="001F5C61"/>
    <w:rsid w:val="001F6670"/>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07B6D"/>
    <w:rsid w:val="00210820"/>
    <w:rsid w:val="00211D1C"/>
    <w:rsid w:val="00212098"/>
    <w:rsid w:val="00212EC2"/>
    <w:rsid w:val="0021361A"/>
    <w:rsid w:val="002139AF"/>
    <w:rsid w:val="00213DC0"/>
    <w:rsid w:val="00215300"/>
    <w:rsid w:val="002157F4"/>
    <w:rsid w:val="0021716D"/>
    <w:rsid w:val="00217384"/>
    <w:rsid w:val="0022156D"/>
    <w:rsid w:val="00221D8B"/>
    <w:rsid w:val="00222581"/>
    <w:rsid w:val="00222F52"/>
    <w:rsid w:val="00223802"/>
    <w:rsid w:val="002239E7"/>
    <w:rsid w:val="002253A9"/>
    <w:rsid w:val="00225A24"/>
    <w:rsid w:val="00227F31"/>
    <w:rsid w:val="002300A4"/>
    <w:rsid w:val="0023088C"/>
    <w:rsid w:val="00230A92"/>
    <w:rsid w:val="00231A78"/>
    <w:rsid w:val="00232EDB"/>
    <w:rsid w:val="00234156"/>
    <w:rsid w:val="00234C52"/>
    <w:rsid w:val="0023662E"/>
    <w:rsid w:val="00236680"/>
    <w:rsid w:val="00236755"/>
    <w:rsid w:val="00237176"/>
    <w:rsid w:val="00237EC3"/>
    <w:rsid w:val="002405F3"/>
    <w:rsid w:val="002418AA"/>
    <w:rsid w:val="002427F3"/>
    <w:rsid w:val="00242B0C"/>
    <w:rsid w:val="0024334A"/>
    <w:rsid w:val="002433CD"/>
    <w:rsid w:val="002437B4"/>
    <w:rsid w:val="0024448B"/>
    <w:rsid w:val="00244662"/>
    <w:rsid w:val="002450F8"/>
    <w:rsid w:val="00246394"/>
    <w:rsid w:val="0024710C"/>
    <w:rsid w:val="00250AE4"/>
    <w:rsid w:val="00250F65"/>
    <w:rsid w:val="00251715"/>
    <w:rsid w:val="00252887"/>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1C2F"/>
    <w:rsid w:val="00282363"/>
    <w:rsid w:val="00283361"/>
    <w:rsid w:val="00283641"/>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233D"/>
    <w:rsid w:val="002A4EF5"/>
    <w:rsid w:val="002A62F9"/>
    <w:rsid w:val="002A6D43"/>
    <w:rsid w:val="002A759C"/>
    <w:rsid w:val="002A7A8A"/>
    <w:rsid w:val="002A7F8A"/>
    <w:rsid w:val="002B01F4"/>
    <w:rsid w:val="002B087D"/>
    <w:rsid w:val="002B0AE1"/>
    <w:rsid w:val="002B2C5E"/>
    <w:rsid w:val="002B301F"/>
    <w:rsid w:val="002B3798"/>
    <w:rsid w:val="002B46C0"/>
    <w:rsid w:val="002B4F51"/>
    <w:rsid w:val="002B67CE"/>
    <w:rsid w:val="002C0050"/>
    <w:rsid w:val="002C080A"/>
    <w:rsid w:val="002C08C4"/>
    <w:rsid w:val="002C08D1"/>
    <w:rsid w:val="002C106A"/>
    <w:rsid w:val="002C1445"/>
    <w:rsid w:val="002C1C19"/>
    <w:rsid w:val="002C3517"/>
    <w:rsid w:val="002C3C75"/>
    <w:rsid w:val="002C4983"/>
    <w:rsid w:val="002C4B45"/>
    <w:rsid w:val="002C51B9"/>
    <w:rsid w:val="002C53E1"/>
    <w:rsid w:val="002C57D8"/>
    <w:rsid w:val="002C59DD"/>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5FB9"/>
    <w:rsid w:val="002E79BB"/>
    <w:rsid w:val="002E7D88"/>
    <w:rsid w:val="002F016E"/>
    <w:rsid w:val="002F02CA"/>
    <w:rsid w:val="002F0DFF"/>
    <w:rsid w:val="002F0E03"/>
    <w:rsid w:val="002F0E2A"/>
    <w:rsid w:val="002F120D"/>
    <w:rsid w:val="002F2D50"/>
    <w:rsid w:val="002F35D4"/>
    <w:rsid w:val="002F37A0"/>
    <w:rsid w:val="002F4937"/>
    <w:rsid w:val="002F4ABE"/>
    <w:rsid w:val="002F4BB8"/>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4967"/>
    <w:rsid w:val="00314EF6"/>
    <w:rsid w:val="0031546A"/>
    <w:rsid w:val="00315EAF"/>
    <w:rsid w:val="00315FD6"/>
    <w:rsid w:val="00316380"/>
    <w:rsid w:val="00316410"/>
    <w:rsid w:val="003179AE"/>
    <w:rsid w:val="003203DF"/>
    <w:rsid w:val="00320755"/>
    <w:rsid w:val="00320927"/>
    <w:rsid w:val="0032185B"/>
    <w:rsid w:val="00322F60"/>
    <w:rsid w:val="003247E6"/>
    <w:rsid w:val="003250DD"/>
    <w:rsid w:val="00325D74"/>
    <w:rsid w:val="00327067"/>
    <w:rsid w:val="00327FA7"/>
    <w:rsid w:val="00330F5A"/>
    <w:rsid w:val="003312E5"/>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5DB8"/>
    <w:rsid w:val="003566BB"/>
    <w:rsid w:val="0035764C"/>
    <w:rsid w:val="003577FF"/>
    <w:rsid w:val="003602C4"/>
    <w:rsid w:val="003605D7"/>
    <w:rsid w:val="0036164E"/>
    <w:rsid w:val="00361990"/>
    <w:rsid w:val="00361D7C"/>
    <w:rsid w:val="00362328"/>
    <w:rsid w:val="0036236F"/>
    <w:rsid w:val="003626D8"/>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44D3"/>
    <w:rsid w:val="00395137"/>
    <w:rsid w:val="00395622"/>
    <w:rsid w:val="00395B83"/>
    <w:rsid w:val="003962CE"/>
    <w:rsid w:val="0039736E"/>
    <w:rsid w:val="003A2AD2"/>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0402"/>
    <w:rsid w:val="003D0A70"/>
    <w:rsid w:val="003D15E5"/>
    <w:rsid w:val="003D1FC2"/>
    <w:rsid w:val="003D23EB"/>
    <w:rsid w:val="003D3838"/>
    <w:rsid w:val="003D389E"/>
    <w:rsid w:val="003D4BF8"/>
    <w:rsid w:val="003D4FB7"/>
    <w:rsid w:val="003D50E6"/>
    <w:rsid w:val="003D52A1"/>
    <w:rsid w:val="003D6354"/>
    <w:rsid w:val="003D7539"/>
    <w:rsid w:val="003D75EE"/>
    <w:rsid w:val="003D7E1F"/>
    <w:rsid w:val="003E0A52"/>
    <w:rsid w:val="003E0CB0"/>
    <w:rsid w:val="003E0FCC"/>
    <w:rsid w:val="003E13CC"/>
    <w:rsid w:val="003E198B"/>
    <w:rsid w:val="003E19DD"/>
    <w:rsid w:val="003E2078"/>
    <w:rsid w:val="003E2C61"/>
    <w:rsid w:val="003E2F2F"/>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6905"/>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6A33"/>
    <w:rsid w:val="004072CB"/>
    <w:rsid w:val="00407F8A"/>
    <w:rsid w:val="004104E9"/>
    <w:rsid w:val="00410958"/>
    <w:rsid w:val="00411A6B"/>
    <w:rsid w:val="00411E60"/>
    <w:rsid w:val="0041293B"/>
    <w:rsid w:val="004134F6"/>
    <w:rsid w:val="0041389D"/>
    <w:rsid w:val="0041411A"/>
    <w:rsid w:val="004151B3"/>
    <w:rsid w:val="00416927"/>
    <w:rsid w:val="0041777D"/>
    <w:rsid w:val="0042028D"/>
    <w:rsid w:val="004208F6"/>
    <w:rsid w:val="00421CE7"/>
    <w:rsid w:val="00423161"/>
    <w:rsid w:val="0042378C"/>
    <w:rsid w:val="00424C2F"/>
    <w:rsid w:val="00427F96"/>
    <w:rsid w:val="00432A71"/>
    <w:rsid w:val="00434DF0"/>
    <w:rsid w:val="004355F0"/>
    <w:rsid w:val="00435A65"/>
    <w:rsid w:val="00435C10"/>
    <w:rsid w:val="00435C53"/>
    <w:rsid w:val="00436387"/>
    <w:rsid w:val="004373F2"/>
    <w:rsid w:val="00440290"/>
    <w:rsid w:val="004404F9"/>
    <w:rsid w:val="00441A3C"/>
    <w:rsid w:val="00442CA8"/>
    <w:rsid w:val="00442E65"/>
    <w:rsid w:val="0044335C"/>
    <w:rsid w:val="004437B7"/>
    <w:rsid w:val="00443EEC"/>
    <w:rsid w:val="00444472"/>
    <w:rsid w:val="00447245"/>
    <w:rsid w:val="00447416"/>
    <w:rsid w:val="0044780C"/>
    <w:rsid w:val="00447CDD"/>
    <w:rsid w:val="00453049"/>
    <w:rsid w:val="004535E2"/>
    <w:rsid w:val="004554AC"/>
    <w:rsid w:val="004558F3"/>
    <w:rsid w:val="00456E89"/>
    <w:rsid w:val="00460553"/>
    <w:rsid w:val="0046062A"/>
    <w:rsid w:val="00462553"/>
    <w:rsid w:val="00462854"/>
    <w:rsid w:val="004631F7"/>
    <w:rsid w:val="00464985"/>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87F55"/>
    <w:rsid w:val="004900CF"/>
    <w:rsid w:val="00490A3E"/>
    <w:rsid w:val="00490C13"/>
    <w:rsid w:val="004914CB"/>
    <w:rsid w:val="00491CAA"/>
    <w:rsid w:val="0049204E"/>
    <w:rsid w:val="0049288D"/>
    <w:rsid w:val="00492AC9"/>
    <w:rsid w:val="00492C60"/>
    <w:rsid w:val="00492F0F"/>
    <w:rsid w:val="00494B9A"/>
    <w:rsid w:val="00495674"/>
    <w:rsid w:val="00496922"/>
    <w:rsid w:val="00496EB7"/>
    <w:rsid w:val="004975FC"/>
    <w:rsid w:val="004A0073"/>
    <w:rsid w:val="004A02D1"/>
    <w:rsid w:val="004A0E85"/>
    <w:rsid w:val="004A2CE2"/>
    <w:rsid w:val="004A3201"/>
    <w:rsid w:val="004A3296"/>
    <w:rsid w:val="004A458A"/>
    <w:rsid w:val="004A53BF"/>
    <w:rsid w:val="004A54C3"/>
    <w:rsid w:val="004A5C79"/>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42E"/>
    <w:rsid w:val="004D0ED2"/>
    <w:rsid w:val="004D1594"/>
    <w:rsid w:val="004D1BC0"/>
    <w:rsid w:val="004D1C6E"/>
    <w:rsid w:val="004D27E9"/>
    <w:rsid w:val="004D2A6C"/>
    <w:rsid w:val="004D3B29"/>
    <w:rsid w:val="004D44A8"/>
    <w:rsid w:val="004D4BAB"/>
    <w:rsid w:val="004D5CE0"/>
    <w:rsid w:val="004D7970"/>
    <w:rsid w:val="004E03D9"/>
    <w:rsid w:val="004E0D60"/>
    <w:rsid w:val="004E135D"/>
    <w:rsid w:val="004E1D49"/>
    <w:rsid w:val="004E3BB9"/>
    <w:rsid w:val="004E3CED"/>
    <w:rsid w:val="004E3D47"/>
    <w:rsid w:val="004E4D68"/>
    <w:rsid w:val="004E532D"/>
    <w:rsid w:val="004E535D"/>
    <w:rsid w:val="004E6370"/>
    <w:rsid w:val="004E6603"/>
    <w:rsid w:val="004E6678"/>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549"/>
    <w:rsid w:val="004F77F2"/>
    <w:rsid w:val="004F7E21"/>
    <w:rsid w:val="0050221E"/>
    <w:rsid w:val="005025B8"/>
    <w:rsid w:val="00502B67"/>
    <w:rsid w:val="005048D2"/>
    <w:rsid w:val="00504BEA"/>
    <w:rsid w:val="005064C6"/>
    <w:rsid w:val="005070E7"/>
    <w:rsid w:val="00507B6F"/>
    <w:rsid w:val="00507DE6"/>
    <w:rsid w:val="00510665"/>
    <w:rsid w:val="00510814"/>
    <w:rsid w:val="00511236"/>
    <w:rsid w:val="0051297D"/>
    <w:rsid w:val="00512B26"/>
    <w:rsid w:val="00512B60"/>
    <w:rsid w:val="00513452"/>
    <w:rsid w:val="005139F3"/>
    <w:rsid w:val="00514EE8"/>
    <w:rsid w:val="00514EFD"/>
    <w:rsid w:val="00515441"/>
    <w:rsid w:val="0051708C"/>
    <w:rsid w:val="00517122"/>
    <w:rsid w:val="00517266"/>
    <w:rsid w:val="00520E84"/>
    <w:rsid w:val="00521D88"/>
    <w:rsid w:val="0052240E"/>
    <w:rsid w:val="00522F49"/>
    <w:rsid w:val="00525AA6"/>
    <w:rsid w:val="00525D6A"/>
    <w:rsid w:val="00527452"/>
    <w:rsid w:val="00531DF6"/>
    <w:rsid w:val="00531E2D"/>
    <w:rsid w:val="005322B6"/>
    <w:rsid w:val="00532680"/>
    <w:rsid w:val="00533431"/>
    <w:rsid w:val="005342AA"/>
    <w:rsid w:val="00534817"/>
    <w:rsid w:val="00534E8A"/>
    <w:rsid w:val="005370D2"/>
    <w:rsid w:val="00537A8C"/>
    <w:rsid w:val="005407C8"/>
    <w:rsid w:val="005412F6"/>
    <w:rsid w:val="0054141F"/>
    <w:rsid w:val="0054178D"/>
    <w:rsid w:val="0054255E"/>
    <w:rsid w:val="005432EB"/>
    <w:rsid w:val="00544944"/>
    <w:rsid w:val="00545071"/>
    <w:rsid w:val="005453F5"/>
    <w:rsid w:val="00546867"/>
    <w:rsid w:val="0054701D"/>
    <w:rsid w:val="005471E5"/>
    <w:rsid w:val="00550235"/>
    <w:rsid w:val="00550BC5"/>
    <w:rsid w:val="00551AA1"/>
    <w:rsid w:val="0055212E"/>
    <w:rsid w:val="00552B30"/>
    <w:rsid w:val="00552F47"/>
    <w:rsid w:val="0055313B"/>
    <w:rsid w:val="005531F2"/>
    <w:rsid w:val="005537F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99D"/>
    <w:rsid w:val="00573A30"/>
    <w:rsid w:val="00573FF7"/>
    <w:rsid w:val="005743D0"/>
    <w:rsid w:val="00574AD8"/>
    <w:rsid w:val="00574D4B"/>
    <w:rsid w:val="005751CB"/>
    <w:rsid w:val="00576190"/>
    <w:rsid w:val="00576D06"/>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A0E42"/>
    <w:rsid w:val="005A1AA7"/>
    <w:rsid w:val="005A1BD0"/>
    <w:rsid w:val="005A1C6E"/>
    <w:rsid w:val="005A2062"/>
    <w:rsid w:val="005A278F"/>
    <w:rsid w:val="005A4603"/>
    <w:rsid w:val="005A6094"/>
    <w:rsid w:val="005A6360"/>
    <w:rsid w:val="005A6CA2"/>
    <w:rsid w:val="005B07B2"/>
    <w:rsid w:val="005B0873"/>
    <w:rsid w:val="005B1115"/>
    <w:rsid w:val="005B1B3E"/>
    <w:rsid w:val="005B1B4A"/>
    <w:rsid w:val="005B41DD"/>
    <w:rsid w:val="005B52FA"/>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7D0F"/>
    <w:rsid w:val="005D09EA"/>
    <w:rsid w:val="005D0B3C"/>
    <w:rsid w:val="005D0FF8"/>
    <w:rsid w:val="005D1735"/>
    <w:rsid w:val="005D1E40"/>
    <w:rsid w:val="005D24AA"/>
    <w:rsid w:val="005D33D7"/>
    <w:rsid w:val="005D35D9"/>
    <w:rsid w:val="005D397D"/>
    <w:rsid w:val="005D3CE1"/>
    <w:rsid w:val="005D4151"/>
    <w:rsid w:val="005D452E"/>
    <w:rsid w:val="005D45B1"/>
    <w:rsid w:val="005D59E4"/>
    <w:rsid w:val="005D6144"/>
    <w:rsid w:val="005D7C5F"/>
    <w:rsid w:val="005E0F91"/>
    <w:rsid w:val="005E1768"/>
    <w:rsid w:val="005E1961"/>
    <w:rsid w:val="005E1D19"/>
    <w:rsid w:val="005E1EFF"/>
    <w:rsid w:val="005E301A"/>
    <w:rsid w:val="005E31DF"/>
    <w:rsid w:val="005E3328"/>
    <w:rsid w:val="005E3646"/>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E2D"/>
    <w:rsid w:val="00600765"/>
    <w:rsid w:val="00600B1E"/>
    <w:rsid w:val="006011B2"/>
    <w:rsid w:val="006014A1"/>
    <w:rsid w:val="006024BB"/>
    <w:rsid w:val="00602732"/>
    <w:rsid w:val="00602833"/>
    <w:rsid w:val="006029E8"/>
    <w:rsid w:val="00603177"/>
    <w:rsid w:val="006040C9"/>
    <w:rsid w:val="00604491"/>
    <w:rsid w:val="00605273"/>
    <w:rsid w:val="00605387"/>
    <w:rsid w:val="00605931"/>
    <w:rsid w:val="00606BCC"/>
    <w:rsid w:val="006071E2"/>
    <w:rsid w:val="00607710"/>
    <w:rsid w:val="00607939"/>
    <w:rsid w:val="006079FD"/>
    <w:rsid w:val="00611864"/>
    <w:rsid w:val="00611CC9"/>
    <w:rsid w:val="00612706"/>
    <w:rsid w:val="0061294E"/>
    <w:rsid w:val="00613FA0"/>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3C4"/>
    <w:rsid w:val="00634646"/>
    <w:rsid w:val="00635E1E"/>
    <w:rsid w:val="00635ECE"/>
    <w:rsid w:val="00640970"/>
    <w:rsid w:val="00640BF0"/>
    <w:rsid w:val="00640F92"/>
    <w:rsid w:val="006414B0"/>
    <w:rsid w:val="00642564"/>
    <w:rsid w:val="00643B6E"/>
    <w:rsid w:val="00644B16"/>
    <w:rsid w:val="00644FC7"/>
    <w:rsid w:val="006461FF"/>
    <w:rsid w:val="00647527"/>
    <w:rsid w:val="00650145"/>
    <w:rsid w:val="006503CA"/>
    <w:rsid w:val="006506B3"/>
    <w:rsid w:val="00650E08"/>
    <w:rsid w:val="00651206"/>
    <w:rsid w:val="00651983"/>
    <w:rsid w:val="00651D81"/>
    <w:rsid w:val="0065323F"/>
    <w:rsid w:val="00655292"/>
    <w:rsid w:val="00655E44"/>
    <w:rsid w:val="00655FB1"/>
    <w:rsid w:val="00657021"/>
    <w:rsid w:val="00657666"/>
    <w:rsid w:val="00660496"/>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136C"/>
    <w:rsid w:val="00681402"/>
    <w:rsid w:val="00681512"/>
    <w:rsid w:val="00681A1B"/>
    <w:rsid w:val="00681ECA"/>
    <w:rsid w:val="006835BC"/>
    <w:rsid w:val="00684048"/>
    <w:rsid w:val="0068427D"/>
    <w:rsid w:val="006843FE"/>
    <w:rsid w:val="0068478D"/>
    <w:rsid w:val="00684932"/>
    <w:rsid w:val="00684F7F"/>
    <w:rsid w:val="00685A04"/>
    <w:rsid w:val="0068751C"/>
    <w:rsid w:val="006902AF"/>
    <w:rsid w:val="0069088C"/>
    <w:rsid w:val="006911D6"/>
    <w:rsid w:val="00692BB9"/>
    <w:rsid w:val="00693D7D"/>
    <w:rsid w:val="006941E3"/>
    <w:rsid w:val="00694628"/>
    <w:rsid w:val="00694B44"/>
    <w:rsid w:val="00696ABE"/>
    <w:rsid w:val="006978A9"/>
    <w:rsid w:val="006A03DC"/>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1F76"/>
    <w:rsid w:val="006C1FBE"/>
    <w:rsid w:val="006C3018"/>
    <w:rsid w:val="006C3857"/>
    <w:rsid w:val="006C47D1"/>
    <w:rsid w:val="006C4E98"/>
    <w:rsid w:val="006C51D2"/>
    <w:rsid w:val="006C5EB2"/>
    <w:rsid w:val="006C65C2"/>
    <w:rsid w:val="006C73FD"/>
    <w:rsid w:val="006C757E"/>
    <w:rsid w:val="006C7AD4"/>
    <w:rsid w:val="006D13C5"/>
    <w:rsid w:val="006D1799"/>
    <w:rsid w:val="006D1AC4"/>
    <w:rsid w:val="006D21EF"/>
    <w:rsid w:val="006D38F3"/>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05D"/>
    <w:rsid w:val="006F4455"/>
    <w:rsid w:val="006F4BD6"/>
    <w:rsid w:val="006F51AA"/>
    <w:rsid w:val="006F5DA8"/>
    <w:rsid w:val="006F6B70"/>
    <w:rsid w:val="006F6CFE"/>
    <w:rsid w:val="006F7908"/>
    <w:rsid w:val="007006C4"/>
    <w:rsid w:val="007010F6"/>
    <w:rsid w:val="00701315"/>
    <w:rsid w:val="00701318"/>
    <w:rsid w:val="007015F5"/>
    <w:rsid w:val="00701B4A"/>
    <w:rsid w:val="00701C90"/>
    <w:rsid w:val="00701DE0"/>
    <w:rsid w:val="007024E4"/>
    <w:rsid w:val="007039FE"/>
    <w:rsid w:val="007047D9"/>
    <w:rsid w:val="0070548F"/>
    <w:rsid w:val="0070566C"/>
    <w:rsid w:val="00705AAB"/>
    <w:rsid w:val="00705DD3"/>
    <w:rsid w:val="007060FA"/>
    <w:rsid w:val="00707003"/>
    <w:rsid w:val="00707184"/>
    <w:rsid w:val="0071039E"/>
    <w:rsid w:val="00710E42"/>
    <w:rsid w:val="007114DD"/>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059"/>
    <w:rsid w:val="00726597"/>
    <w:rsid w:val="00726647"/>
    <w:rsid w:val="00727C14"/>
    <w:rsid w:val="00727CFE"/>
    <w:rsid w:val="00731560"/>
    <w:rsid w:val="00732E93"/>
    <w:rsid w:val="00733188"/>
    <w:rsid w:val="007337E7"/>
    <w:rsid w:val="00736E34"/>
    <w:rsid w:val="00736F76"/>
    <w:rsid w:val="007371D0"/>
    <w:rsid w:val="00737374"/>
    <w:rsid w:val="00737873"/>
    <w:rsid w:val="00740CC2"/>
    <w:rsid w:val="00740D4B"/>
    <w:rsid w:val="0074191B"/>
    <w:rsid w:val="00741954"/>
    <w:rsid w:val="00741B90"/>
    <w:rsid w:val="00742180"/>
    <w:rsid w:val="00742703"/>
    <w:rsid w:val="00742B3D"/>
    <w:rsid w:val="00742F74"/>
    <w:rsid w:val="0074338E"/>
    <w:rsid w:val="007470B4"/>
    <w:rsid w:val="00750EA0"/>
    <w:rsid w:val="007517A9"/>
    <w:rsid w:val="00752D61"/>
    <w:rsid w:val="007532CB"/>
    <w:rsid w:val="007557FE"/>
    <w:rsid w:val="00755C40"/>
    <w:rsid w:val="00756850"/>
    <w:rsid w:val="007572C9"/>
    <w:rsid w:val="00757475"/>
    <w:rsid w:val="00757699"/>
    <w:rsid w:val="00760313"/>
    <w:rsid w:val="00761426"/>
    <w:rsid w:val="0076247A"/>
    <w:rsid w:val="0076287E"/>
    <w:rsid w:val="00763207"/>
    <w:rsid w:val="00763D3F"/>
    <w:rsid w:val="0076489E"/>
    <w:rsid w:val="007654EE"/>
    <w:rsid w:val="007659C8"/>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6DDF"/>
    <w:rsid w:val="007874E8"/>
    <w:rsid w:val="0079038B"/>
    <w:rsid w:val="007908D6"/>
    <w:rsid w:val="007924F3"/>
    <w:rsid w:val="00792C0E"/>
    <w:rsid w:val="00792E8E"/>
    <w:rsid w:val="007942C4"/>
    <w:rsid w:val="007943DD"/>
    <w:rsid w:val="0079524C"/>
    <w:rsid w:val="00795868"/>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69"/>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E67"/>
    <w:rsid w:val="007F219F"/>
    <w:rsid w:val="007F33F3"/>
    <w:rsid w:val="007F38F7"/>
    <w:rsid w:val="007F3903"/>
    <w:rsid w:val="007F48C5"/>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966"/>
    <w:rsid w:val="00814E19"/>
    <w:rsid w:val="0081501E"/>
    <w:rsid w:val="00815040"/>
    <w:rsid w:val="00815A4E"/>
    <w:rsid w:val="008162AF"/>
    <w:rsid w:val="00816931"/>
    <w:rsid w:val="00816950"/>
    <w:rsid w:val="00820114"/>
    <w:rsid w:val="00820994"/>
    <w:rsid w:val="00821645"/>
    <w:rsid w:val="00821FB2"/>
    <w:rsid w:val="00822612"/>
    <w:rsid w:val="00822722"/>
    <w:rsid w:val="00823D36"/>
    <w:rsid w:val="00823E99"/>
    <w:rsid w:val="00825A3C"/>
    <w:rsid w:val="00827F85"/>
    <w:rsid w:val="0083024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16BB"/>
    <w:rsid w:val="008425DB"/>
    <w:rsid w:val="00842825"/>
    <w:rsid w:val="0084328F"/>
    <w:rsid w:val="00844D5F"/>
    <w:rsid w:val="008453DA"/>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F1C"/>
    <w:rsid w:val="00864606"/>
    <w:rsid w:val="00864651"/>
    <w:rsid w:val="00864CBD"/>
    <w:rsid w:val="00865110"/>
    <w:rsid w:val="00865A23"/>
    <w:rsid w:val="00866573"/>
    <w:rsid w:val="008669E6"/>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706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2B"/>
    <w:rsid w:val="008972EE"/>
    <w:rsid w:val="00897324"/>
    <w:rsid w:val="008A0316"/>
    <w:rsid w:val="008A1407"/>
    <w:rsid w:val="008A1628"/>
    <w:rsid w:val="008A2583"/>
    <w:rsid w:val="008A260B"/>
    <w:rsid w:val="008A286D"/>
    <w:rsid w:val="008A351B"/>
    <w:rsid w:val="008A38C9"/>
    <w:rsid w:val="008A46D3"/>
    <w:rsid w:val="008A5770"/>
    <w:rsid w:val="008A6A08"/>
    <w:rsid w:val="008A6ADE"/>
    <w:rsid w:val="008A733F"/>
    <w:rsid w:val="008A7441"/>
    <w:rsid w:val="008A7C58"/>
    <w:rsid w:val="008B0871"/>
    <w:rsid w:val="008B09C9"/>
    <w:rsid w:val="008B1756"/>
    <w:rsid w:val="008B177D"/>
    <w:rsid w:val="008B255F"/>
    <w:rsid w:val="008B2A75"/>
    <w:rsid w:val="008B2B8B"/>
    <w:rsid w:val="008B3775"/>
    <w:rsid w:val="008B4A2A"/>
    <w:rsid w:val="008B53F1"/>
    <w:rsid w:val="008B5729"/>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453"/>
    <w:rsid w:val="008C55FC"/>
    <w:rsid w:val="008C596D"/>
    <w:rsid w:val="008C5FDD"/>
    <w:rsid w:val="008C6FA7"/>
    <w:rsid w:val="008C7B09"/>
    <w:rsid w:val="008D0042"/>
    <w:rsid w:val="008D0B01"/>
    <w:rsid w:val="008D0E07"/>
    <w:rsid w:val="008D1FB8"/>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4DEB"/>
    <w:rsid w:val="009061E6"/>
    <w:rsid w:val="009066FD"/>
    <w:rsid w:val="00906E92"/>
    <w:rsid w:val="00907695"/>
    <w:rsid w:val="00907EE7"/>
    <w:rsid w:val="0091099E"/>
    <w:rsid w:val="009124D4"/>
    <w:rsid w:val="0091350E"/>
    <w:rsid w:val="00913740"/>
    <w:rsid w:val="00916102"/>
    <w:rsid w:val="00917745"/>
    <w:rsid w:val="00917FA6"/>
    <w:rsid w:val="00920AC2"/>
    <w:rsid w:val="00920E4A"/>
    <w:rsid w:val="0092118F"/>
    <w:rsid w:val="009213F5"/>
    <w:rsid w:val="0092172C"/>
    <w:rsid w:val="0092241C"/>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0A22"/>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44F9"/>
    <w:rsid w:val="00955BF8"/>
    <w:rsid w:val="00955CDD"/>
    <w:rsid w:val="0095660B"/>
    <w:rsid w:val="00957B69"/>
    <w:rsid w:val="00957FD6"/>
    <w:rsid w:val="00960CF3"/>
    <w:rsid w:val="00961E60"/>
    <w:rsid w:val="00962A52"/>
    <w:rsid w:val="009631CF"/>
    <w:rsid w:val="009642BC"/>
    <w:rsid w:val="0096488F"/>
    <w:rsid w:val="00964E9A"/>
    <w:rsid w:val="00964F84"/>
    <w:rsid w:val="00965CE3"/>
    <w:rsid w:val="00965E32"/>
    <w:rsid w:val="0096634B"/>
    <w:rsid w:val="00966784"/>
    <w:rsid w:val="00966952"/>
    <w:rsid w:val="00967960"/>
    <w:rsid w:val="00970BBE"/>
    <w:rsid w:val="00971CC8"/>
    <w:rsid w:val="0097250C"/>
    <w:rsid w:val="00972647"/>
    <w:rsid w:val="009739CE"/>
    <w:rsid w:val="00975A59"/>
    <w:rsid w:val="00975FF9"/>
    <w:rsid w:val="00976ADE"/>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4F9"/>
    <w:rsid w:val="00994CD5"/>
    <w:rsid w:val="00995F8F"/>
    <w:rsid w:val="00996767"/>
    <w:rsid w:val="0099700E"/>
    <w:rsid w:val="00997708"/>
    <w:rsid w:val="009978DE"/>
    <w:rsid w:val="00997F78"/>
    <w:rsid w:val="009A345A"/>
    <w:rsid w:val="009A3DF6"/>
    <w:rsid w:val="009A5596"/>
    <w:rsid w:val="009A5937"/>
    <w:rsid w:val="009A72C6"/>
    <w:rsid w:val="009A7AC7"/>
    <w:rsid w:val="009A7F45"/>
    <w:rsid w:val="009B3C88"/>
    <w:rsid w:val="009B450F"/>
    <w:rsid w:val="009B4D2A"/>
    <w:rsid w:val="009B50AB"/>
    <w:rsid w:val="009B6AE7"/>
    <w:rsid w:val="009B6C5C"/>
    <w:rsid w:val="009B770B"/>
    <w:rsid w:val="009C0966"/>
    <w:rsid w:val="009C1554"/>
    <w:rsid w:val="009C2846"/>
    <w:rsid w:val="009C2AAA"/>
    <w:rsid w:val="009C311A"/>
    <w:rsid w:val="009C3524"/>
    <w:rsid w:val="009C3DB5"/>
    <w:rsid w:val="009C5441"/>
    <w:rsid w:val="009C6235"/>
    <w:rsid w:val="009C66AD"/>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2C6"/>
    <w:rsid w:val="009E759A"/>
    <w:rsid w:val="009E7934"/>
    <w:rsid w:val="009F102F"/>
    <w:rsid w:val="009F1042"/>
    <w:rsid w:val="009F150A"/>
    <w:rsid w:val="009F1D2D"/>
    <w:rsid w:val="009F1E16"/>
    <w:rsid w:val="009F2036"/>
    <w:rsid w:val="009F2408"/>
    <w:rsid w:val="009F2703"/>
    <w:rsid w:val="009F4459"/>
    <w:rsid w:val="009F4984"/>
    <w:rsid w:val="009F4C70"/>
    <w:rsid w:val="009F5776"/>
    <w:rsid w:val="009F58E0"/>
    <w:rsid w:val="009F5F2C"/>
    <w:rsid w:val="009F6492"/>
    <w:rsid w:val="009F7F06"/>
    <w:rsid w:val="00A0028B"/>
    <w:rsid w:val="00A00322"/>
    <w:rsid w:val="00A0093E"/>
    <w:rsid w:val="00A00E17"/>
    <w:rsid w:val="00A01329"/>
    <w:rsid w:val="00A02C64"/>
    <w:rsid w:val="00A03748"/>
    <w:rsid w:val="00A041D9"/>
    <w:rsid w:val="00A04E6D"/>
    <w:rsid w:val="00A0581E"/>
    <w:rsid w:val="00A06481"/>
    <w:rsid w:val="00A069BA"/>
    <w:rsid w:val="00A06A1C"/>
    <w:rsid w:val="00A06CE3"/>
    <w:rsid w:val="00A07A50"/>
    <w:rsid w:val="00A10991"/>
    <w:rsid w:val="00A10A9C"/>
    <w:rsid w:val="00A10AE4"/>
    <w:rsid w:val="00A10D74"/>
    <w:rsid w:val="00A11697"/>
    <w:rsid w:val="00A11C32"/>
    <w:rsid w:val="00A12050"/>
    <w:rsid w:val="00A12763"/>
    <w:rsid w:val="00A12CDF"/>
    <w:rsid w:val="00A131B8"/>
    <w:rsid w:val="00A13D89"/>
    <w:rsid w:val="00A14376"/>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44B"/>
    <w:rsid w:val="00A25654"/>
    <w:rsid w:val="00A25821"/>
    <w:rsid w:val="00A25AF7"/>
    <w:rsid w:val="00A25D74"/>
    <w:rsid w:val="00A2694C"/>
    <w:rsid w:val="00A269E4"/>
    <w:rsid w:val="00A27418"/>
    <w:rsid w:val="00A276DC"/>
    <w:rsid w:val="00A30674"/>
    <w:rsid w:val="00A30E13"/>
    <w:rsid w:val="00A32C1A"/>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15DC"/>
    <w:rsid w:val="00A6167B"/>
    <w:rsid w:val="00A6202D"/>
    <w:rsid w:val="00A623F7"/>
    <w:rsid w:val="00A6258D"/>
    <w:rsid w:val="00A62667"/>
    <w:rsid w:val="00A6277C"/>
    <w:rsid w:val="00A6379D"/>
    <w:rsid w:val="00A64207"/>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1628"/>
    <w:rsid w:val="00A82495"/>
    <w:rsid w:val="00A82F65"/>
    <w:rsid w:val="00A833A2"/>
    <w:rsid w:val="00A83A98"/>
    <w:rsid w:val="00A83B9B"/>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96A"/>
    <w:rsid w:val="00AA0DBE"/>
    <w:rsid w:val="00AA14DF"/>
    <w:rsid w:val="00AA2D87"/>
    <w:rsid w:val="00AA2D98"/>
    <w:rsid w:val="00AA2DD3"/>
    <w:rsid w:val="00AA3122"/>
    <w:rsid w:val="00AA3382"/>
    <w:rsid w:val="00AA3FE9"/>
    <w:rsid w:val="00AA41C0"/>
    <w:rsid w:val="00AA5C35"/>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505"/>
    <w:rsid w:val="00AC6E50"/>
    <w:rsid w:val="00AC7039"/>
    <w:rsid w:val="00AC72C3"/>
    <w:rsid w:val="00AC751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5F5E"/>
    <w:rsid w:val="00AF6370"/>
    <w:rsid w:val="00AF6A07"/>
    <w:rsid w:val="00AF7148"/>
    <w:rsid w:val="00AF736F"/>
    <w:rsid w:val="00B01E33"/>
    <w:rsid w:val="00B01FA6"/>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520"/>
    <w:rsid w:val="00B21738"/>
    <w:rsid w:val="00B220CE"/>
    <w:rsid w:val="00B22106"/>
    <w:rsid w:val="00B224C3"/>
    <w:rsid w:val="00B22F40"/>
    <w:rsid w:val="00B2493A"/>
    <w:rsid w:val="00B24BC0"/>
    <w:rsid w:val="00B24E1E"/>
    <w:rsid w:val="00B26153"/>
    <w:rsid w:val="00B27498"/>
    <w:rsid w:val="00B27817"/>
    <w:rsid w:val="00B323EF"/>
    <w:rsid w:val="00B331C5"/>
    <w:rsid w:val="00B33E16"/>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73E1"/>
    <w:rsid w:val="00B8757D"/>
    <w:rsid w:val="00B87DCA"/>
    <w:rsid w:val="00B87E68"/>
    <w:rsid w:val="00B91129"/>
    <w:rsid w:val="00B9185B"/>
    <w:rsid w:val="00B91ED1"/>
    <w:rsid w:val="00B92AD5"/>
    <w:rsid w:val="00B94284"/>
    <w:rsid w:val="00B960A7"/>
    <w:rsid w:val="00B968C7"/>
    <w:rsid w:val="00B969A8"/>
    <w:rsid w:val="00B971DE"/>
    <w:rsid w:val="00BA0645"/>
    <w:rsid w:val="00BA1C74"/>
    <w:rsid w:val="00BA242C"/>
    <w:rsid w:val="00BA3028"/>
    <w:rsid w:val="00BA3607"/>
    <w:rsid w:val="00BA3BC8"/>
    <w:rsid w:val="00BA41B7"/>
    <w:rsid w:val="00BA43C2"/>
    <w:rsid w:val="00BA49AF"/>
    <w:rsid w:val="00BA5682"/>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C1C"/>
    <w:rsid w:val="00BB5D0B"/>
    <w:rsid w:val="00BB6151"/>
    <w:rsid w:val="00BB641F"/>
    <w:rsid w:val="00BB6485"/>
    <w:rsid w:val="00BB666F"/>
    <w:rsid w:val="00BB7612"/>
    <w:rsid w:val="00BB7796"/>
    <w:rsid w:val="00BC052A"/>
    <w:rsid w:val="00BC080A"/>
    <w:rsid w:val="00BC14B9"/>
    <w:rsid w:val="00BC1999"/>
    <w:rsid w:val="00BC1FD6"/>
    <w:rsid w:val="00BC2816"/>
    <w:rsid w:val="00BC2C8B"/>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E13DD"/>
    <w:rsid w:val="00BE146D"/>
    <w:rsid w:val="00BE1B16"/>
    <w:rsid w:val="00BE1DC8"/>
    <w:rsid w:val="00BE2957"/>
    <w:rsid w:val="00BE3685"/>
    <w:rsid w:val="00BE4015"/>
    <w:rsid w:val="00BE48D0"/>
    <w:rsid w:val="00BE48D7"/>
    <w:rsid w:val="00BE5022"/>
    <w:rsid w:val="00BE5204"/>
    <w:rsid w:val="00BE5327"/>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375"/>
    <w:rsid w:val="00C02BC3"/>
    <w:rsid w:val="00C02D74"/>
    <w:rsid w:val="00C0320E"/>
    <w:rsid w:val="00C03768"/>
    <w:rsid w:val="00C04BBE"/>
    <w:rsid w:val="00C058B3"/>
    <w:rsid w:val="00C05AD8"/>
    <w:rsid w:val="00C06694"/>
    <w:rsid w:val="00C06B1E"/>
    <w:rsid w:val="00C075F5"/>
    <w:rsid w:val="00C07751"/>
    <w:rsid w:val="00C10A09"/>
    <w:rsid w:val="00C1234F"/>
    <w:rsid w:val="00C127AE"/>
    <w:rsid w:val="00C133EA"/>
    <w:rsid w:val="00C1362B"/>
    <w:rsid w:val="00C1610F"/>
    <w:rsid w:val="00C16783"/>
    <w:rsid w:val="00C175C2"/>
    <w:rsid w:val="00C17A65"/>
    <w:rsid w:val="00C201EB"/>
    <w:rsid w:val="00C20355"/>
    <w:rsid w:val="00C2161C"/>
    <w:rsid w:val="00C21736"/>
    <w:rsid w:val="00C21A5E"/>
    <w:rsid w:val="00C22149"/>
    <w:rsid w:val="00C22413"/>
    <w:rsid w:val="00C23BFA"/>
    <w:rsid w:val="00C24AE9"/>
    <w:rsid w:val="00C24C94"/>
    <w:rsid w:val="00C25791"/>
    <w:rsid w:val="00C25BBA"/>
    <w:rsid w:val="00C26034"/>
    <w:rsid w:val="00C27D0E"/>
    <w:rsid w:val="00C300F8"/>
    <w:rsid w:val="00C303A6"/>
    <w:rsid w:val="00C313B6"/>
    <w:rsid w:val="00C3236C"/>
    <w:rsid w:val="00C3242B"/>
    <w:rsid w:val="00C326F0"/>
    <w:rsid w:val="00C328C6"/>
    <w:rsid w:val="00C335F1"/>
    <w:rsid w:val="00C343E2"/>
    <w:rsid w:val="00C34C7F"/>
    <w:rsid w:val="00C3599E"/>
    <w:rsid w:val="00C359F0"/>
    <w:rsid w:val="00C363F1"/>
    <w:rsid w:val="00C36C7A"/>
    <w:rsid w:val="00C376F9"/>
    <w:rsid w:val="00C41258"/>
    <w:rsid w:val="00C42BDA"/>
    <w:rsid w:val="00C4300C"/>
    <w:rsid w:val="00C4371D"/>
    <w:rsid w:val="00C43CB8"/>
    <w:rsid w:val="00C43E85"/>
    <w:rsid w:val="00C445BC"/>
    <w:rsid w:val="00C4561C"/>
    <w:rsid w:val="00C45C76"/>
    <w:rsid w:val="00C45D1F"/>
    <w:rsid w:val="00C45E42"/>
    <w:rsid w:val="00C45F9A"/>
    <w:rsid w:val="00C46348"/>
    <w:rsid w:val="00C46AD6"/>
    <w:rsid w:val="00C46BD9"/>
    <w:rsid w:val="00C4716E"/>
    <w:rsid w:val="00C5043D"/>
    <w:rsid w:val="00C50834"/>
    <w:rsid w:val="00C51652"/>
    <w:rsid w:val="00C524A8"/>
    <w:rsid w:val="00C52B58"/>
    <w:rsid w:val="00C545C8"/>
    <w:rsid w:val="00C54603"/>
    <w:rsid w:val="00C54F34"/>
    <w:rsid w:val="00C55CEF"/>
    <w:rsid w:val="00C55DFD"/>
    <w:rsid w:val="00C55E7F"/>
    <w:rsid w:val="00C57872"/>
    <w:rsid w:val="00C61F5A"/>
    <w:rsid w:val="00C62429"/>
    <w:rsid w:val="00C62AE8"/>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805B4"/>
    <w:rsid w:val="00C816AB"/>
    <w:rsid w:val="00C818D1"/>
    <w:rsid w:val="00C81C6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69D6"/>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3DDF"/>
    <w:rsid w:val="00CB5A3B"/>
    <w:rsid w:val="00CB5CC4"/>
    <w:rsid w:val="00CB5D4E"/>
    <w:rsid w:val="00CB76F5"/>
    <w:rsid w:val="00CB7F46"/>
    <w:rsid w:val="00CC0380"/>
    <w:rsid w:val="00CC1096"/>
    <w:rsid w:val="00CC14D3"/>
    <w:rsid w:val="00CC186B"/>
    <w:rsid w:val="00CC1918"/>
    <w:rsid w:val="00CC2407"/>
    <w:rsid w:val="00CC28FC"/>
    <w:rsid w:val="00CC2B6B"/>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86C"/>
    <w:rsid w:val="00CF1D4A"/>
    <w:rsid w:val="00CF1DFF"/>
    <w:rsid w:val="00CF2001"/>
    <w:rsid w:val="00CF2145"/>
    <w:rsid w:val="00CF2620"/>
    <w:rsid w:val="00CF2CE1"/>
    <w:rsid w:val="00CF3DA3"/>
    <w:rsid w:val="00CF460A"/>
    <w:rsid w:val="00CF4D66"/>
    <w:rsid w:val="00CF63D1"/>
    <w:rsid w:val="00CF6DB1"/>
    <w:rsid w:val="00CF7391"/>
    <w:rsid w:val="00D00106"/>
    <w:rsid w:val="00D00D23"/>
    <w:rsid w:val="00D019F8"/>
    <w:rsid w:val="00D026AD"/>
    <w:rsid w:val="00D028EA"/>
    <w:rsid w:val="00D02BD0"/>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2CD"/>
    <w:rsid w:val="00D14BFB"/>
    <w:rsid w:val="00D15341"/>
    <w:rsid w:val="00D1645A"/>
    <w:rsid w:val="00D17419"/>
    <w:rsid w:val="00D17799"/>
    <w:rsid w:val="00D21073"/>
    <w:rsid w:val="00D21C4C"/>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39BE"/>
    <w:rsid w:val="00D43B43"/>
    <w:rsid w:val="00D43DFC"/>
    <w:rsid w:val="00D43F4E"/>
    <w:rsid w:val="00D43FC2"/>
    <w:rsid w:val="00D43FEF"/>
    <w:rsid w:val="00D45AEF"/>
    <w:rsid w:val="00D466DC"/>
    <w:rsid w:val="00D518C9"/>
    <w:rsid w:val="00D51E08"/>
    <w:rsid w:val="00D53231"/>
    <w:rsid w:val="00D540C6"/>
    <w:rsid w:val="00D540E6"/>
    <w:rsid w:val="00D54197"/>
    <w:rsid w:val="00D54247"/>
    <w:rsid w:val="00D5684B"/>
    <w:rsid w:val="00D61320"/>
    <w:rsid w:val="00D615A6"/>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B98"/>
    <w:rsid w:val="00D77310"/>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5F74"/>
    <w:rsid w:val="00D97402"/>
    <w:rsid w:val="00D97B9C"/>
    <w:rsid w:val="00DA03DC"/>
    <w:rsid w:val="00DA0CA5"/>
    <w:rsid w:val="00DA0E28"/>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4188"/>
    <w:rsid w:val="00DD472A"/>
    <w:rsid w:val="00DD49D9"/>
    <w:rsid w:val="00DD51A6"/>
    <w:rsid w:val="00DD73CA"/>
    <w:rsid w:val="00DE003D"/>
    <w:rsid w:val="00DE0A08"/>
    <w:rsid w:val="00DE0A63"/>
    <w:rsid w:val="00DE1E1F"/>
    <w:rsid w:val="00DE26E6"/>
    <w:rsid w:val="00DE297B"/>
    <w:rsid w:val="00DE2A7F"/>
    <w:rsid w:val="00DE2F45"/>
    <w:rsid w:val="00DE3D7D"/>
    <w:rsid w:val="00DE40CA"/>
    <w:rsid w:val="00DE4CCC"/>
    <w:rsid w:val="00DE516D"/>
    <w:rsid w:val="00DE5420"/>
    <w:rsid w:val="00DE5D20"/>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104C9"/>
    <w:rsid w:val="00E1079A"/>
    <w:rsid w:val="00E1173F"/>
    <w:rsid w:val="00E11F05"/>
    <w:rsid w:val="00E12319"/>
    <w:rsid w:val="00E12891"/>
    <w:rsid w:val="00E1326D"/>
    <w:rsid w:val="00E134A0"/>
    <w:rsid w:val="00E139B8"/>
    <w:rsid w:val="00E147BF"/>
    <w:rsid w:val="00E14DAC"/>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D98"/>
    <w:rsid w:val="00E2706A"/>
    <w:rsid w:val="00E27315"/>
    <w:rsid w:val="00E306B6"/>
    <w:rsid w:val="00E3384D"/>
    <w:rsid w:val="00E344EB"/>
    <w:rsid w:val="00E3556B"/>
    <w:rsid w:val="00E35578"/>
    <w:rsid w:val="00E3569C"/>
    <w:rsid w:val="00E35AD0"/>
    <w:rsid w:val="00E35BAA"/>
    <w:rsid w:val="00E3665A"/>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6100"/>
    <w:rsid w:val="00E76BC1"/>
    <w:rsid w:val="00E81411"/>
    <w:rsid w:val="00E8358C"/>
    <w:rsid w:val="00E843DD"/>
    <w:rsid w:val="00E86C48"/>
    <w:rsid w:val="00E87614"/>
    <w:rsid w:val="00E90422"/>
    <w:rsid w:val="00E911DF"/>
    <w:rsid w:val="00E9173B"/>
    <w:rsid w:val="00E91C86"/>
    <w:rsid w:val="00E931DE"/>
    <w:rsid w:val="00E943B8"/>
    <w:rsid w:val="00E955B0"/>
    <w:rsid w:val="00E95B31"/>
    <w:rsid w:val="00E96C98"/>
    <w:rsid w:val="00E96FE6"/>
    <w:rsid w:val="00E97C52"/>
    <w:rsid w:val="00EA0600"/>
    <w:rsid w:val="00EA1900"/>
    <w:rsid w:val="00EA2147"/>
    <w:rsid w:val="00EA274A"/>
    <w:rsid w:val="00EA4001"/>
    <w:rsid w:val="00EA4B40"/>
    <w:rsid w:val="00EA6155"/>
    <w:rsid w:val="00EA6617"/>
    <w:rsid w:val="00EA6C40"/>
    <w:rsid w:val="00EA7026"/>
    <w:rsid w:val="00EB009D"/>
    <w:rsid w:val="00EB027E"/>
    <w:rsid w:val="00EB1165"/>
    <w:rsid w:val="00EB2664"/>
    <w:rsid w:val="00EB38D1"/>
    <w:rsid w:val="00EB3F96"/>
    <w:rsid w:val="00EB4F53"/>
    <w:rsid w:val="00EB4F90"/>
    <w:rsid w:val="00EB650C"/>
    <w:rsid w:val="00EB6C6A"/>
    <w:rsid w:val="00EB6E55"/>
    <w:rsid w:val="00EC04B3"/>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F3"/>
    <w:rsid w:val="00ED3065"/>
    <w:rsid w:val="00ED33DD"/>
    <w:rsid w:val="00ED37AE"/>
    <w:rsid w:val="00ED37DB"/>
    <w:rsid w:val="00ED443B"/>
    <w:rsid w:val="00ED49E7"/>
    <w:rsid w:val="00ED4E9F"/>
    <w:rsid w:val="00ED5AB5"/>
    <w:rsid w:val="00ED63AC"/>
    <w:rsid w:val="00ED7E7F"/>
    <w:rsid w:val="00EE1C4A"/>
    <w:rsid w:val="00EE60F6"/>
    <w:rsid w:val="00EE643F"/>
    <w:rsid w:val="00EE6F48"/>
    <w:rsid w:val="00EE7AB5"/>
    <w:rsid w:val="00EE7EB0"/>
    <w:rsid w:val="00EF096B"/>
    <w:rsid w:val="00EF0A64"/>
    <w:rsid w:val="00EF324D"/>
    <w:rsid w:val="00EF3859"/>
    <w:rsid w:val="00EF3ED8"/>
    <w:rsid w:val="00EF4660"/>
    <w:rsid w:val="00EF5462"/>
    <w:rsid w:val="00EF5A4C"/>
    <w:rsid w:val="00EF6ED4"/>
    <w:rsid w:val="00F007BE"/>
    <w:rsid w:val="00F01589"/>
    <w:rsid w:val="00F018BD"/>
    <w:rsid w:val="00F01A85"/>
    <w:rsid w:val="00F01E23"/>
    <w:rsid w:val="00F01FDF"/>
    <w:rsid w:val="00F025CB"/>
    <w:rsid w:val="00F0350C"/>
    <w:rsid w:val="00F03B0D"/>
    <w:rsid w:val="00F04E4B"/>
    <w:rsid w:val="00F058E5"/>
    <w:rsid w:val="00F06AC4"/>
    <w:rsid w:val="00F0743B"/>
    <w:rsid w:val="00F07594"/>
    <w:rsid w:val="00F07624"/>
    <w:rsid w:val="00F10668"/>
    <w:rsid w:val="00F11F88"/>
    <w:rsid w:val="00F121C8"/>
    <w:rsid w:val="00F13E6D"/>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5BA8"/>
    <w:rsid w:val="00F35FF9"/>
    <w:rsid w:val="00F36101"/>
    <w:rsid w:val="00F36C6A"/>
    <w:rsid w:val="00F377D2"/>
    <w:rsid w:val="00F37A6E"/>
    <w:rsid w:val="00F40288"/>
    <w:rsid w:val="00F404E7"/>
    <w:rsid w:val="00F40996"/>
    <w:rsid w:val="00F40A46"/>
    <w:rsid w:val="00F411E3"/>
    <w:rsid w:val="00F41E01"/>
    <w:rsid w:val="00F420F9"/>
    <w:rsid w:val="00F4229C"/>
    <w:rsid w:val="00F422EC"/>
    <w:rsid w:val="00F427D5"/>
    <w:rsid w:val="00F43BCF"/>
    <w:rsid w:val="00F43EA9"/>
    <w:rsid w:val="00F44293"/>
    <w:rsid w:val="00F45144"/>
    <w:rsid w:val="00F46A04"/>
    <w:rsid w:val="00F513DF"/>
    <w:rsid w:val="00F51891"/>
    <w:rsid w:val="00F52F44"/>
    <w:rsid w:val="00F5312D"/>
    <w:rsid w:val="00F53589"/>
    <w:rsid w:val="00F53796"/>
    <w:rsid w:val="00F53CD1"/>
    <w:rsid w:val="00F53E4B"/>
    <w:rsid w:val="00F541AC"/>
    <w:rsid w:val="00F545B6"/>
    <w:rsid w:val="00F55232"/>
    <w:rsid w:val="00F5524F"/>
    <w:rsid w:val="00F55D86"/>
    <w:rsid w:val="00F571A6"/>
    <w:rsid w:val="00F57CDA"/>
    <w:rsid w:val="00F60DDD"/>
    <w:rsid w:val="00F60F8B"/>
    <w:rsid w:val="00F6114C"/>
    <w:rsid w:val="00F621DA"/>
    <w:rsid w:val="00F624C3"/>
    <w:rsid w:val="00F62597"/>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91B75"/>
    <w:rsid w:val="00F9271A"/>
    <w:rsid w:val="00F92D60"/>
    <w:rsid w:val="00F93BD3"/>
    <w:rsid w:val="00F94126"/>
    <w:rsid w:val="00F94BF4"/>
    <w:rsid w:val="00F94F07"/>
    <w:rsid w:val="00F94F52"/>
    <w:rsid w:val="00F964F8"/>
    <w:rsid w:val="00F96A3B"/>
    <w:rsid w:val="00F97477"/>
    <w:rsid w:val="00FA0383"/>
    <w:rsid w:val="00FA0534"/>
    <w:rsid w:val="00FA07D8"/>
    <w:rsid w:val="00FA094C"/>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B0AF8"/>
    <w:rsid w:val="00FB0E62"/>
    <w:rsid w:val="00FB134A"/>
    <w:rsid w:val="00FB1CFC"/>
    <w:rsid w:val="00FB24E7"/>
    <w:rsid w:val="00FB4108"/>
    <w:rsid w:val="00FB4A87"/>
    <w:rsid w:val="00FB4B69"/>
    <w:rsid w:val="00FB50D1"/>
    <w:rsid w:val="00FB56C0"/>
    <w:rsid w:val="00FB625C"/>
    <w:rsid w:val="00FB64EE"/>
    <w:rsid w:val="00FB66B2"/>
    <w:rsid w:val="00FB673E"/>
    <w:rsid w:val="00FB688F"/>
    <w:rsid w:val="00FB78F4"/>
    <w:rsid w:val="00FC1078"/>
    <w:rsid w:val="00FC1545"/>
    <w:rsid w:val="00FC2102"/>
    <w:rsid w:val="00FC2395"/>
    <w:rsid w:val="00FC2926"/>
    <w:rsid w:val="00FC3051"/>
    <w:rsid w:val="00FC3198"/>
    <w:rsid w:val="00FC3D02"/>
    <w:rsid w:val="00FC4F2F"/>
    <w:rsid w:val="00FC574C"/>
    <w:rsid w:val="00FC6519"/>
    <w:rsid w:val="00FC6767"/>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5:docId w15:val="{F9564589-44B3-42D3-B8E6-7F0BAB7F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C3236C"/>
    <w:pPr>
      <w:keepNext/>
      <w:keepLines/>
      <w:spacing w:after="0"/>
      <w:outlineLvl w:val="0"/>
    </w:pPr>
    <w:rPr>
      <w:rFonts w:ascii="Book Antiqua" w:eastAsiaTheme="majorEastAsia" w:hAnsi="Book Antiqua" w:cs="Calibri"/>
      <w:b/>
      <w:bCs/>
      <w:color w:val="0D0D0D" w:themeColor="text1" w:themeTint="F2"/>
      <w:sz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5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C3236C"/>
    <w:rPr>
      <w:rFonts w:ascii="Book Antiqua" w:eastAsiaTheme="majorEastAsia" w:hAnsi="Book Antiqua" w:cs="Calibri"/>
      <w:b/>
      <w:bCs/>
      <w:color w:val="0D0D0D" w:themeColor="text1" w:themeTint="F2"/>
      <w:sz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line="276" w:lineRule="auto"/>
      <w:outlineLvl w:val="9"/>
    </w:pPr>
    <w:rPr>
      <w:rFonts w:asciiTheme="majorHAnsi" w:hAnsiTheme="majorHAnsi" w:cstheme="majorBidi"/>
      <w:b w:val="0"/>
      <w:bCs w:val="0"/>
      <w:color w:val="365F91" w:themeColor="accent1" w:themeShade="BF"/>
      <w:szCs w:val="28"/>
      <w:lang w:val="en-US" w:eastAsia="ja-JP"/>
    </w:rPr>
  </w:style>
  <w:style w:type="paragraph" w:styleId="TOC1">
    <w:name w:val="toc 1"/>
    <w:basedOn w:val="Normal"/>
    <w:next w:val="Normal"/>
    <w:autoRedefine/>
    <w:uiPriority w:val="39"/>
    <w:unhideWhenUsed/>
    <w:rsid w:val="00120853"/>
    <w:pPr>
      <w:spacing w:after="100"/>
    </w:pPr>
  </w:style>
  <w:style w:type="paragraph" w:styleId="TOC2">
    <w:name w:val="toc 2"/>
    <w:basedOn w:val="Normal"/>
    <w:next w:val="Normal"/>
    <w:autoRedefine/>
    <w:uiPriority w:val="39"/>
    <w:unhideWhenUsed/>
    <w:rsid w:val="00120853"/>
    <w:pPr>
      <w:spacing w:after="100"/>
      <w:ind w:left="220"/>
    </w:pPr>
  </w:style>
  <w:style w:type="paragraph" w:styleId="PlainText">
    <w:name w:val="Plain Text"/>
    <w:basedOn w:val="Normal"/>
    <w:link w:val="PlainTextChar"/>
    <w:uiPriority w:val="99"/>
    <w:semiHidden/>
    <w:unhideWhenUsed/>
    <w:rsid w:val="005D35D9"/>
    <w:pPr>
      <w:spacing w:after="0"/>
    </w:pPr>
    <w:rPr>
      <w:rFonts w:ascii="Calibri" w:eastAsiaTheme="minorHAnsi" w:hAnsi="Calibri"/>
      <w:szCs w:val="21"/>
    </w:rPr>
  </w:style>
  <w:style w:type="character" w:customStyle="1" w:styleId="PlainTextChar">
    <w:name w:val="Plain Text Char"/>
    <w:basedOn w:val="DefaultParagraphFont"/>
    <w:link w:val="PlainText"/>
    <w:uiPriority w:val="99"/>
    <w:semiHidden/>
    <w:rsid w:val="005D35D9"/>
    <w:rPr>
      <w:rFonts w:ascii="Calibri" w:eastAsiaTheme="minorHAnsi" w:hAnsi="Calibri"/>
      <w:szCs w:val="21"/>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3130">
      <w:bodyDiv w:val="1"/>
      <w:marLeft w:val="0"/>
      <w:marRight w:val="0"/>
      <w:marTop w:val="0"/>
      <w:marBottom w:val="0"/>
      <w:divBdr>
        <w:top w:val="none" w:sz="0" w:space="0" w:color="auto"/>
        <w:left w:val="none" w:sz="0" w:space="0" w:color="auto"/>
        <w:bottom w:val="none" w:sz="0" w:space="0" w:color="auto"/>
        <w:right w:val="none" w:sz="0" w:space="0" w:color="auto"/>
      </w:divBdr>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337">
      <w:bodyDiv w:val="1"/>
      <w:marLeft w:val="0"/>
      <w:marRight w:val="0"/>
      <w:marTop w:val="0"/>
      <w:marBottom w:val="0"/>
      <w:divBdr>
        <w:top w:val="none" w:sz="0" w:space="0" w:color="auto"/>
        <w:left w:val="none" w:sz="0" w:space="0" w:color="auto"/>
        <w:bottom w:val="none" w:sz="0" w:space="0" w:color="auto"/>
        <w:right w:val="none" w:sz="0" w:space="0" w:color="auto"/>
      </w:divBdr>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18" Type="http://schemas.openxmlformats.org/officeDocument/2006/relationships/hyperlink" Target="https://www.cdc.gov/coronavirus/2019-ncov/prevent-getting-sick/social-distancing.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hyperlink" Target="https://www.tandfonline.com/doi/epub/10.1080/01441647.2020.1857886?needAccess=true" TargetMode="External"/><Relationship Id="rId2" Type="http://schemas.openxmlformats.org/officeDocument/2006/relationships/numbering" Target="numbering.xml"/><Relationship Id="rId16" Type="http://schemas.openxmlformats.org/officeDocument/2006/relationships/hyperlink" Target="https://www.publichealthontario.ca/en/diseases-and-conditions/infectious-diseases/respiratory-diseases/novel-coronavi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advice-for-public" TargetMode="External"/><Relationship Id="rId5" Type="http://schemas.openxmlformats.org/officeDocument/2006/relationships/webSettings" Target="webSettings.xml"/><Relationship Id="rId15" Type="http://schemas.openxmlformats.org/officeDocument/2006/relationships/hyperlink" Target="https://www.ecdc.europa.eu/sites/default/files/documents/COVID-19-public-transport-29-April-2020.pdf" TargetMode="External"/><Relationship Id="rId10" Type="http://schemas.openxmlformats.org/officeDocument/2006/relationships/hyperlink" Target="https://www.toronto.ca/home/covid-19/covid-19-reopening-recovery-rebuild/covid-19-reopening-guidelines-for-businesses-organizations/covid-19-guidance-employers-workplaces-businesses/" TargetMode="External"/><Relationship Id="rId19" Type="http://schemas.openxmlformats.org/officeDocument/2006/relationships/hyperlink" Target="https://www.mit-ks.net/" TargetMode="External"/><Relationship Id="rId4" Type="http://schemas.openxmlformats.org/officeDocument/2006/relationships/settings" Target="settings.xml"/><Relationship Id="rId9" Type="http://schemas.openxmlformats.org/officeDocument/2006/relationships/hyperlink" Target="https://www.cdc.gov/coronavirus/2019-ncov/community/guidance-business-response.html" TargetMode="External"/><Relationship Id="rId14" Type="http://schemas.openxmlformats.org/officeDocument/2006/relationships/hyperlink" Target="https://www.reuters.com/article/us-health-coronavirus-science-idINKBN2AM2G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F48AA-BDE1-448B-A70A-C400FD8E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Elmaze Atashi</cp:lastModifiedBy>
  <cp:revision>5</cp:revision>
  <dcterms:created xsi:type="dcterms:W3CDTF">2022-02-28T19:32:00Z</dcterms:created>
  <dcterms:modified xsi:type="dcterms:W3CDTF">2022-06-06T12:38:00Z</dcterms:modified>
</cp:coreProperties>
</file>