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D2" w:rsidRPr="007C503E" w:rsidRDefault="002072D2">
      <w:pPr>
        <w:rPr>
          <w:sz w:val="48"/>
          <w:szCs w:val="48"/>
        </w:rPr>
      </w:pPr>
    </w:p>
    <w:p w:rsidR="00CF42B5" w:rsidRDefault="00CF42B5" w:rsidP="00EC5F6F">
      <w:pPr>
        <w:rPr>
          <w:sz w:val="72"/>
          <w:szCs w:val="72"/>
        </w:rPr>
      </w:pPr>
    </w:p>
    <w:p w:rsidR="00CF42B5" w:rsidRDefault="00CF42B5" w:rsidP="00EC5F6F">
      <w:pPr>
        <w:rPr>
          <w:sz w:val="72"/>
          <w:szCs w:val="72"/>
        </w:rPr>
      </w:pPr>
    </w:p>
    <w:p w:rsidR="00CF42B5" w:rsidRDefault="00CF42B5" w:rsidP="00EC5F6F">
      <w:pPr>
        <w:rPr>
          <w:b/>
          <w:sz w:val="48"/>
          <w:szCs w:val="48"/>
        </w:rPr>
      </w:pPr>
    </w:p>
    <w:p w:rsidR="0063032C" w:rsidRPr="00CF42B5" w:rsidRDefault="00EC5F6F" w:rsidP="00EC5F6F">
      <w:pPr>
        <w:rPr>
          <w:b/>
          <w:sz w:val="48"/>
          <w:szCs w:val="48"/>
        </w:rPr>
      </w:pPr>
      <w:r w:rsidRPr="00CF42B5">
        <w:rPr>
          <w:b/>
          <w:sz w:val="48"/>
          <w:szCs w:val="48"/>
        </w:rPr>
        <w:t>Konceptni dokumenat o zaraznim bolestima</w:t>
      </w:r>
    </w:p>
    <w:p w:rsidR="0063032C" w:rsidRPr="00CF42B5" w:rsidRDefault="0063032C" w:rsidP="00EC5F6F">
      <w:pPr>
        <w:rPr>
          <w:b/>
          <w:sz w:val="48"/>
          <w:szCs w:val="48"/>
        </w:rPr>
      </w:pPr>
    </w:p>
    <w:p w:rsidR="0063032C" w:rsidRDefault="0063032C" w:rsidP="00EC5F6F">
      <w:pPr>
        <w:rPr>
          <w:sz w:val="72"/>
          <w:szCs w:val="72"/>
        </w:rPr>
      </w:pPr>
    </w:p>
    <w:p w:rsidR="0063032C" w:rsidRDefault="0063032C" w:rsidP="00EC5F6F">
      <w:pPr>
        <w:rPr>
          <w:sz w:val="72"/>
          <w:szCs w:val="72"/>
        </w:rPr>
      </w:pPr>
    </w:p>
    <w:p w:rsidR="0063032C" w:rsidRPr="000F0946" w:rsidRDefault="0063032C" w:rsidP="00EC5F6F">
      <w:pPr>
        <w:rPr>
          <w:sz w:val="72"/>
          <w:szCs w:val="72"/>
        </w:rPr>
      </w:pPr>
    </w:p>
    <w:p w:rsidR="002C37DB" w:rsidRPr="002C37DB" w:rsidRDefault="002C37DB" w:rsidP="00EC5F6F">
      <w:pPr>
        <w:rPr>
          <w:sz w:val="144"/>
          <w:szCs w:val="144"/>
        </w:rPr>
      </w:pPr>
    </w:p>
    <w:p w:rsidR="002072D2" w:rsidRPr="002C37DB" w:rsidRDefault="00CF42B5" w:rsidP="00EC5F6F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EC5F6F" w:rsidRPr="002C37DB">
        <w:rPr>
          <w:sz w:val="36"/>
          <w:szCs w:val="36"/>
        </w:rPr>
        <w:t>Pripremilo Ministarstvo zdravstva, Republike Kosova</w:t>
      </w:r>
    </w:p>
    <w:p w:rsidR="00A61B6E" w:rsidRPr="007C503E" w:rsidRDefault="00A61B6E">
      <w:pPr>
        <w:rPr>
          <w:sz w:val="48"/>
          <w:szCs w:val="48"/>
        </w:rPr>
      </w:pPr>
      <w:r w:rsidRPr="007C503E">
        <w:rPr>
          <w:sz w:val="48"/>
          <w:szCs w:val="4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41398042"/>
        <w:docPartObj>
          <w:docPartGallery w:val="Table of Contents"/>
          <w:docPartUnique/>
        </w:docPartObj>
      </w:sdtPr>
      <w:sdtEndPr>
        <w:rPr>
          <w:rFonts w:eastAsia="MS Mincho"/>
          <w:b/>
          <w:bCs/>
        </w:rPr>
      </w:sdtEndPr>
      <w:sdtContent>
        <w:p w:rsidR="00EA7648" w:rsidRPr="00EC5F6F" w:rsidRDefault="00EA7648" w:rsidP="00EA7648">
          <w:pPr>
            <w:pStyle w:val="TOCHeading"/>
            <w:rPr>
              <w:b/>
              <w:bCs/>
            </w:rPr>
          </w:pPr>
        </w:p>
        <w:p w:rsidR="00EC5F6F" w:rsidRPr="00EC5F6F" w:rsidRDefault="00EA7648" w:rsidP="00EC5F6F">
          <w:pPr>
            <w:rPr>
              <w:b/>
              <w:bCs/>
            </w:rPr>
          </w:pPr>
          <w:r>
            <w:rPr>
              <w:b/>
              <w:bCs/>
            </w:rPr>
            <w:t>S</w:t>
          </w:r>
          <w:r w:rsidR="00EC5F6F" w:rsidRPr="00EC5F6F">
            <w:rPr>
              <w:b/>
              <w:bCs/>
            </w:rPr>
            <w:t>adržaj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Sa</w:t>
          </w:r>
          <w:r w:rsidR="00EA7648">
            <w:rPr>
              <w:b/>
              <w:bCs/>
            </w:rPr>
            <w:t>držaj</w:t>
          </w:r>
          <w:r w:rsidRPr="00EC5F6F">
            <w:rPr>
              <w:b/>
              <w:bCs/>
            </w:rPr>
            <w:t xml:space="preserve"> konceptnog dokumenta </w:t>
          </w:r>
          <w:r w:rsidR="00034FFD">
            <w:rPr>
              <w:b/>
              <w:bCs/>
            </w:rPr>
            <w:t>....................................................................................................</w:t>
          </w:r>
          <w:r w:rsidR="003B230D">
            <w:rPr>
              <w:b/>
              <w:bCs/>
            </w:rPr>
            <w:t>.</w:t>
          </w:r>
          <w:r w:rsidR="00034FFD">
            <w:rPr>
              <w:b/>
              <w:bCs/>
            </w:rPr>
            <w:t>.</w:t>
          </w:r>
          <w:r w:rsidRPr="00EC5F6F">
            <w:rPr>
              <w:b/>
              <w:bCs/>
            </w:rPr>
            <w:t>3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Uvod</w:t>
          </w:r>
          <w:r w:rsidR="00034FFD">
            <w:rPr>
              <w:b/>
              <w:bCs/>
            </w:rPr>
            <w:t>..............................................................................................................................................</w:t>
          </w:r>
          <w:r w:rsidRPr="00EC5F6F">
            <w:rPr>
              <w:b/>
              <w:bCs/>
            </w:rPr>
            <w:t xml:space="preserve"> </w:t>
          </w:r>
          <w:r w:rsidR="003B230D">
            <w:rPr>
              <w:b/>
              <w:bCs/>
            </w:rPr>
            <w:t xml:space="preserve"> </w:t>
          </w:r>
          <w:r w:rsidRPr="00EC5F6F">
            <w:rPr>
              <w:b/>
              <w:bCs/>
            </w:rPr>
            <w:t>5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1: Defini</w:t>
          </w:r>
          <w:r w:rsidR="00C728D8">
            <w:rPr>
              <w:b/>
              <w:bCs/>
            </w:rPr>
            <w:t>sanje</w:t>
          </w:r>
          <w:r w:rsidRPr="00EC5F6F">
            <w:rPr>
              <w:b/>
              <w:bCs/>
            </w:rPr>
            <w:t xml:space="preserve"> problema</w:t>
          </w:r>
          <w:r w:rsidR="00034FFD">
            <w:rPr>
              <w:b/>
              <w:bCs/>
            </w:rPr>
            <w:t>..................................................................................................</w:t>
          </w:r>
          <w:r w:rsidRPr="00EC5F6F">
            <w:rPr>
              <w:b/>
              <w:bCs/>
            </w:rPr>
            <w:t xml:space="preserve"> 12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 xml:space="preserve">Poglavlje 2: Ciljevi </w:t>
          </w:r>
          <w:r w:rsidR="00034FFD">
            <w:rPr>
              <w:b/>
              <w:bCs/>
            </w:rPr>
            <w:t>..........................................................................................................................</w:t>
          </w:r>
          <w:r w:rsidRPr="00EC5F6F">
            <w:rPr>
              <w:b/>
              <w:bCs/>
            </w:rPr>
            <w:t>27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3: Opcije</w:t>
          </w:r>
          <w:r w:rsidR="00034FFD">
            <w:rPr>
              <w:b/>
              <w:bCs/>
            </w:rPr>
            <w:t>...................................................................................</w:t>
          </w:r>
          <w:r w:rsidRPr="00EC5F6F">
            <w:rPr>
              <w:b/>
              <w:bCs/>
            </w:rPr>
            <w:t xml:space="preserve"> greške! Oznaka nije defini</w:t>
          </w:r>
          <w:r w:rsidR="005174D2">
            <w:rPr>
              <w:b/>
              <w:bCs/>
            </w:rPr>
            <w:t>s</w:t>
          </w:r>
          <w:r w:rsidRPr="00EC5F6F">
            <w:rPr>
              <w:b/>
              <w:bCs/>
            </w:rPr>
            <w:t>ana.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3.1: Opcija bez promene</w:t>
          </w:r>
          <w:r w:rsidR="00034FFD">
            <w:rPr>
              <w:b/>
              <w:bCs/>
            </w:rPr>
            <w:t>.................................................................................................</w:t>
          </w:r>
          <w:r w:rsidRPr="00EC5F6F">
            <w:rPr>
              <w:b/>
              <w:bCs/>
            </w:rPr>
            <w:t xml:space="preserve"> 35</w:t>
          </w:r>
        </w:p>
        <w:p w:rsidR="00EC5F6F" w:rsidRPr="00EC5F6F" w:rsidRDefault="00EC5F6F" w:rsidP="00B64B1F">
          <w:r w:rsidRPr="002742A0">
            <w:rPr>
              <w:b/>
            </w:rPr>
            <w:t>Poglavlje 3.2:</w:t>
          </w:r>
          <w:r w:rsidR="00B64B1F" w:rsidRPr="002742A0">
            <w:rPr>
              <w:b/>
            </w:rPr>
            <w:t xml:space="preserve"> Opcija za poboljšanje srpovođenja i izvršenja bez zakonskih promena</w:t>
          </w:r>
          <w:r w:rsidR="00B64B1F">
            <w:t xml:space="preserve"> ......................</w:t>
          </w:r>
          <w:r w:rsidR="00B64B1F" w:rsidRPr="002742A0">
            <w:t>37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3.3: Treća opcija [</w:t>
          </w:r>
          <w:r w:rsidR="00034FFD">
            <w:rPr>
              <w:b/>
              <w:bCs/>
            </w:rPr>
            <w:t>određuje se posebno</w:t>
          </w:r>
          <w:r w:rsidRPr="00EC5F6F">
            <w:rPr>
              <w:b/>
              <w:bCs/>
            </w:rPr>
            <w:t xml:space="preserve"> za svaki konceptni dokumen</w:t>
          </w:r>
          <w:r w:rsidR="00034FFD">
            <w:rPr>
              <w:b/>
              <w:bCs/>
            </w:rPr>
            <w:t>a</w:t>
          </w:r>
          <w:r w:rsidRPr="00EC5F6F">
            <w:rPr>
              <w:b/>
              <w:bCs/>
            </w:rPr>
            <w:t>t]</w:t>
          </w:r>
          <w:r w:rsidR="00034FFD">
            <w:rPr>
              <w:b/>
              <w:bCs/>
            </w:rPr>
            <w:t>..........................</w:t>
          </w:r>
          <w:r w:rsidRPr="00EC5F6F">
            <w:rPr>
              <w:b/>
              <w:bCs/>
            </w:rPr>
            <w:t xml:space="preserve"> 37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 xml:space="preserve">Poglavlje 4: </w:t>
          </w:r>
          <w:r w:rsidR="00CD62DC">
            <w:rPr>
              <w:b/>
              <w:bCs/>
            </w:rPr>
            <w:t xml:space="preserve">Identifikacija </w:t>
          </w:r>
          <w:r w:rsidRPr="00EC5F6F">
            <w:rPr>
              <w:b/>
              <w:bCs/>
            </w:rPr>
            <w:t>i procena budućih uticaja</w:t>
          </w:r>
          <w:r w:rsidR="00034FFD">
            <w:rPr>
              <w:b/>
              <w:bCs/>
            </w:rPr>
            <w:t>.....................................................................</w:t>
          </w:r>
          <w:r w:rsidRPr="00EC5F6F">
            <w:rPr>
              <w:b/>
              <w:bCs/>
            </w:rPr>
            <w:t xml:space="preserve"> </w:t>
          </w:r>
          <w:r w:rsidR="00CD62DC">
            <w:rPr>
              <w:b/>
              <w:bCs/>
            </w:rPr>
            <w:t xml:space="preserve">   </w:t>
          </w:r>
          <w:r w:rsidRPr="00EC5F6F">
            <w:rPr>
              <w:b/>
              <w:bCs/>
            </w:rPr>
            <w:t>41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4.1: Izazovi prikupljanja podataka</w:t>
          </w:r>
          <w:r w:rsidR="00034FFD">
            <w:rPr>
              <w:b/>
              <w:bCs/>
            </w:rPr>
            <w:t>...................................................................................</w:t>
          </w:r>
          <w:r w:rsidRPr="00EC5F6F">
            <w:rPr>
              <w:b/>
              <w:bCs/>
            </w:rPr>
            <w:t xml:space="preserve"> 46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5: Komunikacija i konsultacije</w:t>
          </w:r>
          <w:r w:rsidR="009F2081">
            <w:rPr>
              <w:b/>
              <w:bCs/>
            </w:rPr>
            <w:t>.........................................................................................</w:t>
          </w:r>
          <w:r w:rsidRPr="00EC5F6F">
            <w:rPr>
              <w:b/>
              <w:bCs/>
            </w:rPr>
            <w:t xml:space="preserve"> 46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6: Upoređivanje opcija</w:t>
          </w:r>
          <w:r w:rsidR="009F2081">
            <w:rPr>
              <w:b/>
              <w:bCs/>
            </w:rPr>
            <w:t>...................................................................................................</w:t>
          </w:r>
          <w:r w:rsidR="003B230D">
            <w:rPr>
              <w:b/>
              <w:bCs/>
            </w:rPr>
            <w:t xml:space="preserve">  </w:t>
          </w:r>
          <w:r w:rsidRPr="00EC5F6F">
            <w:rPr>
              <w:b/>
              <w:bCs/>
            </w:rPr>
            <w:t xml:space="preserve"> 52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6.1: Planovi implementacije za različite opcije</w:t>
          </w:r>
          <w:r w:rsidR="009F2081">
            <w:rPr>
              <w:b/>
              <w:bCs/>
            </w:rPr>
            <w:t>...............................................................</w:t>
          </w:r>
          <w:r w:rsidR="003B230D">
            <w:rPr>
              <w:b/>
              <w:bCs/>
            </w:rPr>
            <w:t xml:space="preserve">  </w:t>
          </w:r>
          <w:r w:rsidRPr="00EC5F6F">
            <w:rPr>
              <w:b/>
              <w:bCs/>
            </w:rPr>
            <w:t xml:space="preserve"> 54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6.2: Tabela upoređivanja  sve tri opcije</w:t>
          </w:r>
          <w:r w:rsidR="009F2081">
            <w:rPr>
              <w:b/>
              <w:bCs/>
            </w:rPr>
            <w:t>........................................................................</w:t>
          </w:r>
          <w:r w:rsidR="004B19DB">
            <w:rPr>
              <w:b/>
              <w:bCs/>
            </w:rPr>
            <w:t xml:space="preserve">    </w:t>
          </w:r>
          <w:r w:rsidRPr="00EC5F6F">
            <w:rPr>
              <w:b/>
              <w:bCs/>
            </w:rPr>
            <w:t xml:space="preserve"> 65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7: Zaključci i naredni koraci</w:t>
          </w:r>
          <w:r w:rsidR="009F2081">
            <w:rPr>
              <w:b/>
              <w:bCs/>
            </w:rPr>
            <w:t>.............................................................................................</w:t>
          </w:r>
          <w:r w:rsidRPr="00EC5F6F">
            <w:rPr>
              <w:b/>
              <w:bCs/>
            </w:rPr>
            <w:t xml:space="preserve"> 67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>Poglavlje 7.1: Odredbe za nadgledanje i evaluaciju</w:t>
          </w:r>
          <w:r w:rsidR="009F2081">
            <w:rPr>
              <w:b/>
              <w:bCs/>
            </w:rPr>
            <w:t>........................................................................</w:t>
          </w:r>
          <w:r w:rsidR="003B230D">
            <w:rPr>
              <w:b/>
              <w:bCs/>
            </w:rPr>
            <w:t xml:space="preserve"> </w:t>
          </w:r>
          <w:r w:rsidRPr="00EC5F6F">
            <w:rPr>
              <w:b/>
              <w:bCs/>
            </w:rPr>
            <w:t xml:space="preserve"> 67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 xml:space="preserve">Prilog 1: Obrazac </w:t>
          </w:r>
          <w:r w:rsidR="00EA7648">
            <w:rPr>
              <w:b/>
              <w:bCs/>
            </w:rPr>
            <w:t>o</w:t>
          </w:r>
          <w:r w:rsidRPr="00EC5F6F">
            <w:rPr>
              <w:b/>
              <w:bCs/>
            </w:rPr>
            <w:t xml:space="preserve"> procen</w:t>
          </w:r>
          <w:r w:rsidR="00EA7648">
            <w:rPr>
              <w:b/>
              <w:bCs/>
            </w:rPr>
            <w:t>i</w:t>
          </w:r>
          <w:r w:rsidRPr="00EC5F6F">
            <w:rPr>
              <w:b/>
              <w:bCs/>
            </w:rPr>
            <w:t xml:space="preserve"> ekonomskog u</w:t>
          </w:r>
          <w:r w:rsidR="00EA7648">
            <w:rPr>
              <w:b/>
              <w:bCs/>
            </w:rPr>
            <w:t>ticaja</w:t>
          </w:r>
          <w:r w:rsidR="009F2081">
            <w:rPr>
              <w:b/>
              <w:bCs/>
            </w:rPr>
            <w:t>............................................................................</w:t>
          </w:r>
          <w:r w:rsidRPr="00EC5F6F">
            <w:rPr>
              <w:b/>
              <w:bCs/>
            </w:rPr>
            <w:t xml:space="preserve"> </w:t>
          </w:r>
          <w:r w:rsidR="003B230D">
            <w:rPr>
              <w:b/>
              <w:bCs/>
            </w:rPr>
            <w:t xml:space="preserve"> </w:t>
          </w:r>
          <w:r w:rsidRPr="00EC5F6F">
            <w:rPr>
              <w:b/>
              <w:bCs/>
            </w:rPr>
            <w:t>70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 xml:space="preserve">Prilog 2: Obrazac </w:t>
          </w:r>
          <w:r w:rsidR="00EA7648">
            <w:rPr>
              <w:b/>
              <w:bCs/>
            </w:rPr>
            <w:t>o</w:t>
          </w:r>
          <w:r w:rsidRPr="00EC5F6F">
            <w:rPr>
              <w:b/>
              <w:bCs/>
            </w:rPr>
            <w:t xml:space="preserve"> proc</w:t>
          </w:r>
          <w:r w:rsidR="00EA7648">
            <w:rPr>
              <w:b/>
              <w:bCs/>
            </w:rPr>
            <w:t>eni</w:t>
          </w:r>
          <w:r w:rsidRPr="00EC5F6F">
            <w:rPr>
              <w:b/>
              <w:bCs/>
            </w:rPr>
            <w:t xml:space="preserve"> socijalnog ut</w:t>
          </w:r>
          <w:r w:rsidR="00EA7648">
            <w:rPr>
              <w:b/>
              <w:bCs/>
            </w:rPr>
            <w:t>icaja</w:t>
          </w:r>
          <w:r w:rsidR="007044E5">
            <w:rPr>
              <w:b/>
              <w:bCs/>
            </w:rPr>
            <w:t>.................................................................................</w:t>
          </w:r>
          <w:r w:rsidRPr="00EC5F6F">
            <w:rPr>
              <w:b/>
              <w:bCs/>
            </w:rPr>
            <w:t xml:space="preserve"> 73</w:t>
          </w:r>
        </w:p>
        <w:p w:rsidR="00EC5F6F" w:rsidRPr="00EC5F6F" w:rsidRDefault="00EC5F6F" w:rsidP="00EC5F6F">
          <w:pPr>
            <w:rPr>
              <w:b/>
              <w:bCs/>
            </w:rPr>
          </w:pPr>
          <w:r w:rsidRPr="00EC5F6F">
            <w:rPr>
              <w:b/>
              <w:bCs/>
            </w:rPr>
            <w:t xml:space="preserve">Prilog 3: Obrazac </w:t>
          </w:r>
          <w:r w:rsidR="00EA7648">
            <w:rPr>
              <w:b/>
              <w:bCs/>
            </w:rPr>
            <w:t>o</w:t>
          </w:r>
          <w:r w:rsidRPr="00EC5F6F">
            <w:rPr>
              <w:b/>
              <w:bCs/>
            </w:rPr>
            <w:t xml:space="preserve"> procen</w:t>
          </w:r>
          <w:r w:rsidR="00EA7648">
            <w:rPr>
              <w:b/>
              <w:bCs/>
            </w:rPr>
            <w:t>i</w:t>
          </w:r>
          <w:r w:rsidRPr="00EC5F6F">
            <w:rPr>
              <w:b/>
              <w:bCs/>
            </w:rPr>
            <w:t xml:space="preserve"> uticaja na životnu sredinu</w:t>
          </w:r>
          <w:r w:rsidR="009F2081">
            <w:rPr>
              <w:b/>
              <w:bCs/>
            </w:rPr>
            <w:t>....................................................................</w:t>
          </w:r>
          <w:r w:rsidRPr="00EC5F6F">
            <w:rPr>
              <w:b/>
              <w:bCs/>
            </w:rPr>
            <w:t xml:space="preserve"> 77</w:t>
          </w:r>
        </w:p>
        <w:p w:rsidR="00A61B6E" w:rsidRPr="00674773" w:rsidRDefault="00EC5F6F" w:rsidP="00EC5F6F">
          <w:r w:rsidRPr="00EC5F6F">
            <w:rPr>
              <w:b/>
              <w:bCs/>
            </w:rPr>
            <w:t xml:space="preserve">Prilog 4: Obrazac </w:t>
          </w:r>
          <w:r w:rsidR="00EA7648">
            <w:rPr>
              <w:b/>
              <w:bCs/>
            </w:rPr>
            <w:t>o</w:t>
          </w:r>
          <w:r w:rsidRPr="00EC5F6F">
            <w:rPr>
              <w:b/>
              <w:bCs/>
            </w:rPr>
            <w:t xml:space="preserve"> procen</w:t>
          </w:r>
          <w:r w:rsidR="00EA7648">
            <w:rPr>
              <w:b/>
              <w:bCs/>
            </w:rPr>
            <w:t>i</w:t>
          </w:r>
          <w:r w:rsidRPr="00EC5F6F">
            <w:rPr>
              <w:b/>
              <w:bCs/>
            </w:rPr>
            <w:t xml:space="preserve"> ut</w:t>
          </w:r>
          <w:r w:rsidR="00EA7648">
            <w:rPr>
              <w:b/>
              <w:bCs/>
            </w:rPr>
            <w:t>icaja</w:t>
          </w:r>
          <w:r w:rsidRPr="00EC5F6F">
            <w:rPr>
              <w:b/>
              <w:bCs/>
            </w:rPr>
            <w:t xml:space="preserve"> </w:t>
          </w:r>
          <w:r w:rsidR="00EA7648">
            <w:rPr>
              <w:b/>
              <w:bCs/>
            </w:rPr>
            <w:t xml:space="preserve"> na </w:t>
          </w:r>
          <w:r w:rsidRPr="00EC5F6F">
            <w:rPr>
              <w:b/>
              <w:bCs/>
            </w:rPr>
            <w:t>osnovn</w:t>
          </w:r>
          <w:r w:rsidR="00EA7648">
            <w:rPr>
              <w:b/>
              <w:bCs/>
            </w:rPr>
            <w:t>a</w:t>
          </w:r>
          <w:r w:rsidRPr="00EC5F6F">
            <w:rPr>
              <w:b/>
              <w:bCs/>
            </w:rPr>
            <w:t xml:space="preserve"> prava</w:t>
          </w:r>
          <w:r w:rsidR="003B230D">
            <w:rPr>
              <w:b/>
              <w:bCs/>
            </w:rPr>
            <w:t>....................................................................</w:t>
          </w:r>
          <w:r w:rsidRPr="00EC5F6F">
            <w:rPr>
              <w:b/>
              <w:bCs/>
            </w:rPr>
            <w:t xml:space="preserve"> </w:t>
          </w:r>
          <w:r w:rsidR="003B230D">
            <w:rPr>
              <w:b/>
              <w:bCs/>
            </w:rPr>
            <w:t xml:space="preserve"> </w:t>
          </w:r>
          <w:r w:rsidRPr="00EC5F6F">
            <w:rPr>
              <w:b/>
              <w:bCs/>
            </w:rPr>
            <w:t>80</w:t>
          </w:r>
        </w:p>
      </w:sdtContent>
    </w:sdt>
    <w:p w:rsidR="00A22B1A" w:rsidRPr="00674773" w:rsidRDefault="00A22B1A">
      <w:r w:rsidRPr="00674773">
        <w:br w:type="page"/>
      </w:r>
    </w:p>
    <w:p w:rsidR="00C966E4" w:rsidRPr="00D3523C" w:rsidRDefault="00132A39" w:rsidP="00D3523C">
      <w:pPr>
        <w:rPr>
          <w:rFonts w:ascii="Times New Roman" w:hAnsi="Times New Roman" w:cs="Times New Roman"/>
          <w:b/>
          <w:sz w:val="28"/>
          <w:szCs w:val="28"/>
        </w:rPr>
      </w:pPr>
      <w:r w:rsidRPr="00D3523C">
        <w:rPr>
          <w:rFonts w:ascii="Times New Roman" w:hAnsi="Times New Roman" w:cs="Times New Roman"/>
          <w:b/>
          <w:sz w:val="28"/>
          <w:szCs w:val="28"/>
        </w:rPr>
        <w:lastRenderedPageBreak/>
        <w:t>Pregled konceptnog dokumenta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8100"/>
      </w:tblGrid>
      <w:tr w:rsidR="00706EC6" w:rsidRPr="00342832" w:rsidTr="00296325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474D1F" w:rsidRDefault="006B2D5C" w:rsidP="0034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D1F">
              <w:rPr>
                <w:rFonts w:ascii="Times New Roman" w:hAnsi="Times New Roman" w:cs="Times New Roman"/>
                <w:b/>
                <w:sz w:val="24"/>
                <w:szCs w:val="24"/>
              </w:rPr>
              <w:t>Op</w:t>
            </w:r>
            <w:r w:rsidR="002531F1" w:rsidRPr="00474D1F">
              <w:rPr>
                <w:rFonts w:ascii="Times New Roman" w:hAnsi="Times New Roman" w:cs="Times New Roman"/>
                <w:b/>
                <w:sz w:val="24"/>
                <w:szCs w:val="24"/>
              </w:rPr>
              <w:t>šte</w:t>
            </w:r>
            <w:r w:rsidRPr="0047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informacije</w:t>
            </w:r>
          </w:p>
        </w:tc>
      </w:tr>
      <w:tr w:rsidR="00706EC6" w:rsidRPr="00342832" w:rsidTr="0029632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5F31D6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B2D5C" w:rsidRPr="00342832">
              <w:rPr>
                <w:rFonts w:ascii="Times New Roman" w:hAnsi="Times New Roman" w:cs="Times New Roman"/>
                <w:sz w:val="24"/>
                <w:szCs w:val="24"/>
              </w:rPr>
              <w:t>aslov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6B2D5C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Konceptni dokument </w:t>
            </w:r>
            <w:r w:rsidR="002531F1" w:rsidRPr="00342832">
              <w:rPr>
                <w:rFonts w:ascii="Times New Roman" w:hAnsi="Times New Roman" w:cs="Times New Roman"/>
                <w:sz w:val="24"/>
                <w:szCs w:val="24"/>
              </w:rPr>
              <w:t>o zaraznim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bolesti</w:t>
            </w:r>
            <w:r w:rsidR="002531F1" w:rsidRPr="00342832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</w:tr>
      <w:tr w:rsidR="00706EC6" w:rsidRPr="00342832" w:rsidTr="0029632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F75C65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Nadležno ministarstvo</w:t>
            </w:r>
            <w:r w:rsidR="00431260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706EC6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CD" w:rsidRPr="00342832">
              <w:rPr>
                <w:rFonts w:ascii="Times New Roman" w:hAnsi="Times New Roman" w:cs="Times New Roman"/>
                <w:sz w:val="24"/>
                <w:szCs w:val="24"/>
              </w:rPr>
              <w:t>Ministarstvo zdravstva</w:t>
            </w:r>
          </w:p>
        </w:tc>
      </w:tr>
      <w:tr w:rsidR="00706EC6" w:rsidRPr="00342832" w:rsidTr="0029632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A978E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Kontakt osoba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706EC6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Ariana Kalaveshi, Zyrtare përgejgejëse </w:t>
            </w:r>
            <w:r w:rsidRPr="00342832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+ 383 38 541 432 ext</w:t>
            </w:r>
            <w:r w:rsidR="008D5C40" w:rsidRPr="00342832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.</w:t>
            </w:r>
            <w:r w:rsidRPr="00342832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1013</w:t>
            </w:r>
          </w:p>
        </w:tc>
      </w:tr>
      <w:tr w:rsidR="00706EC6" w:rsidRPr="00342832" w:rsidTr="0029632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474D1F" w:rsidRDefault="00F75C65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1F">
              <w:rPr>
                <w:rFonts w:ascii="Times New Roman" w:hAnsi="Times New Roman" w:cs="Times New Roman"/>
                <w:sz w:val="24"/>
                <w:szCs w:val="24"/>
              </w:rPr>
              <w:t>GPRV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706EC6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3.1. (3)  </w:t>
            </w:r>
            <w:r w:rsidR="00A978E8" w:rsidRPr="00342832">
              <w:rPr>
                <w:rFonts w:ascii="Times New Roman" w:hAnsi="Times New Roman" w:cs="Times New Roman"/>
                <w:sz w:val="24"/>
                <w:szCs w:val="24"/>
              </w:rPr>
              <w:t>Poboljšanje pravne osnove za očuvanje i unapređenje zdravlja</w:t>
            </w:r>
            <w:r w:rsidR="002531F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građana</w:t>
            </w:r>
            <w:r w:rsidR="00A978E8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3.1. (3)</w:t>
            </w:r>
          </w:p>
        </w:tc>
      </w:tr>
      <w:tr w:rsidR="00706EC6" w:rsidRPr="00342832" w:rsidTr="0029632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6" w:rsidRPr="00342832" w:rsidRDefault="00A978E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Strateški prioritet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E8" w:rsidRPr="00342832" w:rsidRDefault="00A978E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Ova politika je u skladu sa strateškim ciljem</w:t>
            </w:r>
            <w:r w:rsidRPr="00342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41B1" w:rsidRPr="00342832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875FBE" w:rsidRPr="003428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1B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2017-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2021 „Zdravstven</w:t>
            </w:r>
            <w:r w:rsidR="00E641B1" w:rsidRPr="00342832">
              <w:rPr>
                <w:rFonts w:ascii="Times New Roman" w:hAnsi="Times New Roman" w:cs="Times New Roman"/>
                <w:sz w:val="24"/>
                <w:szCs w:val="24"/>
              </w:rPr>
              <w:t>o očuvanje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 napredak“. Ova politika predviđena je Nacionalnim programom za </w:t>
            </w:r>
            <w:r w:rsidR="00E641B1" w:rsidRPr="00342832">
              <w:rPr>
                <w:rFonts w:ascii="Times New Roman" w:hAnsi="Times New Roman" w:cs="Times New Roman"/>
                <w:sz w:val="24"/>
                <w:szCs w:val="24"/>
              </w:rPr>
              <w:t>sprovođenje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C1163F" w:rsidRPr="00342832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-a i godišnjim </w:t>
            </w:r>
            <w:r w:rsidR="007220DD" w:rsidRPr="003428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lanom rada Vlade za 2019. godinu.</w:t>
            </w:r>
          </w:p>
          <w:p w:rsidR="00A978E8" w:rsidRPr="00342832" w:rsidRDefault="00A978E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Konceptni </w:t>
            </w:r>
            <w:r w:rsidR="00431260" w:rsidRPr="00342832">
              <w:rPr>
                <w:rFonts w:ascii="Times New Roman" w:hAnsi="Times New Roman" w:cs="Times New Roman"/>
                <w:sz w:val="24"/>
                <w:szCs w:val="24"/>
              </w:rPr>
              <w:t>dokumenat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ima za cilj da </w:t>
            </w:r>
            <w:r w:rsidR="00875FBE" w:rsidRPr="00342832">
              <w:rPr>
                <w:rFonts w:ascii="Times New Roman" w:hAnsi="Times New Roman" w:cs="Times New Roman"/>
                <w:sz w:val="24"/>
                <w:szCs w:val="24"/>
              </w:rPr>
              <w:t>sprovede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78E8" w:rsidRPr="00342832" w:rsidRDefault="00A978E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- Specifični cilj „Jačanje mehanizama za odgovor na zarazne bolesti sveobuhvatnim i koherentnim pristupom njihovoj prevenciji i kontroli“</w:t>
            </w:r>
          </w:p>
          <w:p w:rsidR="00A978E8" w:rsidRPr="00342832" w:rsidRDefault="00A978E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- Cilj </w:t>
            </w:r>
            <w:r w:rsidRPr="00ED105D">
              <w:rPr>
                <w:rFonts w:ascii="Times New Roman" w:hAnsi="Times New Roman" w:cs="Times New Roman"/>
                <w:sz w:val="24"/>
                <w:szCs w:val="24"/>
              </w:rPr>
              <w:t>GAAP-a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3.1. “</w:t>
            </w:r>
            <w:r w:rsidR="009D3DE7" w:rsidRPr="00342832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politika za </w:t>
            </w:r>
            <w:r w:rsidR="009D3DE7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očuvanje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 unapređenje zdravlja građana</w:t>
            </w:r>
            <w:r w:rsidR="009D3DE7" w:rsidRPr="003428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06EC6" w:rsidRPr="00342832" w:rsidRDefault="00A978E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Cilj </w:t>
            </w:r>
            <w:r w:rsidRPr="00ED105D">
              <w:rPr>
                <w:rFonts w:ascii="Times New Roman" w:hAnsi="Times New Roman" w:cs="Times New Roman"/>
                <w:sz w:val="24"/>
                <w:szCs w:val="24"/>
              </w:rPr>
              <w:t>NPISAA 3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.29. Razvoj politika</w:t>
            </w:r>
            <w:r w:rsidR="009D3DE7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za javno zdravlje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</w:p>
        </w:tc>
      </w:tr>
    </w:tbl>
    <w:p w:rsidR="00706EC6" w:rsidRPr="00342832" w:rsidRDefault="00706EC6" w:rsidP="00342832">
      <w:pPr>
        <w:rPr>
          <w:rFonts w:ascii="Times New Roman" w:hAnsi="Times New Roman" w:cs="Times New Roman"/>
          <w:sz w:val="24"/>
          <w:szCs w:val="24"/>
        </w:rPr>
      </w:pPr>
    </w:p>
    <w:p w:rsidR="00706EC6" w:rsidRPr="00342832" w:rsidRDefault="00706EC6" w:rsidP="00342832">
      <w:pPr>
        <w:rPr>
          <w:rFonts w:ascii="Times New Roman" w:hAnsi="Times New Roman" w:cs="Times New Roman"/>
          <w:sz w:val="24"/>
          <w:szCs w:val="24"/>
        </w:rPr>
      </w:pPr>
    </w:p>
    <w:p w:rsidR="00C966E4" w:rsidRPr="00342832" w:rsidRDefault="00C966E4" w:rsidP="003428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8100"/>
      </w:tblGrid>
      <w:tr w:rsidR="00C966E4" w:rsidRPr="00342832" w:rsidTr="008D7069">
        <w:tc>
          <w:tcPr>
            <w:tcW w:w="9895" w:type="dxa"/>
            <w:gridSpan w:val="2"/>
          </w:tcPr>
          <w:p w:rsidR="00C966E4" w:rsidRPr="00ED105D" w:rsidRDefault="00320604" w:rsidP="0034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5D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25AB1" w:rsidRPr="00ED105D">
              <w:rPr>
                <w:rFonts w:ascii="Times New Roman" w:hAnsi="Times New Roman" w:cs="Times New Roman"/>
                <w:b/>
                <w:sz w:val="24"/>
                <w:szCs w:val="24"/>
              </w:rPr>
              <w:t>dluka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325AB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Glavno pitanje</w:t>
            </w:r>
          </w:p>
        </w:tc>
        <w:tc>
          <w:tcPr>
            <w:tcW w:w="8100" w:type="dxa"/>
          </w:tcPr>
          <w:p w:rsidR="00C966E4" w:rsidRPr="00342832" w:rsidRDefault="00325AB1" w:rsidP="0078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6A227C" w:rsidRPr="00342832">
              <w:rPr>
                <w:rFonts w:ascii="Times New Roman" w:hAnsi="Times New Roman" w:cs="Times New Roman"/>
                <w:sz w:val="24"/>
                <w:szCs w:val="24"/>
              </w:rPr>
              <w:t>Ovde o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pišite </w:t>
            </w:r>
            <w:r w:rsidR="00053E89" w:rsidRPr="00342832">
              <w:rPr>
                <w:rFonts w:ascii="Times New Roman" w:hAnsi="Times New Roman" w:cs="Times New Roman"/>
                <w:sz w:val="24"/>
                <w:szCs w:val="24"/>
              </w:rPr>
              <w:t>rezime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defini</w:t>
            </w:r>
            <w:r w:rsidR="00981F93" w:rsidRPr="00342832"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problema.]</w:t>
            </w:r>
          </w:p>
        </w:tc>
      </w:tr>
      <w:tr w:rsidR="00C966E4" w:rsidRPr="00342832" w:rsidTr="008D7069">
        <w:tc>
          <w:tcPr>
            <w:tcW w:w="1795" w:type="dxa"/>
            <w:vMerge w:val="restart"/>
          </w:tcPr>
          <w:p w:rsidR="00C966E4" w:rsidRPr="00342832" w:rsidRDefault="00053E89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Rezime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konsultacija</w:t>
            </w:r>
          </w:p>
        </w:tc>
        <w:tc>
          <w:tcPr>
            <w:tcW w:w="8100" w:type="dxa"/>
          </w:tcPr>
          <w:p w:rsidR="00C966E4" w:rsidRPr="00342832" w:rsidRDefault="005949D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[Ovde opišite glavne zaključke iz procesa međuministarskog savetovanja </w:t>
            </w:r>
            <w:r w:rsidR="00431260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održanog u vezi 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 w:rsidR="00431260" w:rsidRPr="00342832">
              <w:rPr>
                <w:rFonts w:ascii="Times New Roman" w:hAnsi="Times New Roman" w:cs="Times New Roman"/>
                <w:sz w:val="24"/>
                <w:szCs w:val="24"/>
              </w:rPr>
              <w:t>nog</w:t>
            </w:r>
            <w:r w:rsidR="00053E89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dokument</w:t>
            </w:r>
            <w:r w:rsidR="00431260"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>. Ako nema neslaganja s</w:t>
            </w:r>
            <w:r w:rsidR="007473B4"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drugim resornim ministarstvima ili su rešene sve početne nesuglasice, to jasno navedite. Ako postoje neslaganja, nabrojite ih ovde i navedite zašto nisu rešen</w:t>
            </w:r>
            <w:r w:rsidR="00053E89"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</w:tr>
      <w:tr w:rsidR="00C966E4" w:rsidRPr="00342832" w:rsidTr="008D7069">
        <w:tc>
          <w:tcPr>
            <w:tcW w:w="1795" w:type="dxa"/>
            <w:vMerge/>
          </w:tcPr>
          <w:p w:rsidR="00C966E4" w:rsidRPr="00342832" w:rsidRDefault="00C966E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:rsidR="00C966E4" w:rsidRPr="00342832" w:rsidRDefault="005949D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>Navedi glavne</w:t>
            </w:r>
            <w:r w:rsidR="00E47FED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ostvarene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aktivnosti javnih konsultacija. Takođe</w:t>
            </w:r>
            <w:r w:rsidR="00E47FED" w:rsidRPr="00342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napišite datum</w:t>
            </w:r>
            <w:r w:rsidR="00E47FED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>početka</w:t>
            </w:r>
            <w:r w:rsidR="00E47FED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 datum završetka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javnog </w:t>
            </w:r>
            <w:r w:rsidR="00E47FED" w:rsidRPr="00342832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savetovanja u pisanom obliku. Navedite broj organizacija koje su dale odgovore na ovo savetovanje, broj primljenih komentara i glavne zaključke iz procesa javnih savetovanja. Po</w:t>
            </w:r>
            <w:r w:rsidR="00542ED7" w:rsidRPr="00342832">
              <w:rPr>
                <w:rFonts w:ascii="Times New Roman" w:hAnsi="Times New Roman" w:cs="Times New Roman"/>
                <w:sz w:val="24"/>
                <w:szCs w:val="24"/>
              </w:rPr>
              <w:t>zivajte se na izveštaj o javnoj konsultaciji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koji se zajedno sa koncept</w:t>
            </w:r>
            <w:r w:rsidR="00D952B6" w:rsidRPr="00342832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="00037D0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dokumentom dostavlja na usvajanje  vlad</w:t>
            </w:r>
            <w:r w:rsidR="002C222D"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42ED7" w:rsidRPr="00342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F110F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Predložena opcija</w:t>
            </w:r>
          </w:p>
        </w:tc>
        <w:tc>
          <w:tcPr>
            <w:tcW w:w="8100" w:type="dxa"/>
          </w:tcPr>
          <w:p w:rsidR="00C966E4" w:rsidRPr="00342832" w:rsidRDefault="00F110F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[Ovd</w:t>
            </w:r>
            <w:r w:rsidR="00E00635" w:rsidRPr="003428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B0F28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zabeležite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E00635" w:rsidRPr="00342832">
              <w:rPr>
                <w:rFonts w:ascii="Times New Roman" w:hAnsi="Times New Roman" w:cs="Times New Roman"/>
                <w:sz w:val="24"/>
                <w:szCs w:val="24"/>
              </w:rPr>
              <w:t>oželjnu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opciju koja je predstavljena u </w:t>
            </w:r>
            <w:r w:rsidR="00DB0F28" w:rsidRPr="00342832">
              <w:rPr>
                <w:rFonts w:ascii="Times New Roman" w:hAnsi="Times New Roman" w:cs="Times New Roman"/>
                <w:sz w:val="24"/>
                <w:szCs w:val="24"/>
              </w:rPr>
              <w:t>KD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5848"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</w:tr>
    </w:tbl>
    <w:p w:rsidR="00C966E4" w:rsidRPr="00342832" w:rsidRDefault="00C966E4" w:rsidP="003428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8100"/>
      </w:tblGrid>
      <w:tr w:rsidR="00C966E4" w:rsidRPr="00342832" w:rsidTr="008D7069">
        <w:tc>
          <w:tcPr>
            <w:tcW w:w="9895" w:type="dxa"/>
            <w:gridSpan w:val="2"/>
          </w:tcPr>
          <w:p w:rsidR="00C966E4" w:rsidRPr="00ED105D" w:rsidRDefault="00BD2C9E" w:rsidP="0034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C795E" w:rsidRPr="00ED105D">
              <w:rPr>
                <w:rFonts w:ascii="Times New Roman" w:hAnsi="Times New Roman" w:cs="Times New Roman"/>
                <w:b/>
                <w:sz w:val="24"/>
                <w:szCs w:val="24"/>
              </w:rPr>
              <w:t>Glavni očekivani ut</w:t>
            </w:r>
            <w:r w:rsidR="00554CA1" w:rsidRPr="00ED105D">
              <w:rPr>
                <w:rFonts w:ascii="Times New Roman" w:hAnsi="Times New Roman" w:cs="Times New Roman"/>
                <w:b/>
                <w:sz w:val="24"/>
                <w:szCs w:val="24"/>
              </w:rPr>
              <w:t>icaji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762D8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Budžetski uticaji</w:t>
            </w:r>
          </w:p>
        </w:tc>
        <w:tc>
          <w:tcPr>
            <w:tcW w:w="8100" w:type="dxa"/>
          </w:tcPr>
          <w:p w:rsidR="00C966E4" w:rsidRPr="00342832" w:rsidRDefault="006374A6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95E" w:rsidRPr="00342832">
              <w:rPr>
                <w:rFonts w:ascii="Times New Roman" w:hAnsi="Times New Roman" w:cs="Times New Roman"/>
                <w:sz w:val="24"/>
                <w:szCs w:val="24"/>
              </w:rPr>
              <w:t>[Koncept</w:t>
            </w:r>
            <w:r w:rsidR="00150168" w:rsidRPr="00342832">
              <w:rPr>
                <w:rFonts w:ascii="Times New Roman" w:hAnsi="Times New Roman" w:cs="Times New Roman"/>
                <w:sz w:val="24"/>
                <w:szCs w:val="24"/>
              </w:rPr>
              <w:t>ni dokumenat</w:t>
            </w:r>
            <w:r w:rsidR="001C795E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će se u početku </w:t>
            </w:r>
            <w:r w:rsidR="006F64E5" w:rsidRPr="00342832">
              <w:rPr>
                <w:rFonts w:ascii="Times New Roman" w:hAnsi="Times New Roman" w:cs="Times New Roman"/>
                <w:sz w:val="24"/>
                <w:szCs w:val="24"/>
              </w:rPr>
              <w:t>fokusirati</w:t>
            </w:r>
            <w:r w:rsidR="001C795E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na kratkoročne aktivnosti povezane s</w:t>
            </w:r>
            <w:r w:rsidR="00D952B6"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C795E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politikama i zakonodavstvom te neće imati dodatni ut</w:t>
            </w:r>
            <w:r w:rsidR="006F64E5"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795E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caj na </w:t>
            </w:r>
            <w:r w:rsidR="006F64E5" w:rsidRPr="00342832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r w:rsidR="001C795E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koji će biti unutar </w:t>
            </w:r>
            <w:r w:rsidR="00150168" w:rsidRPr="00342832">
              <w:rPr>
                <w:rFonts w:ascii="Times New Roman" w:hAnsi="Times New Roman" w:cs="Times New Roman"/>
                <w:sz w:val="24"/>
                <w:szCs w:val="24"/>
              </w:rPr>
              <w:t>aktuelnog</w:t>
            </w:r>
            <w:r w:rsidR="001C795E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proračuna.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Ekonomski uticaji</w:t>
            </w:r>
          </w:p>
        </w:tc>
        <w:tc>
          <w:tcPr>
            <w:tcW w:w="8100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[Politika nema ekonomskog ut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caja jer se uglavnom 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>fokusira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izmenu i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dopunu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pravnog okvira.]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Društveni uticaji</w:t>
            </w:r>
          </w:p>
        </w:tc>
        <w:tc>
          <w:tcPr>
            <w:tcW w:w="8100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Nova politika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će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imat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>i uticaje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stvoriće se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mogućnosti za stvaranje s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>istema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za prevenciju i kontrolu zaraznih bolesti.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Uticaji na životnu sredinu</w:t>
            </w:r>
          </w:p>
        </w:tc>
        <w:tc>
          <w:tcPr>
            <w:tcW w:w="8100" w:type="dxa"/>
          </w:tcPr>
          <w:p w:rsidR="00C966E4" w:rsidRPr="00342832" w:rsidRDefault="003B48E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Aktuelna</w:t>
            </w:r>
            <w:r w:rsidR="002F510F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politika ima </w:t>
            </w:r>
            <w:r w:rsidR="00470AF0" w:rsidRPr="00342832">
              <w:rPr>
                <w:rFonts w:ascii="Times New Roman" w:hAnsi="Times New Roman" w:cs="Times New Roman"/>
                <w:sz w:val="24"/>
                <w:szCs w:val="24"/>
              </w:rPr>
              <w:t>indirektne</w:t>
            </w:r>
            <w:r w:rsidR="002F510F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ut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10F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caje na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životnu sredinu</w:t>
            </w:r>
            <w:r w:rsidR="002F510F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jer defini</w:t>
            </w:r>
            <w:r w:rsidR="00470AF0" w:rsidRPr="00342832">
              <w:rPr>
                <w:rFonts w:ascii="Times New Roman" w:hAnsi="Times New Roman" w:cs="Times New Roman"/>
                <w:sz w:val="24"/>
                <w:szCs w:val="24"/>
              </w:rPr>
              <w:t>še</w:t>
            </w:r>
            <w:r w:rsidR="002F510F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potrebne mehanizme za prevenciju i kontrolu.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Međusektorski uticaji</w:t>
            </w:r>
          </w:p>
        </w:tc>
        <w:tc>
          <w:tcPr>
            <w:tcW w:w="8100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Politika 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>povezana sa sektorom za životnu sredinu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, hranu, vod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48E1" w:rsidRPr="00342832">
              <w:rPr>
                <w:rFonts w:ascii="Times New Roman" w:hAnsi="Times New Roman" w:cs="Times New Roman"/>
                <w:sz w:val="24"/>
                <w:szCs w:val="24"/>
              </w:rPr>
              <w:t>vazduh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Administrativne naknade za kompanije</w:t>
            </w:r>
          </w:p>
        </w:tc>
        <w:tc>
          <w:tcPr>
            <w:tcW w:w="8100" w:type="dxa"/>
          </w:tcPr>
          <w:p w:rsidR="00C966E4" w:rsidRPr="00342832" w:rsidRDefault="002F510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5A4C8B" w:rsidRPr="00342832">
              <w:rPr>
                <w:rFonts w:ascii="Times New Roman" w:hAnsi="Times New Roman" w:cs="Times New Roman"/>
                <w:sz w:val="24"/>
                <w:szCs w:val="24"/>
              </w:rPr>
              <w:t>važi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D952B6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F510F" w:rsidRPr="00342832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MSP</w:t>
            </w:r>
          </w:p>
        </w:tc>
        <w:tc>
          <w:tcPr>
            <w:tcW w:w="8100" w:type="dxa"/>
          </w:tcPr>
          <w:p w:rsidR="00C966E4" w:rsidRPr="00342832" w:rsidRDefault="00470AF0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Nije primenjen MSP pošto je izvan oblasti političkog delovanja. </w:t>
            </w:r>
          </w:p>
        </w:tc>
      </w:tr>
    </w:tbl>
    <w:p w:rsidR="00C966E4" w:rsidRPr="00342832" w:rsidRDefault="00C966E4" w:rsidP="003428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8100"/>
      </w:tblGrid>
      <w:tr w:rsidR="00C966E4" w:rsidRPr="00342832" w:rsidTr="008D7069">
        <w:tc>
          <w:tcPr>
            <w:tcW w:w="9895" w:type="dxa"/>
            <w:gridSpan w:val="2"/>
          </w:tcPr>
          <w:p w:rsidR="00C966E4" w:rsidRPr="00ED105D" w:rsidRDefault="007046F2" w:rsidP="0034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5D">
              <w:rPr>
                <w:rFonts w:ascii="Times New Roman" w:hAnsi="Times New Roman" w:cs="Times New Roman"/>
                <w:b/>
                <w:sz w:val="24"/>
                <w:szCs w:val="24"/>
              </w:rPr>
              <w:t>Sledeći koraci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7046F2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Kratkoročni</w:t>
            </w:r>
          </w:p>
        </w:tc>
        <w:tc>
          <w:tcPr>
            <w:tcW w:w="8100" w:type="dxa"/>
          </w:tcPr>
          <w:p w:rsidR="00C966E4" w:rsidRPr="00342832" w:rsidRDefault="00581B4C" w:rsidP="009B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U ok</w:t>
            </w:r>
            <w:r w:rsidR="0030240B" w:rsidRPr="0034283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iru z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>akonodavn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 plan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227" w:rsidRPr="00342832">
              <w:rPr>
                <w:rFonts w:ascii="Times New Roman" w:hAnsi="Times New Roman" w:cs="Times New Roman"/>
                <w:sz w:val="24"/>
                <w:szCs w:val="24"/>
              </w:rPr>
              <w:t>obuhvatiće se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pravn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 podzakonsk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akt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koj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su preporuč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eni 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 w:rsidR="004724EB" w:rsidRPr="00342832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EB761C" w:rsidRPr="00342832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prema</w:t>
            </w:r>
            <w:r w:rsidR="008F3C35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izveštaju o proceni zaraznih bolesti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ECDC-</w:t>
            </w:r>
            <w:r w:rsidR="00373964" w:rsidRPr="003428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46F2" w:rsidRPr="00342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6E4" w:rsidRPr="00342832" w:rsidTr="008D7069">
        <w:tc>
          <w:tcPr>
            <w:tcW w:w="1795" w:type="dxa"/>
          </w:tcPr>
          <w:p w:rsidR="00C966E4" w:rsidRPr="00342832" w:rsidRDefault="007046F2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Srednjoročni</w:t>
            </w:r>
          </w:p>
        </w:tc>
        <w:tc>
          <w:tcPr>
            <w:tcW w:w="8100" w:type="dxa"/>
          </w:tcPr>
          <w:p w:rsidR="0030240B" w:rsidRPr="00342832" w:rsidRDefault="0030240B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U okviru strateški</w:t>
            </w:r>
            <w:r w:rsidR="00DF2DF9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dokumenata, uključujući Akcioni plan S</w:t>
            </w:r>
            <w:r w:rsidR="004724EB" w:rsidRPr="0034283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S-a za 2017- 2021., NPISAA, DPP </w:t>
            </w:r>
            <w:r w:rsidR="00DF2DF9" w:rsidRPr="00342832">
              <w:rPr>
                <w:rFonts w:ascii="Times New Roman" w:hAnsi="Times New Roman" w:cs="Times New Roman"/>
                <w:sz w:val="24"/>
                <w:szCs w:val="24"/>
              </w:rPr>
              <w:t>obuhvatiće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se aktivnosti </w:t>
            </w:r>
            <w:r w:rsidR="00BA09D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koje su preporučene prema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izveštaj</w:t>
            </w:r>
            <w:r w:rsidR="00BA09DA" w:rsidRPr="0034283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ECDC-a i aktivnosti predviđene koncept</w:t>
            </w:r>
            <w:r w:rsidR="00DF2DF9" w:rsidRPr="00342832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dokument</w:t>
            </w:r>
            <w:r w:rsidR="007D34D9" w:rsidRPr="00342832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, uključujući zakonsk</w:t>
            </w:r>
            <w:r w:rsidR="00BA09DA" w:rsidRPr="003428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okvir</w:t>
            </w:r>
            <w:r w:rsidR="00BA09DA" w:rsidRPr="003428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, politike ljudskih resursa, razvoj laboratorijskih kapaciteta i administrativn</w:t>
            </w:r>
            <w:r w:rsidR="00DF2DF9" w:rsidRPr="003428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kapacitet</w:t>
            </w:r>
            <w:r w:rsidR="00DF2DF9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za zarazne bolesti.</w:t>
            </w:r>
          </w:p>
          <w:p w:rsidR="0030240B" w:rsidRPr="00342832" w:rsidRDefault="0030240B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6E4" w:rsidRPr="00342832" w:rsidRDefault="00C966E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6E4" w:rsidRPr="00E210B7" w:rsidRDefault="00C966E4" w:rsidP="00C966E4">
      <w:pPr>
        <w:rPr>
          <w:rFonts w:ascii="Times New Roman" w:hAnsi="Times New Roman" w:cs="Times New Roman"/>
          <w:sz w:val="24"/>
          <w:szCs w:val="24"/>
        </w:rPr>
      </w:pPr>
    </w:p>
    <w:p w:rsidR="0075339D" w:rsidRPr="00E210B7" w:rsidRDefault="00A22B1A" w:rsidP="00810877">
      <w:pPr>
        <w:rPr>
          <w:rFonts w:ascii="Times New Roman" w:hAnsi="Times New Roman" w:cs="Times New Roman"/>
          <w:sz w:val="24"/>
          <w:szCs w:val="24"/>
        </w:rPr>
      </w:pPr>
      <w:r w:rsidRPr="00E210B7">
        <w:rPr>
          <w:rFonts w:ascii="Times New Roman" w:hAnsi="Times New Roman" w:cs="Times New Roman"/>
          <w:sz w:val="24"/>
          <w:szCs w:val="24"/>
        </w:rPr>
        <w:br w:type="page"/>
      </w:r>
      <w:r w:rsidR="00810877" w:rsidRPr="00E210B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B3773" w:rsidRPr="00E964A1" w:rsidRDefault="00D73CDE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A1">
        <w:rPr>
          <w:rFonts w:ascii="Times New Roman" w:hAnsi="Times New Roman" w:cs="Times New Roman"/>
          <w:b/>
          <w:sz w:val="24"/>
          <w:szCs w:val="24"/>
        </w:rPr>
        <w:t>Uvod</w:t>
      </w:r>
    </w:p>
    <w:p w:rsidR="003B3773" w:rsidRPr="00D3523C" w:rsidRDefault="003B3773" w:rsidP="00D3523C">
      <w:pPr>
        <w:jc w:val="both"/>
        <w:rPr>
          <w:rFonts w:ascii="Times New Roman" w:hAnsi="Times New Roman" w:cs="Times New Roman"/>
          <w:sz w:val="24"/>
          <w:szCs w:val="24"/>
        </w:rPr>
      </w:pPr>
      <w:r w:rsidRPr="00D3523C">
        <w:rPr>
          <w:rFonts w:ascii="Times New Roman" w:hAnsi="Times New Roman" w:cs="Times New Roman"/>
          <w:sz w:val="24"/>
          <w:szCs w:val="24"/>
        </w:rPr>
        <w:t xml:space="preserve">Uprkos velikim dostignućima i </w:t>
      </w:r>
      <w:r w:rsidR="002A3C0A" w:rsidRPr="00D3523C">
        <w:rPr>
          <w:rFonts w:ascii="Times New Roman" w:hAnsi="Times New Roman" w:cs="Times New Roman"/>
          <w:sz w:val="24"/>
          <w:szCs w:val="24"/>
        </w:rPr>
        <w:t>pronalascima</w:t>
      </w:r>
      <w:r w:rsidRPr="00D3523C">
        <w:rPr>
          <w:rFonts w:ascii="Times New Roman" w:hAnsi="Times New Roman" w:cs="Times New Roman"/>
          <w:sz w:val="24"/>
          <w:szCs w:val="24"/>
        </w:rPr>
        <w:t xml:space="preserve"> u </w:t>
      </w:r>
      <w:r w:rsidR="002A3C0A" w:rsidRPr="00D3523C">
        <w:rPr>
          <w:rFonts w:ascii="Times New Roman" w:hAnsi="Times New Roman" w:cs="Times New Roman"/>
          <w:sz w:val="24"/>
          <w:szCs w:val="24"/>
        </w:rPr>
        <w:t>savremenoj</w:t>
      </w:r>
      <w:r w:rsidRPr="00D3523C">
        <w:rPr>
          <w:rFonts w:ascii="Times New Roman" w:hAnsi="Times New Roman" w:cs="Times New Roman"/>
          <w:sz w:val="24"/>
          <w:szCs w:val="24"/>
        </w:rPr>
        <w:t xml:space="preserve"> medicini, države širom sveta </w:t>
      </w:r>
      <w:r w:rsidR="00D3523C" w:rsidRPr="00D3523C">
        <w:rPr>
          <w:rFonts w:ascii="Times New Roman" w:hAnsi="Times New Roman" w:cs="Times New Roman"/>
          <w:sz w:val="24"/>
          <w:szCs w:val="24"/>
        </w:rPr>
        <w:t xml:space="preserve"> se </w:t>
      </w:r>
      <w:r w:rsidRPr="00D3523C">
        <w:rPr>
          <w:rFonts w:ascii="Times New Roman" w:hAnsi="Times New Roman" w:cs="Times New Roman"/>
          <w:sz w:val="24"/>
          <w:szCs w:val="24"/>
        </w:rPr>
        <w:t>stalno suočavaju s</w:t>
      </w:r>
      <w:r w:rsidR="00706653" w:rsidRPr="00D3523C">
        <w:rPr>
          <w:rFonts w:ascii="Times New Roman" w:hAnsi="Times New Roman" w:cs="Times New Roman"/>
          <w:sz w:val="24"/>
          <w:szCs w:val="24"/>
        </w:rPr>
        <w:t>a</w:t>
      </w:r>
      <w:r w:rsidRPr="00D3523C">
        <w:rPr>
          <w:rFonts w:ascii="Times New Roman" w:hAnsi="Times New Roman" w:cs="Times New Roman"/>
          <w:sz w:val="24"/>
          <w:szCs w:val="24"/>
        </w:rPr>
        <w:t xml:space="preserve"> pretnjama od zaraznih bolesti, bilo zbog</w:t>
      </w:r>
      <w:r w:rsidR="002A3C0A" w:rsidRPr="00D3523C">
        <w:rPr>
          <w:rFonts w:ascii="Times New Roman" w:hAnsi="Times New Roman" w:cs="Times New Roman"/>
          <w:sz w:val="24"/>
          <w:szCs w:val="24"/>
        </w:rPr>
        <w:t xml:space="preserve"> njihove</w:t>
      </w:r>
      <w:r w:rsidRPr="00D3523C">
        <w:rPr>
          <w:rFonts w:ascii="Times New Roman" w:hAnsi="Times New Roman" w:cs="Times New Roman"/>
          <w:sz w:val="24"/>
          <w:szCs w:val="24"/>
        </w:rPr>
        <w:t xml:space="preserve"> prirodn</w:t>
      </w:r>
      <w:r w:rsidR="002A3C0A" w:rsidRPr="00D3523C">
        <w:rPr>
          <w:rFonts w:ascii="Times New Roman" w:hAnsi="Times New Roman" w:cs="Times New Roman"/>
          <w:sz w:val="24"/>
          <w:szCs w:val="24"/>
        </w:rPr>
        <w:t>e</w:t>
      </w:r>
      <w:r w:rsidRPr="00D3523C">
        <w:rPr>
          <w:rFonts w:ascii="Times New Roman" w:hAnsi="Times New Roman" w:cs="Times New Roman"/>
          <w:sz w:val="24"/>
          <w:szCs w:val="24"/>
        </w:rPr>
        <w:t>, slučajn</w:t>
      </w:r>
      <w:r w:rsidR="002A3C0A" w:rsidRPr="00D3523C">
        <w:rPr>
          <w:rFonts w:ascii="Times New Roman" w:hAnsi="Times New Roman" w:cs="Times New Roman"/>
          <w:sz w:val="24"/>
          <w:szCs w:val="24"/>
        </w:rPr>
        <w:t>e</w:t>
      </w:r>
      <w:r w:rsidRPr="00D3523C">
        <w:rPr>
          <w:rFonts w:ascii="Times New Roman" w:hAnsi="Times New Roman" w:cs="Times New Roman"/>
          <w:sz w:val="24"/>
          <w:szCs w:val="24"/>
        </w:rPr>
        <w:t xml:space="preserve"> ili namern</w:t>
      </w:r>
      <w:r w:rsidR="002A3C0A" w:rsidRPr="00D3523C">
        <w:rPr>
          <w:rFonts w:ascii="Times New Roman" w:hAnsi="Times New Roman" w:cs="Times New Roman"/>
          <w:sz w:val="24"/>
          <w:szCs w:val="24"/>
        </w:rPr>
        <w:t>e pojave</w:t>
      </w:r>
      <w:r w:rsidRPr="00D3523C">
        <w:rPr>
          <w:rFonts w:ascii="Times New Roman" w:hAnsi="Times New Roman" w:cs="Times New Roman"/>
          <w:sz w:val="24"/>
          <w:szCs w:val="24"/>
        </w:rPr>
        <w:t>.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Zarazne bolesti uzrokuju mikroorganizmi, bakterije, virusi, paraziti i gljivice koji se mogu direktno ili indirektno širiti s jedne osobe na drugu. Neke se zarazne bolesti šire putem ujeda insekata koji nose infektivne agense, ali i </w:t>
      </w:r>
      <w:r w:rsidR="00A51A8B" w:rsidRPr="00342832">
        <w:rPr>
          <w:rFonts w:ascii="Times New Roman" w:hAnsi="Times New Roman" w:cs="Times New Roman"/>
          <w:sz w:val="24"/>
          <w:szCs w:val="24"/>
        </w:rPr>
        <w:t>upotrebom</w:t>
      </w:r>
      <w:r w:rsidR="00D332EE" w:rsidRPr="00342832">
        <w:rPr>
          <w:rFonts w:ascii="Times New Roman" w:hAnsi="Times New Roman" w:cs="Times New Roman"/>
          <w:sz w:val="24"/>
          <w:szCs w:val="24"/>
        </w:rPr>
        <w:t xml:space="preserve"> kontaminirane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vode i hrane.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Poslednjih godina epidemije zaraznih bolesti sa tendencijom širenja u pandemijskom obliku kao što su </w:t>
      </w:r>
      <w:r w:rsidR="00AF167E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bola, Lassa, Zika, MERS-CoV, kuga, kolera i </w:t>
      </w:r>
      <w:r w:rsidR="00AF167E" w:rsidRPr="00342832">
        <w:rPr>
          <w:rFonts w:ascii="Times New Roman" w:hAnsi="Times New Roman" w:cs="Times New Roman"/>
          <w:sz w:val="24"/>
          <w:szCs w:val="24"/>
        </w:rPr>
        <w:t>grip</w:t>
      </w:r>
      <w:r w:rsidRPr="00342832">
        <w:rPr>
          <w:rFonts w:ascii="Times New Roman" w:hAnsi="Times New Roman" w:cs="Times New Roman"/>
          <w:sz w:val="24"/>
          <w:szCs w:val="24"/>
        </w:rPr>
        <w:t xml:space="preserve"> pokazatelji su globalne pretnje biološkim uzročnicima. Istovremeno, pojava zaraznih bolesti i ponovno pojavljivanje onih koji su dugo pod kontrolom signal su nedovoljnog kapaciteta država da spreče, otkriju, procene rizik i p</w:t>
      </w:r>
      <w:r w:rsidR="00AF167E" w:rsidRPr="00342832">
        <w:rPr>
          <w:rFonts w:ascii="Times New Roman" w:hAnsi="Times New Roman" w:cs="Times New Roman"/>
          <w:sz w:val="24"/>
          <w:szCs w:val="24"/>
        </w:rPr>
        <w:t>reduzmu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preventivne i kontrolne mere. Široko rasprostranjene epidemije mogu dovesti do destabilizacije vlade, podrivajući kredibilitet i javnu sigurnost praćenu nacionalnim i međunarodnim ekonomskim posledicama.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Epidemije zaraznih bolesti defini</w:t>
      </w:r>
      <w:r w:rsidR="009027B1" w:rsidRPr="00342832">
        <w:rPr>
          <w:rFonts w:ascii="Times New Roman" w:hAnsi="Times New Roman" w:cs="Times New Roman"/>
          <w:sz w:val="24"/>
          <w:szCs w:val="24"/>
        </w:rPr>
        <w:t>sane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su kao višesektorski izazovi kao što su</w:t>
      </w:r>
      <w:r w:rsidR="00F25EDF" w:rsidRPr="00342832">
        <w:rPr>
          <w:rFonts w:ascii="Times New Roman" w:hAnsi="Times New Roman" w:cs="Times New Roman"/>
          <w:sz w:val="24"/>
          <w:szCs w:val="24"/>
        </w:rPr>
        <w:t xml:space="preserve"> npr.</w:t>
      </w:r>
      <w:r w:rsidRPr="00342832">
        <w:rPr>
          <w:rFonts w:ascii="Times New Roman" w:hAnsi="Times New Roman" w:cs="Times New Roman"/>
          <w:sz w:val="24"/>
          <w:szCs w:val="24"/>
        </w:rPr>
        <w:t xml:space="preserve"> epidemije bolesti životinja pretnja</w:t>
      </w:r>
      <w:r w:rsidR="00F25EDF" w:rsidRPr="00342832">
        <w:rPr>
          <w:rFonts w:ascii="Times New Roman" w:hAnsi="Times New Roman" w:cs="Times New Roman"/>
          <w:sz w:val="24"/>
          <w:szCs w:val="24"/>
        </w:rPr>
        <w:t xml:space="preserve"> za </w:t>
      </w:r>
      <w:r w:rsidRPr="00342832">
        <w:rPr>
          <w:rFonts w:ascii="Times New Roman" w:hAnsi="Times New Roman" w:cs="Times New Roman"/>
          <w:sz w:val="24"/>
          <w:szCs w:val="24"/>
        </w:rPr>
        <w:t xml:space="preserve">sigurnost hrane </w:t>
      </w:r>
      <w:r w:rsidR="00F25EDF" w:rsidRPr="00342832">
        <w:rPr>
          <w:rFonts w:ascii="Times New Roman" w:hAnsi="Times New Roman" w:cs="Times New Roman"/>
          <w:sz w:val="24"/>
          <w:szCs w:val="24"/>
        </w:rPr>
        <w:t>koja</w:t>
      </w:r>
      <w:r w:rsidRPr="00342832">
        <w:rPr>
          <w:rFonts w:ascii="Times New Roman" w:hAnsi="Times New Roman" w:cs="Times New Roman"/>
          <w:sz w:val="24"/>
          <w:szCs w:val="24"/>
        </w:rPr>
        <w:t xml:space="preserve"> ima negativan u</w:t>
      </w:r>
      <w:r w:rsidR="009027B1" w:rsidRPr="00342832">
        <w:rPr>
          <w:rFonts w:ascii="Times New Roman" w:hAnsi="Times New Roman" w:cs="Times New Roman"/>
          <w:sz w:val="24"/>
          <w:szCs w:val="24"/>
        </w:rPr>
        <w:t>ticaj</w:t>
      </w:r>
      <w:r w:rsidRPr="00342832">
        <w:rPr>
          <w:rFonts w:ascii="Times New Roman" w:hAnsi="Times New Roman" w:cs="Times New Roman"/>
          <w:sz w:val="24"/>
          <w:szCs w:val="24"/>
        </w:rPr>
        <w:t xml:space="preserve"> na lokalnu ekonomiju i </w:t>
      </w:r>
      <w:r w:rsidR="00F25EDF" w:rsidRPr="00342832">
        <w:rPr>
          <w:rFonts w:ascii="Times New Roman" w:hAnsi="Times New Roman" w:cs="Times New Roman"/>
          <w:sz w:val="24"/>
          <w:szCs w:val="24"/>
        </w:rPr>
        <w:t xml:space="preserve">koja prethodi </w:t>
      </w:r>
      <w:r w:rsidRPr="00342832">
        <w:rPr>
          <w:rFonts w:ascii="Times New Roman" w:hAnsi="Times New Roman" w:cs="Times New Roman"/>
          <w:sz w:val="24"/>
          <w:szCs w:val="24"/>
        </w:rPr>
        <w:t>epidemij</w:t>
      </w:r>
      <w:r w:rsidR="009027B1" w:rsidRPr="00342832">
        <w:rPr>
          <w:rFonts w:ascii="Times New Roman" w:hAnsi="Times New Roman" w:cs="Times New Roman"/>
          <w:sz w:val="24"/>
          <w:szCs w:val="24"/>
        </w:rPr>
        <w:t>u</w:t>
      </w:r>
      <w:r w:rsidRPr="00342832">
        <w:rPr>
          <w:rFonts w:ascii="Times New Roman" w:hAnsi="Times New Roman" w:cs="Times New Roman"/>
          <w:sz w:val="24"/>
          <w:szCs w:val="24"/>
        </w:rPr>
        <w:t xml:space="preserve"> ljudi. Velike pandemije i epidemije dugoročno negativno ut</w:t>
      </w:r>
      <w:r w:rsidR="009027B1" w:rsidRPr="00342832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>ču na domaću i međunarodnu ekonomiju.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Globalna zdravstvena sigurnosna agenda (GHSA) međunarodna je inicijativa za pružanje nacionalnih i međunarodnih partnerstava za sprečavanje, otkrivanje i pružanje adekvatnog i pravovremenog epidemiološkog odgovora. Stvaranje i delovanje takvih inicijativa su najbolji pokazatelji visokog rizika od zaraznih bolesti i potrebe mobilizacije svih državnih institucija. Stoga, multisektorski pristup omogućuje jačanje nacionalnih kapaciteta u sprečavanju i pružanju adekvatnog epidemiološkog odgovora u slučaju epidemiološkog rizika bilo koje veličine. Funkcionalizacija svih potrebnih kapaciteta omogućava rano otkrivanje potencijalnih bioterorističkih akata koji bi imali velik</w:t>
      </w:r>
      <w:r w:rsidR="00501B8C" w:rsidRPr="00342832">
        <w:rPr>
          <w:rFonts w:ascii="Times New Roman" w:hAnsi="Times New Roman" w:cs="Times New Roman"/>
          <w:sz w:val="24"/>
          <w:szCs w:val="24"/>
        </w:rPr>
        <w:t>i uticaj</w:t>
      </w:r>
      <w:r w:rsidRPr="00342832">
        <w:rPr>
          <w:rFonts w:ascii="Times New Roman" w:hAnsi="Times New Roman" w:cs="Times New Roman"/>
          <w:sz w:val="24"/>
          <w:szCs w:val="24"/>
        </w:rPr>
        <w:t xml:space="preserve"> na zdravlje stanovništva.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Širom sveta imamo pogoršanje epidemiološke situacije sa zaraznim bolestima što zauzvrat utiče na epidemiološku situaciju</w:t>
      </w:r>
      <w:r w:rsidR="00062885" w:rsidRPr="00342832">
        <w:rPr>
          <w:rFonts w:ascii="Times New Roman" w:hAnsi="Times New Roman" w:cs="Times New Roman"/>
          <w:sz w:val="24"/>
          <w:szCs w:val="24"/>
        </w:rPr>
        <w:t xml:space="preserve"> i</w:t>
      </w:r>
      <w:r w:rsidRPr="00342832">
        <w:rPr>
          <w:rFonts w:ascii="Times New Roman" w:hAnsi="Times New Roman" w:cs="Times New Roman"/>
          <w:sz w:val="24"/>
          <w:szCs w:val="24"/>
        </w:rPr>
        <w:t xml:space="preserve"> na Kosovu.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Zarazne bolesti, koje moraju biti obuhvaćene mrežom epidemiološkog nadzora, biraju se prema sledećim osnovnim kriterijima: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- </w:t>
      </w:r>
      <w:r w:rsidR="00CC313A" w:rsidRPr="00342832">
        <w:rPr>
          <w:rFonts w:ascii="Times New Roman" w:hAnsi="Times New Roman" w:cs="Times New Roman"/>
          <w:sz w:val="24"/>
          <w:szCs w:val="24"/>
        </w:rPr>
        <w:t>da su</w:t>
      </w:r>
      <w:r w:rsidRPr="00342832">
        <w:rPr>
          <w:rFonts w:ascii="Times New Roman" w:hAnsi="Times New Roman" w:cs="Times New Roman"/>
          <w:sz w:val="24"/>
          <w:szCs w:val="24"/>
        </w:rPr>
        <w:t xml:space="preserve"> bolesti koje uzrokuju ili verovatno mogu izazvati visok morbiditet i / ili smrtnost u zemlji i </w:t>
      </w:r>
      <w:r w:rsidR="000B16A5" w:rsidRPr="00342832">
        <w:rPr>
          <w:rFonts w:ascii="Times New Roman" w:hAnsi="Times New Roman" w:cs="Times New Roman"/>
          <w:sz w:val="24"/>
          <w:szCs w:val="24"/>
        </w:rPr>
        <w:t xml:space="preserve"> regionu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za koje bi trebala postojati nacionalna, prekogranična i globalna koordinacija;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-</w:t>
      </w:r>
      <w:r w:rsidR="00CC313A" w:rsidRPr="00342832">
        <w:rPr>
          <w:rFonts w:ascii="Times New Roman" w:hAnsi="Times New Roman" w:cs="Times New Roman"/>
          <w:sz w:val="24"/>
          <w:szCs w:val="24"/>
        </w:rPr>
        <w:t xml:space="preserve"> da su</w:t>
      </w:r>
      <w:r w:rsidRPr="00342832">
        <w:rPr>
          <w:rFonts w:ascii="Times New Roman" w:hAnsi="Times New Roman" w:cs="Times New Roman"/>
          <w:sz w:val="24"/>
          <w:szCs w:val="24"/>
        </w:rPr>
        <w:t xml:space="preserve"> bolesti za koje razmena informacija pruža rano upozoravanje na pretnje javnom zdravlju;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-</w:t>
      </w:r>
      <w:r w:rsidR="00CC313A" w:rsidRPr="00342832">
        <w:rPr>
          <w:rFonts w:ascii="Times New Roman" w:hAnsi="Times New Roman" w:cs="Times New Roman"/>
          <w:sz w:val="24"/>
          <w:szCs w:val="24"/>
        </w:rPr>
        <w:t xml:space="preserve"> da su</w:t>
      </w:r>
      <w:r w:rsidRPr="00342832">
        <w:rPr>
          <w:rFonts w:ascii="Times New Roman" w:hAnsi="Times New Roman" w:cs="Times New Roman"/>
          <w:sz w:val="24"/>
          <w:szCs w:val="24"/>
        </w:rPr>
        <w:t xml:space="preserve"> retke i ozbiljne bolesti</w:t>
      </w:r>
      <w:r w:rsidR="007D34D9" w:rsidRPr="00342832">
        <w:rPr>
          <w:rFonts w:ascii="Times New Roman" w:hAnsi="Times New Roman" w:cs="Times New Roman"/>
          <w:sz w:val="24"/>
          <w:szCs w:val="24"/>
        </w:rPr>
        <w:t xml:space="preserve"> na nacionalnom nivou</w:t>
      </w:r>
      <w:r w:rsidRPr="00342832">
        <w:rPr>
          <w:rFonts w:ascii="Times New Roman" w:hAnsi="Times New Roman" w:cs="Times New Roman"/>
          <w:sz w:val="24"/>
          <w:szCs w:val="24"/>
        </w:rPr>
        <w:t xml:space="preserve"> koje se odmah ne mogu prepoznati, ali za koje prikupljanje informacija omogućava razvijanje hipoteza i otkrivanje epidemije ;</w:t>
      </w:r>
    </w:p>
    <w:p w:rsidR="003B3773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-</w:t>
      </w:r>
      <w:r w:rsidR="00CC313A" w:rsidRPr="00342832">
        <w:rPr>
          <w:rFonts w:ascii="Times New Roman" w:hAnsi="Times New Roman" w:cs="Times New Roman"/>
          <w:sz w:val="24"/>
          <w:szCs w:val="24"/>
        </w:rPr>
        <w:t xml:space="preserve"> da su </w:t>
      </w:r>
      <w:r w:rsidRPr="00342832">
        <w:rPr>
          <w:rFonts w:ascii="Times New Roman" w:hAnsi="Times New Roman" w:cs="Times New Roman"/>
          <w:sz w:val="24"/>
          <w:szCs w:val="24"/>
        </w:rPr>
        <w:t>bolesti za koje postoje efikasne preventivne mere koje donose korist</w:t>
      </w:r>
      <w:r w:rsidR="00DB135F" w:rsidRPr="00342832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 xml:space="preserve"> zdravstvenoj zaštiti;</w:t>
      </w:r>
    </w:p>
    <w:p w:rsidR="00BC1111" w:rsidRPr="00342832" w:rsidRDefault="003B3773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CC313A" w:rsidRPr="00342832">
        <w:rPr>
          <w:rFonts w:ascii="Times New Roman" w:hAnsi="Times New Roman" w:cs="Times New Roman"/>
          <w:sz w:val="24"/>
          <w:szCs w:val="24"/>
        </w:rPr>
        <w:t xml:space="preserve"> da su </w:t>
      </w:r>
      <w:r w:rsidRPr="00342832">
        <w:rPr>
          <w:rFonts w:ascii="Times New Roman" w:hAnsi="Times New Roman" w:cs="Times New Roman"/>
          <w:sz w:val="24"/>
          <w:szCs w:val="24"/>
        </w:rPr>
        <w:t>bolesti</w:t>
      </w:r>
      <w:r w:rsidR="000B16A5" w:rsidRPr="00342832">
        <w:rPr>
          <w:rFonts w:ascii="Times New Roman" w:hAnsi="Times New Roman" w:cs="Times New Roman"/>
          <w:sz w:val="24"/>
          <w:szCs w:val="24"/>
        </w:rPr>
        <w:t>,</w:t>
      </w:r>
      <w:r w:rsidR="00CC313A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 xml:space="preserve">čiji događaj, u </w:t>
      </w:r>
      <w:r w:rsidR="00CC313A" w:rsidRPr="00342832">
        <w:rPr>
          <w:rFonts w:ascii="Times New Roman" w:hAnsi="Times New Roman" w:cs="Times New Roman"/>
          <w:sz w:val="24"/>
          <w:szCs w:val="24"/>
        </w:rPr>
        <w:t>poređenju</w:t>
      </w:r>
      <w:r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CC313A" w:rsidRPr="00342832">
        <w:rPr>
          <w:rFonts w:ascii="Times New Roman" w:hAnsi="Times New Roman" w:cs="Times New Roman"/>
          <w:sz w:val="24"/>
          <w:szCs w:val="24"/>
        </w:rPr>
        <w:t>sa</w:t>
      </w:r>
      <w:r w:rsidRPr="00342832">
        <w:rPr>
          <w:rFonts w:ascii="Times New Roman" w:hAnsi="Times New Roman" w:cs="Times New Roman"/>
          <w:sz w:val="24"/>
          <w:szCs w:val="24"/>
        </w:rPr>
        <w:t xml:space="preserve"> događaj</w:t>
      </w:r>
      <w:r w:rsidR="00CC313A" w:rsidRPr="00342832">
        <w:rPr>
          <w:rFonts w:ascii="Times New Roman" w:hAnsi="Times New Roman" w:cs="Times New Roman"/>
          <w:sz w:val="24"/>
          <w:szCs w:val="24"/>
        </w:rPr>
        <w:t>em</w:t>
      </w:r>
      <w:r w:rsidRPr="00342832">
        <w:rPr>
          <w:rFonts w:ascii="Times New Roman" w:hAnsi="Times New Roman" w:cs="Times New Roman"/>
          <w:sz w:val="24"/>
          <w:szCs w:val="24"/>
        </w:rPr>
        <w:t xml:space="preserve"> u drugim zemljama, može dopri</w:t>
      </w:r>
      <w:r w:rsidR="000B16A5" w:rsidRPr="00342832">
        <w:rPr>
          <w:rFonts w:ascii="Times New Roman" w:hAnsi="Times New Roman" w:cs="Times New Roman"/>
          <w:sz w:val="24"/>
          <w:szCs w:val="24"/>
        </w:rPr>
        <w:t>n</w:t>
      </w:r>
      <w:r w:rsidRPr="00342832">
        <w:rPr>
          <w:rFonts w:ascii="Times New Roman" w:hAnsi="Times New Roman" w:cs="Times New Roman"/>
          <w:sz w:val="24"/>
          <w:szCs w:val="24"/>
        </w:rPr>
        <w:t>eti ocenjivanju nacionalnih i međunarodnih programa.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32">
        <w:rPr>
          <w:rFonts w:ascii="Times New Roman" w:hAnsi="Times New Roman" w:cs="Times New Roman"/>
          <w:b/>
          <w:sz w:val="24"/>
          <w:szCs w:val="24"/>
        </w:rPr>
        <w:t>Javno zdravlje i zarazne bolesti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32">
        <w:rPr>
          <w:rFonts w:ascii="Times New Roman" w:hAnsi="Times New Roman" w:cs="Times New Roman"/>
          <w:b/>
          <w:sz w:val="24"/>
          <w:szCs w:val="24"/>
        </w:rPr>
        <w:t>Analiza epidemiološke situacije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Glavne pretnje od zaraznih bolesti na Kosovu nisu se značajnije promenile u poslednjih pet godina.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Gotovo polovi</w:t>
      </w:r>
      <w:r w:rsidR="00E66362" w:rsidRPr="00342832">
        <w:rPr>
          <w:rFonts w:ascii="Times New Roman" w:hAnsi="Times New Roman" w:cs="Times New Roman"/>
          <w:sz w:val="24"/>
          <w:szCs w:val="24"/>
        </w:rPr>
        <w:t>na</w:t>
      </w:r>
      <w:r w:rsidRPr="00342832">
        <w:rPr>
          <w:rFonts w:ascii="Times New Roman" w:hAnsi="Times New Roman" w:cs="Times New Roman"/>
          <w:sz w:val="24"/>
          <w:szCs w:val="24"/>
        </w:rPr>
        <w:t xml:space="preserve"> zaraznih bolesti prijavljenih na Kosovu u 2018. godini tiče se bolesti</w:t>
      </w:r>
      <w:r w:rsidR="00E66362" w:rsidRPr="00342832">
        <w:rPr>
          <w:rFonts w:ascii="Times New Roman" w:hAnsi="Times New Roman" w:cs="Times New Roman"/>
          <w:sz w:val="24"/>
          <w:szCs w:val="24"/>
        </w:rPr>
        <w:t xml:space="preserve"> čiji su uzro</w:t>
      </w:r>
      <w:r w:rsidR="00C641BA">
        <w:rPr>
          <w:rFonts w:ascii="Times New Roman" w:hAnsi="Times New Roman" w:cs="Times New Roman"/>
          <w:sz w:val="24"/>
          <w:szCs w:val="24"/>
        </w:rPr>
        <w:t>ci</w:t>
      </w:r>
      <w:r w:rsidR="00E66362" w:rsidRPr="00342832">
        <w:rPr>
          <w:rFonts w:ascii="Times New Roman" w:hAnsi="Times New Roman" w:cs="Times New Roman"/>
          <w:sz w:val="24"/>
          <w:szCs w:val="24"/>
        </w:rPr>
        <w:t xml:space="preserve"> životna sredina</w:t>
      </w:r>
      <w:r w:rsidRPr="00342832">
        <w:rPr>
          <w:rFonts w:ascii="Times New Roman" w:hAnsi="Times New Roman" w:cs="Times New Roman"/>
          <w:sz w:val="24"/>
          <w:szCs w:val="24"/>
        </w:rPr>
        <w:t>, hran</w:t>
      </w:r>
      <w:r w:rsidR="00E66362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, vod</w:t>
      </w:r>
      <w:r w:rsidR="00E66362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ili zoonotsko</w:t>
      </w:r>
      <w:r w:rsidR="009C0EFA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po</w:t>
      </w:r>
      <w:r w:rsidR="00E66362" w:rsidRPr="00342832">
        <w:rPr>
          <w:rFonts w:ascii="Times New Roman" w:hAnsi="Times New Roman" w:cs="Times New Roman"/>
          <w:sz w:val="24"/>
          <w:szCs w:val="24"/>
        </w:rPr>
        <w:t>reklo</w:t>
      </w:r>
      <w:r w:rsidRPr="00342832">
        <w:rPr>
          <w:rFonts w:ascii="Times New Roman" w:hAnsi="Times New Roman" w:cs="Times New Roman"/>
          <w:sz w:val="24"/>
          <w:szCs w:val="24"/>
        </w:rPr>
        <w:t>; a slede</w:t>
      </w:r>
      <w:r w:rsidR="003E571E" w:rsidRPr="00342832">
        <w:rPr>
          <w:rFonts w:ascii="Times New Roman" w:hAnsi="Times New Roman" w:cs="Times New Roman"/>
          <w:sz w:val="24"/>
          <w:szCs w:val="24"/>
        </w:rPr>
        <w:t xml:space="preserve"> vak</w:t>
      </w:r>
      <w:r w:rsidR="00BA28EC" w:rsidRPr="00342832">
        <w:rPr>
          <w:rFonts w:ascii="Times New Roman" w:hAnsi="Times New Roman" w:cs="Times New Roman"/>
          <w:sz w:val="24"/>
          <w:szCs w:val="24"/>
        </w:rPr>
        <w:t>cino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prevent</w:t>
      </w:r>
      <w:r w:rsidR="00BA28EC" w:rsidRPr="00342832">
        <w:rPr>
          <w:rFonts w:ascii="Times New Roman" w:hAnsi="Times New Roman" w:cs="Times New Roman"/>
          <w:sz w:val="24"/>
          <w:szCs w:val="24"/>
        </w:rPr>
        <w:t>abilne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bolesti . </w:t>
      </w:r>
      <w:r w:rsidR="000E4819" w:rsidRPr="00342832">
        <w:rPr>
          <w:rFonts w:ascii="Times New Roman" w:hAnsi="Times New Roman" w:cs="Times New Roman"/>
          <w:sz w:val="24"/>
          <w:szCs w:val="24"/>
        </w:rPr>
        <w:t>O</w:t>
      </w:r>
      <w:r w:rsidRPr="00342832">
        <w:rPr>
          <w:rFonts w:ascii="Times New Roman" w:hAnsi="Times New Roman" w:cs="Times New Roman"/>
          <w:sz w:val="24"/>
          <w:szCs w:val="24"/>
        </w:rPr>
        <w:t>ve bolesti</w:t>
      </w:r>
      <w:r w:rsidR="009C0EFA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0E4819" w:rsidRPr="00342832">
        <w:rPr>
          <w:rFonts w:ascii="Times New Roman" w:hAnsi="Times New Roman" w:cs="Times New Roman"/>
          <w:sz w:val="24"/>
          <w:szCs w:val="24"/>
        </w:rPr>
        <w:t>karakteriše</w:t>
      </w:r>
      <w:r w:rsidRPr="00342832">
        <w:rPr>
          <w:rFonts w:ascii="Times New Roman" w:hAnsi="Times New Roman" w:cs="Times New Roman"/>
          <w:sz w:val="24"/>
          <w:szCs w:val="24"/>
        </w:rPr>
        <w:t xml:space="preserve"> rizik od brzog širenja i pojave epidemija, </w:t>
      </w:r>
      <w:r w:rsidR="00CE6909">
        <w:rPr>
          <w:rFonts w:ascii="Times New Roman" w:hAnsi="Times New Roman" w:cs="Times New Roman"/>
          <w:sz w:val="24"/>
          <w:szCs w:val="24"/>
        </w:rPr>
        <w:t>uz</w:t>
      </w:r>
      <w:r w:rsidRPr="00342832">
        <w:rPr>
          <w:rFonts w:ascii="Times New Roman" w:hAnsi="Times New Roman" w:cs="Times New Roman"/>
          <w:sz w:val="24"/>
          <w:szCs w:val="24"/>
        </w:rPr>
        <w:t xml:space="preserve"> mogućno</w:t>
      </w:r>
      <w:r w:rsidR="00CE6909">
        <w:rPr>
          <w:rFonts w:ascii="Times New Roman" w:hAnsi="Times New Roman" w:cs="Times New Roman"/>
          <w:sz w:val="24"/>
          <w:szCs w:val="24"/>
        </w:rPr>
        <w:t>st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prekograničnog širenja.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Od ukupnog broja slučajeva zaraznih bolesti prijavljenih na Kosovu, preko 50% su respiratorne infekcije - ILI (bolest slična gripu) 4139.7 slučajeva / 100.000 stanovnika, ARI (akutne respiratorne infekcije) 689.9 slučajeva / 100.000 stanovnika, a slede gastrointestinaln</w:t>
      </w:r>
      <w:r w:rsidR="00545F4D" w:rsidRPr="00342832">
        <w:rPr>
          <w:rFonts w:ascii="Times New Roman" w:hAnsi="Times New Roman" w:cs="Times New Roman"/>
          <w:sz w:val="24"/>
          <w:szCs w:val="24"/>
        </w:rPr>
        <w:t>e bolesti koje se</w:t>
      </w:r>
      <w:r w:rsidRPr="00342832">
        <w:rPr>
          <w:rFonts w:ascii="Times New Roman" w:hAnsi="Times New Roman" w:cs="Times New Roman"/>
          <w:sz w:val="24"/>
          <w:szCs w:val="24"/>
        </w:rPr>
        <w:t xml:space="preserve"> se prijavljuju kao akutna dijareja i bolest prenošena hranom. Prijavljuju se uglavnom u obliku epidemija, bilo porodičnih ili kolektivnih, a takođe</w:t>
      </w:r>
      <w:r w:rsidR="00545F4D" w:rsidRPr="00342832">
        <w:rPr>
          <w:rFonts w:ascii="Times New Roman" w:hAnsi="Times New Roman" w:cs="Times New Roman"/>
          <w:sz w:val="24"/>
          <w:szCs w:val="24"/>
        </w:rPr>
        <w:t xml:space="preserve"> i</w:t>
      </w:r>
      <w:r w:rsidRPr="00342832">
        <w:rPr>
          <w:rFonts w:ascii="Times New Roman" w:hAnsi="Times New Roman" w:cs="Times New Roman"/>
          <w:sz w:val="24"/>
          <w:szCs w:val="24"/>
        </w:rPr>
        <w:t xml:space="preserve"> sporadično. U 2018. godini prijavljena su 103,7 slučajeva / 100 000 stanovnika bolesti izazvanih hranom, od čega je 18% potvrđeno laboratorijskim uzrocima.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32">
        <w:rPr>
          <w:rFonts w:ascii="Times New Roman" w:hAnsi="Times New Roman" w:cs="Times New Roman"/>
          <w:b/>
          <w:sz w:val="24"/>
          <w:szCs w:val="24"/>
        </w:rPr>
        <w:t>Bolesti respiratornog trakta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Od 2014. do 2018. godine prijavljeno je ukupno 293</w:t>
      </w:r>
      <w:r w:rsidR="00D749C2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 xml:space="preserve">720 slučajeva oboljenja </w:t>
      </w:r>
      <w:r w:rsidR="00D749C2" w:rsidRPr="00342832">
        <w:rPr>
          <w:rFonts w:ascii="Times New Roman" w:hAnsi="Times New Roman" w:cs="Times New Roman"/>
          <w:sz w:val="24"/>
          <w:szCs w:val="24"/>
        </w:rPr>
        <w:t>slična</w:t>
      </w:r>
      <w:r w:rsidRPr="00342832">
        <w:rPr>
          <w:rFonts w:ascii="Times New Roman" w:hAnsi="Times New Roman" w:cs="Times New Roman"/>
          <w:sz w:val="24"/>
          <w:szCs w:val="24"/>
        </w:rPr>
        <w:t xml:space="preserve"> grip</w:t>
      </w:r>
      <w:r w:rsidR="00D749C2" w:rsidRPr="00342832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 xml:space="preserve"> (ILI). Najveći broj slučajeva prijavljen je u 2016. godini sa 85</w:t>
      </w:r>
      <w:r w:rsidR="00D749C2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017 ili Mb 4652,8 / 100 000 stanovnika, dok je najmanji broj slučajeva zabe</w:t>
      </w:r>
      <w:r w:rsidR="00D749C2" w:rsidRPr="00342832">
        <w:rPr>
          <w:rFonts w:ascii="Times New Roman" w:hAnsi="Times New Roman" w:cs="Times New Roman"/>
          <w:sz w:val="24"/>
          <w:szCs w:val="24"/>
        </w:rPr>
        <w:t>le</w:t>
      </w:r>
      <w:r w:rsidRPr="00342832">
        <w:rPr>
          <w:rFonts w:ascii="Times New Roman" w:hAnsi="Times New Roman" w:cs="Times New Roman"/>
          <w:sz w:val="24"/>
          <w:szCs w:val="24"/>
        </w:rPr>
        <w:t>žen u 2014. godini sa 39</w:t>
      </w:r>
      <w:r w:rsidR="00D749C2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 xml:space="preserve">758 ili Mb 2175,9 / 100 000 stanovnika. Analizirano prema starosnoj grupi, postoji rastuća tendencija u starosnoj grupi </w:t>
      </w:r>
      <w:r w:rsidR="00E173B2" w:rsidRPr="00342832">
        <w:rPr>
          <w:rFonts w:ascii="Times New Roman" w:hAnsi="Times New Roman" w:cs="Times New Roman"/>
          <w:sz w:val="24"/>
          <w:szCs w:val="24"/>
        </w:rPr>
        <w:t xml:space="preserve"> od </w:t>
      </w:r>
      <w:r w:rsidRPr="00342832">
        <w:rPr>
          <w:rFonts w:ascii="Times New Roman" w:hAnsi="Times New Roman" w:cs="Times New Roman"/>
          <w:sz w:val="24"/>
          <w:szCs w:val="24"/>
        </w:rPr>
        <w:t xml:space="preserve">0-4 i </w:t>
      </w:r>
      <w:r w:rsidR="00D749C2" w:rsidRPr="00342832">
        <w:rPr>
          <w:rFonts w:ascii="Times New Roman" w:hAnsi="Times New Roman" w:cs="Times New Roman"/>
          <w:sz w:val="24"/>
          <w:szCs w:val="24"/>
        </w:rPr>
        <w:t xml:space="preserve"> više </w:t>
      </w:r>
      <w:r w:rsidRPr="00342832">
        <w:rPr>
          <w:rFonts w:ascii="Times New Roman" w:hAnsi="Times New Roman" w:cs="Times New Roman"/>
          <w:sz w:val="24"/>
          <w:szCs w:val="24"/>
        </w:rPr>
        <w:t>od 65 godina</w:t>
      </w:r>
      <w:r w:rsidR="00E173B2" w:rsidRPr="00342832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bez obzira na pol</w:t>
      </w:r>
      <w:r w:rsidR="00B20F58" w:rsidRPr="00342832">
        <w:rPr>
          <w:rFonts w:ascii="Times New Roman" w:hAnsi="Times New Roman" w:cs="Times New Roman"/>
          <w:sz w:val="24"/>
          <w:szCs w:val="24"/>
        </w:rPr>
        <w:t>nu razliku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Od 2014</w:t>
      </w:r>
      <w:r w:rsidR="00992AD3" w:rsidRPr="00342832">
        <w:rPr>
          <w:rFonts w:ascii="Times New Roman" w:hAnsi="Times New Roman" w:cs="Times New Roman"/>
          <w:sz w:val="24"/>
          <w:szCs w:val="24"/>
        </w:rPr>
        <w:t xml:space="preserve"> -</w:t>
      </w:r>
      <w:r w:rsidRPr="00342832">
        <w:rPr>
          <w:rFonts w:ascii="Times New Roman" w:hAnsi="Times New Roman" w:cs="Times New Roman"/>
          <w:sz w:val="24"/>
          <w:szCs w:val="24"/>
        </w:rPr>
        <w:t xml:space="preserve"> 2018. godine prijavljeno je ukupno 67</w:t>
      </w:r>
      <w:r w:rsidR="00992AD3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487 slučajeva akutne respiratorne infekcije (ARI). Najveći broj slučajeva prijavljen je 2014. godine sa 15</w:t>
      </w:r>
      <w:r w:rsidR="008A1957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242 ili Mb 834,2 / 100 000 stanovnika, dok je najmanji broj slučajeva zabe</w:t>
      </w:r>
      <w:r w:rsidR="008A1957" w:rsidRPr="00342832">
        <w:rPr>
          <w:rFonts w:ascii="Times New Roman" w:hAnsi="Times New Roman" w:cs="Times New Roman"/>
          <w:sz w:val="24"/>
          <w:szCs w:val="24"/>
        </w:rPr>
        <w:t>le</w:t>
      </w:r>
      <w:r w:rsidRPr="00342832">
        <w:rPr>
          <w:rFonts w:ascii="Times New Roman" w:hAnsi="Times New Roman" w:cs="Times New Roman"/>
          <w:sz w:val="24"/>
          <w:szCs w:val="24"/>
        </w:rPr>
        <w:t>žen u 2018. godini sa 12</w:t>
      </w:r>
      <w:r w:rsidR="008A1957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607 ili Mb 690/100 000 stanovnika. Analizirano prema starosnoj grupi, najviše je pogođena starosna grupa od 5-49 godina s ukupno 30</w:t>
      </w:r>
      <w:r w:rsidR="008A1957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133 slučaja</w:t>
      </w:r>
      <w:r w:rsidR="008A1957" w:rsidRPr="00342832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bez </w:t>
      </w:r>
      <w:r w:rsidR="008A1957" w:rsidRPr="00342832">
        <w:rPr>
          <w:rFonts w:ascii="Times New Roman" w:hAnsi="Times New Roman" w:cs="Times New Roman"/>
          <w:sz w:val="24"/>
          <w:szCs w:val="24"/>
        </w:rPr>
        <w:t>obzira na pol</w:t>
      </w:r>
      <w:r w:rsidR="00B20F58" w:rsidRPr="00342832">
        <w:rPr>
          <w:rFonts w:ascii="Times New Roman" w:hAnsi="Times New Roman" w:cs="Times New Roman"/>
          <w:sz w:val="24"/>
          <w:szCs w:val="24"/>
        </w:rPr>
        <w:t>nu razliku.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Bolesti respiratornog trakta nisu karakteristične za region, bolesti su raširene po celoj teritoriji Kosova.</w:t>
      </w:r>
    </w:p>
    <w:p w:rsidR="00455204" w:rsidRPr="00342832" w:rsidRDefault="00455204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Karakterističn</w:t>
      </w:r>
      <w:r w:rsidR="0029391E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za respiratorne bolesti </w:t>
      </w:r>
      <w:r w:rsidR="0029391E">
        <w:rPr>
          <w:rFonts w:ascii="Times New Roman" w:hAnsi="Times New Roman" w:cs="Times New Roman"/>
          <w:sz w:val="24"/>
          <w:szCs w:val="24"/>
        </w:rPr>
        <w:t>je</w:t>
      </w:r>
      <w:r w:rsidRPr="00342832">
        <w:rPr>
          <w:rFonts w:ascii="Times New Roman" w:hAnsi="Times New Roman" w:cs="Times New Roman"/>
          <w:sz w:val="24"/>
          <w:szCs w:val="24"/>
        </w:rPr>
        <w:t xml:space="preserve"> sezonalnost</w:t>
      </w:r>
      <w:r w:rsidR="00C57B6A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</w:t>
      </w:r>
      <w:r w:rsidR="00B20F58" w:rsidRPr="00342832">
        <w:rPr>
          <w:rFonts w:ascii="Times New Roman" w:hAnsi="Times New Roman" w:cs="Times New Roman"/>
          <w:sz w:val="24"/>
          <w:szCs w:val="24"/>
        </w:rPr>
        <w:t xml:space="preserve">to </w:t>
      </w:r>
      <w:r w:rsidRPr="00342832">
        <w:rPr>
          <w:rFonts w:ascii="Times New Roman" w:hAnsi="Times New Roman" w:cs="Times New Roman"/>
          <w:sz w:val="24"/>
          <w:szCs w:val="24"/>
        </w:rPr>
        <w:t>tokom zimskih meseci (oktobar - maj), gde se slučajevi prate na nedeljnoj osnovi.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32">
        <w:rPr>
          <w:rFonts w:ascii="Times New Roman" w:hAnsi="Times New Roman" w:cs="Times New Roman"/>
          <w:b/>
          <w:sz w:val="24"/>
          <w:szCs w:val="24"/>
        </w:rPr>
        <w:t>Bolesti gastrointestinalnog trakta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Gastrointestinalne bolesti</w:t>
      </w:r>
      <w:r w:rsidR="00E54343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prijavljene kao akutna dijareja</w:t>
      </w:r>
      <w:r w:rsidR="00E54343" w:rsidRPr="00342832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 u posljednjih pet godina (2014 - 2018)</w:t>
      </w:r>
      <w:r w:rsidR="00E54343" w:rsidRPr="00342832">
        <w:rPr>
          <w:rFonts w:ascii="Times New Roman" w:hAnsi="Times New Roman" w:cs="Times New Roman"/>
          <w:sz w:val="24"/>
          <w:szCs w:val="24"/>
        </w:rPr>
        <w:t>, na Kosovu su</w:t>
      </w:r>
      <w:r w:rsidRPr="00342832">
        <w:rPr>
          <w:rFonts w:ascii="Times New Roman" w:hAnsi="Times New Roman" w:cs="Times New Roman"/>
          <w:sz w:val="24"/>
          <w:szCs w:val="24"/>
        </w:rPr>
        <w:t xml:space="preserve"> registrovan</w:t>
      </w:r>
      <w:r w:rsidR="00E54343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ukupno 369</w:t>
      </w:r>
      <w:r w:rsidR="00E54343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 xml:space="preserve"> 747 slučajeva. </w:t>
      </w:r>
      <w:r w:rsidR="00E54343" w:rsidRPr="00342832">
        <w:rPr>
          <w:rFonts w:ascii="Times New Roman" w:hAnsi="Times New Roman" w:cs="Times New Roman"/>
          <w:sz w:val="24"/>
          <w:szCs w:val="24"/>
        </w:rPr>
        <w:t>U 2017. godini</w:t>
      </w:r>
      <w:r w:rsidRPr="00342832">
        <w:rPr>
          <w:rFonts w:ascii="Times New Roman" w:hAnsi="Times New Roman" w:cs="Times New Roman"/>
          <w:sz w:val="24"/>
          <w:szCs w:val="24"/>
        </w:rPr>
        <w:t xml:space="preserve"> je </w:t>
      </w:r>
      <w:r w:rsidR="00E54343" w:rsidRPr="00342832">
        <w:rPr>
          <w:rFonts w:ascii="Times New Roman" w:hAnsi="Times New Roman" w:cs="Times New Roman"/>
          <w:sz w:val="24"/>
          <w:szCs w:val="24"/>
        </w:rPr>
        <w:t>zabeležen</w:t>
      </w:r>
      <w:r w:rsidRPr="00342832">
        <w:rPr>
          <w:rFonts w:ascii="Times New Roman" w:hAnsi="Times New Roman" w:cs="Times New Roman"/>
          <w:sz w:val="24"/>
          <w:szCs w:val="24"/>
        </w:rPr>
        <w:t xml:space="preserve"> najveći broj slučajeva</w:t>
      </w:r>
      <w:r w:rsidR="00E54343" w:rsidRPr="00342832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preko 90</w:t>
      </w:r>
      <w:r w:rsidR="00E54343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 xml:space="preserve"> 000 </w:t>
      </w:r>
      <w:r w:rsidR="00E54343" w:rsidRPr="00342832">
        <w:rPr>
          <w:rFonts w:ascii="Times New Roman" w:hAnsi="Times New Roman" w:cs="Times New Roman"/>
          <w:sz w:val="24"/>
          <w:szCs w:val="24"/>
        </w:rPr>
        <w:t>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lastRenderedPageBreak/>
        <w:t>Najviše su pogođena deca i mladi, preko 70% slučajeva.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Sezonsk</w:t>
      </w:r>
      <w:r w:rsidR="00B379BF" w:rsidRPr="00342832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 xml:space="preserve"> se većina slučajeva događa tokom vrućih meseci u godini (maj - oktobar), ali slučajevi se be</w:t>
      </w:r>
      <w:r w:rsidR="00B379BF" w:rsidRPr="00342832">
        <w:rPr>
          <w:rFonts w:ascii="Times New Roman" w:hAnsi="Times New Roman" w:cs="Times New Roman"/>
          <w:sz w:val="24"/>
          <w:szCs w:val="24"/>
        </w:rPr>
        <w:t>le</w:t>
      </w:r>
      <w:r w:rsidRPr="00342832">
        <w:rPr>
          <w:rFonts w:ascii="Times New Roman" w:hAnsi="Times New Roman" w:cs="Times New Roman"/>
          <w:sz w:val="24"/>
          <w:szCs w:val="24"/>
        </w:rPr>
        <w:t>že t</w:t>
      </w:r>
      <w:r w:rsidR="00B379BF" w:rsidRPr="00342832">
        <w:rPr>
          <w:rFonts w:ascii="Times New Roman" w:hAnsi="Times New Roman" w:cs="Times New Roman"/>
          <w:sz w:val="24"/>
          <w:szCs w:val="24"/>
        </w:rPr>
        <w:t xml:space="preserve">okom </w:t>
      </w:r>
      <w:r w:rsidRPr="00342832">
        <w:rPr>
          <w:rFonts w:ascii="Times New Roman" w:hAnsi="Times New Roman" w:cs="Times New Roman"/>
          <w:sz w:val="24"/>
          <w:szCs w:val="24"/>
        </w:rPr>
        <w:t xml:space="preserve">cele godine. </w:t>
      </w:r>
      <w:r w:rsidR="00B379BF" w:rsidRPr="00342832">
        <w:rPr>
          <w:rFonts w:ascii="Times New Roman" w:hAnsi="Times New Roman" w:cs="Times New Roman"/>
          <w:sz w:val="24"/>
          <w:szCs w:val="24"/>
        </w:rPr>
        <w:t>Dijareja</w:t>
      </w:r>
      <w:r w:rsidRPr="00342832">
        <w:rPr>
          <w:rFonts w:ascii="Times New Roman" w:hAnsi="Times New Roman" w:cs="Times New Roman"/>
          <w:sz w:val="24"/>
          <w:szCs w:val="24"/>
        </w:rPr>
        <w:t xml:space="preserve"> se javlja širom Kosova,</w:t>
      </w:r>
      <w:r w:rsidR="00B379BF" w:rsidRPr="00342832">
        <w:rPr>
          <w:rFonts w:ascii="Times New Roman" w:hAnsi="Times New Roman" w:cs="Times New Roman"/>
          <w:sz w:val="24"/>
          <w:szCs w:val="24"/>
        </w:rPr>
        <w:t xml:space="preserve"> ne postoje</w:t>
      </w:r>
      <w:r w:rsidRPr="00342832">
        <w:rPr>
          <w:rFonts w:ascii="Times New Roman" w:hAnsi="Times New Roman" w:cs="Times New Roman"/>
          <w:sz w:val="24"/>
          <w:szCs w:val="24"/>
        </w:rPr>
        <w:t xml:space="preserve"> endemske oblasti </w:t>
      </w:r>
      <w:r w:rsidR="00B379BF" w:rsidRPr="00342832">
        <w:rPr>
          <w:rFonts w:ascii="Times New Roman" w:hAnsi="Times New Roman" w:cs="Times New Roman"/>
          <w:sz w:val="24"/>
          <w:szCs w:val="24"/>
        </w:rPr>
        <w:t>koje su</w:t>
      </w:r>
      <w:r w:rsidRPr="00342832">
        <w:rPr>
          <w:rFonts w:ascii="Times New Roman" w:hAnsi="Times New Roman" w:cs="Times New Roman"/>
          <w:sz w:val="24"/>
          <w:szCs w:val="24"/>
        </w:rPr>
        <w:t xml:space="preserve"> najviše pogođene.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Bolesti koj</w:t>
      </w:r>
      <w:r w:rsidR="007F1B01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se prenose hranom pojavljuju se sporadično i u obliku epidemija, bilo kolektivnih ili porodičnih. U pos</w:t>
      </w:r>
      <w:r w:rsidR="007F1B01" w:rsidRPr="00342832">
        <w:rPr>
          <w:rFonts w:ascii="Times New Roman" w:hAnsi="Times New Roman" w:cs="Times New Roman"/>
          <w:sz w:val="24"/>
          <w:szCs w:val="24"/>
        </w:rPr>
        <w:t>l</w:t>
      </w:r>
      <w:r w:rsidRPr="00342832">
        <w:rPr>
          <w:rFonts w:ascii="Times New Roman" w:hAnsi="Times New Roman" w:cs="Times New Roman"/>
          <w:sz w:val="24"/>
          <w:szCs w:val="24"/>
        </w:rPr>
        <w:t>ednjih pet godina zab</w:t>
      </w:r>
      <w:r w:rsidR="007F1B01" w:rsidRPr="00342832">
        <w:rPr>
          <w:rFonts w:ascii="Times New Roman" w:hAnsi="Times New Roman" w:cs="Times New Roman"/>
          <w:sz w:val="24"/>
          <w:szCs w:val="24"/>
        </w:rPr>
        <w:t>eležene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su 39 epidemija trovanja hranom, u kojima je učestvovalo 841 osoba, od kojih je 467 hospitalizirano, a više od 8.000 ljudi je</w:t>
      </w:r>
      <w:r w:rsidR="00AF186E" w:rsidRPr="00342832">
        <w:rPr>
          <w:rFonts w:ascii="Times New Roman" w:hAnsi="Times New Roman" w:cs="Times New Roman"/>
          <w:sz w:val="24"/>
          <w:szCs w:val="24"/>
        </w:rPr>
        <w:t xml:space="preserve"> bilo</w:t>
      </w:r>
      <w:r w:rsidRPr="00342832">
        <w:rPr>
          <w:rFonts w:ascii="Times New Roman" w:hAnsi="Times New Roman" w:cs="Times New Roman"/>
          <w:sz w:val="24"/>
          <w:szCs w:val="24"/>
        </w:rPr>
        <w:t xml:space="preserve"> izloženo. Uzrok je izolovan u više od polovine epidemija, a infekcija salmonelom prevladavala je u uzor</w:t>
      </w:r>
      <w:r w:rsidR="00AF186E" w:rsidRPr="00342832">
        <w:rPr>
          <w:rFonts w:ascii="Times New Roman" w:hAnsi="Times New Roman" w:cs="Times New Roman"/>
          <w:sz w:val="24"/>
          <w:szCs w:val="24"/>
        </w:rPr>
        <w:t>ku</w:t>
      </w:r>
      <w:r w:rsidRPr="00342832">
        <w:rPr>
          <w:rFonts w:ascii="Times New Roman" w:hAnsi="Times New Roman" w:cs="Times New Roman"/>
          <w:sz w:val="24"/>
          <w:szCs w:val="24"/>
        </w:rPr>
        <w:t xml:space="preserve"> hrane</w:t>
      </w:r>
      <w:r w:rsidR="00AF186E" w:rsidRPr="00342832">
        <w:rPr>
          <w:rFonts w:ascii="Times New Roman" w:hAnsi="Times New Roman" w:cs="Times New Roman"/>
          <w:sz w:val="24"/>
          <w:szCs w:val="24"/>
        </w:rPr>
        <w:t xml:space="preserve"> i humanom uzorku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Najviše su pogođen</w:t>
      </w:r>
      <w:r w:rsidR="00A667C6" w:rsidRPr="00342832">
        <w:rPr>
          <w:rFonts w:ascii="Times New Roman" w:hAnsi="Times New Roman" w:cs="Times New Roman"/>
          <w:sz w:val="24"/>
          <w:szCs w:val="24"/>
        </w:rPr>
        <w:t>e osobe</w:t>
      </w:r>
      <w:r w:rsidRPr="00342832">
        <w:rPr>
          <w:rFonts w:ascii="Times New Roman" w:hAnsi="Times New Roman" w:cs="Times New Roman"/>
          <w:sz w:val="24"/>
          <w:szCs w:val="24"/>
        </w:rPr>
        <w:t xml:space="preserve"> od 5-44 godine, što govori o dobima koji kon</w:t>
      </w:r>
      <w:r w:rsidR="00CA210B" w:rsidRPr="00342832">
        <w:rPr>
          <w:rFonts w:ascii="Times New Roman" w:hAnsi="Times New Roman" w:cs="Times New Roman"/>
          <w:sz w:val="24"/>
          <w:szCs w:val="24"/>
        </w:rPr>
        <w:t>s</w:t>
      </w:r>
      <w:r w:rsidRPr="00342832">
        <w:rPr>
          <w:rFonts w:ascii="Times New Roman" w:hAnsi="Times New Roman" w:cs="Times New Roman"/>
          <w:sz w:val="24"/>
          <w:szCs w:val="24"/>
        </w:rPr>
        <w:t>umiraju hranu u restoranima. U pogledu</w:t>
      </w:r>
      <w:r w:rsidR="00A667C6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pola postoji mala razlika, muški rod je više pogođen (55%). Prema naselju, op</w:t>
      </w:r>
      <w:r w:rsidR="00A667C6" w:rsidRPr="00342832">
        <w:rPr>
          <w:rFonts w:ascii="Times New Roman" w:hAnsi="Times New Roman" w:cs="Times New Roman"/>
          <w:sz w:val="24"/>
          <w:szCs w:val="24"/>
        </w:rPr>
        <w:t>št</w:t>
      </w:r>
      <w:r w:rsidRPr="00342832">
        <w:rPr>
          <w:rFonts w:ascii="Times New Roman" w:hAnsi="Times New Roman" w:cs="Times New Roman"/>
          <w:sz w:val="24"/>
          <w:szCs w:val="24"/>
        </w:rPr>
        <w:t xml:space="preserve">ine sa najviše epidemija su Priština i Prizren, dok urbana područja dominiraju. Većina epidemija u urbanim područjima pripada kolektivnim epidemijama, </w:t>
      </w:r>
      <w:r w:rsidR="00A667C6" w:rsidRPr="00342832">
        <w:rPr>
          <w:rFonts w:ascii="Times New Roman" w:hAnsi="Times New Roman" w:cs="Times New Roman"/>
          <w:sz w:val="24"/>
          <w:szCs w:val="24"/>
        </w:rPr>
        <w:t>jer se konsumira fast-food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hrana , </w:t>
      </w:r>
      <w:r w:rsidR="00A667C6" w:rsidRPr="00342832">
        <w:rPr>
          <w:rFonts w:ascii="Times New Roman" w:hAnsi="Times New Roman" w:cs="Times New Roman"/>
          <w:sz w:val="24"/>
          <w:szCs w:val="24"/>
        </w:rPr>
        <w:t>ćevapi</w:t>
      </w:r>
      <w:r w:rsidRPr="00342832">
        <w:rPr>
          <w:rFonts w:ascii="Times New Roman" w:hAnsi="Times New Roman" w:cs="Times New Roman"/>
          <w:sz w:val="24"/>
          <w:szCs w:val="24"/>
        </w:rPr>
        <w:t xml:space="preserve">, </w:t>
      </w:r>
      <w:r w:rsidR="00A667C6" w:rsidRPr="00342832">
        <w:rPr>
          <w:rFonts w:ascii="Times New Roman" w:hAnsi="Times New Roman" w:cs="Times New Roman"/>
          <w:sz w:val="24"/>
          <w:szCs w:val="24"/>
        </w:rPr>
        <w:t xml:space="preserve">hrana u </w:t>
      </w:r>
      <w:r w:rsidRPr="00342832">
        <w:rPr>
          <w:rFonts w:ascii="Times New Roman" w:hAnsi="Times New Roman" w:cs="Times New Roman"/>
          <w:sz w:val="24"/>
          <w:szCs w:val="24"/>
        </w:rPr>
        <w:t xml:space="preserve">restoranima, </w:t>
      </w:r>
      <w:r w:rsidR="00A667C6" w:rsidRPr="00342832">
        <w:rPr>
          <w:rFonts w:ascii="Times New Roman" w:hAnsi="Times New Roman" w:cs="Times New Roman"/>
          <w:sz w:val="24"/>
          <w:szCs w:val="24"/>
        </w:rPr>
        <w:t>slastičari</w:t>
      </w:r>
      <w:r w:rsidRPr="00342832">
        <w:rPr>
          <w:rFonts w:ascii="Times New Roman" w:hAnsi="Times New Roman" w:cs="Times New Roman"/>
          <w:sz w:val="24"/>
          <w:szCs w:val="24"/>
        </w:rPr>
        <w:t xml:space="preserve"> itd. Rano otkrivanje ovih slučajeva zahteva s</w:t>
      </w:r>
      <w:r w:rsidR="00A667C6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radnju između ustanova zaraznih bolesti, gde je prema članu 15. </w:t>
      </w:r>
      <w:r w:rsidR="00074CAF" w:rsidRPr="00342832">
        <w:rPr>
          <w:rFonts w:ascii="Times New Roman" w:hAnsi="Times New Roman" w:cs="Times New Roman"/>
          <w:sz w:val="24"/>
          <w:szCs w:val="24"/>
        </w:rPr>
        <w:t>V</w:t>
      </w:r>
      <w:r w:rsidRPr="00342832">
        <w:rPr>
          <w:rFonts w:ascii="Times New Roman" w:hAnsi="Times New Roman" w:cs="Times New Roman"/>
          <w:sz w:val="24"/>
          <w:szCs w:val="24"/>
        </w:rPr>
        <w:t xml:space="preserve">eterinarska služba </w:t>
      </w:r>
      <w:r w:rsidR="00274F6D" w:rsidRPr="00342832">
        <w:rPr>
          <w:rFonts w:ascii="Times New Roman" w:hAnsi="Times New Roman" w:cs="Times New Roman"/>
          <w:sz w:val="24"/>
          <w:szCs w:val="24"/>
        </w:rPr>
        <w:t xml:space="preserve"> je </w:t>
      </w:r>
      <w:r w:rsidRPr="00342832">
        <w:rPr>
          <w:rFonts w:ascii="Times New Roman" w:hAnsi="Times New Roman" w:cs="Times New Roman"/>
          <w:sz w:val="24"/>
          <w:szCs w:val="24"/>
        </w:rPr>
        <w:t>dužna odmah prijaviti svaku zaraznu bolest NI</w:t>
      </w:r>
      <w:r w:rsidR="00A667C6" w:rsidRPr="00342832">
        <w:rPr>
          <w:rFonts w:ascii="Times New Roman" w:hAnsi="Times New Roman" w:cs="Times New Roman"/>
          <w:sz w:val="24"/>
          <w:szCs w:val="24"/>
        </w:rPr>
        <w:t>JZK</w:t>
      </w:r>
      <w:r w:rsidR="00CA210B" w:rsidRPr="00342832">
        <w:rPr>
          <w:rFonts w:ascii="Times New Roman" w:hAnsi="Times New Roman" w:cs="Times New Roman"/>
          <w:sz w:val="24"/>
          <w:szCs w:val="24"/>
        </w:rPr>
        <w:t>-u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ISK-u </w:t>
      </w:r>
      <w:r w:rsidR="00074CAF" w:rsidRPr="00342832">
        <w:rPr>
          <w:rFonts w:ascii="Times New Roman" w:hAnsi="Times New Roman" w:cs="Times New Roman"/>
          <w:sz w:val="24"/>
          <w:szCs w:val="24"/>
        </w:rPr>
        <w:t xml:space="preserve">ukoliko </w:t>
      </w:r>
      <w:r w:rsidRPr="00342832">
        <w:rPr>
          <w:rFonts w:ascii="Times New Roman" w:hAnsi="Times New Roman" w:cs="Times New Roman"/>
          <w:sz w:val="24"/>
          <w:szCs w:val="24"/>
        </w:rPr>
        <w:t>utvrdi bolest ili smrt životinja</w:t>
      </w:r>
      <w:r w:rsidR="00C11649" w:rsidRPr="00342832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tokom sanitarno-higijenskih kontrola</w:t>
      </w:r>
      <w:r w:rsidR="00274F6D" w:rsidRPr="00342832">
        <w:rPr>
          <w:rFonts w:ascii="Times New Roman" w:hAnsi="Times New Roman" w:cs="Times New Roman"/>
          <w:sz w:val="24"/>
          <w:szCs w:val="24"/>
        </w:rPr>
        <w:t xml:space="preserve"> je dužna</w:t>
      </w:r>
      <w:r w:rsidR="00074CAF" w:rsidRPr="00342832">
        <w:rPr>
          <w:rFonts w:ascii="Times New Roman" w:hAnsi="Times New Roman" w:cs="Times New Roman"/>
          <w:sz w:val="24"/>
          <w:szCs w:val="24"/>
        </w:rPr>
        <w:t xml:space="preserve"> prijaviti</w:t>
      </w:r>
      <w:r w:rsidRPr="00342832">
        <w:rPr>
          <w:rFonts w:ascii="Times New Roman" w:hAnsi="Times New Roman" w:cs="Times New Roman"/>
          <w:sz w:val="24"/>
          <w:szCs w:val="24"/>
        </w:rPr>
        <w:t xml:space="preserve"> NI</w:t>
      </w:r>
      <w:r w:rsidR="00074CAF" w:rsidRPr="00342832">
        <w:rPr>
          <w:rFonts w:ascii="Times New Roman" w:hAnsi="Times New Roman" w:cs="Times New Roman"/>
          <w:sz w:val="24"/>
          <w:szCs w:val="24"/>
        </w:rPr>
        <w:t>JZ</w:t>
      </w:r>
      <w:r w:rsidRPr="00342832">
        <w:rPr>
          <w:rFonts w:ascii="Times New Roman" w:hAnsi="Times New Roman" w:cs="Times New Roman"/>
          <w:sz w:val="24"/>
          <w:szCs w:val="24"/>
        </w:rPr>
        <w:t>K-u.</w:t>
      </w:r>
    </w:p>
    <w:p w:rsidR="00B2247A" w:rsidRPr="00342832" w:rsidRDefault="000E64B8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32">
        <w:rPr>
          <w:rFonts w:ascii="Times New Roman" w:hAnsi="Times New Roman" w:cs="Times New Roman"/>
          <w:b/>
          <w:sz w:val="24"/>
          <w:szCs w:val="24"/>
        </w:rPr>
        <w:t>Z</w:t>
      </w:r>
      <w:r w:rsidR="00B2247A" w:rsidRPr="00342832">
        <w:rPr>
          <w:rFonts w:ascii="Times New Roman" w:hAnsi="Times New Roman" w:cs="Times New Roman"/>
          <w:b/>
          <w:sz w:val="24"/>
          <w:szCs w:val="24"/>
        </w:rPr>
        <w:t>oonoz</w:t>
      </w:r>
      <w:r w:rsidR="008120AF" w:rsidRPr="00342832">
        <w:rPr>
          <w:rFonts w:ascii="Times New Roman" w:hAnsi="Times New Roman" w:cs="Times New Roman"/>
          <w:b/>
          <w:sz w:val="24"/>
          <w:szCs w:val="24"/>
        </w:rPr>
        <w:t>e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Republika Kosovo je endemsko područje za zoonoze poput bruceloze i tularemije.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Od 2014</w:t>
      </w:r>
      <w:r w:rsidR="000E64B8" w:rsidRPr="00342832">
        <w:rPr>
          <w:rFonts w:ascii="Times New Roman" w:hAnsi="Times New Roman" w:cs="Times New Roman"/>
          <w:sz w:val="24"/>
          <w:szCs w:val="24"/>
        </w:rPr>
        <w:t>-</w:t>
      </w:r>
      <w:r w:rsidRPr="00342832">
        <w:rPr>
          <w:rFonts w:ascii="Times New Roman" w:hAnsi="Times New Roman" w:cs="Times New Roman"/>
          <w:sz w:val="24"/>
          <w:szCs w:val="24"/>
        </w:rPr>
        <w:t xml:space="preserve"> 2018. godine prijavljen je 151 slučaj bruceloze. Broj prijavljenih slučajeva sličan je t</w:t>
      </w:r>
      <w:r w:rsidR="000E64B8" w:rsidRPr="00342832">
        <w:rPr>
          <w:rFonts w:ascii="Times New Roman" w:hAnsi="Times New Roman" w:cs="Times New Roman"/>
          <w:sz w:val="24"/>
          <w:szCs w:val="24"/>
        </w:rPr>
        <w:t>o</w:t>
      </w:r>
      <w:r w:rsidRPr="00342832">
        <w:rPr>
          <w:rFonts w:ascii="Times New Roman" w:hAnsi="Times New Roman" w:cs="Times New Roman"/>
          <w:sz w:val="24"/>
          <w:szCs w:val="24"/>
        </w:rPr>
        <w:t>kom godina, tj. U 2014. s 34 slučaja ili Mb 1,9 / 100</w:t>
      </w:r>
      <w:r w:rsidR="000E64B8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000 stanovnika i u 2018. s 28 slučajeva ili Mb 1,5 / 100</w:t>
      </w:r>
      <w:r w:rsidR="000E64B8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000 stanovnika. Analizirano po opštinama, većina slučajeva je iz opštine Prizren sa 41 slučaj</w:t>
      </w:r>
      <w:r w:rsidR="006D6BB9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, Prištine sa 20 slučaj</w:t>
      </w:r>
      <w:r w:rsidR="006D6BB9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Gnjilana sa 12 slučajeva. Ovi slučajevi prijavljeni su u obliku epidemija uglavnom malih i srednjih farmi i uključivanja poljoprivrednika kao najviše pogođeno zanimanje. Analizirano prema starosnoj grupi, najviše je pogođena starosna grupa od 30-44 godine sa ukupno 39 slučaj</w:t>
      </w:r>
      <w:r w:rsidR="00202865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, a po polu je muški pol najviše pogođen sa 89 slučajeva (59%).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Tularemija je endemska bolest na Kosovu od 2001. godine. Prva epidemija registrovana je 1999. godine (12,2 slučaja / 100</w:t>
      </w:r>
      <w:r w:rsidR="000E64B8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>000 stanovnika), dok je 2001. godine epidemija registrovana u 17,04 slučaja / 100</w:t>
      </w:r>
      <w:r w:rsidR="000E64B8" w:rsidRPr="00342832">
        <w:rPr>
          <w:rFonts w:ascii="Times New Roman" w:hAnsi="Times New Roman" w:cs="Times New Roman"/>
          <w:sz w:val="24"/>
          <w:szCs w:val="24"/>
        </w:rPr>
        <w:t>.0</w:t>
      </w:r>
      <w:r w:rsidRPr="00342832">
        <w:rPr>
          <w:rFonts w:ascii="Times New Roman" w:hAnsi="Times New Roman" w:cs="Times New Roman"/>
          <w:sz w:val="24"/>
          <w:szCs w:val="24"/>
        </w:rPr>
        <w:t xml:space="preserve">00 stanovnika). Nakon ove dve epidemije, sporadični slučajevi prijavljeni su do 2014/2015., </w:t>
      </w:r>
      <w:r w:rsidR="000E64B8" w:rsidRPr="00342832">
        <w:rPr>
          <w:rFonts w:ascii="Times New Roman" w:hAnsi="Times New Roman" w:cs="Times New Roman"/>
          <w:sz w:val="24"/>
          <w:szCs w:val="24"/>
        </w:rPr>
        <w:t>k</w:t>
      </w:r>
      <w:r w:rsidRPr="00342832">
        <w:rPr>
          <w:rFonts w:ascii="Times New Roman" w:hAnsi="Times New Roman" w:cs="Times New Roman"/>
          <w:sz w:val="24"/>
          <w:szCs w:val="24"/>
        </w:rPr>
        <w:t xml:space="preserve">ada se epidemija tularemije </w:t>
      </w:r>
      <w:r w:rsidR="000E64B8" w:rsidRPr="00342832">
        <w:rPr>
          <w:rFonts w:ascii="Times New Roman" w:hAnsi="Times New Roman" w:cs="Times New Roman"/>
          <w:sz w:val="24"/>
          <w:szCs w:val="24"/>
        </w:rPr>
        <w:t xml:space="preserve">ponovo pojavila </w:t>
      </w:r>
      <w:r w:rsidRPr="00342832">
        <w:rPr>
          <w:rFonts w:ascii="Times New Roman" w:hAnsi="Times New Roman" w:cs="Times New Roman"/>
          <w:sz w:val="24"/>
          <w:szCs w:val="24"/>
        </w:rPr>
        <w:t>na nacionalnoj razini sa 26,4 slučaja / 100</w:t>
      </w:r>
      <w:r w:rsidR="000E64B8" w:rsidRPr="00342832">
        <w:rPr>
          <w:rFonts w:ascii="Times New Roman" w:hAnsi="Times New Roman" w:cs="Times New Roman"/>
          <w:sz w:val="24"/>
          <w:szCs w:val="24"/>
        </w:rPr>
        <w:t>.</w:t>
      </w:r>
      <w:r w:rsidRPr="00342832">
        <w:rPr>
          <w:rFonts w:ascii="Times New Roman" w:hAnsi="Times New Roman" w:cs="Times New Roman"/>
          <w:sz w:val="24"/>
          <w:szCs w:val="24"/>
        </w:rPr>
        <w:t xml:space="preserve">000 stanovnika. Tularemija je i dalje javnozdravstveni problem, a registracija slučajeva svake godine uzrokuje </w:t>
      </w:r>
      <w:r w:rsidR="000E64B8" w:rsidRPr="00342832">
        <w:rPr>
          <w:rFonts w:ascii="Times New Roman" w:hAnsi="Times New Roman" w:cs="Times New Roman"/>
          <w:sz w:val="24"/>
          <w:szCs w:val="24"/>
        </w:rPr>
        <w:t xml:space="preserve">porodične </w:t>
      </w:r>
      <w:r w:rsidRPr="00342832">
        <w:rPr>
          <w:rFonts w:ascii="Times New Roman" w:hAnsi="Times New Roman" w:cs="Times New Roman"/>
          <w:sz w:val="24"/>
          <w:szCs w:val="24"/>
        </w:rPr>
        <w:t>i kolektivne ekonomske gubitke.</w:t>
      </w:r>
    </w:p>
    <w:p w:rsidR="00B2247A" w:rsidRPr="00342832" w:rsidRDefault="00C54D16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Od 2014-2018 u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kupno je prijavljeno 565 slučajeva </w:t>
      </w:r>
      <w:r w:rsidR="00202865" w:rsidRPr="00342832">
        <w:rPr>
          <w:rFonts w:ascii="Times New Roman" w:hAnsi="Times New Roman" w:cs="Times New Roman"/>
          <w:sz w:val="24"/>
          <w:szCs w:val="24"/>
        </w:rPr>
        <w:t>t</w:t>
      </w:r>
      <w:r w:rsidR="00B2247A" w:rsidRPr="00342832">
        <w:rPr>
          <w:rFonts w:ascii="Times New Roman" w:hAnsi="Times New Roman" w:cs="Times New Roman"/>
          <w:sz w:val="24"/>
          <w:szCs w:val="24"/>
        </w:rPr>
        <w:t>ularemije. Broj prijavljenih slučajeva varira od godine do godine. Porast broja slučajeva zab</w:t>
      </w:r>
      <w:r w:rsidRPr="00342832">
        <w:rPr>
          <w:rFonts w:ascii="Times New Roman" w:hAnsi="Times New Roman" w:cs="Times New Roman"/>
          <w:sz w:val="24"/>
          <w:szCs w:val="24"/>
        </w:rPr>
        <w:t>eležen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je tokom oktobra 2014. - maja 2015. godine, gdje su registrirana 483 slučaja i dostigla</w:t>
      </w:r>
      <w:r w:rsidRPr="00342832">
        <w:rPr>
          <w:rFonts w:ascii="Times New Roman" w:hAnsi="Times New Roman" w:cs="Times New Roman"/>
          <w:sz w:val="24"/>
          <w:szCs w:val="24"/>
        </w:rPr>
        <w:t xml:space="preserve"> je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vrhunac epidemije u januaru 2015. Epidemija je </w:t>
      </w:r>
      <w:r w:rsidRPr="00342832">
        <w:rPr>
          <w:rFonts w:ascii="Times New Roman" w:hAnsi="Times New Roman" w:cs="Times New Roman"/>
          <w:sz w:val="24"/>
          <w:szCs w:val="24"/>
        </w:rPr>
        <w:t>objavljena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u februaru 2015. Treba napomenuti da su sve starosne grupe bile pogođen</w:t>
      </w:r>
      <w:r w:rsidRPr="00342832">
        <w:rPr>
          <w:rFonts w:ascii="Times New Roman" w:hAnsi="Times New Roman" w:cs="Times New Roman"/>
          <w:sz w:val="24"/>
          <w:szCs w:val="24"/>
        </w:rPr>
        <w:t>e</w:t>
      </w:r>
      <w:r w:rsidR="00B2247A" w:rsidRPr="00342832">
        <w:rPr>
          <w:rFonts w:ascii="Times New Roman" w:hAnsi="Times New Roman" w:cs="Times New Roman"/>
          <w:sz w:val="24"/>
          <w:szCs w:val="24"/>
        </w:rPr>
        <w:t>, ali s posebnim naglaskom na starosnu grupu od 30-44 godine sa 17,4% i bez razlike u polovima. Op</w:t>
      </w:r>
      <w:r w:rsidRPr="00342832">
        <w:rPr>
          <w:rFonts w:ascii="Times New Roman" w:hAnsi="Times New Roman" w:cs="Times New Roman"/>
          <w:sz w:val="24"/>
          <w:szCs w:val="24"/>
        </w:rPr>
        <w:t>štine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koje su najviše pogođene su Vučitrn sa 121 slučaj</w:t>
      </w:r>
      <w:r w:rsidR="00202865" w:rsidRPr="00342832">
        <w:rPr>
          <w:rFonts w:ascii="Times New Roman" w:hAnsi="Times New Roman" w:cs="Times New Roman"/>
          <w:sz w:val="24"/>
          <w:szCs w:val="24"/>
        </w:rPr>
        <w:t>a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, Skenderaj (45), 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</w:t>
      </w:r>
      <w:r w:rsidR="00B2247A" w:rsidRPr="00342832">
        <w:rPr>
          <w:rFonts w:ascii="Times New Roman" w:hAnsi="Times New Roman" w:cs="Times New Roman"/>
          <w:sz w:val="24"/>
          <w:szCs w:val="24"/>
        </w:rPr>
        <w:t>Drenas (41).</w:t>
      </w:r>
    </w:p>
    <w:p w:rsidR="00B2247A" w:rsidRPr="00342832" w:rsidRDefault="00C54D16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lastRenderedPageBreak/>
        <w:t>Tokom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petogodišnj</w:t>
      </w:r>
      <w:r w:rsidRPr="00342832">
        <w:rPr>
          <w:rFonts w:ascii="Times New Roman" w:hAnsi="Times New Roman" w:cs="Times New Roman"/>
          <w:sz w:val="24"/>
          <w:szCs w:val="24"/>
        </w:rPr>
        <w:t>eg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period</w:t>
      </w:r>
      <w:r w:rsidRPr="00342832">
        <w:rPr>
          <w:rFonts w:ascii="Times New Roman" w:hAnsi="Times New Roman" w:cs="Times New Roman"/>
          <w:sz w:val="24"/>
          <w:szCs w:val="24"/>
        </w:rPr>
        <w:t>a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slučajevi pripadaju starosnoj grupi </w:t>
      </w:r>
      <w:r w:rsidRPr="00342832">
        <w:rPr>
          <w:rFonts w:ascii="Times New Roman" w:hAnsi="Times New Roman" w:cs="Times New Roman"/>
          <w:sz w:val="24"/>
          <w:szCs w:val="24"/>
        </w:rPr>
        <w:t xml:space="preserve"> od </w:t>
      </w:r>
      <w:r w:rsidR="00B2247A" w:rsidRPr="00342832">
        <w:rPr>
          <w:rFonts w:ascii="Times New Roman" w:hAnsi="Times New Roman" w:cs="Times New Roman"/>
          <w:sz w:val="24"/>
          <w:szCs w:val="24"/>
        </w:rPr>
        <w:t>15-44 sa 45,7%, a po zanimanju su najviše pogođene domaćice sa 21%, studenti 15% i poljoprivrednici / radnici sa 14,7%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Tularemija je i dalje javnozdravstveni problem, a registr</w:t>
      </w:r>
      <w:r w:rsidR="00676365" w:rsidRPr="00342832">
        <w:rPr>
          <w:rFonts w:ascii="Times New Roman" w:hAnsi="Times New Roman" w:cs="Times New Roman"/>
          <w:sz w:val="24"/>
          <w:szCs w:val="24"/>
        </w:rPr>
        <w:t>ovanje</w:t>
      </w:r>
      <w:r w:rsidRPr="00342832">
        <w:rPr>
          <w:rFonts w:ascii="Times New Roman" w:hAnsi="Times New Roman" w:cs="Times New Roman"/>
          <w:sz w:val="24"/>
          <w:szCs w:val="24"/>
        </w:rPr>
        <w:t xml:space="preserve"> slučajeva svake godine uzrokuje </w:t>
      </w:r>
      <w:r w:rsidR="0089488C" w:rsidRPr="00342832">
        <w:rPr>
          <w:rFonts w:ascii="Times New Roman" w:hAnsi="Times New Roman" w:cs="Times New Roman"/>
          <w:sz w:val="24"/>
          <w:szCs w:val="24"/>
        </w:rPr>
        <w:t>porodične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kolektivne ekonomske gubitke.</w:t>
      </w:r>
    </w:p>
    <w:p w:rsidR="00C10147" w:rsidRPr="00342832" w:rsidRDefault="00B2247A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Što se tiče bolesti prenesenih hranom, zoonotskim i prenosivim bolestima, s</w:t>
      </w:r>
      <w:r w:rsidR="006307BF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radnja s</w:t>
      </w:r>
      <w:r w:rsidR="006307BF" w:rsidRPr="00342832">
        <w:rPr>
          <w:rFonts w:ascii="Times New Roman" w:hAnsi="Times New Roman" w:cs="Times New Roman"/>
          <w:sz w:val="24"/>
          <w:szCs w:val="24"/>
        </w:rPr>
        <w:t xml:space="preserve">a </w:t>
      </w:r>
      <w:r w:rsidR="00B76520">
        <w:rPr>
          <w:rFonts w:ascii="Times New Roman" w:hAnsi="Times New Roman" w:cs="Times New Roman"/>
          <w:sz w:val="24"/>
          <w:szCs w:val="24"/>
        </w:rPr>
        <w:t>AHV</w:t>
      </w:r>
      <w:r w:rsidR="006307BF" w:rsidRPr="00342832">
        <w:rPr>
          <w:rFonts w:ascii="Times New Roman" w:hAnsi="Times New Roman" w:cs="Times New Roman"/>
          <w:sz w:val="24"/>
          <w:szCs w:val="24"/>
        </w:rPr>
        <w:t xml:space="preserve"> preko</w:t>
      </w:r>
      <w:r w:rsidRPr="00342832">
        <w:rPr>
          <w:rFonts w:ascii="Times New Roman" w:hAnsi="Times New Roman" w:cs="Times New Roman"/>
          <w:sz w:val="24"/>
          <w:szCs w:val="24"/>
        </w:rPr>
        <w:t xml:space="preserve"> koncept</w:t>
      </w:r>
      <w:r w:rsidR="006307BF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„Jed</w:t>
      </w:r>
      <w:r w:rsidR="00C11649" w:rsidRPr="00342832">
        <w:rPr>
          <w:rFonts w:ascii="Times New Roman" w:hAnsi="Times New Roman" w:cs="Times New Roman"/>
          <w:sz w:val="24"/>
          <w:szCs w:val="24"/>
        </w:rPr>
        <w:t>instveno</w:t>
      </w:r>
      <w:r w:rsidRPr="00342832">
        <w:rPr>
          <w:rFonts w:ascii="Times New Roman" w:hAnsi="Times New Roman" w:cs="Times New Roman"/>
          <w:sz w:val="24"/>
          <w:szCs w:val="24"/>
        </w:rPr>
        <w:t xml:space="preserve"> zdravlje“ je neophodna počevši od širenja informacija i uobičajenih epidemioloških odgovora, kako bi se sprečile zarazne bolesti s</w:t>
      </w:r>
      <w:r w:rsidR="00C11649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posebnim zoonotskim naglaskom</w:t>
      </w:r>
      <w:r w:rsidR="006307BF" w:rsidRPr="00342832">
        <w:rPr>
          <w:rFonts w:ascii="Times New Roman" w:hAnsi="Times New Roman" w:cs="Times New Roman"/>
          <w:sz w:val="24"/>
          <w:szCs w:val="24"/>
        </w:rPr>
        <w:t xml:space="preserve"> na</w:t>
      </w:r>
      <w:r w:rsidRPr="00342832">
        <w:rPr>
          <w:rFonts w:ascii="Times New Roman" w:hAnsi="Times New Roman" w:cs="Times New Roman"/>
          <w:sz w:val="24"/>
          <w:szCs w:val="24"/>
        </w:rPr>
        <w:t xml:space="preserve"> očuvanje zdravlja stanovništva, životinja i životne sredine. Jačanje s</w:t>
      </w:r>
      <w:r w:rsidR="006307BF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radnje kroz zakon o specifičnim bolestima, kao što su zoonoze, može se graditi na integri</w:t>
      </w:r>
      <w:r w:rsidR="006308AF" w:rsidRPr="00342832">
        <w:rPr>
          <w:rFonts w:ascii="Times New Roman" w:hAnsi="Times New Roman" w:cs="Times New Roman"/>
          <w:sz w:val="24"/>
          <w:szCs w:val="24"/>
        </w:rPr>
        <w:t>sanim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zajedničkim sistemima ljudskog i veterinarskog epidemiološkog nadzora</w:t>
      </w:r>
      <w:r w:rsidR="006308AF" w:rsidRPr="00342832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u tom slučaju treba razviti definicije i metode zajedničkog nadzora</w:t>
      </w:r>
      <w:r w:rsidR="006307BF" w:rsidRPr="00342832">
        <w:rPr>
          <w:rFonts w:ascii="Times New Roman" w:hAnsi="Times New Roman" w:cs="Times New Roman"/>
          <w:sz w:val="24"/>
          <w:szCs w:val="24"/>
        </w:rPr>
        <w:t>,</w:t>
      </w:r>
      <w:r w:rsidR="00D2232B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6307BF" w:rsidRPr="00342832">
        <w:rPr>
          <w:rFonts w:ascii="Times New Roman" w:hAnsi="Times New Roman" w:cs="Times New Roman"/>
          <w:sz w:val="24"/>
          <w:szCs w:val="24"/>
        </w:rPr>
        <w:t>onoliko koliko do</w:t>
      </w:r>
      <w:r w:rsidR="006308AF" w:rsidRPr="00342832">
        <w:rPr>
          <w:rFonts w:ascii="Times New Roman" w:hAnsi="Times New Roman" w:cs="Times New Roman"/>
          <w:sz w:val="24"/>
          <w:szCs w:val="24"/>
        </w:rPr>
        <w:t>z</w:t>
      </w:r>
      <w:r w:rsidR="006307BF" w:rsidRPr="00342832">
        <w:rPr>
          <w:rFonts w:ascii="Times New Roman" w:hAnsi="Times New Roman" w:cs="Times New Roman"/>
          <w:sz w:val="24"/>
          <w:szCs w:val="24"/>
        </w:rPr>
        <w:t>voljavaju mogućnosti</w:t>
      </w:r>
      <w:r w:rsidRPr="00342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47A" w:rsidRPr="00342832" w:rsidRDefault="0093642A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32">
        <w:rPr>
          <w:rFonts w:ascii="Times New Roman" w:hAnsi="Times New Roman" w:cs="Times New Roman"/>
          <w:b/>
          <w:sz w:val="24"/>
          <w:szCs w:val="24"/>
        </w:rPr>
        <w:t>Krim</w:t>
      </w:r>
      <w:r w:rsidR="00B63B33" w:rsidRPr="00342832">
        <w:rPr>
          <w:rFonts w:ascii="Times New Roman" w:hAnsi="Times New Roman" w:cs="Times New Roman"/>
          <w:b/>
          <w:sz w:val="24"/>
          <w:szCs w:val="24"/>
        </w:rPr>
        <w:t>ska</w:t>
      </w:r>
      <w:r w:rsidRPr="00342832">
        <w:rPr>
          <w:rFonts w:ascii="Times New Roman" w:hAnsi="Times New Roman" w:cs="Times New Roman"/>
          <w:b/>
          <w:sz w:val="24"/>
          <w:szCs w:val="24"/>
        </w:rPr>
        <w:t xml:space="preserve"> Kongo</w:t>
      </w:r>
      <w:r w:rsidR="00B63B33" w:rsidRPr="00342832">
        <w:rPr>
          <w:rFonts w:ascii="Times New Roman" w:hAnsi="Times New Roman" w:cs="Times New Roman"/>
          <w:b/>
          <w:sz w:val="24"/>
          <w:szCs w:val="24"/>
        </w:rPr>
        <w:t xml:space="preserve"> hemoragijska groznica</w:t>
      </w:r>
      <w:r w:rsidR="00B2247A" w:rsidRPr="00342832">
        <w:rPr>
          <w:rFonts w:ascii="Times New Roman" w:hAnsi="Times New Roman" w:cs="Times New Roman"/>
          <w:b/>
          <w:sz w:val="24"/>
          <w:szCs w:val="24"/>
        </w:rPr>
        <w:t xml:space="preserve"> i hemoragi</w:t>
      </w:r>
      <w:r w:rsidR="00B63B33" w:rsidRPr="00342832">
        <w:rPr>
          <w:rFonts w:ascii="Times New Roman" w:hAnsi="Times New Roman" w:cs="Times New Roman"/>
          <w:b/>
          <w:sz w:val="24"/>
          <w:szCs w:val="24"/>
        </w:rPr>
        <w:t>jska</w:t>
      </w:r>
      <w:r w:rsidR="00B2247A" w:rsidRPr="00342832">
        <w:rPr>
          <w:rFonts w:ascii="Times New Roman" w:hAnsi="Times New Roman" w:cs="Times New Roman"/>
          <w:b/>
          <w:sz w:val="24"/>
          <w:szCs w:val="24"/>
        </w:rPr>
        <w:t xml:space="preserve"> groznica sa </w:t>
      </w:r>
      <w:r w:rsidR="00DA197E" w:rsidRPr="00342832">
        <w:rPr>
          <w:rFonts w:ascii="Times New Roman" w:hAnsi="Times New Roman" w:cs="Times New Roman"/>
          <w:b/>
          <w:sz w:val="24"/>
          <w:szCs w:val="24"/>
        </w:rPr>
        <w:t>bubrežnim s</w:t>
      </w:r>
      <w:r w:rsidR="00B2247A" w:rsidRPr="00342832">
        <w:rPr>
          <w:rFonts w:ascii="Times New Roman" w:hAnsi="Times New Roman" w:cs="Times New Roman"/>
          <w:b/>
          <w:sz w:val="24"/>
          <w:szCs w:val="24"/>
        </w:rPr>
        <w:t xml:space="preserve">indromom 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Kosovo je takođe endemsko područje za</w:t>
      </w:r>
      <w:r w:rsidR="00DB7625" w:rsidRPr="00342832">
        <w:rPr>
          <w:rFonts w:ascii="Times New Roman" w:hAnsi="Times New Roman" w:cs="Times New Roman"/>
          <w:sz w:val="24"/>
          <w:szCs w:val="24"/>
        </w:rPr>
        <w:t xml:space="preserve"> Krimski Kongo</w:t>
      </w:r>
      <w:r w:rsidRPr="00342832">
        <w:rPr>
          <w:rFonts w:ascii="Times New Roman" w:hAnsi="Times New Roman" w:cs="Times New Roman"/>
          <w:sz w:val="24"/>
          <w:szCs w:val="24"/>
        </w:rPr>
        <w:t xml:space="preserve"> hemoragijsku groznicu i </w:t>
      </w:r>
      <w:r w:rsidR="00DB7625" w:rsidRPr="00342832">
        <w:rPr>
          <w:rFonts w:ascii="Times New Roman" w:hAnsi="Times New Roman" w:cs="Times New Roman"/>
          <w:sz w:val="24"/>
          <w:szCs w:val="24"/>
        </w:rPr>
        <w:t>hemoragijsku groznicu sa</w:t>
      </w:r>
      <w:r w:rsidRPr="00342832">
        <w:rPr>
          <w:rFonts w:ascii="Times New Roman" w:hAnsi="Times New Roman" w:cs="Times New Roman"/>
          <w:sz w:val="24"/>
          <w:szCs w:val="24"/>
        </w:rPr>
        <w:t xml:space="preserve"> bubrežnim sindromom. </w:t>
      </w:r>
      <w:r w:rsidR="00295A19" w:rsidRPr="00342832">
        <w:rPr>
          <w:rFonts w:ascii="Times New Roman" w:hAnsi="Times New Roman" w:cs="Times New Roman"/>
          <w:sz w:val="24"/>
          <w:szCs w:val="24"/>
        </w:rPr>
        <w:t>Iako o</w:t>
      </w:r>
      <w:r w:rsidRPr="00342832">
        <w:rPr>
          <w:rFonts w:ascii="Times New Roman" w:hAnsi="Times New Roman" w:cs="Times New Roman"/>
          <w:sz w:val="24"/>
          <w:szCs w:val="24"/>
        </w:rPr>
        <w:t>d 2011. godine nije zab</w:t>
      </w:r>
      <w:r w:rsidR="0039033D" w:rsidRPr="00342832">
        <w:rPr>
          <w:rFonts w:ascii="Times New Roman" w:hAnsi="Times New Roman" w:cs="Times New Roman"/>
          <w:sz w:val="24"/>
          <w:szCs w:val="24"/>
        </w:rPr>
        <w:t>eležen</w:t>
      </w:r>
      <w:r w:rsidRPr="00342832">
        <w:rPr>
          <w:rFonts w:ascii="Times New Roman" w:hAnsi="Times New Roman" w:cs="Times New Roman"/>
          <w:sz w:val="24"/>
          <w:szCs w:val="24"/>
        </w:rPr>
        <w:t xml:space="preserve"> nijedan smrtni slučaj</w:t>
      </w:r>
      <w:r w:rsidR="00261DC4">
        <w:rPr>
          <w:rFonts w:ascii="Times New Roman" w:hAnsi="Times New Roman" w:cs="Times New Roman"/>
          <w:sz w:val="24"/>
          <w:szCs w:val="24"/>
        </w:rPr>
        <w:t xml:space="preserve"> KKHG</w:t>
      </w:r>
      <w:r w:rsidRPr="00342832">
        <w:rPr>
          <w:rFonts w:ascii="Times New Roman" w:hAnsi="Times New Roman" w:cs="Times New Roman"/>
          <w:sz w:val="24"/>
          <w:szCs w:val="24"/>
        </w:rPr>
        <w:t>,</w:t>
      </w:r>
      <w:r w:rsidR="00295A19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ove bolesti zahtevaju pojačanu budnost i stalni nadzor</w:t>
      </w:r>
      <w:r w:rsidR="00295A19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jer su patogene i vrlo smrtonosne.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U periodu 2014–2018.</w:t>
      </w:r>
      <w:r w:rsidR="00DF5F2A" w:rsidRPr="00342832">
        <w:rPr>
          <w:rFonts w:ascii="Times New Roman" w:hAnsi="Times New Roman" w:cs="Times New Roman"/>
          <w:sz w:val="24"/>
          <w:szCs w:val="24"/>
        </w:rPr>
        <w:t>g</w:t>
      </w:r>
      <w:r w:rsidRPr="00342832">
        <w:rPr>
          <w:rFonts w:ascii="Times New Roman" w:hAnsi="Times New Roman" w:cs="Times New Roman"/>
          <w:sz w:val="24"/>
          <w:szCs w:val="24"/>
        </w:rPr>
        <w:t xml:space="preserve">odine prijavljeno je ukupno 8 slučajeva </w:t>
      </w:r>
      <w:r w:rsidR="00DF5F2A" w:rsidRPr="00342832">
        <w:rPr>
          <w:rFonts w:ascii="Times New Roman" w:hAnsi="Times New Roman" w:cs="Times New Roman"/>
          <w:sz w:val="24"/>
          <w:szCs w:val="24"/>
        </w:rPr>
        <w:t>K</w:t>
      </w:r>
      <w:r w:rsidRPr="00342832">
        <w:rPr>
          <w:rFonts w:ascii="Times New Roman" w:hAnsi="Times New Roman" w:cs="Times New Roman"/>
          <w:sz w:val="24"/>
          <w:szCs w:val="24"/>
        </w:rPr>
        <w:t>rimske</w:t>
      </w:r>
      <w:r w:rsidR="00DF5F2A" w:rsidRPr="00342832">
        <w:rPr>
          <w:rFonts w:ascii="Times New Roman" w:hAnsi="Times New Roman" w:cs="Times New Roman"/>
          <w:sz w:val="24"/>
          <w:szCs w:val="24"/>
        </w:rPr>
        <w:t xml:space="preserve"> Kongo</w:t>
      </w:r>
      <w:r w:rsidRPr="00342832">
        <w:rPr>
          <w:rFonts w:ascii="Times New Roman" w:hAnsi="Times New Roman" w:cs="Times New Roman"/>
          <w:sz w:val="24"/>
          <w:szCs w:val="24"/>
        </w:rPr>
        <w:t xml:space="preserve"> hemoragijske groznice. Svi slučajevi su potvrđeni u laboratoriji NI</w:t>
      </w:r>
      <w:r w:rsidR="00DF5F2A" w:rsidRPr="00342832">
        <w:rPr>
          <w:rFonts w:ascii="Times New Roman" w:hAnsi="Times New Roman" w:cs="Times New Roman"/>
          <w:sz w:val="24"/>
          <w:szCs w:val="24"/>
        </w:rPr>
        <w:t>JZ</w:t>
      </w:r>
      <w:r w:rsidRPr="00342832">
        <w:rPr>
          <w:rFonts w:ascii="Times New Roman" w:hAnsi="Times New Roman" w:cs="Times New Roman"/>
          <w:sz w:val="24"/>
          <w:szCs w:val="24"/>
        </w:rPr>
        <w:t xml:space="preserve">K-a. Najveći broj slučajeva prijavljen je u 2014. (5 slučajeva) i 2015., 2016. i 2018. iz (1 slučaj), dok u 2017. nije bilo </w:t>
      </w:r>
      <w:r w:rsidR="00B7025B" w:rsidRPr="00342832">
        <w:rPr>
          <w:rFonts w:ascii="Times New Roman" w:hAnsi="Times New Roman" w:cs="Times New Roman"/>
          <w:sz w:val="24"/>
          <w:szCs w:val="24"/>
        </w:rPr>
        <w:t xml:space="preserve"> obolelih </w:t>
      </w:r>
      <w:r w:rsidRPr="00342832">
        <w:rPr>
          <w:rFonts w:ascii="Times New Roman" w:hAnsi="Times New Roman" w:cs="Times New Roman"/>
          <w:sz w:val="24"/>
          <w:szCs w:val="24"/>
        </w:rPr>
        <w:t xml:space="preserve">slučajeva </w:t>
      </w:r>
      <w:r w:rsidR="00DF5F2A" w:rsidRPr="00342832">
        <w:rPr>
          <w:rFonts w:ascii="Times New Roman" w:hAnsi="Times New Roman" w:cs="Times New Roman"/>
          <w:sz w:val="24"/>
          <w:szCs w:val="24"/>
        </w:rPr>
        <w:t>od ove bolesti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Prema opštinama, najveći broj slučajeva je iz opštine Mališeva sa 2 slučaja iz sela Senik i po jedan slučaj iz sela (Ladrović i Gori</w:t>
      </w:r>
      <w:r w:rsidR="003A4BE4" w:rsidRPr="00342832">
        <w:rPr>
          <w:rFonts w:ascii="Times New Roman" w:hAnsi="Times New Roman" w:cs="Times New Roman"/>
          <w:sz w:val="24"/>
          <w:szCs w:val="24"/>
        </w:rPr>
        <w:t>ć</w:t>
      </w:r>
      <w:r w:rsidRPr="00342832">
        <w:rPr>
          <w:rFonts w:ascii="Times New Roman" w:hAnsi="Times New Roman" w:cs="Times New Roman"/>
          <w:sz w:val="24"/>
          <w:szCs w:val="24"/>
        </w:rPr>
        <w:t xml:space="preserve">), a </w:t>
      </w:r>
      <w:r w:rsidR="003A4BE4" w:rsidRPr="00342832">
        <w:rPr>
          <w:rFonts w:ascii="Times New Roman" w:hAnsi="Times New Roman" w:cs="Times New Roman"/>
          <w:sz w:val="24"/>
          <w:szCs w:val="24"/>
        </w:rPr>
        <w:t>po</w:t>
      </w:r>
      <w:r w:rsidRPr="00342832">
        <w:rPr>
          <w:rFonts w:ascii="Times New Roman" w:hAnsi="Times New Roman" w:cs="Times New Roman"/>
          <w:sz w:val="24"/>
          <w:szCs w:val="24"/>
        </w:rPr>
        <w:t xml:space="preserve"> jed</w:t>
      </w:r>
      <w:r w:rsidR="003A4BE4" w:rsidRPr="00342832">
        <w:rPr>
          <w:rFonts w:ascii="Times New Roman" w:hAnsi="Times New Roman" w:cs="Times New Roman"/>
          <w:sz w:val="24"/>
          <w:szCs w:val="24"/>
        </w:rPr>
        <w:t>an</w:t>
      </w:r>
      <w:r w:rsidRPr="00342832">
        <w:rPr>
          <w:rFonts w:ascii="Times New Roman" w:hAnsi="Times New Roman" w:cs="Times New Roman"/>
          <w:sz w:val="24"/>
          <w:szCs w:val="24"/>
        </w:rPr>
        <w:t xml:space="preserve"> slučaj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je iz</w:t>
      </w:r>
      <w:r w:rsidRPr="00342832">
        <w:rPr>
          <w:rFonts w:ascii="Times New Roman" w:hAnsi="Times New Roman" w:cs="Times New Roman"/>
          <w:sz w:val="24"/>
          <w:szCs w:val="24"/>
        </w:rPr>
        <w:t xml:space="preserve"> opštin</w:t>
      </w:r>
      <w:r w:rsidR="003A4BE4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: Klina (Sverka), Drenas (Negroc), Đakovica (Krel</w:t>
      </w:r>
      <w:r w:rsidR="003A4BE4" w:rsidRPr="00342832">
        <w:rPr>
          <w:rFonts w:ascii="Times New Roman" w:hAnsi="Times New Roman" w:cs="Times New Roman"/>
          <w:sz w:val="24"/>
          <w:szCs w:val="24"/>
        </w:rPr>
        <w:t>j</w:t>
      </w:r>
      <w:r w:rsidRPr="00342832">
        <w:rPr>
          <w:rFonts w:ascii="Times New Roman" w:hAnsi="Times New Roman" w:cs="Times New Roman"/>
          <w:sz w:val="24"/>
          <w:szCs w:val="24"/>
        </w:rPr>
        <w:t>an) i Gnjilana (Bresalc</w:t>
      </w:r>
      <w:r w:rsidR="00202865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>).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Većina slučajeva pripada muškom rodu, sedam slučajeva</w:t>
      </w:r>
      <w:r w:rsidR="003A4BE4" w:rsidRPr="00342832">
        <w:rPr>
          <w:rFonts w:ascii="Times New Roman" w:hAnsi="Times New Roman" w:cs="Times New Roman"/>
          <w:sz w:val="24"/>
          <w:szCs w:val="24"/>
        </w:rPr>
        <w:t>,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jedan slučaj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ženskog roda,</w:t>
      </w:r>
      <w:r w:rsidRPr="00342832">
        <w:rPr>
          <w:rFonts w:ascii="Times New Roman" w:hAnsi="Times New Roman" w:cs="Times New Roman"/>
          <w:sz w:val="24"/>
          <w:szCs w:val="24"/>
        </w:rPr>
        <w:t xml:space="preserve"> starosn</w:t>
      </w:r>
      <w:r w:rsidR="003A4BE4" w:rsidRPr="00342832">
        <w:rPr>
          <w:rFonts w:ascii="Times New Roman" w:hAnsi="Times New Roman" w:cs="Times New Roman"/>
          <w:sz w:val="24"/>
          <w:szCs w:val="24"/>
        </w:rPr>
        <w:t>oj</w:t>
      </w:r>
      <w:r w:rsidRPr="00342832">
        <w:rPr>
          <w:rFonts w:ascii="Times New Roman" w:hAnsi="Times New Roman" w:cs="Times New Roman"/>
          <w:sz w:val="24"/>
          <w:szCs w:val="24"/>
        </w:rPr>
        <w:t xml:space="preserve"> grup</w:t>
      </w:r>
      <w:r w:rsidR="003A4BE4" w:rsidRPr="00342832">
        <w:rPr>
          <w:rFonts w:ascii="Times New Roman" w:hAnsi="Times New Roman" w:cs="Times New Roman"/>
          <w:sz w:val="24"/>
          <w:szCs w:val="24"/>
        </w:rPr>
        <w:t>i 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25-49 (4 slučaja),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50-65 (2 slučaja),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15-24 (1 slučaj) i više od 65 godina (1 slučaj).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Po zanimanju najveći broj slučajeva su poljoprivrednici</w:t>
      </w:r>
      <w:r w:rsidR="003A4BE4" w:rsidRPr="00342832">
        <w:rPr>
          <w:rFonts w:ascii="Times New Roman" w:hAnsi="Times New Roman" w:cs="Times New Roman"/>
          <w:sz w:val="24"/>
          <w:szCs w:val="24"/>
        </w:rPr>
        <w:t>,</w:t>
      </w:r>
      <w:r w:rsid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4 slučaja.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Svi potvrđeni slučajevi </w:t>
      </w:r>
      <w:r w:rsidR="003A4BE4" w:rsidRPr="00342832">
        <w:rPr>
          <w:rFonts w:ascii="Times New Roman" w:hAnsi="Times New Roman" w:cs="Times New Roman"/>
          <w:sz w:val="24"/>
          <w:szCs w:val="24"/>
        </w:rPr>
        <w:t>KKHG</w:t>
      </w:r>
      <w:r w:rsidR="007D0114" w:rsidRPr="00342832">
        <w:rPr>
          <w:rFonts w:ascii="Times New Roman" w:hAnsi="Times New Roman" w:cs="Times New Roman"/>
          <w:sz w:val="24"/>
          <w:szCs w:val="24"/>
        </w:rPr>
        <w:t>-a</w:t>
      </w:r>
      <w:r w:rsidRPr="00342832">
        <w:rPr>
          <w:rFonts w:ascii="Times New Roman" w:hAnsi="Times New Roman" w:cs="Times New Roman"/>
          <w:sz w:val="24"/>
          <w:szCs w:val="24"/>
        </w:rPr>
        <w:t xml:space="preserve"> potiču iz ruralnih područja.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U razdoblju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2014.-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2018.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godine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3A4BE4" w:rsidRPr="00342832">
        <w:rPr>
          <w:rFonts w:ascii="Times New Roman" w:hAnsi="Times New Roman" w:cs="Times New Roman"/>
          <w:sz w:val="24"/>
          <w:szCs w:val="24"/>
        </w:rPr>
        <w:t>p</w:t>
      </w:r>
      <w:r w:rsidRPr="00342832">
        <w:rPr>
          <w:rFonts w:ascii="Times New Roman" w:hAnsi="Times New Roman" w:cs="Times New Roman"/>
          <w:sz w:val="24"/>
          <w:szCs w:val="24"/>
        </w:rPr>
        <w:t xml:space="preserve">rijavljena su 33 slučaja </w:t>
      </w:r>
      <w:r w:rsidR="00D26443">
        <w:rPr>
          <w:rFonts w:ascii="Times New Roman" w:hAnsi="Times New Roman" w:cs="Times New Roman"/>
          <w:sz w:val="24"/>
          <w:szCs w:val="24"/>
        </w:rPr>
        <w:t>HGBS</w:t>
      </w:r>
      <w:r w:rsidRPr="00342832">
        <w:rPr>
          <w:rFonts w:ascii="Times New Roman" w:hAnsi="Times New Roman" w:cs="Times New Roman"/>
          <w:sz w:val="24"/>
          <w:szCs w:val="24"/>
        </w:rPr>
        <w:t>-a, što je najveći broj slučajeva prijavljenih u 2014. (14 slučajeva), 2017. (7 slučajeva), odnosno u 2015., 2016. i 2018. godini (4 slučaja)</w:t>
      </w:r>
      <w:r w:rsidR="003A4BE4" w:rsidRPr="00342832">
        <w:rPr>
          <w:rFonts w:ascii="Times New Roman" w:hAnsi="Times New Roman" w:cs="Times New Roman"/>
          <w:sz w:val="24"/>
          <w:szCs w:val="24"/>
        </w:rPr>
        <w:t>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Prema starosnoj grupi - većina slučajeva pripada starosnoj grupi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15-34 (13 slučajeva), 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od </w:t>
      </w:r>
      <w:r w:rsidRPr="00342832">
        <w:rPr>
          <w:rFonts w:ascii="Times New Roman" w:hAnsi="Times New Roman" w:cs="Times New Roman"/>
          <w:sz w:val="24"/>
          <w:szCs w:val="24"/>
        </w:rPr>
        <w:t xml:space="preserve">35-49 (10 slučajeva), 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od </w:t>
      </w:r>
      <w:r w:rsidRPr="00342832">
        <w:rPr>
          <w:rFonts w:ascii="Times New Roman" w:hAnsi="Times New Roman" w:cs="Times New Roman"/>
          <w:sz w:val="24"/>
          <w:szCs w:val="24"/>
        </w:rPr>
        <w:t>50-64 (5 slučajeva), dok po polu najveći broj pripada mušk</w:t>
      </w:r>
      <w:r w:rsidR="003A4BE4" w:rsidRPr="00342832">
        <w:rPr>
          <w:rFonts w:ascii="Times New Roman" w:hAnsi="Times New Roman" w:cs="Times New Roman"/>
          <w:sz w:val="24"/>
          <w:szCs w:val="24"/>
        </w:rPr>
        <w:t>o</w:t>
      </w:r>
      <w:r w:rsidRPr="00342832">
        <w:rPr>
          <w:rFonts w:ascii="Times New Roman" w:hAnsi="Times New Roman" w:cs="Times New Roman"/>
          <w:sz w:val="24"/>
          <w:szCs w:val="24"/>
        </w:rPr>
        <w:t>m 25 i 8 slučajeva ženskog pola.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Najveći broj slučajeva su nezaposleni i radnici (12 slučaj</w:t>
      </w:r>
      <w:r w:rsidR="00C71025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), poljoprivrednici (7 slučaj</w:t>
      </w:r>
      <w:r w:rsidR="00C71025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), studenti (4 slučaja).</w:t>
      </w:r>
    </w:p>
    <w:p w:rsidR="00B2247A" w:rsidRPr="00342832" w:rsidRDefault="00B2247A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lastRenderedPageBreak/>
        <w:t xml:space="preserve">Većina slučajeva je </w:t>
      </w:r>
      <w:r w:rsidR="000E2A79" w:rsidRPr="00342832">
        <w:rPr>
          <w:rFonts w:ascii="Times New Roman" w:hAnsi="Times New Roman" w:cs="Times New Roman"/>
          <w:sz w:val="24"/>
          <w:szCs w:val="24"/>
        </w:rPr>
        <w:t xml:space="preserve">iz </w:t>
      </w:r>
      <w:r w:rsidRPr="00342832">
        <w:rPr>
          <w:rFonts w:ascii="Times New Roman" w:hAnsi="Times New Roman" w:cs="Times New Roman"/>
          <w:sz w:val="24"/>
          <w:szCs w:val="24"/>
        </w:rPr>
        <w:t>ruralni</w:t>
      </w:r>
      <w:r w:rsidR="000E2A79" w:rsidRPr="00342832">
        <w:rPr>
          <w:rFonts w:ascii="Times New Roman" w:hAnsi="Times New Roman" w:cs="Times New Roman"/>
          <w:sz w:val="24"/>
          <w:szCs w:val="24"/>
        </w:rPr>
        <w:t>h</w:t>
      </w:r>
      <w:r w:rsidRPr="00342832">
        <w:rPr>
          <w:rFonts w:ascii="Times New Roman" w:hAnsi="Times New Roman" w:cs="Times New Roman"/>
          <w:sz w:val="24"/>
          <w:szCs w:val="24"/>
        </w:rPr>
        <w:t xml:space="preserve"> područj</w:t>
      </w:r>
      <w:r w:rsidR="000E2A79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28 slučajeva ili 84,8%, dok je 5 slučajeva ili 15,2% iz urbanih područja koji su boravili u planin</w:t>
      </w:r>
      <w:r w:rsidR="0000588D" w:rsidRPr="00342832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 xml:space="preserve"> radi rekreacije ili rada.</w:t>
      </w:r>
    </w:p>
    <w:p w:rsidR="00C10147" w:rsidRPr="00342832" w:rsidRDefault="00E61C96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Trebaju se preduzeti m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ere </w:t>
      </w:r>
      <w:r w:rsidR="003A4BE4" w:rsidRPr="00342832">
        <w:rPr>
          <w:rFonts w:ascii="Times New Roman" w:hAnsi="Times New Roman" w:cs="Times New Roman"/>
          <w:sz w:val="24"/>
          <w:szCs w:val="24"/>
        </w:rPr>
        <w:t>k</w:t>
      </w:r>
      <w:r w:rsidR="00B2247A" w:rsidRPr="00342832">
        <w:rPr>
          <w:rFonts w:ascii="Times New Roman" w:hAnsi="Times New Roman" w:cs="Times New Roman"/>
          <w:sz w:val="24"/>
          <w:szCs w:val="24"/>
        </w:rPr>
        <w:t>ontrole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u ruralnim oblastima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preko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međuinstitucionaln</w:t>
      </w:r>
      <w:r w:rsidRPr="00342832">
        <w:rPr>
          <w:rFonts w:ascii="Times New Roman" w:hAnsi="Times New Roman" w:cs="Times New Roman"/>
          <w:sz w:val="24"/>
          <w:szCs w:val="24"/>
        </w:rPr>
        <w:t>e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saradnj</w:t>
      </w:r>
      <w:r w:rsidRPr="00342832">
        <w:rPr>
          <w:rFonts w:ascii="Times New Roman" w:hAnsi="Times New Roman" w:cs="Times New Roman"/>
          <w:sz w:val="24"/>
          <w:szCs w:val="24"/>
        </w:rPr>
        <w:t>e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, međuministarskih </w:t>
      </w:r>
      <w:r w:rsidR="003A4BE4" w:rsidRPr="00342832">
        <w:rPr>
          <w:rFonts w:ascii="Times New Roman" w:hAnsi="Times New Roman" w:cs="Times New Roman"/>
          <w:sz w:val="24"/>
          <w:szCs w:val="24"/>
        </w:rPr>
        <w:t>komisija,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nacionalne obaveštajne službe za međusobno izveštavanje o slučajevima. Također je od posebnog značaja prekogranično izveštavanje koje predviđa</w:t>
      </w:r>
      <w:r w:rsidR="00B2247A" w:rsidRPr="003428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247A" w:rsidRPr="00765327">
        <w:rPr>
          <w:rFonts w:ascii="Times New Roman" w:hAnsi="Times New Roman" w:cs="Times New Roman"/>
          <w:sz w:val="24"/>
          <w:szCs w:val="24"/>
        </w:rPr>
        <w:t>RNF,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kao što su: u pograničnim selima s</w:t>
      </w:r>
      <w:r w:rsidR="003A4BE4" w:rsidRPr="00342832">
        <w:rPr>
          <w:rFonts w:ascii="Times New Roman" w:hAnsi="Times New Roman" w:cs="Times New Roman"/>
          <w:sz w:val="24"/>
          <w:szCs w:val="24"/>
        </w:rPr>
        <w:t>a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Republikom Albanijom</w:t>
      </w:r>
      <w:r w:rsidR="00854012" w:rsidRPr="00342832">
        <w:rPr>
          <w:rFonts w:ascii="Times New Roman" w:hAnsi="Times New Roman" w:cs="Times New Roman"/>
          <w:sz w:val="24"/>
          <w:szCs w:val="24"/>
        </w:rPr>
        <w:t>,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postoje slučajevi</w:t>
      </w:r>
      <w:r w:rsidR="003A4BE4" w:rsidRPr="00342832">
        <w:rPr>
          <w:rFonts w:ascii="Times New Roman" w:hAnsi="Times New Roman" w:cs="Times New Roman"/>
          <w:sz w:val="24"/>
          <w:szCs w:val="24"/>
        </w:rPr>
        <w:t xml:space="preserve"> Krimske Kongo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hemoragi</w:t>
      </w:r>
      <w:r w:rsidR="003A4BE4" w:rsidRPr="00342832">
        <w:rPr>
          <w:rFonts w:ascii="Times New Roman" w:hAnsi="Times New Roman" w:cs="Times New Roman"/>
          <w:sz w:val="24"/>
          <w:szCs w:val="24"/>
        </w:rPr>
        <w:t>jske</w:t>
      </w:r>
      <w:r w:rsidR="00B2247A" w:rsidRPr="00342832">
        <w:rPr>
          <w:rFonts w:ascii="Times New Roman" w:hAnsi="Times New Roman" w:cs="Times New Roman"/>
          <w:sz w:val="24"/>
          <w:szCs w:val="24"/>
        </w:rPr>
        <w:t xml:space="preserve"> groznice koji predstavljaju rizik </w:t>
      </w:r>
      <w:r w:rsidR="00854012" w:rsidRPr="00342832">
        <w:rPr>
          <w:rFonts w:ascii="Times New Roman" w:hAnsi="Times New Roman" w:cs="Times New Roman"/>
          <w:sz w:val="24"/>
          <w:szCs w:val="24"/>
        </w:rPr>
        <w:t>za daljnje međudržavno širenje</w:t>
      </w:r>
      <w:r w:rsidR="00B2247A" w:rsidRPr="00342832">
        <w:rPr>
          <w:rFonts w:ascii="Times New Roman" w:hAnsi="Times New Roman" w:cs="Times New Roman"/>
          <w:sz w:val="24"/>
          <w:szCs w:val="24"/>
        </w:rPr>
        <w:t>.</w:t>
      </w:r>
    </w:p>
    <w:p w:rsidR="007D3247" w:rsidRPr="000200C1" w:rsidRDefault="00B05190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0C1">
        <w:rPr>
          <w:rFonts w:ascii="Times New Roman" w:hAnsi="Times New Roman" w:cs="Times New Roman"/>
          <w:b/>
          <w:sz w:val="24"/>
          <w:szCs w:val="24"/>
        </w:rPr>
        <w:t>Vakcino preventabilne bolesti</w:t>
      </w:r>
    </w:p>
    <w:p w:rsidR="007D3247" w:rsidRPr="00342832" w:rsidRDefault="00586AD9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Uprkos velikoj pokrivenosti vakcinacijom v</w:t>
      </w:r>
      <w:r w:rsidR="00037F47" w:rsidRPr="00342832">
        <w:rPr>
          <w:rFonts w:ascii="Times New Roman" w:hAnsi="Times New Roman" w:cs="Times New Roman"/>
          <w:sz w:val="24"/>
          <w:szCs w:val="24"/>
        </w:rPr>
        <w:t>ak</w:t>
      </w:r>
      <w:r w:rsidRPr="00342832">
        <w:rPr>
          <w:rFonts w:ascii="Times New Roman" w:hAnsi="Times New Roman" w:cs="Times New Roman"/>
          <w:sz w:val="24"/>
          <w:szCs w:val="24"/>
        </w:rPr>
        <w:t>c</w:t>
      </w:r>
      <w:r w:rsidR="00037F47" w:rsidRPr="00342832">
        <w:rPr>
          <w:rFonts w:ascii="Times New Roman" w:hAnsi="Times New Roman" w:cs="Times New Roman"/>
          <w:sz w:val="24"/>
          <w:szCs w:val="24"/>
        </w:rPr>
        <w:t xml:space="preserve">ino preventabilne </w:t>
      </w:r>
      <w:r w:rsidR="007D3247" w:rsidRPr="00342832">
        <w:rPr>
          <w:rFonts w:ascii="Times New Roman" w:hAnsi="Times New Roman" w:cs="Times New Roman"/>
          <w:sz w:val="24"/>
          <w:szCs w:val="24"/>
        </w:rPr>
        <w:t>bolesti registruju se takođe svake godine na Kosovu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  <w:r w:rsidR="00200AA9">
        <w:rPr>
          <w:rFonts w:ascii="Times New Roman" w:hAnsi="Times New Roman" w:cs="Times New Roman"/>
          <w:sz w:val="24"/>
          <w:szCs w:val="24"/>
        </w:rPr>
        <w:t xml:space="preserve"> </w:t>
      </w:r>
      <w:r w:rsidR="00594353" w:rsidRPr="00342832">
        <w:rPr>
          <w:rFonts w:ascii="Times New Roman" w:hAnsi="Times New Roman" w:cs="Times New Roman"/>
          <w:sz w:val="24"/>
          <w:szCs w:val="24"/>
        </w:rPr>
        <w:t>Kao i u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E723AB" w:rsidRPr="00342832">
        <w:rPr>
          <w:rFonts w:ascii="Times New Roman" w:hAnsi="Times New Roman" w:cs="Times New Roman"/>
          <w:sz w:val="24"/>
          <w:szCs w:val="24"/>
        </w:rPr>
        <w:t>celom svetu</w:t>
      </w:r>
      <w:r w:rsidR="007D3247" w:rsidRPr="00342832">
        <w:rPr>
          <w:rFonts w:ascii="Times New Roman" w:hAnsi="Times New Roman" w:cs="Times New Roman"/>
          <w:sz w:val="24"/>
          <w:szCs w:val="24"/>
        </w:rPr>
        <w:t>, posebno u regionu i Evropi,</w:t>
      </w:r>
      <w:r w:rsidR="00E723AB" w:rsidRPr="00342832">
        <w:rPr>
          <w:rFonts w:ascii="Times New Roman" w:hAnsi="Times New Roman" w:cs="Times New Roman"/>
          <w:sz w:val="24"/>
          <w:szCs w:val="24"/>
        </w:rPr>
        <w:t xml:space="preserve"> i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Kosovo se</w:t>
      </w:r>
      <w:r w:rsidR="00E723AB" w:rsidRPr="00342832">
        <w:rPr>
          <w:rFonts w:ascii="Times New Roman" w:hAnsi="Times New Roman" w:cs="Times New Roman"/>
          <w:sz w:val="24"/>
          <w:szCs w:val="24"/>
        </w:rPr>
        <w:t xml:space="preserve"> suočilo sa slučajevima boginja u </w:t>
      </w:r>
      <w:r w:rsidR="007D3247" w:rsidRPr="00342832">
        <w:rPr>
          <w:rFonts w:ascii="Times New Roman" w:hAnsi="Times New Roman" w:cs="Times New Roman"/>
          <w:sz w:val="24"/>
          <w:szCs w:val="24"/>
        </w:rPr>
        <w:t>poslednje dve godine</w:t>
      </w:r>
      <w:r w:rsidR="00E723AB" w:rsidRPr="00342832">
        <w:rPr>
          <w:rFonts w:ascii="Times New Roman" w:hAnsi="Times New Roman" w:cs="Times New Roman"/>
          <w:sz w:val="24"/>
          <w:szCs w:val="24"/>
        </w:rPr>
        <w:t>.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Svetsk</w:t>
      </w:r>
      <w:r w:rsidRPr="00342832">
        <w:rPr>
          <w:rFonts w:ascii="Times New Roman" w:hAnsi="Times New Roman" w:cs="Times New Roman"/>
          <w:sz w:val="24"/>
          <w:szCs w:val="24"/>
        </w:rPr>
        <w:t>a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zdravstven</w:t>
      </w:r>
      <w:r w:rsidRPr="00342832">
        <w:rPr>
          <w:rFonts w:ascii="Times New Roman" w:hAnsi="Times New Roman" w:cs="Times New Roman"/>
          <w:sz w:val="24"/>
          <w:szCs w:val="24"/>
        </w:rPr>
        <w:t>a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organizacij</w:t>
      </w:r>
      <w:r w:rsidRPr="00342832">
        <w:rPr>
          <w:rFonts w:ascii="Times New Roman" w:hAnsi="Times New Roman" w:cs="Times New Roman"/>
          <w:sz w:val="24"/>
          <w:szCs w:val="24"/>
        </w:rPr>
        <w:t xml:space="preserve">a 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izveštava o povećanju stope obolevanja od </w:t>
      </w:r>
      <w:r w:rsidR="00037F47" w:rsidRPr="00342832">
        <w:rPr>
          <w:rFonts w:ascii="Times New Roman" w:hAnsi="Times New Roman" w:cs="Times New Roman"/>
          <w:sz w:val="24"/>
          <w:szCs w:val="24"/>
        </w:rPr>
        <w:t>boginja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u evropskoj regiji za 400 puta veću nego prethodnih godina.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Kosovo u 2017. godini karakteri</w:t>
      </w:r>
      <w:r w:rsidR="00586AD9" w:rsidRPr="00342832">
        <w:rPr>
          <w:rFonts w:ascii="Times New Roman" w:hAnsi="Times New Roman" w:cs="Times New Roman"/>
          <w:sz w:val="24"/>
          <w:szCs w:val="24"/>
        </w:rPr>
        <w:t>še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</w:t>
      </w:r>
      <w:r w:rsidR="00200AA9">
        <w:rPr>
          <w:rFonts w:ascii="Times New Roman" w:hAnsi="Times New Roman" w:cs="Times New Roman"/>
          <w:sz w:val="24"/>
          <w:szCs w:val="24"/>
        </w:rPr>
        <w:t xml:space="preserve">ijavljivanje </w:t>
      </w:r>
      <w:r w:rsidRPr="00342832">
        <w:rPr>
          <w:rFonts w:ascii="Times New Roman" w:hAnsi="Times New Roman" w:cs="Times New Roman"/>
          <w:sz w:val="24"/>
          <w:szCs w:val="24"/>
        </w:rPr>
        <w:t xml:space="preserve">slučajeva </w:t>
      </w:r>
      <w:r w:rsidR="00061032" w:rsidRPr="00342832">
        <w:rPr>
          <w:rFonts w:ascii="Times New Roman" w:hAnsi="Times New Roman" w:cs="Times New Roman"/>
          <w:sz w:val="24"/>
          <w:szCs w:val="24"/>
        </w:rPr>
        <w:t>boginja</w:t>
      </w:r>
      <w:r w:rsidRPr="00342832">
        <w:rPr>
          <w:rFonts w:ascii="Times New Roman" w:hAnsi="Times New Roman" w:cs="Times New Roman"/>
          <w:sz w:val="24"/>
          <w:szCs w:val="24"/>
        </w:rPr>
        <w:t xml:space="preserve"> koje su imale epidemiološki karakter sa 538 slučajeva. Pogoršanje situacije nastalo je zbog </w:t>
      </w:r>
      <w:r w:rsidR="00061032" w:rsidRPr="00342832">
        <w:rPr>
          <w:rFonts w:ascii="Times New Roman" w:hAnsi="Times New Roman" w:cs="Times New Roman"/>
          <w:sz w:val="24"/>
          <w:szCs w:val="24"/>
        </w:rPr>
        <w:t>migriranja</w:t>
      </w:r>
      <w:r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061032" w:rsidRPr="00342832">
        <w:rPr>
          <w:rFonts w:ascii="Times New Roman" w:hAnsi="Times New Roman" w:cs="Times New Roman"/>
          <w:sz w:val="24"/>
          <w:szCs w:val="24"/>
        </w:rPr>
        <w:t>jednog dela zajednice</w:t>
      </w:r>
      <w:r w:rsidRPr="00342832">
        <w:rPr>
          <w:rFonts w:ascii="Times New Roman" w:hAnsi="Times New Roman" w:cs="Times New Roman"/>
          <w:sz w:val="24"/>
          <w:szCs w:val="24"/>
        </w:rPr>
        <w:t xml:space="preserve"> RAE </w:t>
      </w:r>
      <w:r w:rsidR="00061032" w:rsidRPr="00342832">
        <w:rPr>
          <w:rFonts w:ascii="Times New Roman" w:hAnsi="Times New Roman" w:cs="Times New Roman"/>
          <w:sz w:val="24"/>
          <w:szCs w:val="24"/>
        </w:rPr>
        <w:t>u</w:t>
      </w:r>
      <w:r w:rsidRPr="00342832">
        <w:rPr>
          <w:rFonts w:ascii="Times New Roman" w:hAnsi="Times New Roman" w:cs="Times New Roman"/>
          <w:sz w:val="24"/>
          <w:szCs w:val="24"/>
        </w:rPr>
        <w:t xml:space="preserve"> držav</w:t>
      </w:r>
      <w:r w:rsidR="00061032" w:rsidRPr="00342832">
        <w:rPr>
          <w:rFonts w:ascii="Times New Roman" w:hAnsi="Times New Roman" w:cs="Times New Roman"/>
          <w:sz w:val="24"/>
          <w:szCs w:val="24"/>
        </w:rPr>
        <w:t xml:space="preserve">e </w:t>
      </w:r>
      <w:r w:rsidRPr="00342832">
        <w:rPr>
          <w:rFonts w:ascii="Times New Roman" w:hAnsi="Times New Roman" w:cs="Times New Roman"/>
          <w:sz w:val="24"/>
          <w:szCs w:val="24"/>
        </w:rPr>
        <w:t>region</w:t>
      </w:r>
      <w:r w:rsidR="00061032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. </w:t>
      </w:r>
      <w:r w:rsidR="00061032" w:rsidRPr="00342832">
        <w:rPr>
          <w:rFonts w:ascii="Times New Roman" w:hAnsi="Times New Roman" w:cs="Times New Roman"/>
          <w:sz w:val="24"/>
          <w:szCs w:val="24"/>
        </w:rPr>
        <w:t>Kontrola vaksino preventabilne bolesti</w:t>
      </w:r>
      <w:r w:rsidRPr="00342832">
        <w:rPr>
          <w:rFonts w:ascii="Times New Roman" w:hAnsi="Times New Roman" w:cs="Times New Roman"/>
          <w:sz w:val="24"/>
          <w:szCs w:val="24"/>
        </w:rPr>
        <w:t xml:space="preserve"> zahteva pravnu podršku jačanjem efikasnog sistema nadzora.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Tokom petogodišnjeg razdoblja prijavljeno je 7002 slučaja </w:t>
      </w:r>
      <w:r w:rsidR="00061032" w:rsidRPr="00342832">
        <w:rPr>
          <w:rFonts w:ascii="Times New Roman" w:hAnsi="Times New Roman" w:cs="Times New Roman"/>
          <w:sz w:val="24"/>
          <w:szCs w:val="24"/>
        </w:rPr>
        <w:t>vak</w:t>
      </w:r>
      <w:r w:rsidR="00586AD9" w:rsidRPr="00342832">
        <w:rPr>
          <w:rFonts w:ascii="Times New Roman" w:hAnsi="Times New Roman" w:cs="Times New Roman"/>
          <w:sz w:val="24"/>
          <w:szCs w:val="24"/>
        </w:rPr>
        <w:t>c</w:t>
      </w:r>
      <w:r w:rsidR="00061032" w:rsidRPr="00342832">
        <w:rPr>
          <w:rFonts w:ascii="Times New Roman" w:hAnsi="Times New Roman" w:cs="Times New Roman"/>
          <w:sz w:val="24"/>
          <w:szCs w:val="24"/>
        </w:rPr>
        <w:t xml:space="preserve">ino preventabilne bolesti </w:t>
      </w:r>
      <w:r w:rsidRPr="00342832">
        <w:rPr>
          <w:rFonts w:ascii="Times New Roman" w:hAnsi="Times New Roman" w:cs="Times New Roman"/>
          <w:sz w:val="24"/>
          <w:szCs w:val="24"/>
        </w:rPr>
        <w:t xml:space="preserve">, od čega 6020 parotidnih epidemija, 117 pertusisa, 151 rubeole, 3 tetanusa i 710 slučaja </w:t>
      </w:r>
      <w:r w:rsidR="00061032" w:rsidRPr="00342832">
        <w:rPr>
          <w:rFonts w:ascii="Times New Roman" w:hAnsi="Times New Roman" w:cs="Times New Roman"/>
          <w:sz w:val="24"/>
          <w:szCs w:val="24"/>
        </w:rPr>
        <w:t>m</w:t>
      </w:r>
      <w:r w:rsidRPr="00342832">
        <w:rPr>
          <w:rFonts w:ascii="Times New Roman" w:hAnsi="Times New Roman" w:cs="Times New Roman"/>
          <w:sz w:val="24"/>
          <w:szCs w:val="24"/>
        </w:rPr>
        <w:t>orbil</w:t>
      </w:r>
      <w:r w:rsidR="00061032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Kretanje slučajeva bolesti među starosnim grupama odgovara prirodnom toku </w:t>
      </w:r>
      <w:r w:rsidR="00061032" w:rsidRPr="00342832">
        <w:rPr>
          <w:rFonts w:ascii="Times New Roman" w:hAnsi="Times New Roman" w:cs="Times New Roman"/>
          <w:sz w:val="24"/>
          <w:szCs w:val="24"/>
        </w:rPr>
        <w:t>boginja</w:t>
      </w:r>
      <w:r w:rsidRPr="00342832">
        <w:rPr>
          <w:rFonts w:ascii="Times New Roman" w:hAnsi="Times New Roman" w:cs="Times New Roman"/>
          <w:sz w:val="24"/>
          <w:szCs w:val="24"/>
        </w:rPr>
        <w:t>, gde najveći broj slučajeva pripada deci mlađoj od 6 godina, 54,2%;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U periodu </w:t>
      </w:r>
      <w:r w:rsidR="00FB2013" w:rsidRPr="00342832">
        <w:rPr>
          <w:rFonts w:ascii="Times New Roman" w:hAnsi="Times New Roman" w:cs="Times New Roman"/>
          <w:sz w:val="24"/>
          <w:szCs w:val="24"/>
        </w:rPr>
        <w:t xml:space="preserve"> od </w:t>
      </w:r>
      <w:r w:rsidRPr="00342832">
        <w:rPr>
          <w:rFonts w:ascii="Times New Roman" w:hAnsi="Times New Roman" w:cs="Times New Roman"/>
          <w:sz w:val="24"/>
          <w:szCs w:val="24"/>
        </w:rPr>
        <w:t>1. marta 2017. - 31. decembra 2018. godine najviše je pogođen</w:t>
      </w:r>
      <w:r w:rsidR="00FB2013" w:rsidRPr="00342832">
        <w:rPr>
          <w:rFonts w:ascii="Times New Roman" w:hAnsi="Times New Roman" w:cs="Times New Roman"/>
          <w:sz w:val="24"/>
          <w:szCs w:val="24"/>
        </w:rPr>
        <w:t xml:space="preserve"> muški </w:t>
      </w:r>
      <w:r w:rsidRPr="00342832">
        <w:rPr>
          <w:rFonts w:ascii="Times New Roman" w:hAnsi="Times New Roman" w:cs="Times New Roman"/>
          <w:sz w:val="24"/>
          <w:szCs w:val="24"/>
        </w:rPr>
        <w:t>rod</w:t>
      </w:r>
      <w:r w:rsidR="00FB2013" w:rsidRPr="00342832">
        <w:rPr>
          <w:rFonts w:ascii="Times New Roman" w:hAnsi="Times New Roman" w:cs="Times New Roman"/>
          <w:sz w:val="24"/>
          <w:szCs w:val="24"/>
        </w:rPr>
        <w:t xml:space="preserve"> od boginja</w:t>
      </w:r>
      <w:r w:rsidRPr="00342832">
        <w:rPr>
          <w:rFonts w:ascii="Times New Roman" w:hAnsi="Times New Roman" w:cs="Times New Roman"/>
          <w:sz w:val="24"/>
          <w:szCs w:val="24"/>
        </w:rPr>
        <w:t>. Od 711 slučajeva, 343 su žene, a 368 muškarci, tako da ne postoji bitna razlika.</w:t>
      </w:r>
    </w:p>
    <w:p w:rsidR="007D3247" w:rsidRPr="00342832" w:rsidRDefault="004A1D4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Uopšteno, a</w:t>
      </w:r>
      <w:r w:rsidR="007D3247" w:rsidRPr="00342832">
        <w:rPr>
          <w:rFonts w:ascii="Times New Roman" w:hAnsi="Times New Roman" w:cs="Times New Roman"/>
          <w:sz w:val="24"/>
          <w:szCs w:val="24"/>
        </w:rPr>
        <w:t>naliza slučajeva bolesti</w:t>
      </w:r>
      <w:r w:rsidR="009368FF" w:rsidRPr="00342832">
        <w:rPr>
          <w:rFonts w:ascii="Times New Roman" w:hAnsi="Times New Roman" w:cs="Times New Roman"/>
          <w:sz w:val="24"/>
          <w:szCs w:val="24"/>
        </w:rPr>
        <w:t xml:space="preserve"> kao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i </w:t>
      </w:r>
      <w:r w:rsidR="009368FF" w:rsidRPr="00342832">
        <w:rPr>
          <w:rFonts w:ascii="Times New Roman" w:hAnsi="Times New Roman" w:cs="Times New Roman"/>
          <w:sz w:val="24"/>
          <w:szCs w:val="24"/>
        </w:rPr>
        <w:t>boginja</w:t>
      </w:r>
      <w:r w:rsidR="007D3247" w:rsidRPr="00342832">
        <w:rPr>
          <w:rFonts w:ascii="Times New Roman" w:hAnsi="Times New Roman" w:cs="Times New Roman"/>
          <w:sz w:val="24"/>
          <w:szCs w:val="24"/>
        </w:rPr>
        <w:t>, posebno po etničkoj pripadnosti, neophodna je da bi se utvrdio ut</w:t>
      </w:r>
      <w:r w:rsidR="009368FF" w:rsidRPr="00342832">
        <w:rPr>
          <w:rFonts w:ascii="Times New Roman" w:hAnsi="Times New Roman" w:cs="Times New Roman"/>
          <w:sz w:val="24"/>
          <w:szCs w:val="24"/>
        </w:rPr>
        <w:t>i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caj društvenog elementa (običaja i tradicija) na pojavu ili sprečavanje bolesti; 263/711 ili 37,1% pozitivnih slučajeva pripada </w:t>
      </w:r>
      <w:r w:rsidR="009368FF" w:rsidRPr="00342832">
        <w:rPr>
          <w:rFonts w:ascii="Times New Roman" w:hAnsi="Times New Roman" w:cs="Times New Roman"/>
          <w:sz w:val="24"/>
          <w:szCs w:val="24"/>
        </w:rPr>
        <w:t xml:space="preserve">zajednici </w:t>
      </w:r>
      <w:r w:rsidR="007D3247" w:rsidRPr="00342832">
        <w:rPr>
          <w:rFonts w:ascii="Times New Roman" w:hAnsi="Times New Roman" w:cs="Times New Roman"/>
          <w:sz w:val="24"/>
          <w:szCs w:val="24"/>
        </w:rPr>
        <w:t>RAE dok 399/711 ili 56,1% pripada drugim zajednicama koje žive na Kosovu.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Rezultati epidemioloških istraživanja pokazuju veliki broj slučajeva </w:t>
      </w:r>
      <w:r w:rsidR="00DE695A" w:rsidRPr="00342832">
        <w:rPr>
          <w:rFonts w:ascii="Times New Roman" w:hAnsi="Times New Roman" w:cs="Times New Roman"/>
          <w:sz w:val="24"/>
          <w:szCs w:val="24"/>
        </w:rPr>
        <w:t>boginja</w:t>
      </w:r>
      <w:r w:rsidRPr="00342832">
        <w:rPr>
          <w:rFonts w:ascii="Times New Roman" w:hAnsi="Times New Roman" w:cs="Times New Roman"/>
          <w:sz w:val="24"/>
          <w:szCs w:val="24"/>
        </w:rPr>
        <w:t xml:space="preserve"> u opštini </w:t>
      </w:r>
      <w:r w:rsidR="00DE695A" w:rsidRPr="00342832">
        <w:rPr>
          <w:rFonts w:ascii="Times New Roman" w:hAnsi="Times New Roman" w:cs="Times New Roman"/>
          <w:sz w:val="24"/>
          <w:szCs w:val="24"/>
        </w:rPr>
        <w:t>Kosovo Polje</w:t>
      </w:r>
      <w:r w:rsidRPr="00342832">
        <w:rPr>
          <w:rFonts w:ascii="Times New Roman" w:hAnsi="Times New Roman" w:cs="Times New Roman"/>
          <w:sz w:val="24"/>
          <w:szCs w:val="24"/>
        </w:rPr>
        <w:t xml:space="preserve"> sa 198 slučajeva, Priština sa 150 slučajeva, a slede Prizren 63, Lip</w:t>
      </w:r>
      <w:r w:rsidR="00DE695A" w:rsidRPr="00342832">
        <w:rPr>
          <w:rFonts w:ascii="Times New Roman" w:hAnsi="Times New Roman" w:cs="Times New Roman"/>
          <w:sz w:val="24"/>
          <w:szCs w:val="24"/>
        </w:rPr>
        <w:t>l</w:t>
      </w:r>
      <w:r w:rsidRPr="00342832">
        <w:rPr>
          <w:rFonts w:ascii="Times New Roman" w:hAnsi="Times New Roman" w:cs="Times New Roman"/>
          <w:sz w:val="24"/>
          <w:szCs w:val="24"/>
        </w:rPr>
        <w:t>jan</w:t>
      </w:r>
      <w:r w:rsidR="00DE695A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56, Mitrovica 41, Podujevo 32, Uroševac sa 31 slučajem, G</w:t>
      </w:r>
      <w:r w:rsidR="00DE695A" w:rsidRPr="00342832">
        <w:rPr>
          <w:rFonts w:ascii="Times New Roman" w:hAnsi="Times New Roman" w:cs="Times New Roman"/>
          <w:sz w:val="24"/>
          <w:szCs w:val="24"/>
        </w:rPr>
        <w:t>njilane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30 slučajeva, Đakov</w:t>
      </w:r>
      <w:r w:rsidR="00DE695A" w:rsidRPr="00342832">
        <w:rPr>
          <w:rFonts w:ascii="Times New Roman" w:hAnsi="Times New Roman" w:cs="Times New Roman"/>
          <w:sz w:val="24"/>
          <w:szCs w:val="24"/>
        </w:rPr>
        <w:t>ica</w:t>
      </w:r>
      <w:r w:rsidRPr="00342832">
        <w:rPr>
          <w:rFonts w:ascii="Times New Roman" w:hAnsi="Times New Roman" w:cs="Times New Roman"/>
          <w:sz w:val="24"/>
          <w:szCs w:val="24"/>
        </w:rPr>
        <w:t xml:space="preserve"> 22 slučaja.</w:t>
      </w:r>
    </w:p>
    <w:p w:rsidR="00E82B5B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Za smanjenje broja slučajeva</w:t>
      </w:r>
      <w:r w:rsidR="00103B33" w:rsidRPr="00342832">
        <w:rPr>
          <w:rFonts w:ascii="Times New Roman" w:hAnsi="Times New Roman" w:cs="Times New Roman"/>
          <w:sz w:val="24"/>
          <w:szCs w:val="24"/>
        </w:rPr>
        <w:t xml:space="preserve"> vak</w:t>
      </w:r>
      <w:r w:rsidR="00586AD9" w:rsidRPr="00342832">
        <w:rPr>
          <w:rFonts w:ascii="Times New Roman" w:hAnsi="Times New Roman" w:cs="Times New Roman"/>
          <w:sz w:val="24"/>
          <w:szCs w:val="24"/>
        </w:rPr>
        <w:t>c</w:t>
      </w:r>
      <w:r w:rsidR="00103B33" w:rsidRPr="00342832">
        <w:rPr>
          <w:rFonts w:ascii="Times New Roman" w:hAnsi="Times New Roman" w:cs="Times New Roman"/>
          <w:sz w:val="24"/>
          <w:szCs w:val="24"/>
        </w:rPr>
        <w:t>ino preventabilne bolesti</w:t>
      </w:r>
      <w:r w:rsidRPr="00342832">
        <w:rPr>
          <w:rFonts w:ascii="Times New Roman" w:hAnsi="Times New Roman" w:cs="Times New Roman"/>
          <w:sz w:val="24"/>
          <w:szCs w:val="24"/>
        </w:rPr>
        <w:t xml:space="preserve"> važne su kampanje za podizanje svesti stanovništva i zdravstvenih radnika o </w:t>
      </w:r>
      <w:r w:rsidR="003B4102">
        <w:rPr>
          <w:rFonts w:ascii="Times New Roman" w:hAnsi="Times New Roman" w:cs="Times New Roman"/>
          <w:sz w:val="24"/>
          <w:szCs w:val="24"/>
        </w:rPr>
        <w:t>značaju</w:t>
      </w:r>
      <w:r w:rsidRPr="00342832">
        <w:rPr>
          <w:rFonts w:ascii="Times New Roman" w:hAnsi="Times New Roman" w:cs="Times New Roman"/>
          <w:sz w:val="24"/>
          <w:szCs w:val="24"/>
        </w:rPr>
        <w:t xml:space="preserve"> vakcinacije, što utiče na veću uključenost stanovništva. </w:t>
      </w:r>
      <w:r w:rsidR="00250E6D" w:rsidRPr="00342832">
        <w:rPr>
          <w:rFonts w:ascii="Times New Roman" w:hAnsi="Times New Roman" w:cs="Times New Roman"/>
          <w:sz w:val="24"/>
          <w:szCs w:val="24"/>
        </w:rPr>
        <w:t>Takođe,veliki značaj imaju</w:t>
      </w:r>
      <w:r w:rsidRPr="00342832">
        <w:rPr>
          <w:rFonts w:ascii="Times New Roman" w:hAnsi="Times New Roman" w:cs="Times New Roman"/>
          <w:sz w:val="24"/>
          <w:szCs w:val="24"/>
        </w:rPr>
        <w:t xml:space="preserve"> vakcinacije</w:t>
      </w:r>
      <w:r w:rsidR="00103B33" w:rsidRPr="00342832">
        <w:rPr>
          <w:rFonts w:ascii="Times New Roman" w:hAnsi="Times New Roman" w:cs="Times New Roman"/>
          <w:sz w:val="24"/>
          <w:szCs w:val="24"/>
        </w:rPr>
        <w:t xml:space="preserve"> u obliku kampanje</w:t>
      </w:r>
      <w:r w:rsidRPr="00342832">
        <w:rPr>
          <w:rFonts w:ascii="Times New Roman" w:hAnsi="Times New Roman" w:cs="Times New Roman"/>
          <w:sz w:val="24"/>
          <w:szCs w:val="24"/>
        </w:rPr>
        <w:t xml:space="preserve">, </w:t>
      </w:r>
      <w:r w:rsidR="00103B33" w:rsidRPr="00342832">
        <w:rPr>
          <w:rFonts w:ascii="Times New Roman" w:hAnsi="Times New Roman" w:cs="Times New Roman"/>
          <w:sz w:val="24"/>
          <w:szCs w:val="24"/>
        </w:rPr>
        <w:t>edukacija roditelja</w:t>
      </w:r>
      <w:r w:rsidRPr="00342832">
        <w:rPr>
          <w:rFonts w:ascii="Times New Roman" w:hAnsi="Times New Roman" w:cs="Times New Roman"/>
          <w:sz w:val="24"/>
          <w:szCs w:val="24"/>
        </w:rPr>
        <w:t>, kontrola migracije stanovništva (informacije op</w:t>
      </w:r>
      <w:r w:rsidR="00103B33" w:rsidRPr="00342832">
        <w:rPr>
          <w:rFonts w:ascii="Times New Roman" w:hAnsi="Times New Roman" w:cs="Times New Roman"/>
          <w:sz w:val="24"/>
          <w:szCs w:val="24"/>
        </w:rPr>
        <w:t>ština</w:t>
      </w:r>
      <w:r w:rsidRPr="00342832">
        <w:rPr>
          <w:rFonts w:ascii="Times New Roman" w:hAnsi="Times New Roman" w:cs="Times New Roman"/>
          <w:sz w:val="24"/>
          <w:szCs w:val="24"/>
        </w:rPr>
        <w:t xml:space="preserve"> o </w:t>
      </w:r>
      <w:r w:rsidR="00FF698F">
        <w:rPr>
          <w:rFonts w:ascii="Times New Roman" w:hAnsi="Times New Roman" w:cs="Times New Roman"/>
          <w:sz w:val="24"/>
          <w:szCs w:val="24"/>
        </w:rPr>
        <w:t>povratnicima</w:t>
      </w:r>
      <w:r w:rsidRPr="00342832">
        <w:rPr>
          <w:rFonts w:ascii="Times New Roman" w:hAnsi="Times New Roman" w:cs="Times New Roman"/>
          <w:sz w:val="24"/>
          <w:szCs w:val="24"/>
        </w:rPr>
        <w:t>, centara za tražitelje azila), razmena informacija i međudržavna iskustva.</w:t>
      </w:r>
    </w:p>
    <w:p w:rsidR="007D3247" w:rsidRPr="003B4102" w:rsidRDefault="007D3247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102">
        <w:rPr>
          <w:rFonts w:ascii="Times New Roman" w:hAnsi="Times New Roman" w:cs="Times New Roman"/>
          <w:b/>
          <w:sz w:val="24"/>
          <w:szCs w:val="24"/>
        </w:rPr>
        <w:t>Infekcije centralnog nervnog sistema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lastRenderedPageBreak/>
        <w:t>Epidemiološka situacija s</w:t>
      </w:r>
      <w:r w:rsidR="00164B39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infekcijama </w:t>
      </w:r>
      <w:r w:rsidR="00742A3B" w:rsidRPr="00342832">
        <w:rPr>
          <w:rFonts w:ascii="Times New Roman" w:hAnsi="Times New Roman" w:cs="Times New Roman"/>
          <w:sz w:val="24"/>
          <w:szCs w:val="24"/>
        </w:rPr>
        <w:t xml:space="preserve">centralnog nervnog sistema </w:t>
      </w:r>
      <w:r w:rsidRPr="00342832">
        <w:rPr>
          <w:rFonts w:ascii="Times New Roman" w:hAnsi="Times New Roman" w:cs="Times New Roman"/>
          <w:sz w:val="24"/>
          <w:szCs w:val="24"/>
        </w:rPr>
        <w:t>na Kosovu u poslednjih pet godina (2014-2018) b</w:t>
      </w:r>
      <w:r w:rsidR="00F972C1" w:rsidRPr="00342832">
        <w:rPr>
          <w:rFonts w:ascii="Times New Roman" w:hAnsi="Times New Roman" w:cs="Times New Roman"/>
          <w:sz w:val="24"/>
          <w:szCs w:val="24"/>
        </w:rPr>
        <w:t>el</w:t>
      </w:r>
      <w:r w:rsidRPr="00342832">
        <w:rPr>
          <w:rFonts w:ascii="Times New Roman" w:hAnsi="Times New Roman" w:cs="Times New Roman"/>
          <w:sz w:val="24"/>
          <w:szCs w:val="24"/>
        </w:rPr>
        <w:t>eži sta</w:t>
      </w:r>
      <w:r w:rsidR="00742A3B" w:rsidRPr="00342832">
        <w:rPr>
          <w:rFonts w:ascii="Times New Roman" w:hAnsi="Times New Roman" w:cs="Times New Roman"/>
          <w:sz w:val="24"/>
          <w:szCs w:val="24"/>
        </w:rPr>
        <w:t>bilni</w:t>
      </w:r>
      <w:r w:rsidRPr="00342832">
        <w:rPr>
          <w:rFonts w:ascii="Times New Roman" w:hAnsi="Times New Roman" w:cs="Times New Roman"/>
          <w:sz w:val="24"/>
          <w:szCs w:val="24"/>
        </w:rPr>
        <w:t xml:space="preserve"> trend t</w:t>
      </w:r>
      <w:r w:rsidR="00F972C1" w:rsidRPr="00342832">
        <w:rPr>
          <w:rFonts w:ascii="Times New Roman" w:hAnsi="Times New Roman" w:cs="Times New Roman"/>
          <w:sz w:val="24"/>
          <w:szCs w:val="24"/>
        </w:rPr>
        <w:t>okom</w:t>
      </w:r>
      <w:r w:rsidRPr="00342832">
        <w:rPr>
          <w:rFonts w:ascii="Times New Roman" w:hAnsi="Times New Roman" w:cs="Times New Roman"/>
          <w:sz w:val="24"/>
          <w:szCs w:val="24"/>
        </w:rPr>
        <w:t xml:space="preserve"> godina, s tim da je u ovom razdoblju zab</w:t>
      </w:r>
      <w:r w:rsidR="00F972C1" w:rsidRPr="00342832">
        <w:rPr>
          <w:rFonts w:ascii="Times New Roman" w:hAnsi="Times New Roman" w:cs="Times New Roman"/>
          <w:sz w:val="24"/>
          <w:szCs w:val="24"/>
        </w:rPr>
        <w:t>el</w:t>
      </w:r>
      <w:r w:rsidRPr="00342832">
        <w:rPr>
          <w:rFonts w:ascii="Times New Roman" w:hAnsi="Times New Roman" w:cs="Times New Roman"/>
          <w:sz w:val="24"/>
          <w:szCs w:val="24"/>
        </w:rPr>
        <w:t>eženo 863 slučaja. Najviše pogođena populacija bila su deca u dobi od 0-11 godina u više od polovine slučajeva. Prema polu, nije bilo razlike između muškog i ženskog, a podjednako su pogođene i gradska i ruralna populacija.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Prema podacima kliničke dijagnoze, prevladava serozni meningitis s</w:t>
      </w:r>
      <w:r w:rsidR="00742A3B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55%, što ukazuje na širenje fekalno-oralnim putem. U 2018. godini u odnosu na prethodne godine uočen je povećan broj slučajeva meningoencefalitisa (27%)</w:t>
      </w:r>
      <w:r w:rsidR="00164B39" w:rsidRPr="00342832">
        <w:rPr>
          <w:rFonts w:ascii="Times New Roman" w:hAnsi="Times New Roman" w:cs="Times New Roman"/>
          <w:sz w:val="24"/>
          <w:szCs w:val="24"/>
        </w:rPr>
        <w:t xml:space="preserve"> i</w:t>
      </w:r>
      <w:r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742A3B" w:rsidRPr="00342832">
        <w:rPr>
          <w:rFonts w:ascii="Times New Roman" w:hAnsi="Times New Roman" w:cs="Times New Roman"/>
          <w:sz w:val="24"/>
          <w:szCs w:val="24"/>
        </w:rPr>
        <w:t>m</w:t>
      </w:r>
      <w:r w:rsidRPr="00342832">
        <w:rPr>
          <w:rFonts w:ascii="Times New Roman" w:hAnsi="Times New Roman" w:cs="Times New Roman"/>
          <w:sz w:val="24"/>
          <w:szCs w:val="24"/>
        </w:rPr>
        <w:t>eningitis</w:t>
      </w:r>
      <w:r w:rsidR="00164B39" w:rsidRPr="00342832">
        <w:rPr>
          <w:rFonts w:ascii="Times New Roman" w:hAnsi="Times New Roman" w:cs="Times New Roman"/>
          <w:sz w:val="24"/>
          <w:szCs w:val="24"/>
        </w:rPr>
        <w:t xml:space="preserve"> purulenta</w:t>
      </w:r>
      <w:r w:rsidRPr="00342832">
        <w:rPr>
          <w:rFonts w:ascii="Times New Roman" w:hAnsi="Times New Roman" w:cs="Times New Roman"/>
          <w:sz w:val="24"/>
          <w:szCs w:val="24"/>
        </w:rPr>
        <w:t xml:space="preserve"> (23%).</w:t>
      </w:r>
    </w:p>
    <w:p w:rsidR="007D3247" w:rsidRPr="00342832" w:rsidRDefault="00742A3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Treba ojačati promovisanja i edukaciju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o zdravom</w:t>
      </w:r>
      <w:r w:rsidRPr="00342832">
        <w:rPr>
          <w:rFonts w:ascii="Times New Roman" w:hAnsi="Times New Roman" w:cs="Times New Roman"/>
          <w:sz w:val="24"/>
          <w:szCs w:val="24"/>
        </w:rPr>
        <w:t xml:space="preserve"> načinu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život</w:t>
      </w:r>
      <w:r w:rsidRPr="00342832">
        <w:rPr>
          <w:rFonts w:ascii="Times New Roman" w:hAnsi="Times New Roman" w:cs="Times New Roman"/>
          <w:sz w:val="24"/>
          <w:szCs w:val="24"/>
        </w:rPr>
        <w:t>a</w:t>
      </w:r>
      <w:r w:rsidR="007D3247" w:rsidRPr="00342832">
        <w:rPr>
          <w:rFonts w:ascii="Times New Roman" w:hAnsi="Times New Roman" w:cs="Times New Roman"/>
          <w:sz w:val="24"/>
          <w:szCs w:val="24"/>
        </w:rPr>
        <w:t>, posebno roditelj</w:t>
      </w:r>
      <w:r w:rsidRPr="00342832">
        <w:rPr>
          <w:rFonts w:ascii="Times New Roman" w:hAnsi="Times New Roman" w:cs="Times New Roman"/>
          <w:sz w:val="24"/>
          <w:szCs w:val="24"/>
        </w:rPr>
        <w:t>a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za pojačanu brigu o deci; poveća</w:t>
      </w:r>
      <w:r w:rsidRPr="00342832">
        <w:rPr>
          <w:rFonts w:ascii="Times New Roman" w:hAnsi="Times New Roman" w:cs="Times New Roman"/>
          <w:sz w:val="24"/>
          <w:szCs w:val="24"/>
        </w:rPr>
        <w:t>na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laboratorijska dijagnostička sposobnost ut</w:t>
      </w:r>
      <w:r w:rsidRPr="00342832">
        <w:rPr>
          <w:rFonts w:ascii="Times New Roman" w:hAnsi="Times New Roman" w:cs="Times New Roman"/>
          <w:sz w:val="24"/>
          <w:szCs w:val="24"/>
        </w:rPr>
        <w:t>i</w:t>
      </w:r>
      <w:r w:rsidR="007D3247" w:rsidRPr="00342832">
        <w:rPr>
          <w:rFonts w:ascii="Times New Roman" w:hAnsi="Times New Roman" w:cs="Times New Roman"/>
          <w:sz w:val="24"/>
          <w:szCs w:val="24"/>
        </w:rPr>
        <w:t>če na rano otkrivanje etiološkog okidača, što omogućava rano i ispravno lečenje. Praviln</w:t>
      </w:r>
      <w:r w:rsidRPr="00342832">
        <w:rPr>
          <w:rFonts w:ascii="Times New Roman" w:hAnsi="Times New Roman" w:cs="Times New Roman"/>
          <w:sz w:val="24"/>
          <w:szCs w:val="24"/>
        </w:rPr>
        <w:t>i tretman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u odnosu na patološk</w:t>
      </w:r>
      <w:r w:rsidRPr="00342832">
        <w:rPr>
          <w:rFonts w:ascii="Times New Roman" w:hAnsi="Times New Roman" w:cs="Times New Roman"/>
          <w:sz w:val="24"/>
          <w:szCs w:val="24"/>
        </w:rPr>
        <w:t>i agens predstavlja neophodnost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za </w:t>
      </w:r>
      <w:r w:rsidRPr="00342832">
        <w:rPr>
          <w:rFonts w:ascii="Times New Roman" w:hAnsi="Times New Roman" w:cs="Times New Roman"/>
          <w:sz w:val="24"/>
          <w:szCs w:val="24"/>
        </w:rPr>
        <w:t>izradu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kliničkih protokola. Izveštavanje sistema ranog </w:t>
      </w:r>
      <w:r w:rsidR="00C64848" w:rsidRPr="00342832">
        <w:rPr>
          <w:rFonts w:ascii="Times New Roman" w:hAnsi="Times New Roman" w:cs="Times New Roman"/>
          <w:sz w:val="24"/>
          <w:szCs w:val="24"/>
        </w:rPr>
        <w:t>upozoravanja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(ALERT) omogućava rano otkrivanje i </w:t>
      </w:r>
      <w:r w:rsidR="00C64848" w:rsidRPr="00342832">
        <w:rPr>
          <w:rFonts w:ascii="Times New Roman" w:hAnsi="Times New Roman" w:cs="Times New Roman"/>
          <w:sz w:val="24"/>
          <w:szCs w:val="24"/>
        </w:rPr>
        <w:t xml:space="preserve"> preduzimanje protivepidemijskih mera i</w:t>
      </w:r>
      <w:r w:rsidR="00591BDE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7D3247" w:rsidRPr="00342832">
        <w:rPr>
          <w:rFonts w:ascii="Times New Roman" w:hAnsi="Times New Roman" w:cs="Times New Roman"/>
          <w:sz w:val="24"/>
          <w:szCs w:val="24"/>
        </w:rPr>
        <w:t>kontrol</w:t>
      </w:r>
      <w:r w:rsidR="008323EE" w:rsidRPr="00342832">
        <w:rPr>
          <w:rFonts w:ascii="Times New Roman" w:hAnsi="Times New Roman" w:cs="Times New Roman"/>
          <w:sz w:val="24"/>
          <w:szCs w:val="24"/>
        </w:rPr>
        <w:t>n</w:t>
      </w:r>
      <w:r w:rsidR="00591BDE" w:rsidRPr="00342832">
        <w:rPr>
          <w:rFonts w:ascii="Times New Roman" w:hAnsi="Times New Roman" w:cs="Times New Roman"/>
          <w:sz w:val="24"/>
          <w:szCs w:val="24"/>
        </w:rPr>
        <w:t>ih mera</w:t>
      </w:r>
      <w:r w:rsidR="007D3247" w:rsidRPr="00342832">
        <w:rPr>
          <w:rFonts w:ascii="Times New Roman" w:hAnsi="Times New Roman" w:cs="Times New Roman"/>
          <w:sz w:val="24"/>
          <w:szCs w:val="24"/>
        </w:rPr>
        <w:t xml:space="preserve"> bolesti</w:t>
      </w:r>
      <w:r w:rsidR="00591BDE" w:rsidRPr="00342832">
        <w:rPr>
          <w:rFonts w:ascii="Times New Roman" w:hAnsi="Times New Roman" w:cs="Times New Roman"/>
          <w:sz w:val="24"/>
          <w:szCs w:val="24"/>
        </w:rPr>
        <w:t>.</w:t>
      </w:r>
    </w:p>
    <w:p w:rsidR="007D3247" w:rsidRPr="00FF698F" w:rsidRDefault="007D3247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8F">
        <w:rPr>
          <w:rFonts w:ascii="Times New Roman" w:hAnsi="Times New Roman" w:cs="Times New Roman"/>
          <w:b/>
          <w:sz w:val="24"/>
          <w:szCs w:val="24"/>
        </w:rPr>
        <w:t>Hepatitis B i C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</w:t>
      </w:r>
      <w:r w:rsidR="00447019" w:rsidRPr="00342832">
        <w:rPr>
          <w:rFonts w:ascii="Times New Roman" w:hAnsi="Times New Roman" w:cs="Times New Roman"/>
          <w:sz w:val="24"/>
          <w:szCs w:val="24"/>
        </w:rPr>
        <w:t>okom perioda</w:t>
      </w:r>
      <w:r w:rsidRPr="00342832">
        <w:rPr>
          <w:rFonts w:ascii="Times New Roman" w:hAnsi="Times New Roman" w:cs="Times New Roman"/>
          <w:sz w:val="24"/>
          <w:szCs w:val="24"/>
        </w:rPr>
        <w:t xml:space="preserve"> (2017-2018) prijavljena su ukupno 163 akutna slučaja hepatitisa B. U 2017. je bilo (83 slučaja), dok je u 2018. bilo 80 slučajeva akutnog hepatitisa B (slučajevi</w:t>
      </w:r>
      <w:r w:rsidR="00447019" w:rsidRPr="00342832">
        <w:rPr>
          <w:rFonts w:ascii="Times New Roman" w:hAnsi="Times New Roman" w:cs="Times New Roman"/>
          <w:sz w:val="24"/>
          <w:szCs w:val="24"/>
        </w:rPr>
        <w:t xml:space="preserve"> su</w:t>
      </w:r>
      <w:r w:rsidRPr="00342832">
        <w:rPr>
          <w:rFonts w:ascii="Times New Roman" w:hAnsi="Times New Roman" w:cs="Times New Roman"/>
          <w:sz w:val="24"/>
          <w:szCs w:val="24"/>
        </w:rPr>
        <w:t xml:space="preserve"> hospitaliz</w:t>
      </w:r>
      <w:r w:rsidR="00FF698F">
        <w:rPr>
          <w:rFonts w:ascii="Times New Roman" w:hAnsi="Times New Roman" w:cs="Times New Roman"/>
          <w:sz w:val="24"/>
          <w:szCs w:val="24"/>
        </w:rPr>
        <w:t>ovani</w:t>
      </w:r>
      <w:r w:rsidRPr="00342832">
        <w:rPr>
          <w:rFonts w:ascii="Times New Roman" w:hAnsi="Times New Roman" w:cs="Times New Roman"/>
          <w:sz w:val="24"/>
          <w:szCs w:val="24"/>
        </w:rPr>
        <w:t>).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Najveći broj slučajeva je iz: Prizrena 60 , Prištine 21, Đakov</w:t>
      </w:r>
      <w:r w:rsidR="007B3892" w:rsidRPr="00342832">
        <w:rPr>
          <w:rFonts w:ascii="Times New Roman" w:hAnsi="Times New Roman" w:cs="Times New Roman"/>
          <w:sz w:val="24"/>
          <w:szCs w:val="24"/>
        </w:rPr>
        <w:t>ice</w:t>
      </w:r>
      <w:r w:rsidRPr="00342832">
        <w:rPr>
          <w:rFonts w:ascii="Times New Roman" w:hAnsi="Times New Roman" w:cs="Times New Roman"/>
          <w:sz w:val="24"/>
          <w:szCs w:val="24"/>
        </w:rPr>
        <w:t xml:space="preserve"> 14, Su</w:t>
      </w:r>
      <w:r w:rsidR="00417333" w:rsidRPr="00342832">
        <w:rPr>
          <w:rFonts w:ascii="Times New Roman" w:hAnsi="Times New Roman" w:cs="Times New Roman"/>
          <w:sz w:val="24"/>
          <w:szCs w:val="24"/>
        </w:rPr>
        <w:t>v</w:t>
      </w:r>
      <w:r w:rsidRPr="00342832">
        <w:rPr>
          <w:rFonts w:ascii="Times New Roman" w:hAnsi="Times New Roman" w:cs="Times New Roman"/>
          <w:sz w:val="24"/>
          <w:szCs w:val="24"/>
        </w:rPr>
        <w:t>arek</w:t>
      </w:r>
      <w:r w:rsidR="002D240C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7, </w:t>
      </w:r>
      <w:r w:rsidR="00417333" w:rsidRPr="00342832">
        <w:rPr>
          <w:rFonts w:ascii="Times New Roman" w:hAnsi="Times New Roman" w:cs="Times New Roman"/>
          <w:sz w:val="24"/>
          <w:szCs w:val="24"/>
        </w:rPr>
        <w:t>Or</w:t>
      </w:r>
      <w:r w:rsidRPr="00342832">
        <w:rPr>
          <w:rFonts w:ascii="Times New Roman" w:hAnsi="Times New Roman" w:cs="Times New Roman"/>
          <w:sz w:val="24"/>
          <w:szCs w:val="24"/>
        </w:rPr>
        <w:t>ahov</w:t>
      </w:r>
      <w:r w:rsidR="002D240C">
        <w:rPr>
          <w:rFonts w:ascii="Times New Roman" w:hAnsi="Times New Roman" w:cs="Times New Roman"/>
          <w:sz w:val="24"/>
          <w:szCs w:val="24"/>
        </w:rPr>
        <w:t>ca</w:t>
      </w:r>
      <w:r w:rsidRPr="00342832">
        <w:rPr>
          <w:rFonts w:ascii="Times New Roman" w:hAnsi="Times New Roman" w:cs="Times New Roman"/>
          <w:sz w:val="24"/>
          <w:szCs w:val="24"/>
        </w:rPr>
        <w:t xml:space="preserve"> 5, </w:t>
      </w:r>
      <w:r w:rsidR="00417333" w:rsidRPr="00342832">
        <w:rPr>
          <w:rFonts w:ascii="Times New Roman" w:hAnsi="Times New Roman" w:cs="Times New Roman"/>
          <w:sz w:val="24"/>
          <w:szCs w:val="24"/>
        </w:rPr>
        <w:t xml:space="preserve"> i </w:t>
      </w:r>
      <w:r w:rsidRPr="00342832">
        <w:rPr>
          <w:rFonts w:ascii="Times New Roman" w:hAnsi="Times New Roman" w:cs="Times New Roman"/>
          <w:sz w:val="24"/>
          <w:szCs w:val="24"/>
        </w:rPr>
        <w:t>drugih op</w:t>
      </w:r>
      <w:r w:rsidR="00417333" w:rsidRPr="00342832">
        <w:rPr>
          <w:rFonts w:ascii="Times New Roman" w:hAnsi="Times New Roman" w:cs="Times New Roman"/>
          <w:sz w:val="24"/>
          <w:szCs w:val="24"/>
        </w:rPr>
        <w:t>ština</w:t>
      </w:r>
      <w:r w:rsidRPr="00342832">
        <w:rPr>
          <w:rFonts w:ascii="Times New Roman" w:hAnsi="Times New Roman" w:cs="Times New Roman"/>
          <w:sz w:val="24"/>
          <w:szCs w:val="24"/>
        </w:rPr>
        <w:t xml:space="preserve"> sa manjim brojem.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Prema polu, najveći broj slučajeva HBsAg </w:t>
      </w:r>
      <w:r w:rsidR="00E4631C" w:rsidRPr="00342832">
        <w:rPr>
          <w:rFonts w:ascii="Times New Roman" w:hAnsi="Times New Roman" w:cs="Times New Roman"/>
          <w:sz w:val="24"/>
          <w:szCs w:val="24"/>
        </w:rPr>
        <w:t>pripada muškom rodu</w:t>
      </w:r>
      <w:r w:rsidRPr="00342832">
        <w:rPr>
          <w:rFonts w:ascii="Times New Roman" w:hAnsi="Times New Roman" w:cs="Times New Roman"/>
          <w:sz w:val="24"/>
          <w:szCs w:val="24"/>
        </w:rPr>
        <w:t xml:space="preserve"> od 65%, dok žen</w:t>
      </w:r>
      <w:r w:rsidR="00E4631C" w:rsidRPr="00342832">
        <w:rPr>
          <w:rFonts w:ascii="Times New Roman" w:hAnsi="Times New Roman" w:cs="Times New Roman"/>
          <w:sz w:val="24"/>
          <w:szCs w:val="24"/>
        </w:rPr>
        <w:t>skom rodu pripada</w:t>
      </w:r>
      <w:r w:rsidRPr="00342832">
        <w:rPr>
          <w:rFonts w:ascii="Times New Roman" w:hAnsi="Times New Roman" w:cs="Times New Roman"/>
          <w:sz w:val="24"/>
          <w:szCs w:val="24"/>
        </w:rPr>
        <w:t xml:space="preserve"> 35%.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</w:t>
      </w:r>
      <w:r w:rsidR="00C61FC2" w:rsidRPr="00342832">
        <w:rPr>
          <w:rFonts w:ascii="Times New Roman" w:hAnsi="Times New Roman" w:cs="Times New Roman"/>
          <w:sz w:val="24"/>
          <w:szCs w:val="24"/>
        </w:rPr>
        <w:t>okom ovih</w:t>
      </w:r>
      <w:r w:rsidRPr="00342832">
        <w:rPr>
          <w:rFonts w:ascii="Times New Roman" w:hAnsi="Times New Roman" w:cs="Times New Roman"/>
          <w:sz w:val="24"/>
          <w:szCs w:val="24"/>
        </w:rPr>
        <w:t xml:space="preserve"> godina (2017-2018) prijavljeno je ukupno 14 slučajeva hepatitisa C kao akutni hospitalizirani slučajevi.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Najveći broj slučajeva prijavljen je u 2018. godini (11 slučajeva), a u 2017. godini ukupno (3) slučajeva.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Prema polu: većina slučajeva (56%) su mušk</w:t>
      </w:r>
      <w:r w:rsidR="00C61FC2" w:rsidRPr="00342832">
        <w:rPr>
          <w:rFonts w:ascii="Times New Roman" w:hAnsi="Times New Roman" w:cs="Times New Roman"/>
          <w:sz w:val="24"/>
          <w:szCs w:val="24"/>
        </w:rPr>
        <w:t>og roda</w:t>
      </w:r>
      <w:r w:rsidRPr="00342832">
        <w:rPr>
          <w:rFonts w:ascii="Times New Roman" w:hAnsi="Times New Roman" w:cs="Times New Roman"/>
          <w:sz w:val="24"/>
          <w:szCs w:val="24"/>
        </w:rPr>
        <w:t>, dok su 44% žen</w:t>
      </w:r>
      <w:r w:rsidR="00C61FC2" w:rsidRPr="00342832">
        <w:rPr>
          <w:rFonts w:ascii="Times New Roman" w:hAnsi="Times New Roman" w:cs="Times New Roman"/>
          <w:sz w:val="24"/>
          <w:szCs w:val="24"/>
        </w:rPr>
        <w:t>skog roda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7D3247" w:rsidRPr="00342832" w:rsidRDefault="007D3247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U pogledu rizičnih </w:t>
      </w:r>
      <w:r w:rsidR="00C61FC2" w:rsidRPr="00342832">
        <w:rPr>
          <w:rFonts w:ascii="Times New Roman" w:hAnsi="Times New Roman" w:cs="Times New Roman"/>
          <w:sz w:val="24"/>
          <w:szCs w:val="24"/>
        </w:rPr>
        <w:t>grupa</w:t>
      </w:r>
      <w:r w:rsidRPr="00342832">
        <w:rPr>
          <w:rFonts w:ascii="Times New Roman" w:hAnsi="Times New Roman" w:cs="Times New Roman"/>
          <w:sz w:val="24"/>
          <w:szCs w:val="24"/>
        </w:rPr>
        <w:t xml:space="preserve">, </w:t>
      </w:r>
      <w:r w:rsidR="00C61FC2" w:rsidRPr="00342832">
        <w:rPr>
          <w:rFonts w:ascii="Times New Roman" w:hAnsi="Times New Roman" w:cs="Times New Roman"/>
          <w:sz w:val="24"/>
          <w:szCs w:val="24"/>
        </w:rPr>
        <w:t>prevalenc</w:t>
      </w:r>
      <w:r w:rsidR="001C3BE3">
        <w:rPr>
          <w:rFonts w:ascii="Times New Roman" w:hAnsi="Times New Roman" w:cs="Times New Roman"/>
          <w:sz w:val="24"/>
          <w:szCs w:val="24"/>
        </w:rPr>
        <w:t>ija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osoba</w:t>
      </w:r>
      <w:r w:rsidRPr="00342832">
        <w:rPr>
          <w:rFonts w:ascii="Times New Roman" w:hAnsi="Times New Roman" w:cs="Times New Roman"/>
          <w:sz w:val="24"/>
          <w:szCs w:val="24"/>
        </w:rPr>
        <w:t xml:space="preserve"> koji ubrizgavaju drogu, prema istraživanju na Kosovu za 2018. godinu rezultira sa 24% kod hepatitisa C.</w:t>
      </w:r>
    </w:p>
    <w:p w:rsidR="00DD745B" w:rsidRPr="00331A4C" w:rsidRDefault="00DD745B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4C">
        <w:rPr>
          <w:rFonts w:ascii="Times New Roman" w:hAnsi="Times New Roman" w:cs="Times New Roman"/>
          <w:b/>
          <w:sz w:val="24"/>
          <w:szCs w:val="24"/>
        </w:rPr>
        <w:t>Seksualno prenosive infekcije i HIV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Najveći broj slučajeva SPI koje su analizirale opštine je iz sledećih opština: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Prištine 1516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slučaja</w:t>
      </w:r>
      <w:r w:rsidRPr="00342832">
        <w:rPr>
          <w:rFonts w:ascii="Times New Roman" w:hAnsi="Times New Roman" w:cs="Times New Roman"/>
          <w:sz w:val="24"/>
          <w:szCs w:val="24"/>
        </w:rPr>
        <w:t>, G</w:t>
      </w:r>
      <w:r w:rsidR="00C61FC2" w:rsidRPr="00342832">
        <w:rPr>
          <w:rFonts w:ascii="Times New Roman" w:hAnsi="Times New Roman" w:cs="Times New Roman"/>
          <w:sz w:val="24"/>
          <w:szCs w:val="24"/>
        </w:rPr>
        <w:t>njilana</w:t>
      </w:r>
      <w:r w:rsidRPr="00342832">
        <w:rPr>
          <w:rFonts w:ascii="Times New Roman" w:hAnsi="Times New Roman" w:cs="Times New Roman"/>
          <w:sz w:val="24"/>
          <w:szCs w:val="24"/>
        </w:rPr>
        <w:t xml:space="preserve"> 303, Urošev</w:t>
      </w:r>
      <w:r w:rsidR="00C61FC2" w:rsidRPr="00342832">
        <w:rPr>
          <w:rFonts w:ascii="Times New Roman" w:hAnsi="Times New Roman" w:cs="Times New Roman"/>
          <w:sz w:val="24"/>
          <w:szCs w:val="24"/>
        </w:rPr>
        <w:t>ca</w:t>
      </w:r>
      <w:r w:rsidRPr="00342832">
        <w:rPr>
          <w:rFonts w:ascii="Times New Roman" w:hAnsi="Times New Roman" w:cs="Times New Roman"/>
          <w:sz w:val="24"/>
          <w:szCs w:val="24"/>
        </w:rPr>
        <w:t xml:space="preserve"> 250, Peć</w:t>
      </w:r>
      <w:r w:rsidR="00C61FC2" w:rsidRPr="00342832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 xml:space="preserve"> 152, Đakov</w:t>
      </w:r>
      <w:r w:rsidR="00C61FC2" w:rsidRPr="00342832">
        <w:rPr>
          <w:rFonts w:ascii="Times New Roman" w:hAnsi="Times New Roman" w:cs="Times New Roman"/>
          <w:sz w:val="24"/>
          <w:szCs w:val="24"/>
        </w:rPr>
        <w:t>ice</w:t>
      </w:r>
      <w:r w:rsidRPr="00342832">
        <w:rPr>
          <w:rFonts w:ascii="Times New Roman" w:hAnsi="Times New Roman" w:cs="Times New Roman"/>
          <w:sz w:val="24"/>
          <w:szCs w:val="24"/>
        </w:rPr>
        <w:t xml:space="preserve"> 141, Lip</w:t>
      </w:r>
      <w:r w:rsidR="00C61FC2" w:rsidRPr="00342832">
        <w:rPr>
          <w:rFonts w:ascii="Times New Roman" w:hAnsi="Times New Roman" w:cs="Times New Roman"/>
          <w:sz w:val="24"/>
          <w:szCs w:val="24"/>
        </w:rPr>
        <w:t>ljana</w:t>
      </w:r>
      <w:r w:rsidRPr="00342832">
        <w:rPr>
          <w:rFonts w:ascii="Times New Roman" w:hAnsi="Times New Roman" w:cs="Times New Roman"/>
          <w:sz w:val="24"/>
          <w:szCs w:val="24"/>
        </w:rPr>
        <w:t xml:space="preserve"> 96, Viti</w:t>
      </w:r>
      <w:r w:rsidR="00C61FC2" w:rsidRPr="00342832">
        <w:rPr>
          <w:rFonts w:ascii="Times New Roman" w:hAnsi="Times New Roman" w:cs="Times New Roman"/>
          <w:sz w:val="24"/>
          <w:szCs w:val="24"/>
        </w:rPr>
        <w:t>ne</w:t>
      </w:r>
      <w:r w:rsidRPr="00342832">
        <w:rPr>
          <w:rFonts w:ascii="Times New Roman" w:hAnsi="Times New Roman" w:cs="Times New Roman"/>
          <w:sz w:val="24"/>
          <w:szCs w:val="24"/>
        </w:rPr>
        <w:t xml:space="preserve"> i Prizren</w:t>
      </w:r>
      <w:r w:rsidR="00C61FC2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68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slučajeva</w:t>
      </w:r>
      <w:r w:rsidRPr="00342832">
        <w:rPr>
          <w:rFonts w:ascii="Times New Roman" w:hAnsi="Times New Roman" w:cs="Times New Roman"/>
          <w:sz w:val="24"/>
          <w:szCs w:val="24"/>
        </w:rPr>
        <w:t xml:space="preserve"> itd.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</w:t>
      </w:r>
      <w:r w:rsidR="00C61FC2" w:rsidRPr="00342832">
        <w:rPr>
          <w:rFonts w:ascii="Times New Roman" w:hAnsi="Times New Roman" w:cs="Times New Roman"/>
          <w:sz w:val="24"/>
          <w:szCs w:val="24"/>
        </w:rPr>
        <w:t>okom perioda</w:t>
      </w:r>
      <w:r w:rsidRPr="00342832">
        <w:rPr>
          <w:rFonts w:ascii="Times New Roman" w:hAnsi="Times New Roman" w:cs="Times New Roman"/>
          <w:sz w:val="24"/>
          <w:szCs w:val="24"/>
        </w:rPr>
        <w:t xml:space="preserve"> 2014.-2018., </w:t>
      </w:r>
      <w:r w:rsidR="00C61FC2" w:rsidRPr="00342832">
        <w:rPr>
          <w:rFonts w:ascii="Times New Roman" w:hAnsi="Times New Roman" w:cs="Times New Roman"/>
          <w:sz w:val="24"/>
          <w:szCs w:val="24"/>
        </w:rPr>
        <w:t>n</w:t>
      </w:r>
      <w:r w:rsidRPr="00342832">
        <w:rPr>
          <w:rFonts w:ascii="Times New Roman" w:hAnsi="Times New Roman" w:cs="Times New Roman"/>
          <w:sz w:val="24"/>
          <w:szCs w:val="24"/>
        </w:rPr>
        <w:t>ajveći broj prijavljenih slučajeva SPI je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ženskog roda</w:t>
      </w:r>
      <w:r w:rsidRPr="00342832">
        <w:rPr>
          <w:rFonts w:ascii="Times New Roman" w:hAnsi="Times New Roman" w:cs="Times New Roman"/>
          <w:sz w:val="24"/>
          <w:szCs w:val="24"/>
        </w:rPr>
        <w:t xml:space="preserve"> 2371 </w:t>
      </w:r>
      <w:r w:rsidR="00C61FC2" w:rsidRPr="00342832">
        <w:rPr>
          <w:rFonts w:ascii="Times New Roman" w:hAnsi="Times New Roman" w:cs="Times New Roman"/>
          <w:sz w:val="24"/>
          <w:szCs w:val="24"/>
        </w:rPr>
        <w:t>slučajeva</w:t>
      </w:r>
      <w:r w:rsidRPr="00342832">
        <w:rPr>
          <w:rFonts w:ascii="Times New Roman" w:hAnsi="Times New Roman" w:cs="Times New Roman"/>
          <w:sz w:val="24"/>
          <w:szCs w:val="24"/>
        </w:rPr>
        <w:t>, dok je mušk</w:t>
      </w:r>
      <w:r w:rsidR="00C61FC2" w:rsidRPr="00342832">
        <w:rPr>
          <w:rFonts w:ascii="Times New Roman" w:hAnsi="Times New Roman" w:cs="Times New Roman"/>
          <w:sz w:val="24"/>
          <w:szCs w:val="24"/>
        </w:rPr>
        <w:t>og roda</w:t>
      </w:r>
      <w:r w:rsidRPr="00342832">
        <w:rPr>
          <w:rFonts w:ascii="Times New Roman" w:hAnsi="Times New Roman" w:cs="Times New Roman"/>
          <w:sz w:val="24"/>
          <w:szCs w:val="24"/>
        </w:rPr>
        <w:t xml:space="preserve"> 962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slučajeva</w:t>
      </w:r>
      <w:r w:rsidRPr="00342832">
        <w:rPr>
          <w:rFonts w:ascii="Times New Roman" w:hAnsi="Times New Roman" w:cs="Times New Roman"/>
          <w:sz w:val="24"/>
          <w:szCs w:val="24"/>
        </w:rPr>
        <w:t>. Samo u 2018. godini prijavljeno je 933 slučajeva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SPI.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lastRenderedPageBreak/>
        <w:t>Za razliku od drugih SPI, infekcija gonorejom je učestalija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kod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muško</w:t>
      </w:r>
      <w:r w:rsidR="00C61FC2" w:rsidRPr="00342832">
        <w:rPr>
          <w:rFonts w:ascii="Times New Roman" w:hAnsi="Times New Roman" w:cs="Times New Roman"/>
          <w:sz w:val="24"/>
          <w:szCs w:val="24"/>
        </w:rPr>
        <w:t>g</w:t>
      </w:r>
      <w:r w:rsidRPr="00342832">
        <w:rPr>
          <w:rFonts w:ascii="Times New Roman" w:hAnsi="Times New Roman" w:cs="Times New Roman"/>
          <w:sz w:val="24"/>
          <w:szCs w:val="24"/>
        </w:rPr>
        <w:t xml:space="preserve"> rod</w:t>
      </w:r>
      <w:r w:rsidR="00C61FC2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sa 91%.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Većina slučajeva HIV-a pripada 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starosnog grupi od </w:t>
      </w:r>
      <w:r w:rsidRPr="00342832">
        <w:rPr>
          <w:rFonts w:ascii="Times New Roman" w:hAnsi="Times New Roman" w:cs="Times New Roman"/>
          <w:sz w:val="24"/>
          <w:szCs w:val="24"/>
        </w:rPr>
        <w:t xml:space="preserve">25-49 (2433 slučaja), zatim starosnoj grupi </w:t>
      </w:r>
      <w:r w:rsidR="00C61FC2" w:rsidRPr="00342832">
        <w:rPr>
          <w:rFonts w:ascii="Times New Roman" w:hAnsi="Times New Roman" w:cs="Times New Roman"/>
          <w:sz w:val="24"/>
          <w:szCs w:val="24"/>
        </w:rPr>
        <w:t xml:space="preserve"> od</w:t>
      </w:r>
      <w:r w:rsidRPr="00342832">
        <w:rPr>
          <w:rFonts w:ascii="Times New Roman" w:hAnsi="Times New Roman" w:cs="Times New Roman"/>
          <w:sz w:val="24"/>
          <w:szCs w:val="24"/>
        </w:rPr>
        <w:t>15-24 (707), 50+ (193), mi nemamo slučajev</w:t>
      </w:r>
      <w:r w:rsidR="00D82BBB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u starosnoj grupi &lt;14 godina.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Tokom ovih godina (2014–2018) prijavljena su ukupno 32 slučaja HIV-a i AIDS-a, a 5</w:t>
      </w:r>
      <w:r w:rsidR="00B802BF">
        <w:rPr>
          <w:rFonts w:ascii="Times New Roman" w:hAnsi="Times New Roman" w:cs="Times New Roman"/>
          <w:sz w:val="24"/>
          <w:szCs w:val="24"/>
        </w:rPr>
        <w:t xml:space="preserve"> osoba</w:t>
      </w:r>
      <w:r w:rsidRPr="00342832">
        <w:rPr>
          <w:rFonts w:ascii="Times New Roman" w:hAnsi="Times New Roman" w:cs="Times New Roman"/>
          <w:sz w:val="24"/>
          <w:szCs w:val="24"/>
        </w:rPr>
        <w:t xml:space="preserve"> je umrlo od AIDS-a.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Od toga 17</w:t>
      </w:r>
      <w:r w:rsidR="00815638">
        <w:rPr>
          <w:rFonts w:ascii="Times New Roman" w:hAnsi="Times New Roman" w:cs="Times New Roman"/>
          <w:sz w:val="24"/>
          <w:szCs w:val="24"/>
        </w:rPr>
        <w:t xml:space="preserve"> slučaja</w:t>
      </w:r>
      <w:r w:rsidRPr="00342832">
        <w:rPr>
          <w:rFonts w:ascii="Times New Roman" w:hAnsi="Times New Roman" w:cs="Times New Roman"/>
          <w:sz w:val="24"/>
          <w:szCs w:val="24"/>
        </w:rPr>
        <w:t xml:space="preserve"> ima</w:t>
      </w:r>
      <w:r w:rsidR="00815638">
        <w:rPr>
          <w:rFonts w:ascii="Times New Roman" w:hAnsi="Times New Roman" w:cs="Times New Roman"/>
          <w:sz w:val="24"/>
          <w:szCs w:val="24"/>
        </w:rPr>
        <w:t>ju</w:t>
      </w:r>
      <w:r w:rsidRPr="00342832">
        <w:rPr>
          <w:rFonts w:ascii="Times New Roman" w:hAnsi="Times New Roman" w:cs="Times New Roman"/>
          <w:sz w:val="24"/>
          <w:szCs w:val="24"/>
        </w:rPr>
        <w:t xml:space="preserve"> HIV infekciju, a 15 ima</w:t>
      </w:r>
      <w:r w:rsidR="00815638">
        <w:rPr>
          <w:rFonts w:ascii="Times New Roman" w:hAnsi="Times New Roman" w:cs="Times New Roman"/>
          <w:sz w:val="24"/>
          <w:szCs w:val="24"/>
        </w:rPr>
        <w:t>ju</w:t>
      </w:r>
      <w:r w:rsidRPr="00342832">
        <w:rPr>
          <w:rFonts w:ascii="Times New Roman" w:hAnsi="Times New Roman" w:cs="Times New Roman"/>
          <w:sz w:val="24"/>
          <w:szCs w:val="24"/>
        </w:rPr>
        <w:t xml:space="preserve"> AIDS.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Najveći broj slučajeva prijavljen je u 2016. godini (11 slučajeva sa 3 </w:t>
      </w:r>
      <w:r w:rsidR="00D25F3C" w:rsidRPr="00342832">
        <w:rPr>
          <w:rFonts w:ascii="Times New Roman" w:hAnsi="Times New Roman" w:cs="Times New Roman"/>
          <w:sz w:val="24"/>
          <w:szCs w:val="24"/>
        </w:rPr>
        <w:t>exitus</w:t>
      </w:r>
      <w:r w:rsidRPr="00342832">
        <w:rPr>
          <w:rFonts w:ascii="Times New Roman" w:hAnsi="Times New Roman" w:cs="Times New Roman"/>
          <w:sz w:val="24"/>
          <w:szCs w:val="24"/>
        </w:rPr>
        <w:t>).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Prema starosnoj grupi: najveći broj pripada </w:t>
      </w:r>
      <w:r w:rsidR="00D25F3C" w:rsidRPr="00342832">
        <w:rPr>
          <w:rFonts w:ascii="Times New Roman" w:hAnsi="Times New Roman" w:cs="Times New Roman"/>
          <w:sz w:val="24"/>
          <w:szCs w:val="24"/>
        </w:rPr>
        <w:t>starosnog grupi od</w:t>
      </w:r>
      <w:r w:rsidRPr="00342832">
        <w:rPr>
          <w:rFonts w:ascii="Times New Roman" w:hAnsi="Times New Roman" w:cs="Times New Roman"/>
          <w:sz w:val="24"/>
          <w:szCs w:val="24"/>
        </w:rPr>
        <w:t xml:space="preserve"> 25-49 (20 slučajeva), 15-24 (7 slučajeva), 50+ (3 slučaja i &lt;14 godina (2 slučaja)).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Prema polu: većina slučajeva (91%) su mušk</w:t>
      </w:r>
      <w:r w:rsidR="00D25F3C" w:rsidRPr="00342832">
        <w:rPr>
          <w:rFonts w:ascii="Times New Roman" w:hAnsi="Times New Roman" w:cs="Times New Roman"/>
          <w:sz w:val="24"/>
          <w:szCs w:val="24"/>
        </w:rPr>
        <w:t>og roda</w:t>
      </w:r>
      <w:r w:rsidRPr="00342832">
        <w:rPr>
          <w:rFonts w:ascii="Times New Roman" w:hAnsi="Times New Roman" w:cs="Times New Roman"/>
          <w:sz w:val="24"/>
          <w:szCs w:val="24"/>
        </w:rPr>
        <w:t xml:space="preserve"> ili 29 slučajeva, a 3 slučaja su žensk</w:t>
      </w:r>
      <w:r w:rsidR="00D25F3C" w:rsidRPr="00342832">
        <w:rPr>
          <w:rFonts w:ascii="Times New Roman" w:hAnsi="Times New Roman" w:cs="Times New Roman"/>
          <w:sz w:val="24"/>
          <w:szCs w:val="24"/>
        </w:rPr>
        <w:t>og roda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</w:t>
      </w:r>
      <w:r w:rsidR="00D25F3C" w:rsidRPr="00342832">
        <w:rPr>
          <w:rFonts w:ascii="Times New Roman" w:hAnsi="Times New Roman" w:cs="Times New Roman"/>
          <w:sz w:val="24"/>
          <w:szCs w:val="24"/>
        </w:rPr>
        <w:t>rema opšti</w:t>
      </w:r>
      <w:r w:rsidR="00DE6D6E" w:rsidRPr="00342832">
        <w:rPr>
          <w:rFonts w:ascii="Times New Roman" w:hAnsi="Times New Roman" w:cs="Times New Roman"/>
          <w:sz w:val="24"/>
          <w:szCs w:val="24"/>
        </w:rPr>
        <w:t>na</w:t>
      </w:r>
      <w:r w:rsidR="00D25F3C" w:rsidRPr="00342832">
        <w:rPr>
          <w:rFonts w:ascii="Times New Roman" w:hAnsi="Times New Roman" w:cs="Times New Roman"/>
          <w:sz w:val="24"/>
          <w:szCs w:val="24"/>
        </w:rPr>
        <w:t>ma</w:t>
      </w:r>
      <w:r w:rsidRPr="00342832">
        <w:rPr>
          <w:rFonts w:ascii="Times New Roman" w:hAnsi="Times New Roman" w:cs="Times New Roman"/>
          <w:sz w:val="24"/>
          <w:szCs w:val="24"/>
        </w:rPr>
        <w:t>: 9 slučajeva</w:t>
      </w:r>
      <w:r w:rsidR="00DB5CBD">
        <w:rPr>
          <w:rFonts w:ascii="Times New Roman" w:hAnsi="Times New Roman" w:cs="Times New Roman"/>
          <w:sz w:val="24"/>
          <w:szCs w:val="24"/>
        </w:rPr>
        <w:t xml:space="preserve"> u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Prištin</w:t>
      </w:r>
      <w:r w:rsidR="00DB5CBD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 xml:space="preserve">, 6 </w:t>
      </w:r>
      <w:r w:rsidR="00DB5CBD">
        <w:rPr>
          <w:rFonts w:ascii="Times New Roman" w:hAnsi="Times New Roman" w:cs="Times New Roman"/>
          <w:sz w:val="24"/>
          <w:szCs w:val="24"/>
        </w:rPr>
        <w:t xml:space="preserve"> u </w:t>
      </w:r>
      <w:r w:rsidRPr="00342832">
        <w:rPr>
          <w:rFonts w:ascii="Times New Roman" w:hAnsi="Times New Roman" w:cs="Times New Roman"/>
          <w:sz w:val="24"/>
          <w:szCs w:val="24"/>
        </w:rPr>
        <w:t>Đakov</w:t>
      </w:r>
      <w:r w:rsidR="00D25F3C" w:rsidRPr="00342832">
        <w:rPr>
          <w:rFonts w:ascii="Times New Roman" w:hAnsi="Times New Roman" w:cs="Times New Roman"/>
          <w:sz w:val="24"/>
          <w:szCs w:val="24"/>
        </w:rPr>
        <w:t>ic</w:t>
      </w:r>
      <w:r w:rsidR="00DB5CBD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>, 4</w:t>
      </w:r>
      <w:r w:rsidR="00DB5CBD">
        <w:rPr>
          <w:rFonts w:ascii="Times New Roman" w:hAnsi="Times New Roman" w:cs="Times New Roman"/>
          <w:sz w:val="24"/>
          <w:szCs w:val="24"/>
        </w:rPr>
        <w:t xml:space="preserve"> u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Prizren</w:t>
      </w:r>
      <w:r w:rsidR="00DB5CBD">
        <w:rPr>
          <w:rFonts w:ascii="Times New Roman" w:hAnsi="Times New Roman" w:cs="Times New Roman"/>
          <w:sz w:val="24"/>
          <w:szCs w:val="24"/>
        </w:rPr>
        <w:t>u</w:t>
      </w:r>
      <w:r w:rsidRPr="00342832">
        <w:rPr>
          <w:rFonts w:ascii="Times New Roman" w:hAnsi="Times New Roman" w:cs="Times New Roman"/>
          <w:sz w:val="24"/>
          <w:szCs w:val="24"/>
        </w:rPr>
        <w:t>, 3</w:t>
      </w:r>
      <w:r w:rsidR="00DB5CBD">
        <w:rPr>
          <w:rFonts w:ascii="Times New Roman" w:hAnsi="Times New Roman" w:cs="Times New Roman"/>
          <w:sz w:val="24"/>
          <w:szCs w:val="24"/>
        </w:rPr>
        <w:t xml:space="preserve"> u</w:t>
      </w:r>
      <w:r w:rsidRPr="00342832">
        <w:rPr>
          <w:rFonts w:ascii="Times New Roman" w:hAnsi="Times New Roman" w:cs="Times New Roman"/>
          <w:sz w:val="24"/>
          <w:szCs w:val="24"/>
        </w:rPr>
        <w:t xml:space="preserve"> Peć</w:t>
      </w:r>
      <w:r w:rsidR="00DB5CBD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>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Analiziran</w:t>
      </w:r>
      <w:r w:rsidR="00D82BBB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rizičn</w:t>
      </w:r>
      <w:r w:rsidR="00D82BBB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D82BBB" w:rsidRPr="00342832">
        <w:rPr>
          <w:rFonts w:ascii="Times New Roman" w:hAnsi="Times New Roman" w:cs="Times New Roman"/>
          <w:sz w:val="24"/>
          <w:szCs w:val="24"/>
        </w:rPr>
        <w:t>grupe</w:t>
      </w:r>
      <w:r w:rsidRPr="00342832">
        <w:rPr>
          <w:rFonts w:ascii="Times New Roman" w:hAnsi="Times New Roman" w:cs="Times New Roman"/>
          <w:sz w:val="24"/>
          <w:szCs w:val="24"/>
        </w:rPr>
        <w:t xml:space="preserve"> od 32 prijavljena slučaja, 12 pripada zajednici MSM ili 37,5%.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Put </w:t>
      </w:r>
      <w:r w:rsidR="00D25F3C" w:rsidRPr="00342832">
        <w:rPr>
          <w:rFonts w:ascii="Times New Roman" w:hAnsi="Times New Roman" w:cs="Times New Roman"/>
          <w:sz w:val="24"/>
          <w:szCs w:val="24"/>
        </w:rPr>
        <w:t xml:space="preserve">širenja </w:t>
      </w:r>
      <w:r w:rsidRPr="00342832">
        <w:rPr>
          <w:rFonts w:ascii="Times New Roman" w:hAnsi="Times New Roman" w:cs="Times New Roman"/>
          <w:sz w:val="24"/>
          <w:szCs w:val="24"/>
        </w:rPr>
        <w:t xml:space="preserve">hepatitisa B, C, SPI i HIV infekcije je seksualni put, </w:t>
      </w:r>
      <w:r w:rsidR="00D25F3C" w:rsidRPr="00342832">
        <w:rPr>
          <w:rFonts w:ascii="Times New Roman" w:hAnsi="Times New Roman" w:cs="Times New Roman"/>
          <w:sz w:val="24"/>
          <w:szCs w:val="24"/>
        </w:rPr>
        <w:t>preko krvi</w:t>
      </w:r>
      <w:r w:rsidRPr="00342832">
        <w:rPr>
          <w:rFonts w:ascii="Times New Roman" w:hAnsi="Times New Roman" w:cs="Times New Roman"/>
          <w:sz w:val="24"/>
          <w:szCs w:val="24"/>
        </w:rPr>
        <w:t>, od majke do deteta, pa su prevencija, rano otkrivanje, pravilno lečenje tih infekcija neophodn</w:t>
      </w:r>
      <w:r w:rsidR="00D25F3C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za </w:t>
      </w:r>
      <w:r w:rsidR="00D25F3C" w:rsidRPr="00342832">
        <w:rPr>
          <w:rFonts w:ascii="Times New Roman" w:hAnsi="Times New Roman" w:cs="Times New Roman"/>
          <w:sz w:val="24"/>
          <w:szCs w:val="24"/>
        </w:rPr>
        <w:t>izradu</w:t>
      </w:r>
      <w:r w:rsidRPr="00342832">
        <w:rPr>
          <w:rFonts w:ascii="Times New Roman" w:hAnsi="Times New Roman" w:cs="Times New Roman"/>
          <w:sz w:val="24"/>
          <w:szCs w:val="24"/>
        </w:rPr>
        <w:t xml:space="preserve"> kliničkih protokola. Pravovremeno i celovito izveštavanje omogućava rano otkrivanje i kontrolu infekcije i antiepidemijske mere protiv infekcije. Pri prijavljivanju ovih slučajeva treba čuvati poverljivost podataka, a slučajevi se prijavljuju putem specifi</w:t>
      </w:r>
      <w:r w:rsidR="009534B7" w:rsidRPr="00342832">
        <w:rPr>
          <w:rFonts w:ascii="Times New Roman" w:hAnsi="Times New Roman" w:cs="Times New Roman"/>
          <w:sz w:val="24"/>
          <w:szCs w:val="24"/>
        </w:rPr>
        <w:t>čnog</w:t>
      </w:r>
      <w:r w:rsidRPr="00342832">
        <w:rPr>
          <w:rFonts w:ascii="Times New Roman" w:hAnsi="Times New Roman" w:cs="Times New Roman"/>
          <w:sz w:val="24"/>
          <w:szCs w:val="24"/>
        </w:rPr>
        <w:t xml:space="preserve"> koda.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Zakon bi trebao reguli</w:t>
      </w:r>
      <w:r w:rsidR="00D25F3C" w:rsidRPr="00342832">
        <w:rPr>
          <w:rFonts w:ascii="Times New Roman" w:hAnsi="Times New Roman" w:cs="Times New Roman"/>
          <w:sz w:val="24"/>
          <w:szCs w:val="24"/>
        </w:rPr>
        <w:t>sati</w:t>
      </w:r>
      <w:r w:rsidRPr="00342832">
        <w:rPr>
          <w:rFonts w:ascii="Times New Roman" w:hAnsi="Times New Roman" w:cs="Times New Roman"/>
          <w:sz w:val="24"/>
          <w:szCs w:val="24"/>
        </w:rPr>
        <w:t xml:space="preserve"> izveštavanje o s</w:t>
      </w:r>
      <w:r w:rsidR="00D25F3C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radnji s</w:t>
      </w:r>
      <w:r w:rsidR="002C50DB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organizacijama civilnog društva koje rade s ugroženim stanovništvom, poput muškaraca koji imaju seks sa muškarcima (MSM), ljudi koji ubrizgavaju drogu (PID) i ranjive populacije, uglavnom mladih, ali i </w:t>
      </w:r>
      <w:r w:rsidR="00D25F3C" w:rsidRPr="00342832">
        <w:rPr>
          <w:rFonts w:ascii="Times New Roman" w:hAnsi="Times New Roman" w:cs="Times New Roman"/>
          <w:sz w:val="24"/>
          <w:szCs w:val="24"/>
        </w:rPr>
        <w:t xml:space="preserve">sa </w:t>
      </w:r>
      <w:r w:rsidRPr="00342832">
        <w:rPr>
          <w:rFonts w:ascii="Times New Roman" w:hAnsi="Times New Roman" w:cs="Times New Roman"/>
          <w:sz w:val="24"/>
          <w:szCs w:val="24"/>
        </w:rPr>
        <w:t>ostal</w:t>
      </w:r>
      <w:r w:rsidR="00D25F3C" w:rsidRPr="00342832">
        <w:rPr>
          <w:rFonts w:ascii="Times New Roman" w:hAnsi="Times New Roman" w:cs="Times New Roman"/>
          <w:sz w:val="24"/>
          <w:szCs w:val="24"/>
        </w:rPr>
        <w:t>im</w:t>
      </w:r>
      <w:r w:rsidRPr="00342832">
        <w:rPr>
          <w:rFonts w:ascii="Times New Roman" w:hAnsi="Times New Roman" w:cs="Times New Roman"/>
          <w:sz w:val="24"/>
          <w:szCs w:val="24"/>
        </w:rPr>
        <w:t xml:space="preserve"> grup</w:t>
      </w:r>
      <w:r w:rsidR="00D25F3C" w:rsidRPr="00342832">
        <w:rPr>
          <w:rFonts w:ascii="Times New Roman" w:hAnsi="Times New Roman" w:cs="Times New Roman"/>
          <w:sz w:val="24"/>
          <w:szCs w:val="24"/>
        </w:rPr>
        <w:t>ama.</w:t>
      </w:r>
    </w:p>
    <w:p w:rsidR="00DD745B" w:rsidRPr="00342832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Poslednjih godina na Kosovu su prijavljene i</w:t>
      </w:r>
      <w:r w:rsidR="002C50DB" w:rsidRPr="00342832">
        <w:rPr>
          <w:rFonts w:ascii="Times New Roman" w:hAnsi="Times New Roman" w:cs="Times New Roman"/>
          <w:sz w:val="24"/>
          <w:szCs w:val="24"/>
        </w:rPr>
        <w:t xml:space="preserve"> reemergentn</w:t>
      </w:r>
      <w:r w:rsidR="00E34396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 bolesti poput lajmske bolesti, virusa Zapadnog Nila, Lejmanije, legioneloze, leptospiroze, koje se ne prijavljuju u većem broju, ali predstavljaju rizik za dalje širenje.</w:t>
      </w:r>
    </w:p>
    <w:p w:rsidR="00066A21" w:rsidRDefault="00DD745B" w:rsidP="00387CF1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Iz tog razloga, sve ove zarazne bolesti su od posebnog značaja za javno zdravlje u smislu prevencije, otkrivanja, lečenja, kontrole i smanjenja slučajeva. Prevencija, rano otkrivanje, lečenje i kontrola omogućavaju smanjenje ekonomskih, socijalnih i porodičnih ut</w:t>
      </w:r>
      <w:r w:rsidR="009B640C" w:rsidRPr="00342832">
        <w:rPr>
          <w:rFonts w:ascii="Times New Roman" w:hAnsi="Times New Roman" w:cs="Times New Roman"/>
          <w:sz w:val="24"/>
          <w:szCs w:val="24"/>
        </w:rPr>
        <w:t>i</w:t>
      </w:r>
      <w:r w:rsidRPr="00342832">
        <w:rPr>
          <w:rFonts w:ascii="Times New Roman" w:hAnsi="Times New Roman" w:cs="Times New Roman"/>
          <w:sz w:val="24"/>
          <w:szCs w:val="24"/>
        </w:rPr>
        <w:t>caja,</w:t>
      </w:r>
      <w:r w:rsidR="009B640C" w:rsidRPr="00342832">
        <w:rPr>
          <w:rFonts w:ascii="Times New Roman" w:hAnsi="Times New Roman" w:cs="Times New Roman"/>
          <w:sz w:val="24"/>
          <w:szCs w:val="24"/>
        </w:rPr>
        <w:t>imajući u vidu</w:t>
      </w:r>
      <w:r w:rsidRPr="00342832">
        <w:rPr>
          <w:rFonts w:ascii="Times New Roman" w:hAnsi="Times New Roman" w:cs="Times New Roman"/>
          <w:sz w:val="24"/>
          <w:szCs w:val="24"/>
        </w:rPr>
        <w:t xml:space="preserve"> odsustvo </w:t>
      </w:r>
      <w:r w:rsidR="009B640C" w:rsidRPr="00342832">
        <w:rPr>
          <w:rFonts w:ascii="Times New Roman" w:hAnsi="Times New Roman" w:cs="Times New Roman"/>
          <w:sz w:val="24"/>
          <w:szCs w:val="24"/>
        </w:rPr>
        <w:t xml:space="preserve">sa posla zbog </w:t>
      </w:r>
      <w:r w:rsidRPr="00342832">
        <w:rPr>
          <w:rFonts w:ascii="Times New Roman" w:hAnsi="Times New Roman" w:cs="Times New Roman"/>
          <w:sz w:val="24"/>
          <w:szCs w:val="24"/>
        </w:rPr>
        <w:t>određeni</w:t>
      </w:r>
      <w:r w:rsidR="009B640C" w:rsidRPr="00342832">
        <w:rPr>
          <w:rFonts w:ascii="Times New Roman" w:hAnsi="Times New Roman" w:cs="Times New Roman"/>
          <w:sz w:val="24"/>
          <w:szCs w:val="24"/>
        </w:rPr>
        <w:t>h</w:t>
      </w:r>
      <w:r w:rsidRPr="00342832">
        <w:rPr>
          <w:rFonts w:ascii="Times New Roman" w:hAnsi="Times New Roman" w:cs="Times New Roman"/>
          <w:sz w:val="24"/>
          <w:szCs w:val="24"/>
        </w:rPr>
        <w:t xml:space="preserve"> bolesti</w:t>
      </w:r>
      <w:r w:rsidR="009B640C" w:rsidRPr="00342832">
        <w:rPr>
          <w:rFonts w:ascii="Times New Roman" w:hAnsi="Times New Roman" w:cs="Times New Roman"/>
          <w:sz w:val="24"/>
          <w:szCs w:val="24"/>
        </w:rPr>
        <w:t xml:space="preserve"> i</w:t>
      </w:r>
      <w:r w:rsidRPr="00342832">
        <w:rPr>
          <w:rFonts w:ascii="Times New Roman" w:hAnsi="Times New Roman" w:cs="Times New Roman"/>
          <w:sz w:val="24"/>
          <w:szCs w:val="24"/>
        </w:rPr>
        <w:t xml:space="preserve"> troškov</w:t>
      </w:r>
      <w:r w:rsidR="009B640C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 l</w:t>
      </w:r>
      <w:r w:rsidR="009B640C" w:rsidRPr="00342832">
        <w:rPr>
          <w:rFonts w:ascii="Times New Roman" w:hAnsi="Times New Roman" w:cs="Times New Roman"/>
          <w:sz w:val="24"/>
          <w:szCs w:val="24"/>
        </w:rPr>
        <w:t>e</w:t>
      </w:r>
      <w:r w:rsidRPr="00342832">
        <w:rPr>
          <w:rFonts w:ascii="Times New Roman" w:hAnsi="Times New Roman" w:cs="Times New Roman"/>
          <w:sz w:val="24"/>
          <w:szCs w:val="24"/>
        </w:rPr>
        <w:t xml:space="preserve">čenja </w:t>
      </w:r>
      <w:r w:rsidR="009B640C" w:rsidRPr="00342832">
        <w:rPr>
          <w:rFonts w:ascii="Times New Roman" w:hAnsi="Times New Roman" w:cs="Times New Roman"/>
          <w:sz w:val="24"/>
          <w:szCs w:val="24"/>
        </w:rPr>
        <w:t xml:space="preserve"> koji </w:t>
      </w:r>
      <w:r w:rsidRPr="00342832">
        <w:rPr>
          <w:rFonts w:ascii="Times New Roman" w:hAnsi="Times New Roman" w:cs="Times New Roman"/>
          <w:sz w:val="24"/>
          <w:szCs w:val="24"/>
        </w:rPr>
        <w:t>su mnogo veći u odnosu na preventivne mere.</w:t>
      </w:r>
    </w:p>
    <w:p w:rsidR="00C5218E" w:rsidRPr="001E4F28" w:rsidRDefault="00C5218E" w:rsidP="001E4F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CA23F0" w:rsidRPr="001E4F28" w:rsidRDefault="00CA23F0" w:rsidP="001E4F28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1E4F2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Kovid-19</w:t>
      </w:r>
    </w:p>
    <w:p w:rsidR="00CA23F0" w:rsidRPr="001E4F28" w:rsidRDefault="00CA23F0" w:rsidP="001E4F28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1E4F2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Generalni direktor SZO-a je 30.januara 2020. godine zbog novog oblika koronavirusa nCoV-2019 proglasio epidemiju vanrednom situacijom za javno zdravlje koje je od međunarodnog značaja (PHEIC), na osnovu saveta Odbora za hitne slučajeve, prema Međunarodnim zdravstvenim propisima (2005).</w:t>
      </w:r>
    </w:p>
    <w:p w:rsidR="00CA23F0" w:rsidRPr="001E4F28" w:rsidRDefault="00CA23F0" w:rsidP="001E4F28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CA23F0" w:rsidRPr="001E4F28" w:rsidRDefault="00CA23F0" w:rsidP="001E4F28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1E4F2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 Od 8. februara do 3. maja 2020. godine testirano je ukupno 8,287 uzoraka sumnjivih slučajeva na virus SARS-CoV-2, od kojih su 851 slučaja rezultirali pozitivni , sa ukupno 25 smrtnih slučajeva.</w:t>
      </w:r>
    </w:p>
    <w:p w:rsidR="00CA23F0" w:rsidRPr="001E4F28" w:rsidRDefault="00CA23F0" w:rsidP="001E4F28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1E4F2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 Kovid 19 pogađa sve uzraste, ali najviše su pogođene starosne grupe od: 30 - 39 godina (16,1%) i 20 - 29 godina (15,2%). Opštine koje su imale najviše potvrđenih pozitivnih slučajeva su: Uroševac, Prizren, Mališevo i Peć.</w:t>
      </w:r>
    </w:p>
    <w:p w:rsidR="00CA23F0" w:rsidRPr="001E4F28" w:rsidRDefault="00CA23F0" w:rsidP="001E4F28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CA23F0" w:rsidRPr="001E4F28" w:rsidRDefault="00CA23F0" w:rsidP="001E4F28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1E4F2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Posmatrano u odnosu na pol, muškarci su nešto više pogođeni u poređenju sa ženama (51%: 49%).</w:t>
      </w:r>
    </w:p>
    <w:bookmarkEnd w:id="0"/>
    <w:p w:rsidR="00CA23F0" w:rsidRDefault="00CA23F0" w:rsidP="00387C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3F0" w:rsidRPr="00342832" w:rsidRDefault="00CA23F0" w:rsidP="00387C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A9E" w:rsidRDefault="00E210B7" w:rsidP="00387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327">
        <w:rPr>
          <w:rFonts w:ascii="Times New Roman" w:hAnsi="Times New Roman" w:cs="Times New Roman"/>
          <w:b/>
          <w:sz w:val="24"/>
          <w:szCs w:val="24"/>
        </w:rPr>
        <w:t>Tabela</w:t>
      </w:r>
      <w:r w:rsidR="00DD745B" w:rsidRPr="00765327">
        <w:rPr>
          <w:rFonts w:ascii="Times New Roman" w:hAnsi="Times New Roman" w:cs="Times New Roman"/>
          <w:b/>
          <w:sz w:val="24"/>
          <w:szCs w:val="24"/>
        </w:rPr>
        <w:t xml:space="preserve"> 1: Tabela op</w:t>
      </w:r>
      <w:r w:rsidR="00544601" w:rsidRPr="00765327">
        <w:rPr>
          <w:rFonts w:ascii="Times New Roman" w:hAnsi="Times New Roman" w:cs="Times New Roman"/>
          <w:b/>
          <w:sz w:val="24"/>
          <w:szCs w:val="24"/>
        </w:rPr>
        <w:t>štih</w:t>
      </w:r>
      <w:r w:rsidR="00DD745B" w:rsidRPr="00765327">
        <w:rPr>
          <w:rFonts w:ascii="Times New Roman" w:hAnsi="Times New Roman" w:cs="Times New Roman"/>
          <w:b/>
          <w:sz w:val="24"/>
          <w:szCs w:val="24"/>
        </w:rPr>
        <w:t xml:space="preserve"> podataka za konceptni dokumen</w:t>
      </w:r>
      <w:r w:rsidR="00040947" w:rsidRPr="00765327">
        <w:rPr>
          <w:rFonts w:ascii="Times New Roman" w:hAnsi="Times New Roman" w:cs="Times New Roman"/>
          <w:b/>
          <w:sz w:val="24"/>
          <w:szCs w:val="24"/>
        </w:rPr>
        <w:t>a</w:t>
      </w:r>
      <w:r w:rsidR="00DD745B" w:rsidRPr="00765327">
        <w:rPr>
          <w:rFonts w:ascii="Times New Roman" w:hAnsi="Times New Roman" w:cs="Times New Roman"/>
          <w:b/>
          <w:sz w:val="24"/>
          <w:szCs w:val="24"/>
        </w:rPr>
        <w:t>t</w:t>
      </w:r>
    </w:p>
    <w:tbl>
      <w:tblPr>
        <w:tblStyle w:val="TableGrid1"/>
        <w:tblW w:w="9895" w:type="dxa"/>
        <w:tblLook w:val="04A0" w:firstRow="1" w:lastRow="0" w:firstColumn="1" w:lastColumn="0" w:noHBand="0" w:noVBand="1"/>
      </w:tblPr>
      <w:tblGrid>
        <w:gridCol w:w="1795"/>
        <w:gridCol w:w="8100"/>
      </w:tblGrid>
      <w:tr w:rsidR="007F7DDC" w:rsidRPr="00342832" w:rsidTr="009028E5">
        <w:tc>
          <w:tcPr>
            <w:tcW w:w="1795" w:type="dxa"/>
          </w:tcPr>
          <w:p w:rsidR="00C921D4" w:rsidRPr="00342832" w:rsidRDefault="0007538F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8100" w:type="dxa"/>
          </w:tcPr>
          <w:p w:rsidR="00C921D4" w:rsidRPr="00342832" w:rsidRDefault="009E351A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Konce</w:t>
            </w:r>
            <w:r w:rsidR="00C302AE" w:rsidRPr="00342832">
              <w:rPr>
                <w:rFonts w:ascii="Times New Roman" w:hAnsi="Times New Roman" w:cs="Times New Roman"/>
                <w:sz w:val="24"/>
                <w:szCs w:val="24"/>
              </w:rPr>
              <w:t>ptni dokumenat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o zaraznim bolestima</w:t>
            </w:r>
          </w:p>
        </w:tc>
      </w:tr>
      <w:tr w:rsidR="007F7DDC" w:rsidRPr="00342832" w:rsidTr="009028E5">
        <w:tc>
          <w:tcPr>
            <w:tcW w:w="1795" w:type="dxa"/>
          </w:tcPr>
          <w:p w:rsidR="00C921D4" w:rsidRPr="00342832" w:rsidRDefault="008B4AC6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Nadležno ministarstvo</w:t>
            </w:r>
          </w:p>
        </w:tc>
        <w:tc>
          <w:tcPr>
            <w:tcW w:w="8100" w:type="dxa"/>
          </w:tcPr>
          <w:p w:rsidR="00C921D4" w:rsidRPr="00342832" w:rsidRDefault="00C302AE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Ministarstvo zdravstva / Nacionalni institut za javno zdrav</w:t>
            </w:r>
            <w:r w:rsidR="00BA009D" w:rsidRPr="00342832">
              <w:rPr>
                <w:rFonts w:ascii="Times New Roman" w:hAnsi="Times New Roman" w:cs="Times New Roman"/>
                <w:sz w:val="24"/>
                <w:szCs w:val="24"/>
              </w:rPr>
              <w:t>stvo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Kosova</w:t>
            </w:r>
          </w:p>
        </w:tc>
      </w:tr>
      <w:tr w:rsidR="007F7DDC" w:rsidRPr="00342832" w:rsidTr="009028E5">
        <w:tc>
          <w:tcPr>
            <w:tcW w:w="1795" w:type="dxa"/>
          </w:tcPr>
          <w:p w:rsidR="00C921D4" w:rsidRPr="00342832" w:rsidRDefault="0003574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Kontakt osoba</w:t>
            </w:r>
          </w:p>
        </w:tc>
        <w:tc>
          <w:tcPr>
            <w:tcW w:w="8100" w:type="dxa"/>
          </w:tcPr>
          <w:p w:rsidR="00C921D4" w:rsidRPr="00342832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DC" w:rsidRPr="00342832" w:rsidTr="009028E5">
        <w:tc>
          <w:tcPr>
            <w:tcW w:w="1795" w:type="dxa"/>
          </w:tcPr>
          <w:p w:rsidR="00C921D4" w:rsidRPr="00765327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327">
              <w:rPr>
                <w:rFonts w:ascii="Times New Roman" w:hAnsi="Times New Roman" w:cs="Times New Roman"/>
                <w:sz w:val="24"/>
                <w:szCs w:val="24"/>
              </w:rPr>
              <w:t>PVPQ</w:t>
            </w:r>
          </w:p>
        </w:tc>
        <w:tc>
          <w:tcPr>
            <w:tcW w:w="8100" w:type="dxa"/>
          </w:tcPr>
          <w:p w:rsidR="00C921D4" w:rsidRPr="00342832" w:rsidRDefault="00BF72D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Poboljšanje pravne osnove za očuvanje i unapređenje zdravlja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građana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i 3.1. (3)</w:t>
            </w:r>
          </w:p>
        </w:tc>
      </w:tr>
      <w:tr w:rsidR="007F7DDC" w:rsidRPr="00342832" w:rsidTr="009028E5">
        <w:tc>
          <w:tcPr>
            <w:tcW w:w="1795" w:type="dxa"/>
          </w:tcPr>
          <w:p w:rsidR="00C921D4" w:rsidRPr="00342832" w:rsidRDefault="00BF72D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Strateški prioritet</w:t>
            </w:r>
          </w:p>
        </w:tc>
        <w:tc>
          <w:tcPr>
            <w:tcW w:w="8100" w:type="dxa"/>
          </w:tcPr>
          <w:p w:rsidR="00BF72D1" w:rsidRPr="00342832" w:rsidRDefault="00BF72D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Ova politika je u skladu sa strateškim ciljem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SZS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2021 „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Očuvanja i unapređenje zdravlja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“ iz 2017. godine. Politika je predviđena u okviru Nacionalnog programa za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sprovođenje</w:t>
            </w:r>
            <w:r w:rsidR="00943552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SZS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-a i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odišnjeg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lana rada Vlade za 2019. godinu.</w:t>
            </w:r>
          </w:p>
          <w:p w:rsidR="00BF72D1" w:rsidRPr="00342832" w:rsidRDefault="00BF72D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Konceptni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dokumenat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ima za cilj da implementira:</w:t>
            </w:r>
          </w:p>
          <w:p w:rsidR="00BF72D1" w:rsidRPr="00342832" w:rsidRDefault="00BF72D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Specifični cilj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SZS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-a „3. Smanjiti učestalost zaraznih bolesti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F72D1" w:rsidRPr="00342832" w:rsidRDefault="00BF72D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Cilj AGPP 3.1. “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politika za zaštitu i unapređenje zdravlja građana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13CAD" w:rsidRPr="00342832" w:rsidRDefault="00BF72D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Cilj NPZMSA 3.29.</w:t>
            </w:r>
            <w:r w:rsidR="00372FAE" w:rsidRPr="003428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Razvoj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politika javnog zdravlja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</w:p>
          <w:p w:rsidR="00C921D4" w:rsidRPr="00342832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DC" w:rsidRPr="00342832" w:rsidTr="009028E5">
        <w:tc>
          <w:tcPr>
            <w:tcW w:w="1795" w:type="dxa"/>
          </w:tcPr>
          <w:p w:rsidR="00C921D4" w:rsidRPr="00342832" w:rsidRDefault="00F46CF0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Radna grupa</w:t>
            </w:r>
          </w:p>
        </w:tc>
        <w:tc>
          <w:tcPr>
            <w:tcW w:w="8100" w:type="dxa"/>
          </w:tcPr>
          <w:p w:rsidR="00F46CF0" w:rsidRPr="00342832" w:rsidRDefault="00F46CF0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Ministarstvo zdravstva</w:t>
            </w:r>
          </w:p>
          <w:p w:rsidR="00F46CF0" w:rsidRPr="00342832" w:rsidRDefault="00F46CF0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Nacionalni institut za javno zdravstvo</w:t>
            </w:r>
          </w:p>
          <w:p w:rsidR="00F46CF0" w:rsidRPr="00342832" w:rsidRDefault="00F46CF0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Sekretarijat za koordinaciju </w:t>
            </w:r>
            <w:r w:rsidR="00544601" w:rsidRPr="00342832">
              <w:rPr>
                <w:rFonts w:ascii="Times New Roman" w:hAnsi="Times New Roman" w:cs="Times New Roman"/>
                <w:sz w:val="24"/>
                <w:szCs w:val="24"/>
              </w:rPr>
              <w:t>Vlade</w:t>
            </w:r>
          </w:p>
          <w:p w:rsidR="00F46CF0" w:rsidRPr="00342832" w:rsidRDefault="00F46CF0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Lekarska komora Kosova</w:t>
            </w:r>
          </w:p>
          <w:p w:rsidR="00F46CF0" w:rsidRPr="00342832" w:rsidRDefault="00F46CF0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Kosovsko udruženje pacijenata</w:t>
            </w:r>
          </w:p>
          <w:p w:rsidR="00C921D4" w:rsidRPr="00342832" w:rsidRDefault="00544601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Sindikalna </w:t>
            </w:r>
            <w:r w:rsidR="00943552" w:rsidRPr="0034283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ederacija </w:t>
            </w:r>
            <w:r w:rsidR="00943552" w:rsidRPr="0034283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dravstva </w:t>
            </w:r>
            <w:r w:rsidR="00F46CF0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Kosova</w:t>
            </w:r>
          </w:p>
          <w:p w:rsidR="00C921D4" w:rsidRPr="00342832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DC" w:rsidRPr="00342832" w:rsidTr="009028E5">
        <w:tc>
          <w:tcPr>
            <w:tcW w:w="1795" w:type="dxa"/>
          </w:tcPr>
          <w:p w:rsidR="00C921D4" w:rsidRPr="00342832" w:rsidRDefault="001C76E3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Dodatne informacije</w:t>
            </w:r>
          </w:p>
        </w:tc>
        <w:tc>
          <w:tcPr>
            <w:tcW w:w="8100" w:type="dxa"/>
          </w:tcPr>
          <w:p w:rsidR="00C921D4" w:rsidRPr="00342832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6E3" w:rsidRPr="00342832">
              <w:rPr>
                <w:rFonts w:ascii="Times New Roman" w:hAnsi="Times New Roman" w:cs="Times New Roman"/>
                <w:sz w:val="24"/>
                <w:szCs w:val="24"/>
              </w:rPr>
              <w:t>Uz odobrenje E</w:t>
            </w:r>
            <w:r w:rsidR="0076532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C76E3" w:rsidRPr="00342832">
              <w:rPr>
                <w:rFonts w:ascii="Times New Roman" w:hAnsi="Times New Roman" w:cs="Times New Roman"/>
                <w:sz w:val="24"/>
                <w:szCs w:val="24"/>
              </w:rPr>
              <w:t>ropske komisije t</w:t>
            </w:r>
            <w:r w:rsidR="005E43AA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okom </w:t>
            </w:r>
            <w:r w:rsidR="001C76E3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2018. godine, ECDC je procenio </w:t>
            </w:r>
            <w:r w:rsidR="005E43AA" w:rsidRPr="00342832">
              <w:rPr>
                <w:rFonts w:ascii="Times New Roman" w:hAnsi="Times New Roman" w:cs="Times New Roman"/>
                <w:sz w:val="24"/>
                <w:szCs w:val="24"/>
              </w:rPr>
              <w:t>kapacitete</w:t>
            </w:r>
            <w:r w:rsidR="001C76E3" w:rsidRPr="003428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1C76E3" w:rsidRPr="00342832">
              <w:rPr>
                <w:rFonts w:ascii="Times New Roman" w:hAnsi="Times New Roman" w:cs="Times New Roman"/>
                <w:sz w:val="24"/>
                <w:szCs w:val="24"/>
              </w:rPr>
              <w:t>zaraznih bolesti na Kosovu. Ta je procena rezultirala objavljivanjem službenog izveštaja E</w:t>
            </w:r>
            <w:r w:rsidR="007C2C0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C76E3" w:rsidRPr="00342832">
              <w:rPr>
                <w:rFonts w:ascii="Times New Roman" w:hAnsi="Times New Roman" w:cs="Times New Roman"/>
                <w:sz w:val="24"/>
                <w:szCs w:val="24"/>
              </w:rPr>
              <w:t xml:space="preserve">ropske komisije i ECDC-a. </w:t>
            </w:r>
            <w:r w:rsidRPr="00342832">
              <w:rPr>
                <w:rFonts w:ascii="Times New Roman" w:hAnsi="Times New Roman" w:cs="Times New Roman"/>
                <w:sz w:val="24"/>
                <w:szCs w:val="24"/>
              </w:rPr>
              <w:t>“ Assessment of capacity development, health governance, surveillance, preparedness and response in the field of communicable diseases 2018”</w:t>
            </w:r>
          </w:p>
          <w:p w:rsidR="00C921D4" w:rsidRPr="00342832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1D4" w:rsidRPr="00342832" w:rsidRDefault="00C509D8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921D4" w:rsidRPr="003428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Technical Assessment Report KOSOVO_final.pdf</w:t>
              </w:r>
            </w:hyperlink>
          </w:p>
          <w:p w:rsidR="00C921D4" w:rsidRPr="00342832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1D4" w:rsidRPr="00342832" w:rsidRDefault="00C921D4" w:rsidP="0034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1D4" w:rsidRPr="00342832" w:rsidRDefault="00C921D4" w:rsidP="0034283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D745B" w:rsidRPr="007C2C07" w:rsidRDefault="00DD745B" w:rsidP="009A6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C07">
        <w:rPr>
          <w:rFonts w:ascii="Times New Roman" w:hAnsi="Times New Roman" w:cs="Times New Roman"/>
          <w:b/>
          <w:sz w:val="24"/>
          <w:szCs w:val="24"/>
        </w:rPr>
        <w:t>Poglavlje 1: Defini</w:t>
      </w:r>
      <w:r w:rsidR="00E04610" w:rsidRPr="007C2C07">
        <w:rPr>
          <w:rFonts w:ascii="Times New Roman" w:hAnsi="Times New Roman" w:cs="Times New Roman"/>
          <w:b/>
          <w:sz w:val="24"/>
          <w:szCs w:val="24"/>
        </w:rPr>
        <w:t>sanje</w:t>
      </w:r>
      <w:r w:rsidRPr="007C2C07">
        <w:rPr>
          <w:rFonts w:ascii="Times New Roman" w:hAnsi="Times New Roman" w:cs="Times New Roman"/>
          <w:b/>
          <w:sz w:val="24"/>
          <w:szCs w:val="24"/>
        </w:rPr>
        <w:t xml:space="preserve"> problema</w:t>
      </w:r>
    </w:p>
    <w:p w:rsidR="00DD745B" w:rsidRPr="00342832" w:rsidRDefault="00BB7B82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>Podaci</w:t>
      </w:r>
      <w:r w:rsidR="0096328A" w:rsidRPr="00342832">
        <w:rPr>
          <w:rFonts w:ascii="Times New Roman" w:hAnsi="Times New Roman" w:cs="Times New Roman"/>
          <w:sz w:val="24"/>
          <w:szCs w:val="24"/>
        </w:rPr>
        <w:t xml:space="preserve"> iz prethodne godine</w:t>
      </w:r>
      <w:r w:rsidR="00DD745B" w:rsidRPr="00342832">
        <w:rPr>
          <w:rFonts w:ascii="Times New Roman" w:hAnsi="Times New Roman" w:cs="Times New Roman"/>
          <w:sz w:val="24"/>
          <w:szCs w:val="24"/>
        </w:rPr>
        <w:t> </w:t>
      </w:r>
    </w:p>
    <w:p w:rsidR="00DD745B" w:rsidRPr="00342832" w:rsidRDefault="00C970E7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Što se tiče </w:t>
      </w:r>
      <w:r w:rsidR="00DD745B" w:rsidRPr="00342832">
        <w:rPr>
          <w:rFonts w:ascii="Times New Roman" w:hAnsi="Times New Roman" w:cs="Times New Roman"/>
          <w:sz w:val="24"/>
          <w:szCs w:val="24"/>
        </w:rPr>
        <w:t>zarazn</w:t>
      </w:r>
      <w:r w:rsidRPr="00342832">
        <w:rPr>
          <w:rFonts w:ascii="Times New Roman" w:hAnsi="Times New Roman" w:cs="Times New Roman"/>
          <w:sz w:val="24"/>
          <w:szCs w:val="24"/>
        </w:rPr>
        <w:t>ih</w:t>
      </w:r>
      <w:r w:rsidR="00DD745B" w:rsidRPr="00342832">
        <w:rPr>
          <w:rFonts w:ascii="Times New Roman" w:hAnsi="Times New Roman" w:cs="Times New Roman"/>
          <w:sz w:val="24"/>
          <w:szCs w:val="24"/>
        </w:rPr>
        <w:t xml:space="preserve"> bolesti, ciljevi zdravstvenog sektora su uspostav</w:t>
      </w:r>
      <w:r w:rsidRPr="00342832">
        <w:rPr>
          <w:rFonts w:ascii="Times New Roman" w:hAnsi="Times New Roman" w:cs="Times New Roman"/>
          <w:sz w:val="24"/>
          <w:szCs w:val="24"/>
        </w:rPr>
        <w:t>ljanje</w:t>
      </w:r>
      <w:r w:rsidR="00DD745B" w:rsidRPr="00342832">
        <w:rPr>
          <w:rFonts w:ascii="Times New Roman" w:hAnsi="Times New Roman" w:cs="Times New Roman"/>
          <w:sz w:val="24"/>
          <w:szCs w:val="24"/>
        </w:rPr>
        <w:t xml:space="preserve"> pravn</w:t>
      </w:r>
      <w:r w:rsidRPr="00342832">
        <w:rPr>
          <w:rFonts w:ascii="Times New Roman" w:hAnsi="Times New Roman" w:cs="Times New Roman"/>
          <w:sz w:val="24"/>
          <w:szCs w:val="24"/>
        </w:rPr>
        <w:t>og</w:t>
      </w:r>
      <w:r w:rsidR="00DD745B" w:rsidRPr="00342832">
        <w:rPr>
          <w:rFonts w:ascii="Times New Roman" w:hAnsi="Times New Roman" w:cs="Times New Roman"/>
          <w:sz w:val="24"/>
          <w:szCs w:val="24"/>
        </w:rPr>
        <w:t xml:space="preserve"> okvir</w:t>
      </w:r>
      <w:r w:rsidRPr="00342832">
        <w:rPr>
          <w:rFonts w:ascii="Times New Roman" w:hAnsi="Times New Roman" w:cs="Times New Roman"/>
          <w:sz w:val="24"/>
          <w:szCs w:val="24"/>
        </w:rPr>
        <w:t>a</w:t>
      </w:r>
      <w:r w:rsidR="00DD745B" w:rsidRPr="00342832">
        <w:rPr>
          <w:rFonts w:ascii="Times New Roman" w:hAnsi="Times New Roman" w:cs="Times New Roman"/>
          <w:sz w:val="24"/>
          <w:szCs w:val="24"/>
        </w:rPr>
        <w:t xml:space="preserve"> koji bi omogućio pružanje dobrog, funkcionalnog i efikasnog sistema nadzora koji ima za cilj prevenciju i kontrolu zaraznih bolesti u Republici Kosovo.</w:t>
      </w:r>
    </w:p>
    <w:p w:rsidR="00DD745B" w:rsidRPr="00342832" w:rsidRDefault="00DD745B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Jedna od važnih prednosti u analizi situacije oko zaraznih bolesti uopšte je činjenica da je prošle godine Evropska komisija donela odluku ECDC-u za procenu zaraznih bolesti na Kosovu. </w:t>
      </w:r>
      <w:r w:rsidR="005E43AA" w:rsidRPr="00342832">
        <w:rPr>
          <w:rFonts w:ascii="Times New Roman" w:hAnsi="Times New Roman" w:cs="Times New Roman"/>
          <w:sz w:val="24"/>
          <w:szCs w:val="24"/>
        </w:rPr>
        <w:t>Ova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procena</w:t>
      </w:r>
      <w:r w:rsidR="005E43AA" w:rsidRPr="00342832">
        <w:rPr>
          <w:rFonts w:ascii="Times New Roman" w:hAnsi="Times New Roman" w:cs="Times New Roman"/>
          <w:sz w:val="24"/>
          <w:szCs w:val="24"/>
        </w:rPr>
        <w:t xml:space="preserve"> je</w:t>
      </w:r>
      <w:r w:rsidRPr="00342832">
        <w:rPr>
          <w:rFonts w:ascii="Times New Roman" w:hAnsi="Times New Roman" w:cs="Times New Roman"/>
          <w:sz w:val="24"/>
          <w:szCs w:val="24"/>
        </w:rPr>
        <w:t xml:space="preserve"> završena u 2018. godini, a završn</w:t>
      </w:r>
      <w:r w:rsidR="005E43AA" w:rsidRPr="00342832">
        <w:rPr>
          <w:rFonts w:ascii="Times New Roman" w:hAnsi="Times New Roman" w:cs="Times New Roman"/>
          <w:sz w:val="24"/>
          <w:szCs w:val="24"/>
        </w:rPr>
        <w:t>i izveštaj</w:t>
      </w:r>
      <w:r w:rsidRPr="00342832">
        <w:rPr>
          <w:rFonts w:ascii="Times New Roman" w:hAnsi="Times New Roman" w:cs="Times New Roman"/>
          <w:sz w:val="24"/>
          <w:szCs w:val="24"/>
        </w:rPr>
        <w:t xml:space="preserve"> s</w:t>
      </w:r>
      <w:r w:rsidR="005E43AA" w:rsidRPr="00342832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preporukama ECDC-a za uspostav</w:t>
      </w:r>
      <w:r w:rsidR="005E43AA" w:rsidRPr="00342832">
        <w:rPr>
          <w:rFonts w:ascii="Times New Roman" w:hAnsi="Times New Roman" w:cs="Times New Roman"/>
          <w:sz w:val="24"/>
          <w:szCs w:val="24"/>
        </w:rPr>
        <w:t xml:space="preserve">ljanje </w:t>
      </w:r>
      <w:r w:rsidRPr="00342832">
        <w:rPr>
          <w:rFonts w:ascii="Times New Roman" w:hAnsi="Times New Roman" w:cs="Times New Roman"/>
          <w:sz w:val="24"/>
          <w:szCs w:val="24"/>
        </w:rPr>
        <w:t>efikasnog s</w:t>
      </w:r>
      <w:r w:rsidR="005E43AA" w:rsidRPr="00342832">
        <w:rPr>
          <w:rFonts w:ascii="Times New Roman" w:hAnsi="Times New Roman" w:cs="Times New Roman"/>
          <w:sz w:val="24"/>
          <w:szCs w:val="24"/>
        </w:rPr>
        <w:t>istema</w:t>
      </w:r>
      <w:r w:rsidRPr="00342832">
        <w:rPr>
          <w:rFonts w:ascii="Times New Roman" w:hAnsi="Times New Roman" w:cs="Times New Roman"/>
          <w:sz w:val="24"/>
          <w:szCs w:val="24"/>
        </w:rPr>
        <w:t xml:space="preserve"> za prevenciju i kontrolu zaraznih bolesti </w:t>
      </w:r>
      <w:r w:rsidR="005E43AA" w:rsidRPr="00342832">
        <w:rPr>
          <w:rFonts w:ascii="Times New Roman" w:hAnsi="Times New Roman" w:cs="Times New Roman"/>
          <w:sz w:val="24"/>
          <w:szCs w:val="24"/>
        </w:rPr>
        <w:t>je službeno ozvaničen</w:t>
      </w:r>
      <w:r w:rsidRPr="00342832">
        <w:rPr>
          <w:rFonts w:ascii="Times New Roman" w:hAnsi="Times New Roman" w:cs="Times New Roman"/>
          <w:sz w:val="24"/>
          <w:szCs w:val="24"/>
        </w:rPr>
        <w:t xml:space="preserve"> u </w:t>
      </w:r>
      <w:r w:rsidR="005E43AA" w:rsidRPr="00342832">
        <w:rPr>
          <w:rFonts w:ascii="Times New Roman" w:hAnsi="Times New Roman" w:cs="Times New Roman"/>
          <w:sz w:val="24"/>
          <w:szCs w:val="24"/>
        </w:rPr>
        <w:t>junu</w:t>
      </w:r>
      <w:r w:rsidRPr="00342832">
        <w:rPr>
          <w:rFonts w:ascii="Times New Roman" w:hAnsi="Times New Roman" w:cs="Times New Roman"/>
          <w:sz w:val="24"/>
          <w:szCs w:val="24"/>
        </w:rPr>
        <w:t xml:space="preserve"> 2019. godine.</w:t>
      </w:r>
    </w:p>
    <w:p w:rsidR="00D35792" w:rsidRPr="00342832" w:rsidRDefault="00DD745B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342832">
        <w:rPr>
          <w:rFonts w:ascii="Times New Roman" w:hAnsi="Times New Roman" w:cs="Times New Roman"/>
          <w:sz w:val="24"/>
          <w:szCs w:val="24"/>
        </w:rPr>
        <w:t xml:space="preserve">Ovaj </w:t>
      </w:r>
      <w:r w:rsidR="00C75ABC" w:rsidRPr="00342832">
        <w:rPr>
          <w:rFonts w:ascii="Times New Roman" w:hAnsi="Times New Roman" w:cs="Times New Roman"/>
          <w:sz w:val="24"/>
          <w:szCs w:val="24"/>
        </w:rPr>
        <w:t>KD</w:t>
      </w:r>
      <w:r w:rsidR="00836A17" w:rsidRPr="00342832">
        <w:rPr>
          <w:rFonts w:ascii="Times New Roman" w:hAnsi="Times New Roman" w:cs="Times New Roman"/>
          <w:sz w:val="24"/>
          <w:szCs w:val="24"/>
        </w:rPr>
        <w:t>-a</w:t>
      </w:r>
      <w:r w:rsidRPr="00342832">
        <w:rPr>
          <w:rFonts w:ascii="Times New Roman" w:hAnsi="Times New Roman" w:cs="Times New Roman"/>
          <w:sz w:val="24"/>
          <w:szCs w:val="24"/>
        </w:rPr>
        <w:t xml:space="preserve"> pruža detaljan pregled nekih </w:t>
      </w:r>
      <w:r w:rsidR="00C75ABC" w:rsidRPr="00342832">
        <w:rPr>
          <w:rFonts w:ascii="Times New Roman" w:hAnsi="Times New Roman" w:cs="Times New Roman"/>
          <w:sz w:val="24"/>
          <w:szCs w:val="24"/>
        </w:rPr>
        <w:t xml:space="preserve">oblasti </w:t>
      </w:r>
      <w:r w:rsidRPr="00342832">
        <w:rPr>
          <w:rFonts w:ascii="Times New Roman" w:hAnsi="Times New Roman" w:cs="Times New Roman"/>
          <w:sz w:val="24"/>
          <w:szCs w:val="24"/>
        </w:rPr>
        <w:t>u kojima je potrebno delova</w:t>
      </w:r>
      <w:r w:rsidR="001912E8" w:rsidRPr="00342832">
        <w:rPr>
          <w:rFonts w:ascii="Times New Roman" w:hAnsi="Times New Roman" w:cs="Times New Roman"/>
          <w:sz w:val="24"/>
          <w:szCs w:val="24"/>
        </w:rPr>
        <w:t>nje i angažovanje</w:t>
      </w:r>
      <w:r w:rsidRPr="00342832">
        <w:rPr>
          <w:rFonts w:ascii="Times New Roman" w:hAnsi="Times New Roman" w:cs="Times New Roman"/>
          <w:sz w:val="24"/>
          <w:szCs w:val="24"/>
        </w:rPr>
        <w:t xml:space="preserve"> ne samo zdravstveno</w:t>
      </w:r>
      <w:r w:rsidR="00532670">
        <w:rPr>
          <w:rFonts w:ascii="Times New Roman" w:hAnsi="Times New Roman" w:cs="Times New Roman"/>
          <w:sz w:val="24"/>
          <w:szCs w:val="24"/>
        </w:rPr>
        <w:t>g</w:t>
      </w:r>
      <w:r w:rsidRPr="00342832">
        <w:rPr>
          <w:rFonts w:ascii="Times New Roman" w:hAnsi="Times New Roman" w:cs="Times New Roman"/>
          <w:sz w:val="24"/>
          <w:szCs w:val="24"/>
        </w:rPr>
        <w:t xml:space="preserve"> sektor</w:t>
      </w:r>
      <w:r w:rsidR="00532670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>, već i</w:t>
      </w:r>
      <w:r w:rsidR="006F0514"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Pr="00342832">
        <w:rPr>
          <w:rFonts w:ascii="Times New Roman" w:hAnsi="Times New Roman" w:cs="Times New Roman"/>
          <w:sz w:val="24"/>
          <w:szCs w:val="24"/>
        </w:rPr>
        <w:t>u mnogi</w:t>
      </w:r>
      <w:r w:rsidR="00532670">
        <w:rPr>
          <w:rFonts w:ascii="Times New Roman" w:hAnsi="Times New Roman" w:cs="Times New Roman"/>
          <w:sz w:val="24"/>
          <w:szCs w:val="24"/>
        </w:rPr>
        <w:t>h</w:t>
      </w:r>
      <w:r w:rsidRPr="00342832">
        <w:rPr>
          <w:rFonts w:ascii="Times New Roman" w:hAnsi="Times New Roman" w:cs="Times New Roman"/>
          <w:sz w:val="24"/>
          <w:szCs w:val="24"/>
        </w:rPr>
        <w:t xml:space="preserve"> drugi</w:t>
      </w:r>
      <w:r w:rsidR="00532670">
        <w:rPr>
          <w:rFonts w:ascii="Times New Roman" w:hAnsi="Times New Roman" w:cs="Times New Roman"/>
          <w:sz w:val="24"/>
          <w:szCs w:val="24"/>
        </w:rPr>
        <w:t>h</w:t>
      </w:r>
      <w:r w:rsidRPr="00342832">
        <w:rPr>
          <w:rFonts w:ascii="Times New Roman" w:hAnsi="Times New Roman" w:cs="Times New Roman"/>
          <w:sz w:val="24"/>
          <w:szCs w:val="24"/>
        </w:rPr>
        <w:t xml:space="preserve"> sektor</w:t>
      </w:r>
      <w:r w:rsidR="00532670">
        <w:rPr>
          <w:rFonts w:ascii="Times New Roman" w:hAnsi="Times New Roman" w:cs="Times New Roman"/>
          <w:sz w:val="24"/>
          <w:szCs w:val="24"/>
        </w:rPr>
        <w:t>a</w:t>
      </w:r>
      <w:r w:rsidRPr="00342832">
        <w:rPr>
          <w:rFonts w:ascii="Times New Roman" w:hAnsi="Times New Roman" w:cs="Times New Roman"/>
          <w:sz w:val="24"/>
          <w:szCs w:val="24"/>
        </w:rPr>
        <w:t xml:space="preserve"> </w:t>
      </w:r>
      <w:r w:rsidR="00C75ABC" w:rsidRPr="00342832">
        <w:rPr>
          <w:rFonts w:ascii="Times New Roman" w:hAnsi="Times New Roman" w:cs="Times New Roman"/>
          <w:sz w:val="24"/>
          <w:szCs w:val="24"/>
        </w:rPr>
        <w:t>u okviru</w:t>
      </w:r>
      <w:r w:rsidRPr="00342832">
        <w:rPr>
          <w:rFonts w:ascii="Times New Roman" w:hAnsi="Times New Roman" w:cs="Times New Roman"/>
          <w:sz w:val="24"/>
          <w:szCs w:val="24"/>
        </w:rPr>
        <w:t xml:space="preserve"> vlade.</w:t>
      </w:r>
    </w:p>
    <w:p w:rsidR="00DD745B" w:rsidRPr="00532670" w:rsidRDefault="00C75ABC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532670">
        <w:rPr>
          <w:rFonts w:ascii="Times New Roman" w:hAnsi="Times New Roman" w:cs="Times New Roman"/>
          <w:sz w:val="24"/>
          <w:szCs w:val="24"/>
        </w:rPr>
        <w:t>KD</w:t>
      </w:r>
      <w:r w:rsidR="00593E41" w:rsidRPr="00532670">
        <w:rPr>
          <w:rFonts w:ascii="Times New Roman" w:hAnsi="Times New Roman" w:cs="Times New Roman"/>
          <w:sz w:val="24"/>
          <w:szCs w:val="24"/>
        </w:rPr>
        <w:t>-a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će analizirati pravni okvir u oblasti zaraznih bolesti, zdravstven</w:t>
      </w:r>
      <w:r w:rsidRPr="00532670">
        <w:rPr>
          <w:rFonts w:ascii="Times New Roman" w:hAnsi="Times New Roman" w:cs="Times New Roman"/>
          <w:sz w:val="24"/>
          <w:szCs w:val="24"/>
        </w:rPr>
        <w:t>e podatke</w:t>
      </w:r>
      <w:r w:rsidR="00DD745B" w:rsidRPr="00532670">
        <w:rPr>
          <w:rFonts w:ascii="Times New Roman" w:hAnsi="Times New Roman" w:cs="Times New Roman"/>
          <w:sz w:val="24"/>
          <w:szCs w:val="24"/>
        </w:rPr>
        <w:t>, definisanje institucionalnih uloga i odgovornosti, analizu i strukturu budžeta za zarazne bolesti. U strukturi budžeta nema problema s obzirom na to da s</w:t>
      </w:r>
      <w:r w:rsidR="00B5564A" w:rsidRPr="00532670">
        <w:rPr>
          <w:rFonts w:ascii="Times New Roman" w:hAnsi="Times New Roman" w:cs="Times New Roman"/>
          <w:sz w:val="24"/>
          <w:szCs w:val="24"/>
        </w:rPr>
        <w:t>u izdojeni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</w:t>
      </w:r>
      <w:r w:rsidRPr="00532670">
        <w:rPr>
          <w:rFonts w:ascii="Times New Roman" w:hAnsi="Times New Roman" w:cs="Times New Roman"/>
          <w:sz w:val="24"/>
          <w:szCs w:val="24"/>
        </w:rPr>
        <w:t xml:space="preserve">fondovi 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kao </w:t>
      </w:r>
      <w:r w:rsidRPr="00532670">
        <w:rPr>
          <w:rFonts w:ascii="Times New Roman" w:hAnsi="Times New Roman" w:cs="Times New Roman"/>
          <w:sz w:val="24"/>
          <w:szCs w:val="24"/>
        </w:rPr>
        <w:t>i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ekonomske kategorije </w:t>
      </w:r>
      <w:r w:rsidR="00E74619" w:rsidRPr="00532670">
        <w:rPr>
          <w:rFonts w:ascii="Times New Roman" w:hAnsi="Times New Roman" w:cs="Times New Roman"/>
          <w:sz w:val="24"/>
          <w:szCs w:val="24"/>
        </w:rPr>
        <w:t>,</w:t>
      </w:r>
      <w:r w:rsidRPr="00532670">
        <w:rPr>
          <w:rFonts w:ascii="Times New Roman" w:hAnsi="Times New Roman" w:cs="Times New Roman"/>
          <w:sz w:val="24"/>
          <w:szCs w:val="24"/>
        </w:rPr>
        <w:t xml:space="preserve"> od kojih</w:t>
      </w:r>
      <w:r w:rsidR="00B5564A" w:rsidRPr="00532670">
        <w:rPr>
          <w:rFonts w:ascii="Times New Roman" w:hAnsi="Times New Roman" w:cs="Times New Roman"/>
          <w:sz w:val="24"/>
          <w:szCs w:val="24"/>
        </w:rPr>
        <w:t xml:space="preserve"> je</w:t>
      </w:r>
      <w:r w:rsidRPr="00532670">
        <w:rPr>
          <w:rFonts w:ascii="Times New Roman" w:hAnsi="Times New Roman" w:cs="Times New Roman"/>
          <w:sz w:val="24"/>
          <w:szCs w:val="24"/>
        </w:rPr>
        <w:t xml:space="preserve"> </w:t>
      </w:r>
      <w:r w:rsidR="00DD745B" w:rsidRPr="00532670">
        <w:rPr>
          <w:rFonts w:ascii="Times New Roman" w:hAnsi="Times New Roman" w:cs="Times New Roman"/>
          <w:sz w:val="24"/>
          <w:szCs w:val="24"/>
        </w:rPr>
        <w:t>veliki d</w:t>
      </w:r>
      <w:r w:rsidRPr="00532670">
        <w:rPr>
          <w:rFonts w:ascii="Times New Roman" w:hAnsi="Times New Roman" w:cs="Times New Roman"/>
          <w:sz w:val="24"/>
          <w:szCs w:val="24"/>
        </w:rPr>
        <w:t>e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o </w:t>
      </w:r>
      <w:r w:rsidR="00B5564A" w:rsidRPr="00532670">
        <w:rPr>
          <w:rFonts w:ascii="Times New Roman" w:hAnsi="Times New Roman" w:cs="Times New Roman"/>
          <w:sz w:val="24"/>
          <w:szCs w:val="24"/>
        </w:rPr>
        <w:t>izd</w:t>
      </w:r>
      <w:r w:rsidR="00550A62">
        <w:rPr>
          <w:rFonts w:ascii="Times New Roman" w:hAnsi="Times New Roman" w:cs="Times New Roman"/>
          <w:sz w:val="24"/>
          <w:szCs w:val="24"/>
        </w:rPr>
        <w:t>v</w:t>
      </w:r>
      <w:r w:rsidR="00B5564A" w:rsidRPr="00532670">
        <w:rPr>
          <w:rFonts w:ascii="Times New Roman" w:hAnsi="Times New Roman" w:cs="Times New Roman"/>
          <w:sz w:val="24"/>
          <w:szCs w:val="24"/>
        </w:rPr>
        <w:t>ojen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</w:t>
      </w:r>
      <w:r w:rsidRPr="00532670">
        <w:rPr>
          <w:rFonts w:ascii="Times New Roman" w:hAnsi="Times New Roman" w:cs="Times New Roman"/>
          <w:sz w:val="24"/>
          <w:szCs w:val="24"/>
        </w:rPr>
        <w:t xml:space="preserve">za </w:t>
      </w:r>
      <w:r w:rsidR="00DD745B" w:rsidRPr="00532670">
        <w:rPr>
          <w:rFonts w:ascii="Times New Roman" w:hAnsi="Times New Roman" w:cs="Times New Roman"/>
          <w:sz w:val="24"/>
          <w:szCs w:val="24"/>
        </w:rPr>
        <w:t>prevenciju ovih bolesti.</w:t>
      </w:r>
    </w:p>
    <w:p w:rsidR="00DD745B" w:rsidRPr="00532670" w:rsidRDefault="00DD745B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532670">
        <w:rPr>
          <w:rFonts w:ascii="Times New Roman" w:hAnsi="Times New Roman" w:cs="Times New Roman"/>
          <w:sz w:val="24"/>
          <w:szCs w:val="24"/>
        </w:rPr>
        <w:t>Pla</w:t>
      </w:r>
      <w:r w:rsidR="00D24866" w:rsidRPr="00532670">
        <w:rPr>
          <w:rFonts w:ascii="Times New Roman" w:hAnsi="Times New Roman" w:cs="Times New Roman"/>
          <w:sz w:val="24"/>
          <w:szCs w:val="24"/>
        </w:rPr>
        <w:t>te</w:t>
      </w:r>
      <w:r w:rsidRPr="00532670">
        <w:rPr>
          <w:rFonts w:ascii="Times New Roman" w:hAnsi="Times New Roman" w:cs="Times New Roman"/>
          <w:sz w:val="24"/>
          <w:szCs w:val="24"/>
        </w:rPr>
        <w:t xml:space="preserve">, usluge, terenske posete, specijalističke posete, analize, reagensi i potrebna oprema itd., </w:t>
      </w:r>
      <w:r w:rsidR="00D24866" w:rsidRPr="00532670">
        <w:rPr>
          <w:rFonts w:ascii="Times New Roman" w:hAnsi="Times New Roman" w:cs="Times New Roman"/>
          <w:sz w:val="24"/>
          <w:szCs w:val="24"/>
        </w:rPr>
        <w:t>obuhvaćen</w:t>
      </w:r>
      <w:r w:rsidR="002B0647" w:rsidRPr="00532670">
        <w:rPr>
          <w:rFonts w:ascii="Times New Roman" w:hAnsi="Times New Roman" w:cs="Times New Roman"/>
          <w:sz w:val="24"/>
          <w:szCs w:val="24"/>
        </w:rPr>
        <w:t>i</w:t>
      </w:r>
      <w:r w:rsidR="00D24866" w:rsidRPr="00532670">
        <w:rPr>
          <w:rFonts w:ascii="Times New Roman" w:hAnsi="Times New Roman" w:cs="Times New Roman"/>
          <w:sz w:val="24"/>
          <w:szCs w:val="24"/>
        </w:rPr>
        <w:t xml:space="preserve"> su aktuelnom</w:t>
      </w:r>
      <w:r w:rsidRPr="00532670">
        <w:rPr>
          <w:rFonts w:ascii="Times New Roman" w:hAnsi="Times New Roman" w:cs="Times New Roman"/>
          <w:sz w:val="24"/>
          <w:szCs w:val="24"/>
        </w:rPr>
        <w:t xml:space="preserve"> budžet</w:t>
      </w:r>
      <w:r w:rsidR="00C36ED4" w:rsidRPr="00532670">
        <w:rPr>
          <w:rFonts w:ascii="Times New Roman" w:hAnsi="Times New Roman" w:cs="Times New Roman"/>
          <w:sz w:val="24"/>
          <w:szCs w:val="24"/>
        </w:rPr>
        <w:t>skom strukturom</w:t>
      </w:r>
      <w:r w:rsidRPr="00532670">
        <w:rPr>
          <w:rFonts w:ascii="Times New Roman" w:hAnsi="Times New Roman" w:cs="Times New Roman"/>
          <w:sz w:val="24"/>
          <w:szCs w:val="24"/>
        </w:rPr>
        <w:t>.</w:t>
      </w:r>
    </w:p>
    <w:p w:rsidR="00DD745B" w:rsidRPr="00532670" w:rsidRDefault="00DD745B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532670">
        <w:rPr>
          <w:rFonts w:ascii="Times New Roman" w:hAnsi="Times New Roman" w:cs="Times New Roman"/>
          <w:sz w:val="24"/>
          <w:szCs w:val="24"/>
        </w:rPr>
        <w:t>Što se tiče ljudskih resursa, analizir</w:t>
      </w:r>
      <w:r w:rsidR="00576A1F" w:rsidRPr="00532670">
        <w:rPr>
          <w:rFonts w:ascii="Times New Roman" w:hAnsi="Times New Roman" w:cs="Times New Roman"/>
          <w:sz w:val="24"/>
          <w:szCs w:val="24"/>
        </w:rPr>
        <w:t>a</w:t>
      </w:r>
      <w:r w:rsidRPr="00532670">
        <w:rPr>
          <w:rFonts w:ascii="Times New Roman" w:hAnsi="Times New Roman" w:cs="Times New Roman"/>
          <w:sz w:val="24"/>
          <w:szCs w:val="24"/>
        </w:rPr>
        <w:t xml:space="preserve">će se </w:t>
      </w:r>
      <w:r w:rsidR="00576A1F" w:rsidRPr="00532670">
        <w:rPr>
          <w:rFonts w:ascii="Times New Roman" w:hAnsi="Times New Roman" w:cs="Times New Roman"/>
          <w:sz w:val="24"/>
          <w:szCs w:val="24"/>
        </w:rPr>
        <w:t>aktuelna</w:t>
      </w:r>
      <w:r w:rsidRPr="00532670">
        <w:rPr>
          <w:rFonts w:ascii="Times New Roman" w:hAnsi="Times New Roman" w:cs="Times New Roman"/>
          <w:sz w:val="24"/>
          <w:szCs w:val="24"/>
        </w:rPr>
        <w:t xml:space="preserve"> struktura programa postdiplomskog usavršavanja iz javnog zdravlja / epidemiologije u svrhu odražavanja javnozdravstvenih funkcija koje će se obavljati na lokalno</w:t>
      </w:r>
      <w:r w:rsidR="00576A1F" w:rsidRPr="00532670">
        <w:rPr>
          <w:rFonts w:ascii="Times New Roman" w:hAnsi="Times New Roman" w:cs="Times New Roman"/>
          <w:sz w:val="24"/>
          <w:szCs w:val="24"/>
        </w:rPr>
        <w:t>m</w:t>
      </w:r>
      <w:r w:rsidRPr="00532670">
        <w:rPr>
          <w:rFonts w:ascii="Times New Roman" w:hAnsi="Times New Roman" w:cs="Times New Roman"/>
          <w:sz w:val="24"/>
          <w:szCs w:val="24"/>
        </w:rPr>
        <w:t xml:space="preserve"> i nacionalno</w:t>
      </w:r>
      <w:r w:rsidR="00576A1F" w:rsidRPr="00532670">
        <w:rPr>
          <w:rFonts w:ascii="Times New Roman" w:hAnsi="Times New Roman" w:cs="Times New Roman"/>
          <w:sz w:val="24"/>
          <w:szCs w:val="24"/>
        </w:rPr>
        <w:t>m nivou</w:t>
      </w:r>
      <w:r w:rsidRPr="00532670">
        <w:rPr>
          <w:rFonts w:ascii="Times New Roman" w:hAnsi="Times New Roman" w:cs="Times New Roman"/>
          <w:sz w:val="24"/>
          <w:szCs w:val="24"/>
        </w:rPr>
        <w:t xml:space="preserve"> i prilagođavati funkcijama prevencije i kontrole</w:t>
      </w:r>
      <w:r w:rsidR="00576A1F" w:rsidRPr="00532670">
        <w:rPr>
          <w:rFonts w:ascii="Times New Roman" w:hAnsi="Times New Roman" w:cs="Times New Roman"/>
          <w:sz w:val="24"/>
          <w:szCs w:val="24"/>
        </w:rPr>
        <w:t xml:space="preserve"> </w:t>
      </w:r>
      <w:r w:rsidRPr="00532670">
        <w:rPr>
          <w:rFonts w:ascii="Times New Roman" w:hAnsi="Times New Roman" w:cs="Times New Roman"/>
          <w:sz w:val="24"/>
          <w:szCs w:val="24"/>
        </w:rPr>
        <w:t>zaraznih bolesti.</w:t>
      </w:r>
    </w:p>
    <w:p w:rsidR="00DD745B" w:rsidRPr="00532670" w:rsidRDefault="00EC2747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532670">
        <w:rPr>
          <w:rFonts w:ascii="Times New Roman" w:hAnsi="Times New Roman" w:cs="Times New Roman"/>
          <w:sz w:val="24"/>
          <w:szCs w:val="24"/>
        </w:rPr>
        <w:t>KD</w:t>
      </w:r>
      <w:r w:rsidR="00593E41" w:rsidRPr="00532670">
        <w:rPr>
          <w:rFonts w:ascii="Times New Roman" w:hAnsi="Times New Roman" w:cs="Times New Roman"/>
          <w:sz w:val="24"/>
          <w:szCs w:val="24"/>
        </w:rPr>
        <w:t>-a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će posvetiti poseban fokus dizajniranju s</w:t>
      </w:r>
      <w:r w:rsidRPr="00532670">
        <w:rPr>
          <w:rFonts w:ascii="Times New Roman" w:hAnsi="Times New Roman" w:cs="Times New Roman"/>
          <w:sz w:val="24"/>
          <w:szCs w:val="24"/>
        </w:rPr>
        <w:t>istema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nadzora koji treba preispitati, uključujući prioritizaciju bolesti, spremnost, reakciju, upravljanje krizama, vanredne situacije i komunikaciju o riziku. </w:t>
      </w:r>
      <w:r w:rsidR="0058481E" w:rsidRPr="00532670">
        <w:rPr>
          <w:rFonts w:ascii="Times New Roman" w:hAnsi="Times New Roman" w:cs="Times New Roman"/>
          <w:sz w:val="24"/>
          <w:szCs w:val="24"/>
        </w:rPr>
        <w:t>Sistem n</w:t>
      </w:r>
      <w:r w:rsidR="00DD745B" w:rsidRPr="00532670">
        <w:rPr>
          <w:rFonts w:ascii="Times New Roman" w:hAnsi="Times New Roman" w:cs="Times New Roman"/>
          <w:sz w:val="24"/>
          <w:szCs w:val="24"/>
        </w:rPr>
        <w:t>adzor</w:t>
      </w:r>
      <w:r w:rsidR="0058481E" w:rsidRPr="00532670">
        <w:rPr>
          <w:rFonts w:ascii="Times New Roman" w:hAnsi="Times New Roman" w:cs="Times New Roman"/>
          <w:sz w:val="24"/>
          <w:szCs w:val="24"/>
        </w:rPr>
        <w:t>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zaraznih bolesti izveštava, prikuplja, analizira, tumači, vraća informacije i p</w:t>
      </w:r>
      <w:r w:rsidR="0058481E" w:rsidRPr="00532670">
        <w:rPr>
          <w:rFonts w:ascii="Times New Roman" w:hAnsi="Times New Roman" w:cs="Times New Roman"/>
          <w:sz w:val="24"/>
          <w:szCs w:val="24"/>
        </w:rPr>
        <w:t>re</w:t>
      </w:r>
      <w:r w:rsidR="00DD745B" w:rsidRPr="00532670">
        <w:rPr>
          <w:rFonts w:ascii="Times New Roman" w:hAnsi="Times New Roman" w:cs="Times New Roman"/>
          <w:sz w:val="24"/>
          <w:szCs w:val="24"/>
        </w:rPr>
        <w:t>duzima odgovarajuće mere</w:t>
      </w:r>
      <w:r w:rsidR="0058481E" w:rsidRPr="00532670">
        <w:rPr>
          <w:rFonts w:ascii="Times New Roman" w:hAnsi="Times New Roman" w:cs="Times New Roman"/>
          <w:sz w:val="24"/>
          <w:szCs w:val="24"/>
        </w:rPr>
        <w:t>,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na temelju rezultata analize epidemiološke situacije. Nadzor omogućava rano otkrivanje slučajeva, pravovremenu i adekvatnu reakciju i primenu preventivnih i prot</w:t>
      </w:r>
      <w:r w:rsidR="003A69E4">
        <w:rPr>
          <w:rFonts w:ascii="Times New Roman" w:hAnsi="Times New Roman" w:cs="Times New Roman"/>
          <w:sz w:val="24"/>
          <w:szCs w:val="24"/>
        </w:rPr>
        <w:t>iv</w:t>
      </w:r>
      <w:r w:rsidR="00DD745B" w:rsidRPr="00532670">
        <w:rPr>
          <w:rFonts w:ascii="Times New Roman" w:hAnsi="Times New Roman" w:cs="Times New Roman"/>
          <w:sz w:val="24"/>
          <w:szCs w:val="24"/>
        </w:rPr>
        <w:t>epidemijskih mera. Savremeni sistem epidemiološkog nadzora omogućava poređenj</w:t>
      </w:r>
      <w:r w:rsidR="005312B2" w:rsidRPr="00532670">
        <w:rPr>
          <w:rFonts w:ascii="Times New Roman" w:hAnsi="Times New Roman" w:cs="Times New Roman"/>
          <w:sz w:val="24"/>
          <w:szCs w:val="24"/>
        </w:rPr>
        <w:t>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sa drugim zemljama u regionu i svetu.</w:t>
      </w:r>
    </w:p>
    <w:p w:rsidR="00DD745B" w:rsidRPr="00532670" w:rsidRDefault="00DD745B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532670">
        <w:rPr>
          <w:rFonts w:ascii="Times New Roman" w:hAnsi="Times New Roman" w:cs="Times New Roman"/>
          <w:sz w:val="24"/>
          <w:szCs w:val="24"/>
        </w:rPr>
        <w:t xml:space="preserve">Ovaj konceptni </w:t>
      </w:r>
      <w:r w:rsidR="00456663" w:rsidRPr="00532670">
        <w:rPr>
          <w:rFonts w:ascii="Times New Roman" w:hAnsi="Times New Roman" w:cs="Times New Roman"/>
          <w:sz w:val="24"/>
          <w:szCs w:val="24"/>
        </w:rPr>
        <w:t xml:space="preserve">dokumenat </w:t>
      </w:r>
      <w:r w:rsidRPr="00532670">
        <w:rPr>
          <w:rFonts w:ascii="Times New Roman" w:hAnsi="Times New Roman" w:cs="Times New Roman"/>
          <w:sz w:val="24"/>
          <w:szCs w:val="24"/>
        </w:rPr>
        <w:t>takođe se bavi ažuriranjem pos</w:t>
      </w:r>
      <w:r w:rsidR="00456663" w:rsidRPr="00532670">
        <w:rPr>
          <w:rFonts w:ascii="Times New Roman" w:hAnsi="Times New Roman" w:cs="Times New Roman"/>
          <w:sz w:val="24"/>
          <w:szCs w:val="24"/>
        </w:rPr>
        <w:t>t</w:t>
      </w:r>
      <w:r w:rsidRPr="00532670">
        <w:rPr>
          <w:rFonts w:ascii="Times New Roman" w:hAnsi="Times New Roman" w:cs="Times New Roman"/>
          <w:sz w:val="24"/>
          <w:szCs w:val="24"/>
        </w:rPr>
        <w:t>diplomskih kurikuluma</w:t>
      </w:r>
      <w:r w:rsidR="009B66FA" w:rsidRPr="00532670">
        <w:rPr>
          <w:rFonts w:ascii="Times New Roman" w:hAnsi="Times New Roman" w:cs="Times New Roman"/>
          <w:sz w:val="24"/>
          <w:szCs w:val="24"/>
        </w:rPr>
        <w:t xml:space="preserve"> </w:t>
      </w:r>
      <w:r w:rsidRPr="00532670">
        <w:rPr>
          <w:rFonts w:ascii="Times New Roman" w:hAnsi="Times New Roman" w:cs="Times New Roman"/>
          <w:sz w:val="24"/>
          <w:szCs w:val="24"/>
        </w:rPr>
        <w:t xml:space="preserve">kojima nedostaje analitička epidemiologija. </w:t>
      </w:r>
      <w:r w:rsidR="00456663" w:rsidRPr="00532670">
        <w:rPr>
          <w:rFonts w:ascii="Times New Roman" w:hAnsi="Times New Roman" w:cs="Times New Roman"/>
          <w:sz w:val="24"/>
          <w:szCs w:val="24"/>
        </w:rPr>
        <w:t>Preko</w:t>
      </w:r>
      <w:r w:rsidRPr="00532670">
        <w:rPr>
          <w:rFonts w:ascii="Times New Roman" w:hAnsi="Times New Roman" w:cs="Times New Roman"/>
          <w:sz w:val="24"/>
          <w:szCs w:val="24"/>
        </w:rPr>
        <w:t xml:space="preserve"> obogaćivanj</w:t>
      </w:r>
      <w:r w:rsidR="00456663" w:rsidRPr="00532670">
        <w:rPr>
          <w:rFonts w:ascii="Times New Roman" w:hAnsi="Times New Roman" w:cs="Times New Roman"/>
          <w:sz w:val="24"/>
          <w:szCs w:val="24"/>
        </w:rPr>
        <w:t>a</w:t>
      </w:r>
      <w:r w:rsidRPr="00532670">
        <w:rPr>
          <w:rFonts w:ascii="Times New Roman" w:hAnsi="Times New Roman" w:cs="Times New Roman"/>
          <w:sz w:val="24"/>
          <w:szCs w:val="24"/>
        </w:rPr>
        <w:t xml:space="preserve"> nastavnih programa i adekvatn</w:t>
      </w:r>
      <w:r w:rsidR="00456663" w:rsidRPr="00532670">
        <w:rPr>
          <w:rFonts w:ascii="Times New Roman" w:hAnsi="Times New Roman" w:cs="Times New Roman"/>
          <w:sz w:val="24"/>
          <w:szCs w:val="24"/>
        </w:rPr>
        <w:t>e</w:t>
      </w:r>
      <w:r w:rsidRPr="00532670">
        <w:rPr>
          <w:rFonts w:ascii="Times New Roman" w:hAnsi="Times New Roman" w:cs="Times New Roman"/>
          <w:sz w:val="24"/>
          <w:szCs w:val="24"/>
        </w:rPr>
        <w:t xml:space="preserve"> obuk</w:t>
      </w:r>
      <w:r w:rsidR="00456663" w:rsidRPr="00532670">
        <w:rPr>
          <w:rFonts w:ascii="Times New Roman" w:hAnsi="Times New Roman" w:cs="Times New Roman"/>
          <w:sz w:val="24"/>
          <w:szCs w:val="24"/>
        </w:rPr>
        <w:t>e</w:t>
      </w:r>
      <w:r w:rsidRPr="00532670">
        <w:rPr>
          <w:rFonts w:ascii="Times New Roman" w:hAnsi="Times New Roman" w:cs="Times New Roman"/>
          <w:sz w:val="24"/>
          <w:szCs w:val="24"/>
        </w:rPr>
        <w:t xml:space="preserve"> i </w:t>
      </w:r>
      <w:r w:rsidR="009B66FA" w:rsidRPr="00532670">
        <w:rPr>
          <w:rFonts w:ascii="Times New Roman" w:hAnsi="Times New Roman" w:cs="Times New Roman"/>
          <w:sz w:val="24"/>
          <w:szCs w:val="24"/>
        </w:rPr>
        <w:t>edukacije</w:t>
      </w:r>
      <w:r w:rsidRPr="00532670">
        <w:rPr>
          <w:rFonts w:ascii="Times New Roman" w:hAnsi="Times New Roman" w:cs="Times New Roman"/>
          <w:sz w:val="24"/>
          <w:szCs w:val="24"/>
        </w:rPr>
        <w:t xml:space="preserve"> epidemiologa možemo dobiti pouzdanije dokaze i projekcije zaraznih bolesti na Kosovu.</w:t>
      </w:r>
    </w:p>
    <w:p w:rsidR="00DD745B" w:rsidRPr="00532670" w:rsidRDefault="000D051B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532670">
        <w:rPr>
          <w:rFonts w:ascii="Times New Roman" w:hAnsi="Times New Roman" w:cs="Times New Roman"/>
          <w:sz w:val="24"/>
          <w:szCs w:val="24"/>
        </w:rPr>
        <w:t>Aktuelno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se na Kosovu </w:t>
      </w:r>
      <w:r w:rsidRPr="00532670">
        <w:rPr>
          <w:rFonts w:ascii="Times New Roman" w:hAnsi="Times New Roman" w:cs="Times New Roman"/>
          <w:sz w:val="24"/>
          <w:szCs w:val="24"/>
        </w:rPr>
        <w:t>s</w:t>
      </w:r>
      <w:r w:rsidR="00DD745B" w:rsidRPr="00532670">
        <w:rPr>
          <w:rFonts w:ascii="Times New Roman" w:hAnsi="Times New Roman" w:cs="Times New Roman"/>
          <w:sz w:val="24"/>
          <w:szCs w:val="24"/>
        </w:rPr>
        <w:t>provodi mikrobiološka laboratorijska potvrda zaraznih bolesti u NI</w:t>
      </w:r>
      <w:r w:rsidRPr="00532670">
        <w:rPr>
          <w:rFonts w:ascii="Times New Roman" w:hAnsi="Times New Roman" w:cs="Times New Roman"/>
          <w:sz w:val="24"/>
          <w:szCs w:val="24"/>
        </w:rPr>
        <w:t>JZ</w:t>
      </w:r>
      <w:r w:rsidR="00DD745B" w:rsidRPr="00532670">
        <w:rPr>
          <w:rFonts w:ascii="Times New Roman" w:hAnsi="Times New Roman" w:cs="Times New Roman"/>
          <w:sz w:val="24"/>
          <w:szCs w:val="24"/>
        </w:rPr>
        <w:t>K</w:t>
      </w:r>
      <w:r w:rsidR="00593E41" w:rsidRPr="00532670">
        <w:rPr>
          <w:rFonts w:ascii="Times New Roman" w:hAnsi="Times New Roman" w:cs="Times New Roman"/>
          <w:sz w:val="24"/>
          <w:szCs w:val="24"/>
        </w:rPr>
        <w:t>-a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, koja je takođe referentna laboratorija za neke patogene, kao i u šest </w:t>
      </w:r>
      <w:r w:rsidRPr="00532670">
        <w:rPr>
          <w:rFonts w:ascii="Times New Roman" w:hAnsi="Times New Roman" w:cs="Times New Roman"/>
          <w:sz w:val="24"/>
          <w:szCs w:val="24"/>
        </w:rPr>
        <w:t>RCJZ</w:t>
      </w:r>
      <w:r w:rsidR="00DD745B" w:rsidRPr="00532670">
        <w:rPr>
          <w:rFonts w:ascii="Times New Roman" w:hAnsi="Times New Roman" w:cs="Times New Roman"/>
          <w:sz w:val="24"/>
          <w:szCs w:val="24"/>
        </w:rPr>
        <w:t>-a koji su d</w:t>
      </w:r>
      <w:r w:rsidR="00CD59AD">
        <w:rPr>
          <w:rFonts w:ascii="Times New Roman" w:hAnsi="Times New Roman" w:cs="Times New Roman"/>
          <w:sz w:val="24"/>
          <w:szCs w:val="24"/>
        </w:rPr>
        <w:t>e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o </w:t>
      </w:r>
      <w:r w:rsidR="00DD745B" w:rsidRPr="00532670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Pr="00532670">
        <w:rPr>
          <w:rFonts w:ascii="Times New Roman" w:hAnsi="Times New Roman" w:cs="Times New Roman"/>
          <w:sz w:val="24"/>
          <w:szCs w:val="24"/>
        </w:rPr>
        <w:t>JZK</w:t>
      </w:r>
      <w:r w:rsidR="00DD745B" w:rsidRPr="00532670">
        <w:rPr>
          <w:rFonts w:ascii="Times New Roman" w:hAnsi="Times New Roman" w:cs="Times New Roman"/>
          <w:sz w:val="24"/>
          <w:szCs w:val="24"/>
        </w:rPr>
        <w:t>-a i imaju laboratorije za osnovnu mikrobiološku analizu.</w:t>
      </w:r>
      <w:r w:rsidR="00FE7EB7">
        <w:rPr>
          <w:rFonts w:ascii="Times New Roman" w:hAnsi="Times New Roman" w:cs="Times New Roman"/>
          <w:sz w:val="24"/>
          <w:szCs w:val="24"/>
        </w:rPr>
        <w:t xml:space="preserve"> </w:t>
      </w:r>
      <w:r w:rsidR="00DD745B" w:rsidRPr="00532670">
        <w:rPr>
          <w:rFonts w:ascii="Times New Roman" w:hAnsi="Times New Roman" w:cs="Times New Roman"/>
          <w:sz w:val="24"/>
          <w:szCs w:val="24"/>
        </w:rPr>
        <w:t>Ovaj dokument će takođe analizirati aspekte mreže javnozdravstvenih laboratorija na Kosovu (NI</w:t>
      </w:r>
      <w:r w:rsidRPr="00532670">
        <w:rPr>
          <w:rFonts w:ascii="Times New Roman" w:hAnsi="Times New Roman" w:cs="Times New Roman"/>
          <w:sz w:val="24"/>
          <w:szCs w:val="24"/>
        </w:rPr>
        <w:t>JZK</w:t>
      </w:r>
      <w:r w:rsidR="00593E41" w:rsidRPr="00532670">
        <w:rPr>
          <w:rFonts w:ascii="Times New Roman" w:hAnsi="Times New Roman" w:cs="Times New Roman"/>
          <w:sz w:val="24"/>
          <w:szCs w:val="24"/>
        </w:rPr>
        <w:t>-a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i R</w:t>
      </w:r>
      <w:r w:rsidRPr="00532670">
        <w:rPr>
          <w:rFonts w:ascii="Times New Roman" w:hAnsi="Times New Roman" w:cs="Times New Roman"/>
          <w:sz w:val="24"/>
          <w:szCs w:val="24"/>
        </w:rPr>
        <w:t>CJZ</w:t>
      </w:r>
      <w:r w:rsidR="00593E41" w:rsidRPr="00532670">
        <w:rPr>
          <w:rFonts w:ascii="Times New Roman" w:hAnsi="Times New Roman" w:cs="Times New Roman"/>
          <w:sz w:val="24"/>
          <w:szCs w:val="24"/>
        </w:rPr>
        <w:t>-a</w:t>
      </w:r>
      <w:r w:rsidR="00DD745B" w:rsidRPr="00532670">
        <w:rPr>
          <w:rFonts w:ascii="Times New Roman" w:hAnsi="Times New Roman" w:cs="Times New Roman"/>
          <w:sz w:val="24"/>
          <w:szCs w:val="24"/>
        </w:rPr>
        <w:t>), posvećujući posebnu pažnju stvaranju dobrog pristupa za kliničare, metodama</w:t>
      </w:r>
      <w:r w:rsidR="005A0778" w:rsidRPr="00532670">
        <w:rPr>
          <w:rFonts w:ascii="Times New Roman" w:hAnsi="Times New Roman" w:cs="Times New Roman"/>
          <w:sz w:val="24"/>
          <w:szCs w:val="24"/>
        </w:rPr>
        <w:t xml:space="preserve"> verifikovanog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kvaliteta, </w:t>
      </w:r>
      <w:r w:rsidR="005A0778" w:rsidRPr="00532670">
        <w:rPr>
          <w:rFonts w:ascii="Times New Roman" w:hAnsi="Times New Roman" w:cs="Times New Roman"/>
          <w:sz w:val="24"/>
          <w:szCs w:val="24"/>
        </w:rPr>
        <w:t xml:space="preserve">analizu </w:t>
      </w:r>
      <w:r w:rsidR="00DD745B" w:rsidRPr="00532670">
        <w:rPr>
          <w:rFonts w:ascii="Times New Roman" w:hAnsi="Times New Roman" w:cs="Times New Roman"/>
          <w:sz w:val="24"/>
          <w:szCs w:val="24"/>
        </w:rPr>
        <w:t>laboratorijski</w:t>
      </w:r>
      <w:r w:rsidR="005A0778" w:rsidRPr="00532670">
        <w:rPr>
          <w:rFonts w:ascii="Times New Roman" w:hAnsi="Times New Roman" w:cs="Times New Roman"/>
          <w:sz w:val="24"/>
          <w:szCs w:val="24"/>
        </w:rPr>
        <w:t>h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kapaciteta, ljudski</w:t>
      </w:r>
      <w:r w:rsidR="00474DAF" w:rsidRPr="00532670">
        <w:rPr>
          <w:rFonts w:ascii="Times New Roman" w:hAnsi="Times New Roman" w:cs="Times New Roman"/>
          <w:sz w:val="24"/>
          <w:szCs w:val="24"/>
        </w:rPr>
        <w:t>h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resurs</w:t>
      </w:r>
      <w:r w:rsidR="00474DAF" w:rsidRPr="00532670">
        <w:rPr>
          <w:rFonts w:ascii="Times New Roman" w:hAnsi="Times New Roman" w:cs="Times New Roman"/>
          <w:sz w:val="24"/>
          <w:szCs w:val="24"/>
        </w:rPr>
        <w:t>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i analiz</w:t>
      </w:r>
      <w:r w:rsidR="005A0778" w:rsidRPr="00532670">
        <w:rPr>
          <w:rFonts w:ascii="Times New Roman" w:hAnsi="Times New Roman" w:cs="Times New Roman"/>
          <w:sz w:val="24"/>
          <w:szCs w:val="24"/>
        </w:rPr>
        <w:t>u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potreba za nacionalnim programom za vanjsku kontrolu kvalitet</w:t>
      </w:r>
      <w:r w:rsidR="005A0778" w:rsidRPr="00532670">
        <w:rPr>
          <w:rFonts w:ascii="Times New Roman" w:hAnsi="Times New Roman" w:cs="Times New Roman"/>
          <w:sz w:val="24"/>
          <w:szCs w:val="24"/>
        </w:rPr>
        <w:t>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svih laboratorija koje se bave mikrobiološkim istraživanjima sumnjivih</w:t>
      </w:r>
      <w:r w:rsidR="005A0778" w:rsidRPr="00532670">
        <w:rPr>
          <w:rFonts w:ascii="Times New Roman" w:hAnsi="Times New Roman" w:cs="Times New Roman"/>
          <w:sz w:val="24"/>
          <w:szCs w:val="24"/>
        </w:rPr>
        <w:t xml:space="preserve"> pacijenata za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zarazn</w:t>
      </w:r>
      <w:r w:rsidR="005A0778" w:rsidRPr="00532670">
        <w:rPr>
          <w:rFonts w:ascii="Times New Roman" w:hAnsi="Times New Roman" w:cs="Times New Roman"/>
          <w:sz w:val="24"/>
          <w:szCs w:val="24"/>
        </w:rPr>
        <w:t>e bolesti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ili potvrđenih pacijenata</w:t>
      </w:r>
      <w:r w:rsidR="005A0778" w:rsidRPr="00532670">
        <w:rPr>
          <w:rFonts w:ascii="Times New Roman" w:hAnsi="Times New Roman" w:cs="Times New Roman"/>
          <w:sz w:val="24"/>
          <w:szCs w:val="24"/>
        </w:rPr>
        <w:t>,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nakon čega sledi </w:t>
      </w:r>
      <w:r w:rsidR="005A0778" w:rsidRPr="00532670">
        <w:rPr>
          <w:rFonts w:ascii="Times New Roman" w:hAnsi="Times New Roman" w:cs="Times New Roman"/>
          <w:sz w:val="24"/>
          <w:szCs w:val="24"/>
        </w:rPr>
        <w:t>sertifikacija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osnovnih laboratorijskih funkcija i analiza delomično integri</w:t>
      </w:r>
      <w:r w:rsidR="00427720" w:rsidRPr="00532670">
        <w:rPr>
          <w:rFonts w:ascii="Times New Roman" w:hAnsi="Times New Roman" w:cs="Times New Roman"/>
          <w:sz w:val="24"/>
          <w:szCs w:val="24"/>
        </w:rPr>
        <w:t>s</w:t>
      </w:r>
      <w:r w:rsidR="00DD745B" w:rsidRPr="00532670">
        <w:rPr>
          <w:rFonts w:ascii="Times New Roman" w:hAnsi="Times New Roman" w:cs="Times New Roman"/>
          <w:sz w:val="24"/>
          <w:szCs w:val="24"/>
        </w:rPr>
        <w:t>anih privatnih laboratorija</w:t>
      </w:r>
      <w:r w:rsidR="005A0778" w:rsidRPr="00532670">
        <w:rPr>
          <w:rFonts w:ascii="Times New Roman" w:hAnsi="Times New Roman" w:cs="Times New Roman"/>
          <w:sz w:val="24"/>
          <w:szCs w:val="24"/>
        </w:rPr>
        <w:t xml:space="preserve"> za</w:t>
      </w:r>
      <w:r w:rsidR="00DD745B" w:rsidRPr="00532670">
        <w:rPr>
          <w:rFonts w:ascii="Times New Roman" w:hAnsi="Times New Roman" w:cs="Times New Roman"/>
          <w:sz w:val="24"/>
          <w:szCs w:val="24"/>
        </w:rPr>
        <w:t xml:space="preserve"> pružanje nacionalnih potreba za primarnim mikrobiološkim dijagnostičkim uslugama i za daljnju karakterizaciju, odnosno sistematsko izveštavanje o slučajevima</w:t>
      </w:r>
      <w:r w:rsidR="005A0778" w:rsidRPr="00532670">
        <w:rPr>
          <w:rFonts w:ascii="Times New Roman" w:hAnsi="Times New Roman" w:cs="Times New Roman"/>
          <w:sz w:val="24"/>
          <w:szCs w:val="24"/>
        </w:rPr>
        <w:t xml:space="preserve"> kod autoriteta</w:t>
      </w:r>
      <w:r w:rsidR="00427720" w:rsidRPr="00532670">
        <w:rPr>
          <w:rFonts w:ascii="Times New Roman" w:hAnsi="Times New Roman" w:cs="Times New Roman"/>
          <w:sz w:val="24"/>
          <w:szCs w:val="24"/>
        </w:rPr>
        <w:t xml:space="preserve"> za</w:t>
      </w:r>
      <w:r w:rsidR="005A0778" w:rsidRPr="00532670">
        <w:rPr>
          <w:rFonts w:ascii="Times New Roman" w:hAnsi="Times New Roman" w:cs="Times New Roman"/>
          <w:sz w:val="24"/>
          <w:szCs w:val="24"/>
        </w:rPr>
        <w:t xml:space="preserve"> javno zdravlj</w:t>
      </w:r>
      <w:r w:rsidR="00427720" w:rsidRPr="00532670">
        <w:rPr>
          <w:rFonts w:ascii="Times New Roman" w:hAnsi="Times New Roman" w:cs="Times New Roman"/>
          <w:sz w:val="24"/>
          <w:szCs w:val="24"/>
        </w:rPr>
        <w:t>e</w:t>
      </w:r>
      <w:r w:rsidR="005A0778" w:rsidRPr="00532670">
        <w:rPr>
          <w:rFonts w:ascii="Times New Roman" w:hAnsi="Times New Roman" w:cs="Times New Roman"/>
          <w:sz w:val="24"/>
          <w:szCs w:val="24"/>
        </w:rPr>
        <w:t>.</w:t>
      </w:r>
    </w:p>
    <w:p w:rsidR="00DD745B" w:rsidRPr="00D36E71" w:rsidRDefault="00474DAF" w:rsidP="00D36E71">
      <w:pPr>
        <w:jc w:val="both"/>
        <w:rPr>
          <w:rFonts w:ascii="Times New Roman" w:hAnsi="Times New Roman" w:cs="Times New Roman"/>
          <w:sz w:val="24"/>
          <w:szCs w:val="24"/>
        </w:rPr>
      </w:pPr>
      <w:r w:rsidRPr="00D36E71">
        <w:rPr>
          <w:rFonts w:ascii="Times New Roman" w:hAnsi="Times New Roman" w:cs="Times New Roman"/>
          <w:sz w:val="24"/>
          <w:szCs w:val="24"/>
        </w:rPr>
        <w:t>KD</w:t>
      </w:r>
      <w:r w:rsidR="00593E41" w:rsidRPr="00D36E71">
        <w:rPr>
          <w:rFonts w:ascii="Times New Roman" w:hAnsi="Times New Roman" w:cs="Times New Roman"/>
          <w:sz w:val="24"/>
          <w:szCs w:val="24"/>
        </w:rPr>
        <w:t>-a</w:t>
      </w:r>
      <w:r w:rsidR="00DD745B" w:rsidRPr="00D36E71">
        <w:rPr>
          <w:rFonts w:ascii="Times New Roman" w:hAnsi="Times New Roman" w:cs="Times New Roman"/>
          <w:sz w:val="24"/>
          <w:szCs w:val="24"/>
        </w:rPr>
        <w:t xml:space="preserve"> će analizirati epidemiologiju antimikrobne rezistencije na Kosovu koja je gotovo nepoznata i infekcije povezane sa zdravstvenom zaštitom.</w:t>
      </w:r>
    </w:p>
    <w:p w:rsidR="00DD745B" w:rsidRPr="00D36E71" w:rsidRDefault="007C2C07" w:rsidP="00D36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D745B" w:rsidRPr="00D36E71">
        <w:rPr>
          <w:rFonts w:ascii="Times New Roman" w:hAnsi="Times New Roman" w:cs="Times New Roman"/>
          <w:sz w:val="24"/>
          <w:szCs w:val="24"/>
        </w:rPr>
        <w:t>vaj koncept</w:t>
      </w:r>
      <w:r w:rsidR="00A05311" w:rsidRPr="00D36E71">
        <w:rPr>
          <w:rFonts w:ascii="Times New Roman" w:hAnsi="Times New Roman" w:cs="Times New Roman"/>
          <w:sz w:val="24"/>
          <w:szCs w:val="24"/>
        </w:rPr>
        <w:t>ni</w:t>
      </w:r>
      <w:r w:rsidR="00DD745B" w:rsidRPr="00D36E71">
        <w:rPr>
          <w:rFonts w:ascii="Times New Roman" w:hAnsi="Times New Roman" w:cs="Times New Roman"/>
          <w:sz w:val="24"/>
          <w:szCs w:val="24"/>
        </w:rPr>
        <w:t xml:space="preserve"> dokumen</w:t>
      </w:r>
      <w:r w:rsidR="00366C6A" w:rsidRPr="00D36E71">
        <w:rPr>
          <w:rFonts w:ascii="Times New Roman" w:hAnsi="Times New Roman" w:cs="Times New Roman"/>
          <w:sz w:val="24"/>
          <w:szCs w:val="24"/>
        </w:rPr>
        <w:t>a</w:t>
      </w:r>
      <w:r w:rsidR="00DD745B" w:rsidRPr="00D36E7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će</w:t>
      </w:r>
      <w:r w:rsidR="00DD745B" w:rsidRPr="00D36E71">
        <w:rPr>
          <w:rFonts w:ascii="Times New Roman" w:hAnsi="Times New Roman" w:cs="Times New Roman"/>
          <w:sz w:val="24"/>
          <w:szCs w:val="24"/>
        </w:rPr>
        <w:t xml:space="preserve"> analizirati kapacitete za zarazne bolesti na Kosovu, uključujući pravni i politički okvir, institucionalne uloge i odgovornosti, administrativne kapacitete, ljudske resurse i mehanizme praćenja i nadzora.</w:t>
      </w:r>
    </w:p>
    <w:p w:rsidR="00314599" w:rsidRDefault="00DD745B" w:rsidP="009A68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E71">
        <w:rPr>
          <w:rFonts w:ascii="Times New Roman" w:hAnsi="Times New Roman" w:cs="Times New Roman"/>
          <w:sz w:val="24"/>
          <w:szCs w:val="24"/>
        </w:rPr>
        <w:t xml:space="preserve">Osnova za ovu analizu biće Izveštaj o proceni ECDC-a na Kosovu koji pruža jasan pregled izazova i preporuka </w:t>
      </w:r>
      <w:r w:rsidR="00474DAF" w:rsidRPr="00D36E71">
        <w:rPr>
          <w:rFonts w:ascii="Times New Roman" w:hAnsi="Times New Roman" w:cs="Times New Roman"/>
          <w:sz w:val="24"/>
          <w:szCs w:val="24"/>
        </w:rPr>
        <w:t>u</w:t>
      </w:r>
      <w:r w:rsidRPr="00D36E71">
        <w:rPr>
          <w:rFonts w:ascii="Times New Roman" w:hAnsi="Times New Roman" w:cs="Times New Roman"/>
          <w:sz w:val="24"/>
          <w:szCs w:val="24"/>
        </w:rPr>
        <w:t xml:space="preserve"> rešavanj</w:t>
      </w:r>
      <w:r w:rsidR="00474DAF" w:rsidRPr="00D36E71">
        <w:rPr>
          <w:rFonts w:ascii="Times New Roman" w:hAnsi="Times New Roman" w:cs="Times New Roman"/>
          <w:sz w:val="24"/>
          <w:szCs w:val="24"/>
        </w:rPr>
        <w:t>u</w:t>
      </w:r>
      <w:r w:rsidRPr="00D36E71">
        <w:rPr>
          <w:rFonts w:ascii="Times New Roman" w:hAnsi="Times New Roman" w:cs="Times New Roman"/>
          <w:sz w:val="24"/>
          <w:szCs w:val="24"/>
        </w:rPr>
        <w:t xml:space="preserve"> ovih izazova.</w:t>
      </w:r>
    </w:p>
    <w:p w:rsidR="00314599" w:rsidRDefault="00314599" w:rsidP="009A68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4599" w:rsidRDefault="00314599" w:rsidP="009A68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EC6" w:rsidRPr="00E558B0" w:rsidRDefault="00342832" w:rsidP="009A6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8B0">
        <w:rPr>
          <w:rFonts w:ascii="Times New Roman" w:hAnsi="Times New Roman" w:cs="Times New Roman"/>
          <w:b/>
          <w:sz w:val="24"/>
          <w:szCs w:val="24"/>
        </w:rPr>
        <w:t>Tabela</w:t>
      </w:r>
      <w:r w:rsidR="006E7038" w:rsidRPr="00E558B0">
        <w:rPr>
          <w:rFonts w:ascii="Times New Roman" w:hAnsi="Times New Roman" w:cs="Times New Roman"/>
          <w:b/>
          <w:sz w:val="24"/>
          <w:szCs w:val="24"/>
        </w:rPr>
        <w:t xml:space="preserve"> 2: Relevantni politički dokumenti, zakoni i podzakonski akti</w:t>
      </w:r>
    </w:p>
    <w:tbl>
      <w:tblPr>
        <w:tblW w:w="1076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800"/>
        <w:gridCol w:w="5924"/>
        <w:gridCol w:w="1494"/>
        <w:gridCol w:w="1548"/>
      </w:tblGrid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25CAA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Politički </w:t>
            </w:r>
            <w:r w:rsidR="00D1448F" w:rsidRPr="00D144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57599" w:rsidRPr="00D1448F">
              <w:rPr>
                <w:rFonts w:ascii="Times New Roman" w:hAnsi="Times New Roman" w:cs="Times New Roman"/>
                <w:sz w:val="24"/>
                <w:szCs w:val="24"/>
              </w:rPr>
              <w:t>okument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7599" w:rsidRPr="00D1448F">
              <w:rPr>
                <w:rFonts w:ascii="Times New Roman" w:hAnsi="Times New Roman" w:cs="Times New Roman"/>
                <w:sz w:val="24"/>
                <w:szCs w:val="24"/>
              </w:rPr>
              <w:t>, zakon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7599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ili podzakonski akt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557599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Poveza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sa politikom ili plan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iranim</w:t>
            </w:r>
            <w:r w:rsidR="00E7680B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dokumentom putem interneta ili s pravnim aktima u Službenom </w:t>
            </w:r>
            <w:r w:rsidR="00E7680B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listu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557599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Državna institucija</w:t>
            </w:r>
            <w:r w:rsidR="007E101F" w:rsidRPr="00D144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odgovorna</w:t>
            </w:r>
            <w:r w:rsidR="007E101F" w:rsidRPr="00D144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ođenje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557599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Uloga i zada</w:t>
            </w:r>
            <w:r w:rsidR="000C5F39" w:rsidRPr="00D1448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institucije</w:t>
            </w:r>
            <w:r w:rsidR="007E101F" w:rsidRPr="00D144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2BD" w:rsidRPr="00D1448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557599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Zakon br. 02 / L-109 o</w:t>
            </w:r>
            <w:r w:rsidR="00B76515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sprečavanj</w:t>
            </w:r>
            <w:r w:rsidR="001A05F1" w:rsidRPr="00D1448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76515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i suzbijanju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zaraznih bolesti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https://gzk.rks-gov.net/ActDetail.aspx?ActID=2587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99" w:rsidRPr="00D1448F" w:rsidRDefault="00557599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MZ</w:t>
            </w:r>
          </w:p>
          <w:p w:rsidR="00557599" w:rsidRPr="00D1448F" w:rsidRDefault="000C5F39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  <w:p w:rsidR="00706EC6" w:rsidRPr="00D1448F" w:rsidRDefault="00F602BD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7599" w:rsidRPr="00D1448F">
              <w:rPr>
                <w:rFonts w:ascii="Times New Roman" w:hAnsi="Times New Roman" w:cs="Times New Roman"/>
                <w:sz w:val="24"/>
                <w:szCs w:val="24"/>
              </w:rPr>
              <w:t>nspek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torati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557599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Zakon br. 04 / L-125 o zdrav</w:t>
            </w:r>
            <w:r w:rsidR="000C5F39" w:rsidRPr="00D1448F">
              <w:rPr>
                <w:rFonts w:ascii="Times New Roman" w:hAnsi="Times New Roman" w:cs="Times New Roman"/>
                <w:sz w:val="24"/>
                <w:szCs w:val="24"/>
              </w:rPr>
              <w:t>stvu</w:t>
            </w: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https://gzk.rks-gov.net/ActDetail.aspx?ActID=8666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6C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54E9" w:rsidRPr="00D144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Zakon br. 02 / L-78 Zakon o javnom 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zdravstvu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https://gzk.rks-gov.net/ActDetail.aspx?ActID=2573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6C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B6564" w:rsidRPr="00D144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:rsidR="00706EC6" w:rsidRPr="00D1448F" w:rsidRDefault="002B6564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Zakon br. 02 / L-38 o zdravstveno</w:t>
            </w:r>
            <w:r w:rsidR="008E6518"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inspek</w:t>
            </w:r>
            <w:r w:rsidR="008E6518" w:rsidRPr="00D1448F">
              <w:rPr>
                <w:rFonts w:ascii="Times New Roman" w:hAnsi="Times New Roman" w:cs="Times New Roman"/>
                <w:sz w:val="24"/>
                <w:szCs w:val="24"/>
              </w:rPr>
              <w:t>toratu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https://gzk.rks-gov.net/ActDetail.aspx?ActID=2404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6C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54E9" w:rsidRPr="00D144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06EC6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C6" w:rsidRPr="00D1448F" w:rsidRDefault="002B6564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ED269D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Zakon br. 2003/22 o Sanitarno</w:t>
            </w:r>
            <w:r w:rsidR="002B6564"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inspek</w:t>
            </w:r>
            <w:r w:rsidR="002B6564" w:rsidRPr="00D1448F">
              <w:rPr>
                <w:rFonts w:ascii="Times New Roman" w:hAnsi="Times New Roman" w:cs="Times New Roman"/>
                <w:sz w:val="24"/>
                <w:szCs w:val="24"/>
              </w:rPr>
              <w:t>toratu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Kosova</w:t>
            </w: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https://gzk.rks-gov.net/ActDetail.aspx?ActID=2489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E6518" w:rsidRPr="00D1448F">
              <w:rPr>
                <w:rFonts w:ascii="Times New Roman" w:hAnsi="Times New Roman" w:cs="Times New Roman"/>
                <w:sz w:val="24"/>
                <w:szCs w:val="24"/>
              </w:rPr>
              <w:t>HVK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Nadzor zakonodavstva 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ED269D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Zakon br. 03 / L-016 o hrani</w:t>
            </w: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https://gzk.rks-gov.net/ActDetail.aspx?ActID=2626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E6518" w:rsidRPr="00D1448F">
              <w:rPr>
                <w:rFonts w:ascii="Times New Roman" w:hAnsi="Times New Roman" w:cs="Times New Roman"/>
                <w:sz w:val="24"/>
                <w:szCs w:val="24"/>
              </w:rPr>
              <w:t>HVK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ED269D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Administrativno uputstvo br. 16/2012 o kvaliteti vode za ljudsku upotrebu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https://gzk.rks-gov.net/ActDetail.aspx?ActID=10134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0B5E1A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ED269D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Zakon br. 05 / L-024 o </w:t>
            </w:r>
            <w:r w:rsidR="000B5E1A" w:rsidRPr="00D1448F">
              <w:rPr>
                <w:rFonts w:ascii="Times New Roman" w:hAnsi="Times New Roman" w:cs="Times New Roman"/>
                <w:sz w:val="24"/>
                <w:szCs w:val="24"/>
              </w:rPr>
              <w:t>emergentnim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medicinskim uslugama</w:t>
            </w: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https://gzk.rks-gov.net/ActDetail.aspx?ActID=13070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6C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B5E1A" w:rsidRPr="00D144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:rsidR="00706EC6" w:rsidRPr="00D1448F" w:rsidRDefault="000B5E1A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UBKCK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ED269D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Zakon br. 2004/38 o pravima i odgovornostima stanovnika Kosova u zdravstvenom sistemu</w:t>
            </w: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https://gzk.rks-gov.net/ActDetail.aspx?ActID=2454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6C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350C5" w:rsidRPr="00D144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F7F30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Nadzor zakonodavstva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21302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Zakon br. 03 / L-172 o zaštiti 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ličnih podataka (ukinut)</w:t>
            </w: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21302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Zakon br. 06 / L-082 o zaštiti ličnih podataka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https://gzk.rks-gov.net/ActDetail.aspx?ActID=2676</w:t>
              </w:r>
            </w:hyperlink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https://gzk.rks-gov.net/ActDetail.aspx?ActID=18616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40F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Agencija za privatnost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informisanje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213022" w:rsidP="004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Agencija za privatnost</w:t>
            </w:r>
            <w:r w:rsidR="00440F6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440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informisanje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822021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Administrativno uputstvo br.01 / 2019 o aktivnosti, strukturi i funkcijama zdravstvenih službi za HIV / AIDS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F56C62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MSh</w:t>
              </w:r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.rks-gov.net/ëp-content/uploads/2019/04/Udhezim-Administrativ-1-2019_reduce-4.pdf</w:t>
              </w:r>
            </w:hyperlink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6C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54E9" w:rsidRPr="00D144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:rsidR="00706EC6" w:rsidRPr="00D1448F" w:rsidRDefault="000A6FBB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40F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Agencija za privatnost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informisanje</w:t>
            </w: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DF119B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Direktiva</w:t>
            </w:r>
            <w:r w:rsidR="00706EC6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021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r w:rsidR="000A6FBB" w:rsidRPr="00D1448F">
              <w:rPr>
                <w:rFonts w:ascii="Times New Roman" w:hAnsi="Times New Roman" w:cs="Times New Roman"/>
                <w:sz w:val="24"/>
                <w:szCs w:val="24"/>
              </w:rPr>
              <w:t>o ZB</w:t>
            </w:r>
            <w:r w:rsidR="008E6518" w:rsidRPr="00D1448F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sante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http://ec.europa.eu/smart-regulation/impact/ia_carried_out/cia_2016_en.htm#sante</w:t>
              </w:r>
            </w:hyperlink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Directive 95/46/EC of the European Parliament and of the Council of 24 October 1995 on the protection of individuals </w:t>
            </w:r>
            <w:r w:rsidR="00EE4357" w:rsidRPr="00D1448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</w:t>
            </w:r>
            <w:r w:rsidRPr="00D1448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ith regard to the processing of personal data and on the free movement of such data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https://eur-lex.europa.eu/legal-content/en/TXT/?uri=CELEX%3A31995L0046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2002/253/EC: Commission Decision of 19 March 2002 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laying do</w:t>
            </w:r>
            <w:r w:rsidR="00EE4357" w:rsidRPr="00D144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 case definitions for reporting communicable diseases to the Community net</w:t>
            </w:r>
            <w:r w:rsidR="00EE4357" w:rsidRPr="00D144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ork under Decision No 2119/98/EC of the European Parliament and of the Council</w:t>
            </w:r>
          </w:p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https://op.europa.eu/en/publication-detail/-/publication/ddee8c4e-4df7-4b41-b748-8dc6cb3b74b9/language-en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Decision no.1082/2013/EU of the European parliament and of the council on serious cross-border threats to health and repealing Decision No 2119/98/EC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https://ec.europa.eu/health/sites/health/files/preparedness_response/docs/decision_serious_crossborder_threats_22102013_en.pdf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IHR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https://apps.ëho.int/iris/bitstream/handle/10665/246107/9789241580496-eng.pdf;jsessionid=DA3029637F66DD478F6B8918711169D9?sequence=1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706EC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D1448F" w:rsidTr="002963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7653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Administrativno uputstvo br. 05/2011 o sprečavanju i kontroli bolničkih infekcija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C509D8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06EC6" w:rsidRPr="00D144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https://gzk.rks-gov.net/ActDetail.aspx?ActID=8078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F56C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B1876" w:rsidRPr="00D144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144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06EC6" w:rsidRPr="00D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C6" w:rsidRPr="00D1448F" w:rsidRDefault="006B1876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6" w:rsidRPr="00D1448F" w:rsidRDefault="00440F62" w:rsidP="00D1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sz w:val="24"/>
                <w:szCs w:val="24"/>
              </w:rPr>
              <w:t>Agencija za privatnost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informisanje</w:t>
            </w:r>
          </w:p>
        </w:tc>
      </w:tr>
    </w:tbl>
    <w:p w:rsidR="00706EC6" w:rsidRPr="00D1448F" w:rsidRDefault="00706EC6" w:rsidP="00D1448F">
      <w:pPr>
        <w:rPr>
          <w:rFonts w:ascii="Times New Roman" w:hAnsi="Times New Roman" w:cs="Times New Roman"/>
          <w:sz w:val="24"/>
          <w:szCs w:val="24"/>
        </w:rPr>
      </w:pPr>
    </w:p>
    <w:p w:rsidR="00FD01CC" w:rsidRPr="009F7B74" w:rsidRDefault="00FD01CC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B74">
        <w:rPr>
          <w:rFonts w:ascii="Times New Roman" w:hAnsi="Times New Roman" w:cs="Times New Roman"/>
          <w:b/>
          <w:sz w:val="24"/>
          <w:szCs w:val="24"/>
        </w:rPr>
        <w:t>1.2 Implementacija</w:t>
      </w:r>
      <w:r w:rsidR="009A622B" w:rsidRPr="009F7B74">
        <w:rPr>
          <w:rFonts w:ascii="Times New Roman" w:hAnsi="Times New Roman" w:cs="Times New Roman"/>
          <w:b/>
          <w:sz w:val="24"/>
          <w:szCs w:val="24"/>
        </w:rPr>
        <w:t xml:space="preserve"> Acqui</w:t>
      </w:r>
      <w:r w:rsidR="008A25D3" w:rsidRPr="009F7B74">
        <w:rPr>
          <w:rFonts w:ascii="Times New Roman" w:hAnsi="Times New Roman" w:cs="Times New Roman"/>
          <w:b/>
          <w:sz w:val="24"/>
          <w:szCs w:val="24"/>
        </w:rPr>
        <w:t>s</w:t>
      </w:r>
      <w:r w:rsidR="00461CF8" w:rsidRPr="009F7B74">
        <w:rPr>
          <w:rFonts w:ascii="Times New Roman" w:hAnsi="Times New Roman" w:cs="Times New Roman"/>
          <w:b/>
          <w:sz w:val="24"/>
          <w:szCs w:val="24"/>
        </w:rPr>
        <w:t>-</w:t>
      </w:r>
      <w:r w:rsidR="009A622B" w:rsidRPr="009F7B7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F7B74">
        <w:rPr>
          <w:rFonts w:ascii="Times New Roman" w:hAnsi="Times New Roman" w:cs="Times New Roman"/>
          <w:b/>
          <w:sz w:val="24"/>
          <w:szCs w:val="24"/>
        </w:rPr>
        <w:t xml:space="preserve">EU </w:t>
      </w:r>
    </w:p>
    <w:p w:rsidR="00FD01CC" w:rsidRPr="0001754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Što se tiče zakonodavstva u oblasti zaraznih bolesti, nivo usklađenosti s</w:t>
      </w:r>
      <w:r w:rsidR="00A7295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pravnom </w:t>
      </w:r>
      <w:r w:rsidR="00461CF8" w:rsidRPr="00017541">
        <w:rPr>
          <w:rFonts w:ascii="Times New Roman" w:hAnsi="Times New Roman" w:cs="Times New Roman"/>
          <w:sz w:val="24"/>
          <w:szCs w:val="24"/>
        </w:rPr>
        <w:t>tekovinom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trenutno je nizak. Svi zakoni, podzakonski akti, smernice i protokoli moraju biti usklađeni sa zakonodavstvom EU kako bi se osigurao dobar, funkcionalan i efikasan sistem nadzora u skladu s</w:t>
      </w:r>
      <w:r w:rsidR="0083143B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ovim zakonodavstvom. Trenutno se definicije</w:t>
      </w:r>
      <w:r w:rsidR="00AA33D8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slučajeva</w:t>
      </w:r>
      <w:r w:rsidR="00AA33D8" w:rsidRPr="00017541">
        <w:rPr>
          <w:rFonts w:ascii="Times New Roman" w:hAnsi="Times New Roman" w:cs="Times New Roman"/>
          <w:sz w:val="24"/>
          <w:szCs w:val="24"/>
        </w:rPr>
        <w:t xml:space="preserve"> zaraznih bolesti</w:t>
      </w:r>
      <w:r w:rsidR="0083143B" w:rsidRPr="00017541">
        <w:rPr>
          <w:rFonts w:ascii="Times New Roman" w:hAnsi="Times New Roman" w:cs="Times New Roman"/>
          <w:sz w:val="24"/>
          <w:szCs w:val="24"/>
        </w:rPr>
        <w:t xml:space="preserve"> EU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 primenjuju </w:t>
      </w:r>
      <w:r w:rsidR="00AA33D8" w:rsidRPr="00017541">
        <w:rPr>
          <w:rFonts w:ascii="Times New Roman" w:hAnsi="Times New Roman" w:cs="Times New Roman"/>
          <w:sz w:val="24"/>
          <w:szCs w:val="24"/>
        </w:rPr>
        <w:t>za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sve prioritetne bolesti u skladu s</w:t>
      </w:r>
      <w:r w:rsidR="00AA33D8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Odlukom Komisije 1082/2013 i Odlukom Komisije 2018/945 / E</w:t>
      </w:r>
      <w:r w:rsidR="00AA33D8" w:rsidRPr="00017541">
        <w:rPr>
          <w:rFonts w:ascii="Times New Roman" w:hAnsi="Times New Roman" w:cs="Times New Roman"/>
          <w:sz w:val="24"/>
          <w:szCs w:val="24"/>
        </w:rPr>
        <w:t>C</w:t>
      </w:r>
      <w:r w:rsidRPr="00017541">
        <w:rPr>
          <w:rFonts w:ascii="Times New Roman" w:hAnsi="Times New Roman" w:cs="Times New Roman"/>
          <w:sz w:val="24"/>
          <w:szCs w:val="24"/>
        </w:rPr>
        <w:t xml:space="preserve">. </w:t>
      </w:r>
      <w:r w:rsidR="009A622B" w:rsidRPr="00017541">
        <w:rPr>
          <w:rFonts w:ascii="Times New Roman" w:hAnsi="Times New Roman" w:cs="Times New Roman"/>
          <w:sz w:val="24"/>
          <w:szCs w:val="24"/>
        </w:rPr>
        <w:t>A</w:t>
      </w:r>
      <w:r w:rsidR="001940AC" w:rsidRPr="00017541">
        <w:rPr>
          <w:rFonts w:ascii="Times New Roman" w:hAnsi="Times New Roman" w:cs="Times New Roman"/>
          <w:sz w:val="24"/>
          <w:szCs w:val="24"/>
        </w:rPr>
        <w:t>ktuelno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zakonodavstvo na Kosovu nije jasno definisalo neke uloge i odgovornosti institucija u praksi, posebno one koje se odnose na intervenciju u slučaju izbijanja bolesti povezanih sa vodom i hranom (npr. Sanitarn</w:t>
      </w:r>
      <w:r w:rsidR="001940AC" w:rsidRPr="00017541">
        <w:rPr>
          <w:rFonts w:ascii="Times New Roman" w:hAnsi="Times New Roman" w:cs="Times New Roman"/>
          <w:sz w:val="24"/>
          <w:szCs w:val="24"/>
        </w:rPr>
        <w:t>i inspektorat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strukture </w:t>
      </w:r>
      <w:r w:rsidR="009A622B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>dravstven</w:t>
      </w:r>
      <w:r w:rsidR="001940AC" w:rsidRPr="00017541">
        <w:rPr>
          <w:rFonts w:ascii="Times New Roman" w:hAnsi="Times New Roman" w:cs="Times New Roman"/>
          <w:sz w:val="24"/>
          <w:szCs w:val="24"/>
        </w:rPr>
        <w:t>og inspektorata</w:t>
      </w:r>
      <w:r w:rsidRPr="00017541">
        <w:rPr>
          <w:rFonts w:ascii="Times New Roman" w:hAnsi="Times New Roman" w:cs="Times New Roman"/>
          <w:sz w:val="24"/>
          <w:szCs w:val="24"/>
        </w:rPr>
        <w:t>)</w:t>
      </w:r>
      <w:r w:rsidR="001940AC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ovaj aspek</w:t>
      </w:r>
      <w:r w:rsidR="009A622B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t</w:t>
      </w:r>
      <w:r w:rsidR="00461CF8" w:rsidRPr="00017541">
        <w:rPr>
          <w:rFonts w:ascii="Times New Roman" w:hAnsi="Times New Roman" w:cs="Times New Roman"/>
          <w:sz w:val="24"/>
          <w:szCs w:val="24"/>
        </w:rPr>
        <w:t xml:space="preserve"> se treba rešiti </w:t>
      </w:r>
      <w:r w:rsidRPr="00017541">
        <w:rPr>
          <w:rFonts w:ascii="Times New Roman" w:hAnsi="Times New Roman" w:cs="Times New Roman"/>
          <w:sz w:val="24"/>
          <w:szCs w:val="24"/>
        </w:rPr>
        <w:t>zakonodavst</w:t>
      </w:r>
      <w:r w:rsidR="0033415D" w:rsidRPr="00017541">
        <w:rPr>
          <w:rFonts w:ascii="Times New Roman" w:hAnsi="Times New Roman" w:cs="Times New Roman"/>
          <w:sz w:val="24"/>
          <w:szCs w:val="24"/>
        </w:rPr>
        <w:t>vom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FD01CC" w:rsidRPr="0001754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Potrebno je preispitati mogućnosti za daljnju laboratorijsku dijagnostiku i karakterizaciju svih zaraznih bolesti koje se trebaju pratiti u</w:t>
      </w:r>
      <w:r w:rsidR="0091049D" w:rsidRPr="00017541">
        <w:rPr>
          <w:rFonts w:ascii="Times New Roman" w:hAnsi="Times New Roman" w:cs="Times New Roman"/>
          <w:sz w:val="24"/>
          <w:szCs w:val="24"/>
        </w:rPr>
        <w:t>nutar</w:t>
      </w:r>
      <w:r w:rsidRPr="00017541">
        <w:rPr>
          <w:rFonts w:ascii="Times New Roman" w:hAnsi="Times New Roman" w:cs="Times New Roman"/>
          <w:sz w:val="24"/>
          <w:szCs w:val="24"/>
        </w:rPr>
        <w:t xml:space="preserve"> EU i koje imaju nacionalni prioritet. Takođe je potrebno ažurirati zakonodavstvo i zahtevati od privatnih laboratorija da prijave sve patogene nadležnim telima za javno zdravstvo. Što se tiče zakonodavstva, trebalo bi delotvorno </w:t>
      </w:r>
      <w:r w:rsidR="00461CF8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provoditi postojeće propise koji zahtevaju l</w:t>
      </w:r>
      <w:r w:rsidR="00461CF8" w:rsidRPr="00017541">
        <w:rPr>
          <w:rFonts w:ascii="Times New Roman" w:hAnsi="Times New Roman" w:cs="Times New Roman"/>
          <w:sz w:val="24"/>
          <w:szCs w:val="24"/>
        </w:rPr>
        <w:t>ekarski</w:t>
      </w:r>
      <w:r w:rsidRPr="00017541">
        <w:rPr>
          <w:rFonts w:ascii="Times New Roman" w:hAnsi="Times New Roman" w:cs="Times New Roman"/>
          <w:sz w:val="24"/>
          <w:szCs w:val="24"/>
        </w:rPr>
        <w:t xml:space="preserve"> recept za antimikrobna sredstva</w:t>
      </w:r>
      <w:r w:rsidR="00B63BE4" w:rsidRPr="00017541">
        <w:rPr>
          <w:rFonts w:ascii="Times New Roman" w:hAnsi="Times New Roman" w:cs="Times New Roman"/>
          <w:sz w:val="24"/>
          <w:szCs w:val="24"/>
        </w:rPr>
        <w:t xml:space="preserve"> kako bi se zaustavila prodaja lekova bez recepta</w:t>
      </w:r>
      <w:r w:rsidRPr="00017541">
        <w:rPr>
          <w:rFonts w:ascii="Times New Roman" w:hAnsi="Times New Roman" w:cs="Times New Roman"/>
          <w:sz w:val="24"/>
          <w:szCs w:val="24"/>
        </w:rPr>
        <w:t>. Zakonodavstvo mora biti u skladu s</w:t>
      </w:r>
      <w:r w:rsidR="009118C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Direktivom "Re</w:t>
      </w:r>
      <w:r w:rsidR="00461CF8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>olucija E</w:t>
      </w:r>
      <w:r w:rsidR="009118C6" w:rsidRPr="00017541">
        <w:rPr>
          <w:rFonts w:ascii="Times New Roman" w:hAnsi="Times New Roman" w:cs="Times New Roman"/>
          <w:sz w:val="24"/>
          <w:szCs w:val="24"/>
        </w:rPr>
        <w:t>v</w:t>
      </w:r>
      <w:r w:rsidRPr="00017541">
        <w:rPr>
          <w:rFonts w:ascii="Times New Roman" w:hAnsi="Times New Roman" w:cs="Times New Roman"/>
          <w:sz w:val="24"/>
          <w:szCs w:val="24"/>
        </w:rPr>
        <w:t>ropskog parlamenta o antimikrobnoj otpornosti" 2013/39 / EU kao i sa Zaključcima Veća o antimikrobnoj otpornosti.</w:t>
      </w:r>
    </w:p>
    <w:p w:rsidR="00FD01CC" w:rsidRPr="0001754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Pored primarnog zakonodavstva, nedostaju kliničke smernice za racionalnu upotrebu antibiotika kao d</w:t>
      </w:r>
      <w:r w:rsidR="00BA4306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o preporuka za dobru kliničku praksu, uključujući dijagnozu i </w:t>
      </w:r>
      <w:r w:rsidR="00F61B35" w:rsidRPr="00017541">
        <w:rPr>
          <w:rFonts w:ascii="Times New Roman" w:hAnsi="Times New Roman" w:cs="Times New Roman"/>
          <w:sz w:val="24"/>
          <w:szCs w:val="24"/>
        </w:rPr>
        <w:t>upravljanje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FD01CC" w:rsidRPr="0001754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Radna grupa analizirala je d</w:t>
      </w:r>
      <w:r w:rsidR="00BA4306" w:rsidRPr="00017541">
        <w:rPr>
          <w:rFonts w:ascii="Times New Roman" w:hAnsi="Times New Roman" w:cs="Times New Roman"/>
          <w:sz w:val="24"/>
          <w:szCs w:val="24"/>
        </w:rPr>
        <w:t>ve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odluke E</w:t>
      </w:r>
      <w:r w:rsidR="009118C6" w:rsidRPr="00017541">
        <w:rPr>
          <w:rFonts w:ascii="Times New Roman" w:hAnsi="Times New Roman" w:cs="Times New Roman"/>
          <w:sz w:val="24"/>
          <w:szCs w:val="24"/>
        </w:rPr>
        <w:t>v</w:t>
      </w:r>
      <w:r w:rsidRPr="00017541">
        <w:rPr>
          <w:rFonts w:ascii="Times New Roman" w:hAnsi="Times New Roman" w:cs="Times New Roman"/>
          <w:sz w:val="24"/>
          <w:szCs w:val="24"/>
        </w:rPr>
        <w:t>ropske komisije u vezi s</w:t>
      </w:r>
      <w:r w:rsidR="009118C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domaćim zakonodavstvom i identifi</w:t>
      </w:r>
      <w:r w:rsidR="00BA4306" w:rsidRPr="00017541">
        <w:rPr>
          <w:rFonts w:ascii="Times New Roman" w:hAnsi="Times New Roman" w:cs="Times New Roman"/>
          <w:sz w:val="24"/>
          <w:szCs w:val="24"/>
        </w:rPr>
        <w:t>kovala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BA4306" w:rsidRPr="00017541">
        <w:rPr>
          <w:rFonts w:ascii="Times New Roman" w:hAnsi="Times New Roman" w:cs="Times New Roman"/>
          <w:sz w:val="24"/>
          <w:szCs w:val="24"/>
        </w:rPr>
        <w:t>l</w:t>
      </w:r>
      <w:r w:rsidRPr="00017541">
        <w:rPr>
          <w:rFonts w:ascii="Times New Roman" w:hAnsi="Times New Roman" w:cs="Times New Roman"/>
          <w:sz w:val="24"/>
          <w:szCs w:val="24"/>
        </w:rPr>
        <w:t>edeća pitanja:</w:t>
      </w:r>
    </w:p>
    <w:p w:rsidR="00FD01CC" w:rsidRPr="0001754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586C7E">
        <w:rPr>
          <w:rFonts w:ascii="Times New Roman" w:hAnsi="Times New Roman" w:cs="Times New Roman"/>
          <w:b/>
          <w:sz w:val="24"/>
          <w:szCs w:val="24"/>
        </w:rPr>
        <w:t>Odluka E</w:t>
      </w:r>
      <w:r w:rsidR="009118C6" w:rsidRPr="00586C7E">
        <w:rPr>
          <w:rFonts w:ascii="Times New Roman" w:hAnsi="Times New Roman" w:cs="Times New Roman"/>
          <w:b/>
          <w:sz w:val="24"/>
          <w:szCs w:val="24"/>
        </w:rPr>
        <w:t>v</w:t>
      </w:r>
      <w:r w:rsidRPr="00586C7E">
        <w:rPr>
          <w:rFonts w:ascii="Times New Roman" w:hAnsi="Times New Roman" w:cs="Times New Roman"/>
          <w:b/>
          <w:sz w:val="24"/>
          <w:szCs w:val="24"/>
        </w:rPr>
        <w:t>ropske komisije 1082/2013</w:t>
      </w:r>
      <w:r w:rsidRPr="00017541">
        <w:rPr>
          <w:rFonts w:ascii="Times New Roman" w:hAnsi="Times New Roman" w:cs="Times New Roman"/>
          <w:sz w:val="24"/>
          <w:szCs w:val="24"/>
        </w:rPr>
        <w:t xml:space="preserve"> (* </w:t>
      </w:r>
      <w:r w:rsidR="005E54F7" w:rsidRPr="00017541">
        <w:rPr>
          <w:rFonts w:ascii="Times New Roman" w:hAnsi="Times New Roman" w:cs="Times New Roman"/>
          <w:sz w:val="24"/>
          <w:szCs w:val="24"/>
        </w:rPr>
        <w:t>č</w:t>
      </w:r>
      <w:r w:rsidRPr="00017541">
        <w:rPr>
          <w:rFonts w:ascii="Times New Roman" w:hAnsi="Times New Roman" w:cs="Times New Roman"/>
          <w:sz w:val="24"/>
          <w:szCs w:val="24"/>
        </w:rPr>
        <w:t>lan</w:t>
      </w:r>
      <w:r w:rsidR="005E54F7" w:rsidRPr="00017541">
        <w:rPr>
          <w:rFonts w:ascii="Times New Roman" w:hAnsi="Times New Roman" w:cs="Times New Roman"/>
          <w:sz w:val="24"/>
          <w:szCs w:val="24"/>
        </w:rPr>
        <w:t>ovi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se pozivaju na Odluku):</w:t>
      </w:r>
    </w:p>
    <w:p w:rsidR="00FD01CC" w:rsidRPr="0001754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2. - Postojeći zakon ne predviđa opseg odredbe. U postojećem zakonu nedostaju pretnje biološk</w:t>
      </w:r>
      <w:r w:rsidR="001912E8" w:rsidRPr="00017541">
        <w:rPr>
          <w:rFonts w:ascii="Times New Roman" w:hAnsi="Times New Roman" w:cs="Times New Roman"/>
          <w:sz w:val="24"/>
          <w:szCs w:val="24"/>
        </w:rPr>
        <w:t>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FE5C09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nepoznatog porekla;</w:t>
      </w:r>
    </w:p>
    <w:p w:rsidR="00FD01CC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 xml:space="preserve">• Član 3 - Nedostaju definicije (definicija slučaja; praćenje kontakata; epidemiološki nadzor; </w:t>
      </w:r>
      <w:r w:rsidR="00586C7E">
        <w:rPr>
          <w:rFonts w:ascii="Times New Roman" w:hAnsi="Times New Roman" w:cs="Times New Roman"/>
          <w:sz w:val="24"/>
          <w:szCs w:val="24"/>
        </w:rPr>
        <w:t>monitoring,</w:t>
      </w:r>
      <w:r w:rsidRPr="00795BF1">
        <w:rPr>
          <w:rFonts w:ascii="Times New Roman" w:hAnsi="Times New Roman" w:cs="Times New Roman"/>
          <w:sz w:val="24"/>
          <w:szCs w:val="24"/>
        </w:rPr>
        <w:t xml:space="preserve"> javnozdravstvene mere; ozbiljne prekogranične zdravstvene pretnje);</w:t>
      </w:r>
    </w:p>
    <w:p w:rsidR="00FD01CC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>• Član 4 - Ne postoji pravna osnova za saradnju i razmenu informacija;</w:t>
      </w:r>
    </w:p>
    <w:p w:rsidR="00FD01CC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 xml:space="preserve">• Član 6. - </w:t>
      </w:r>
      <w:r w:rsidR="00DF152C" w:rsidRPr="00795BF1">
        <w:rPr>
          <w:rFonts w:ascii="Times New Roman" w:hAnsi="Times New Roman" w:cs="Times New Roman"/>
          <w:sz w:val="24"/>
          <w:szCs w:val="24"/>
        </w:rPr>
        <w:t>N</w:t>
      </w:r>
      <w:r w:rsidRPr="00795BF1">
        <w:rPr>
          <w:rFonts w:ascii="Times New Roman" w:hAnsi="Times New Roman" w:cs="Times New Roman"/>
          <w:sz w:val="24"/>
          <w:szCs w:val="24"/>
        </w:rPr>
        <w:t>edostaje pravni osnov za definisanje slučaja i hitnih postupaka za njihovo odobrenje. Utvrđeni su kriterij</w:t>
      </w:r>
      <w:r w:rsidR="001912E8" w:rsidRPr="00795BF1">
        <w:rPr>
          <w:rFonts w:ascii="Times New Roman" w:hAnsi="Times New Roman" w:cs="Times New Roman"/>
          <w:sz w:val="24"/>
          <w:szCs w:val="24"/>
        </w:rPr>
        <w:t>umi</w:t>
      </w:r>
      <w:r w:rsidRPr="00795BF1">
        <w:rPr>
          <w:rFonts w:ascii="Times New Roman" w:hAnsi="Times New Roman" w:cs="Times New Roman"/>
          <w:sz w:val="24"/>
          <w:szCs w:val="24"/>
        </w:rPr>
        <w:t xml:space="preserve"> za utvrđivanje zaraznih bolesti (prilog odluke);</w:t>
      </w:r>
    </w:p>
    <w:p w:rsidR="00FD01CC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>•</w:t>
      </w:r>
      <w:r w:rsidR="009118C6" w:rsidRPr="00795BF1">
        <w:rPr>
          <w:rFonts w:ascii="Times New Roman" w:hAnsi="Times New Roman" w:cs="Times New Roman"/>
          <w:sz w:val="24"/>
          <w:szCs w:val="24"/>
        </w:rPr>
        <w:t xml:space="preserve"> Nisu definisani k</w:t>
      </w:r>
      <w:r w:rsidRPr="00795BF1">
        <w:rPr>
          <w:rFonts w:ascii="Times New Roman" w:hAnsi="Times New Roman" w:cs="Times New Roman"/>
          <w:sz w:val="24"/>
          <w:szCs w:val="24"/>
        </w:rPr>
        <w:t>riterij</w:t>
      </w:r>
      <w:r w:rsidR="001912E8" w:rsidRPr="00795BF1">
        <w:rPr>
          <w:rFonts w:ascii="Times New Roman" w:hAnsi="Times New Roman" w:cs="Times New Roman"/>
          <w:sz w:val="24"/>
          <w:szCs w:val="24"/>
        </w:rPr>
        <w:t>umi</w:t>
      </w:r>
      <w:r w:rsidRPr="00795BF1">
        <w:rPr>
          <w:rFonts w:ascii="Times New Roman" w:hAnsi="Times New Roman" w:cs="Times New Roman"/>
          <w:sz w:val="24"/>
          <w:szCs w:val="24"/>
        </w:rPr>
        <w:t xml:space="preserve"> za listu zaraznih bolesti i definicije slučaja ;</w:t>
      </w:r>
    </w:p>
    <w:p w:rsidR="00FD01CC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>• Član</w:t>
      </w:r>
      <w:r w:rsidR="005E54F7" w:rsidRPr="00795BF1">
        <w:rPr>
          <w:rFonts w:ascii="Times New Roman" w:hAnsi="Times New Roman" w:cs="Times New Roman"/>
          <w:sz w:val="24"/>
          <w:szCs w:val="24"/>
        </w:rPr>
        <w:t>ovi</w:t>
      </w:r>
      <w:r w:rsidRPr="00795BF1">
        <w:rPr>
          <w:rFonts w:ascii="Times New Roman" w:hAnsi="Times New Roman" w:cs="Times New Roman"/>
          <w:sz w:val="24"/>
          <w:szCs w:val="24"/>
        </w:rPr>
        <w:t xml:space="preserve"> 8 i 9 - </w:t>
      </w:r>
      <w:r w:rsidR="00DF152C" w:rsidRPr="00795BF1">
        <w:rPr>
          <w:rFonts w:ascii="Times New Roman" w:hAnsi="Times New Roman" w:cs="Times New Roman"/>
          <w:sz w:val="24"/>
          <w:szCs w:val="24"/>
        </w:rPr>
        <w:t>N</w:t>
      </w:r>
      <w:r w:rsidRPr="00795BF1">
        <w:rPr>
          <w:rFonts w:ascii="Times New Roman" w:hAnsi="Times New Roman" w:cs="Times New Roman"/>
          <w:sz w:val="24"/>
          <w:szCs w:val="24"/>
        </w:rPr>
        <w:t>edostaje sistem ranog upozoravanja na Kosovu i informacije koje treba da sadrže;</w:t>
      </w:r>
    </w:p>
    <w:p w:rsidR="00FD01CC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 xml:space="preserve">• Član 10 - Ne postoji pravna osnova za procenu rizika </w:t>
      </w:r>
      <w:r w:rsidR="005E54F7" w:rsidRPr="00795BF1">
        <w:rPr>
          <w:rFonts w:ascii="Times New Roman" w:hAnsi="Times New Roman" w:cs="Times New Roman"/>
          <w:sz w:val="24"/>
          <w:szCs w:val="24"/>
        </w:rPr>
        <w:t>za</w:t>
      </w:r>
      <w:r w:rsidRPr="00795BF1">
        <w:rPr>
          <w:rFonts w:ascii="Times New Roman" w:hAnsi="Times New Roman" w:cs="Times New Roman"/>
          <w:sz w:val="24"/>
          <w:szCs w:val="24"/>
        </w:rPr>
        <w:t xml:space="preserve"> javno zdravlj</w:t>
      </w:r>
      <w:r w:rsidR="005E54F7" w:rsidRPr="00795BF1">
        <w:rPr>
          <w:rFonts w:ascii="Times New Roman" w:hAnsi="Times New Roman" w:cs="Times New Roman"/>
          <w:sz w:val="24"/>
          <w:szCs w:val="24"/>
        </w:rPr>
        <w:t>e</w:t>
      </w:r>
      <w:r w:rsidRPr="00795BF1">
        <w:rPr>
          <w:rFonts w:ascii="Times New Roman" w:hAnsi="Times New Roman" w:cs="Times New Roman"/>
          <w:sz w:val="24"/>
          <w:szCs w:val="24"/>
        </w:rPr>
        <w:t>;</w:t>
      </w:r>
    </w:p>
    <w:p w:rsidR="006A3EC7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>• Član 16 - Nedostaju mere koje će se preduzeti radi zaštite ličnih podataka.</w:t>
      </w:r>
    </w:p>
    <w:p w:rsidR="00FD01CC" w:rsidRPr="00082241" w:rsidRDefault="00C22DC3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41">
        <w:rPr>
          <w:rFonts w:ascii="Times New Roman" w:hAnsi="Times New Roman" w:cs="Times New Roman"/>
          <w:b/>
          <w:sz w:val="24"/>
          <w:szCs w:val="24"/>
        </w:rPr>
        <w:t>I</w:t>
      </w:r>
      <w:r w:rsidR="00676C91" w:rsidRPr="00082241">
        <w:rPr>
          <w:rFonts w:ascii="Times New Roman" w:hAnsi="Times New Roman" w:cs="Times New Roman"/>
          <w:b/>
          <w:sz w:val="24"/>
          <w:szCs w:val="24"/>
        </w:rPr>
        <w:t>mplementirajuća</w:t>
      </w:r>
      <w:r w:rsidR="00FD01CC" w:rsidRPr="00082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EC7" w:rsidRPr="00082241">
        <w:rPr>
          <w:rFonts w:ascii="Times New Roman" w:hAnsi="Times New Roman" w:cs="Times New Roman"/>
          <w:b/>
          <w:sz w:val="24"/>
          <w:szCs w:val="24"/>
        </w:rPr>
        <w:t>O</w:t>
      </w:r>
      <w:r w:rsidR="00FD01CC" w:rsidRPr="00082241">
        <w:rPr>
          <w:rFonts w:ascii="Times New Roman" w:hAnsi="Times New Roman" w:cs="Times New Roman"/>
          <w:b/>
          <w:sz w:val="24"/>
          <w:szCs w:val="24"/>
        </w:rPr>
        <w:t>dluka E</w:t>
      </w:r>
      <w:r w:rsidR="006A3EC7" w:rsidRPr="00082241">
        <w:rPr>
          <w:rFonts w:ascii="Times New Roman" w:hAnsi="Times New Roman" w:cs="Times New Roman"/>
          <w:b/>
          <w:sz w:val="24"/>
          <w:szCs w:val="24"/>
        </w:rPr>
        <w:t>v</w:t>
      </w:r>
      <w:r w:rsidR="00FD01CC" w:rsidRPr="00082241">
        <w:rPr>
          <w:rFonts w:ascii="Times New Roman" w:hAnsi="Times New Roman" w:cs="Times New Roman"/>
          <w:b/>
          <w:sz w:val="24"/>
          <w:szCs w:val="24"/>
        </w:rPr>
        <w:t>ropske komisije 2018/945:</w:t>
      </w:r>
    </w:p>
    <w:p w:rsidR="00FD01CC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lastRenderedPageBreak/>
        <w:t>• Postojeć</w:t>
      </w:r>
      <w:r w:rsidR="005E54F7" w:rsidRPr="00795BF1">
        <w:rPr>
          <w:rFonts w:ascii="Times New Roman" w:hAnsi="Times New Roman" w:cs="Times New Roman"/>
          <w:sz w:val="24"/>
          <w:szCs w:val="24"/>
        </w:rPr>
        <w:t>a lista</w:t>
      </w:r>
      <w:r w:rsidRPr="00795BF1">
        <w:rPr>
          <w:rFonts w:ascii="Times New Roman" w:hAnsi="Times New Roman" w:cs="Times New Roman"/>
          <w:sz w:val="24"/>
          <w:szCs w:val="24"/>
        </w:rPr>
        <w:t xml:space="preserve"> zaraznih bolesti formalno nije u skladu s Odlukom 2018/945, jer </w:t>
      </w:r>
      <w:r w:rsidR="005E54F7" w:rsidRPr="00795BF1">
        <w:rPr>
          <w:rFonts w:ascii="Times New Roman" w:hAnsi="Times New Roman" w:cs="Times New Roman"/>
          <w:sz w:val="24"/>
          <w:szCs w:val="24"/>
        </w:rPr>
        <w:t>bi</w:t>
      </w:r>
      <w:r w:rsidRPr="00795BF1">
        <w:rPr>
          <w:rFonts w:ascii="Times New Roman" w:hAnsi="Times New Roman" w:cs="Times New Roman"/>
          <w:sz w:val="24"/>
          <w:szCs w:val="24"/>
        </w:rPr>
        <w:t xml:space="preserve"> zakon trebao biti izmenjen i dopunjen;</w:t>
      </w:r>
    </w:p>
    <w:p w:rsidR="001A69EE" w:rsidRPr="00795BF1" w:rsidRDefault="00FD01CC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795BF1">
        <w:rPr>
          <w:rFonts w:ascii="Times New Roman" w:hAnsi="Times New Roman" w:cs="Times New Roman"/>
          <w:sz w:val="24"/>
          <w:szCs w:val="24"/>
        </w:rPr>
        <w:t>• Član 2 - Nedostaje definicija slučaja.</w:t>
      </w:r>
    </w:p>
    <w:p w:rsidR="00866D11" w:rsidRPr="009F7B74" w:rsidRDefault="00866D11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9F7B74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69333C" w:rsidRPr="009F7B74">
        <w:rPr>
          <w:rFonts w:ascii="Times New Roman" w:hAnsi="Times New Roman" w:cs="Times New Roman"/>
          <w:b/>
          <w:sz w:val="24"/>
          <w:szCs w:val="24"/>
        </w:rPr>
        <w:t>Glavni problem</w:t>
      </w:r>
      <w:r w:rsidR="00720C71" w:rsidRPr="009F7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3448" w:rsidRPr="002F0F37" w:rsidRDefault="009F7B74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2F0F37">
        <w:rPr>
          <w:rFonts w:ascii="Times New Roman" w:hAnsi="Times New Roman" w:cs="Times New Roman"/>
          <w:b/>
          <w:sz w:val="24"/>
          <w:szCs w:val="24"/>
        </w:rPr>
        <w:t>Tabela</w:t>
      </w:r>
      <w:r w:rsidR="00FD01CC" w:rsidRPr="002F0F37">
        <w:rPr>
          <w:rFonts w:ascii="Times New Roman" w:hAnsi="Times New Roman" w:cs="Times New Roman"/>
          <w:b/>
          <w:sz w:val="24"/>
          <w:szCs w:val="24"/>
        </w:rPr>
        <w:t xml:space="preserve"> 3: Stablo problema koje predstavlja glavni problem, njegove uzroke i </w:t>
      </w:r>
      <w:r w:rsidR="00D32098" w:rsidRPr="002F0F37">
        <w:rPr>
          <w:rFonts w:ascii="Times New Roman" w:hAnsi="Times New Roman" w:cs="Times New Roman"/>
          <w:b/>
          <w:sz w:val="24"/>
          <w:szCs w:val="24"/>
        </w:rPr>
        <w:t>efekte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09"/>
        <w:gridCol w:w="7441"/>
      </w:tblGrid>
      <w:tr w:rsidR="002916C0" w:rsidRPr="00017541" w:rsidTr="00481B72">
        <w:tc>
          <w:tcPr>
            <w:tcW w:w="1909" w:type="dxa"/>
            <w:vMerge w:val="restart"/>
          </w:tcPr>
          <w:p w:rsidR="002916C0" w:rsidRPr="002F0F37" w:rsidRDefault="002916C0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37">
              <w:rPr>
                <w:rFonts w:ascii="Times New Roman" w:hAnsi="Times New Roman" w:cs="Times New Roman"/>
                <w:b/>
                <w:sz w:val="24"/>
                <w:szCs w:val="24"/>
              </w:rPr>
              <w:t>Efekt</w:t>
            </w:r>
            <w:r w:rsidR="00DF119B" w:rsidRPr="002F0F3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441" w:type="dxa"/>
          </w:tcPr>
          <w:p w:rsidR="00E926B9" w:rsidRPr="002F0F37" w:rsidRDefault="00E926B9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37">
              <w:rPr>
                <w:rFonts w:ascii="Times New Roman" w:hAnsi="Times New Roman" w:cs="Times New Roman"/>
                <w:b/>
                <w:sz w:val="24"/>
                <w:szCs w:val="24"/>
              </w:rPr>
              <w:t>1. Pravila se ne primjenjuju pravilno</w:t>
            </w:r>
          </w:p>
          <w:p w:rsidR="00E926B9" w:rsidRPr="002F0F37" w:rsidRDefault="00E926B9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6B9" w:rsidRPr="00017541" w:rsidRDefault="00E926B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Kašnjenje u epidemiološkom odgovoru i povećanje broja slučajeva;</w:t>
            </w:r>
          </w:p>
          <w:p w:rsidR="00E926B9" w:rsidRPr="00017541" w:rsidRDefault="00E926B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Neadekvatno liječenje i rizik od daljnjeg širenja 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ZB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:rsidR="00E926B9" w:rsidRPr="00017541" w:rsidRDefault="00E926B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reagensa i laboratorijske opreme ut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>iče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 netočnu dijagnozu i oslanja se samo na kliničku sliku</w:t>
            </w:r>
          </w:p>
          <w:p w:rsidR="00E926B9" w:rsidRPr="00017541" w:rsidRDefault="00E926B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Povećana mogućnost grešaka od strane zdravstvenih 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</w:p>
          <w:p w:rsidR="002916C0" w:rsidRPr="00017541" w:rsidRDefault="00E926B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Povećane intrahospitalne infekcije</w:t>
            </w:r>
          </w:p>
        </w:tc>
      </w:tr>
      <w:tr w:rsidR="002916C0" w:rsidRPr="00017541" w:rsidTr="00481B72">
        <w:tc>
          <w:tcPr>
            <w:tcW w:w="1909" w:type="dxa"/>
            <w:vMerge/>
          </w:tcPr>
          <w:p w:rsidR="004D4B74" w:rsidRPr="00017541" w:rsidRDefault="004D4B7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F2561C" w:rsidRPr="002F0F37" w:rsidRDefault="0097506C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61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61C" w:rsidRPr="002F0F37">
              <w:rPr>
                <w:rFonts w:ascii="Times New Roman" w:hAnsi="Times New Roman" w:cs="Times New Roman"/>
                <w:b/>
                <w:sz w:val="24"/>
                <w:szCs w:val="24"/>
              </w:rPr>
              <w:t>2. Pravila su nepotpuna</w:t>
            </w:r>
          </w:p>
          <w:p w:rsidR="00F2561C" w:rsidRPr="002F0F37" w:rsidRDefault="00F2561C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3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4D4B74" w:rsidRPr="00017541" w:rsidRDefault="00A06A3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Širenje</w:t>
            </w:r>
            <w:r w:rsidR="00F2561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zaraznih bolesti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Bolnice su preopterećene hospitalizacijama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Kasno izveštavanje o prekograničnim rizicima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Neadekvatno upravljanje hitnim situacijama 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u slučaju njihove pojave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Ograničavanje nadzora novih bolesti koje se javljaju ili onih koje se u međuvremenu ponovo pojave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Poveća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a verovatnost grešaka od strane zdravstvenih 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prilikom dijagnosticiranja i izveštavanja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Rizik od prekograničnog prenosa 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ZB-a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 mogućnost bekstva od slučajeva t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kom prelaska granice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Kašnjenje u otkrivanju slučajeva </w:t>
            </w:r>
            <w:r w:rsidR="00A06A38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u stvarnom vremenu</w:t>
            </w:r>
          </w:p>
          <w:p w:rsidR="008C3990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Povećanje </w:t>
            </w:r>
            <w:r w:rsidRPr="008D583B">
              <w:rPr>
                <w:rFonts w:ascii="Times New Roman" w:hAnsi="Times New Roman" w:cs="Times New Roman"/>
                <w:sz w:val="24"/>
                <w:szCs w:val="24"/>
              </w:rPr>
              <w:t>AMR</w:t>
            </w:r>
          </w:p>
          <w:p w:rsidR="00EE4357" w:rsidRPr="00017541" w:rsidRDefault="008C39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Izveštaji i bilteni o epidemiologiji zaraznih bolesti u smislu analitičke epidemiologije</w:t>
            </w:r>
            <w:r w:rsidR="0052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6C0" w:rsidRPr="00017541" w:rsidTr="00481B72">
        <w:trPr>
          <w:trHeight w:val="665"/>
        </w:trPr>
        <w:tc>
          <w:tcPr>
            <w:tcW w:w="1909" w:type="dxa"/>
            <w:vMerge/>
          </w:tcPr>
          <w:p w:rsidR="004D4B74" w:rsidRPr="00017541" w:rsidRDefault="004D4B7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4D4B74" w:rsidRPr="00017541" w:rsidRDefault="004D4B7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4" w:rsidRPr="00017541" w:rsidRDefault="005646C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3. Pravila više nisu potrebna</w:t>
            </w:r>
            <w:r w:rsidR="0052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6C0" w:rsidRPr="00017541" w:rsidTr="00481B72">
        <w:tc>
          <w:tcPr>
            <w:tcW w:w="1909" w:type="dxa"/>
          </w:tcPr>
          <w:p w:rsidR="002916C0" w:rsidRPr="008D583B" w:rsidRDefault="005646C0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Glavni problem</w:t>
            </w:r>
          </w:p>
        </w:tc>
        <w:tc>
          <w:tcPr>
            <w:tcW w:w="7441" w:type="dxa"/>
            <w:vAlign w:val="center"/>
          </w:tcPr>
          <w:p w:rsidR="002916C0" w:rsidRPr="008D583B" w:rsidRDefault="002916C0" w:rsidP="00201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FEB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C11"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VISOK</w:t>
            </w:r>
            <w:r w:rsidR="00C22DC3"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A INCIDENCIJA</w:t>
            </w:r>
            <w:r w:rsidR="001E7C11"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BC1"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ZARAZNIH BOLESTI</w:t>
            </w:r>
          </w:p>
        </w:tc>
      </w:tr>
      <w:tr w:rsidR="002916C0" w:rsidRPr="00017541" w:rsidTr="00481B72">
        <w:tc>
          <w:tcPr>
            <w:tcW w:w="1909" w:type="dxa"/>
          </w:tcPr>
          <w:p w:rsidR="002916C0" w:rsidRPr="008D583B" w:rsidRDefault="00D83BC1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5646C0"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zroci</w:t>
            </w:r>
          </w:p>
        </w:tc>
        <w:tc>
          <w:tcPr>
            <w:tcW w:w="7441" w:type="dxa"/>
          </w:tcPr>
          <w:p w:rsidR="00EE4357" w:rsidRPr="00017541" w:rsidRDefault="00EE435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11" w:rsidRPr="008D583B" w:rsidRDefault="0040660B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E7C11" w:rsidRPr="008D583B">
              <w:rPr>
                <w:rFonts w:ascii="Times New Roman" w:hAnsi="Times New Roman" w:cs="Times New Roman"/>
                <w:b/>
                <w:sz w:val="24"/>
                <w:szCs w:val="24"/>
              </w:rPr>
              <w:t>Pravila se ne primjenjuju pravilno</w:t>
            </w:r>
          </w:p>
          <w:p w:rsidR="001E7C11" w:rsidRPr="008D583B" w:rsidRDefault="001E7C11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Neprijavljivanje slučajeva </w:t>
            </w:r>
            <w:r w:rsidR="0040660B" w:rsidRPr="00017541">
              <w:rPr>
                <w:rFonts w:ascii="Times New Roman" w:hAnsi="Times New Roman" w:cs="Times New Roman"/>
                <w:sz w:val="24"/>
                <w:szCs w:val="24"/>
              </w:rPr>
              <w:t>ZB</w:t>
            </w:r>
            <w:r w:rsidR="00214025"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od zdravstvenih ustanova</w:t>
            </w: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sigurnosti pacijenata zbog bolničkih infekcija i kontrole bolničkih infekcija</w:t>
            </w: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dijagnostičkih kapaciteta (izolacija, genotipizacija, sekvenciranje) u centralnim i regionalnim laboratorijama</w:t>
            </w: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Nestandardiz</w:t>
            </w:r>
            <w:r w:rsidR="0040660B" w:rsidRPr="00017541">
              <w:rPr>
                <w:rFonts w:ascii="Times New Roman" w:hAnsi="Times New Roman" w:cs="Times New Roman"/>
                <w:sz w:val="24"/>
                <w:szCs w:val="24"/>
              </w:rPr>
              <w:t>ovano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upravljanje slučajem</w:t>
            </w: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Otkrivanje slučajeva u </w:t>
            </w:r>
            <w:r w:rsidR="0040660B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-u u stvarnom vremenu</w:t>
            </w: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Nedovoljna saradnja između institucija (</w:t>
            </w:r>
            <w:r w:rsidR="0040660B" w:rsidRPr="00017541">
              <w:rPr>
                <w:rFonts w:ascii="Times New Roman" w:hAnsi="Times New Roman" w:cs="Times New Roman"/>
                <w:sz w:val="24"/>
                <w:szCs w:val="24"/>
              </w:rPr>
              <w:t>AHVK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-NI</w:t>
            </w:r>
            <w:r w:rsidR="0040660B" w:rsidRPr="00017541">
              <w:rPr>
                <w:rFonts w:ascii="Times New Roman" w:hAnsi="Times New Roman" w:cs="Times New Roman"/>
                <w:sz w:val="24"/>
                <w:szCs w:val="24"/>
              </w:rPr>
              <w:t>JZK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Nekoordinacija međuinstitucionalnih aktivnosti u slučaju prijetnji 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</w:p>
          <w:p w:rsidR="001E7C11" w:rsidRPr="00017541" w:rsidRDefault="001E7C1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Nedovoljni kapaciteti za sigurnost hrane (bakterijski, mikotični toksini)</w:t>
            </w:r>
          </w:p>
          <w:p w:rsidR="002916C0" w:rsidRPr="00017541" w:rsidRDefault="001E7C11" w:rsidP="00017541">
            <w:pP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sanitarnih prevoznih sredstava namenjenih za prevoz pacijenata sa zaraznim bolestima</w:t>
            </w:r>
          </w:p>
          <w:p w:rsidR="007F45C5" w:rsidRPr="00017541" w:rsidRDefault="007F45C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Nedostatak inicijativa zdravstvenih 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da se prijave za odobrenje UPK-a</w:t>
            </w:r>
          </w:p>
          <w:p w:rsidR="007F45C5" w:rsidRPr="00017541" w:rsidRDefault="007F45C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terapijskih kapaciteta</w:t>
            </w:r>
          </w:p>
          <w:p w:rsidR="007F45C5" w:rsidRPr="00017541" w:rsidRDefault="007F45C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UPK za zarazne bolesti (dijagnoza i lečenje)</w:t>
            </w:r>
          </w:p>
          <w:p w:rsidR="00FF4799" w:rsidRPr="00017541" w:rsidRDefault="007F45C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Uloge i odgovornosti institucija u oblasti zaraznih bolesti nisu određene, ali su generalno naznačene</w:t>
            </w:r>
          </w:p>
        </w:tc>
      </w:tr>
      <w:tr w:rsidR="002916C0" w:rsidRPr="00017541" w:rsidTr="00481B72">
        <w:tc>
          <w:tcPr>
            <w:tcW w:w="1909" w:type="dxa"/>
          </w:tcPr>
          <w:p w:rsidR="002916C0" w:rsidRPr="00017541" w:rsidRDefault="002916C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EE4357" w:rsidRPr="00017541" w:rsidRDefault="00EE435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C1" w:rsidRPr="009A5C64" w:rsidRDefault="00821C23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40FC1" w:rsidRPr="009A5C64">
              <w:rPr>
                <w:rFonts w:ascii="Times New Roman" w:hAnsi="Times New Roman" w:cs="Times New Roman"/>
                <w:b/>
                <w:sz w:val="24"/>
                <w:szCs w:val="24"/>
              </w:rPr>
              <w:t>Pravila su nepotpuna</w:t>
            </w:r>
          </w:p>
          <w:p w:rsidR="00340FC1" w:rsidRPr="009A5C64" w:rsidRDefault="00340FC1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ažurirani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zakon (2008); zakon nije usklađen sa standardima EU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, starim sistemom izveštavanja o</w:t>
            </w:r>
            <w:r w:rsidR="00F0489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ZB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(izveštavanje na papiru)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Važeći zakon ne uređuje upravljanje u vanrednim situacijama, uključujući procenu rizika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Stari i vrlo dugačak spisak zaraznih bolesti i nedostatak utvrđujućih slučajeva za </w:t>
            </w:r>
            <w:r w:rsidR="00F0489A" w:rsidRPr="00017541">
              <w:rPr>
                <w:rFonts w:ascii="Times New Roman" w:hAnsi="Times New Roman" w:cs="Times New Roman"/>
                <w:sz w:val="24"/>
                <w:szCs w:val="24"/>
              </w:rPr>
              <w:t>ZB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Nepošt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vanje poverljivosti pacijenta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Neblagovremene informacije (institucije, civilno društvo, stanovništvo)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Važeći zakon ne naglašava zaštitu ličnih podataka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Važeći zakon ne ob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vezuje nevladine organizacije koje se bave ranjivim i 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ugroženim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grupama stanovništva da sumnjive slučajeve prijavljuju zdravstvenim ustanovama.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nacionalne epidemiološke obaveštajne službe (otkrivanje svake neobične situacije)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Nepostojanje odgovornosti odgovornih struktura u 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zaraznih bolesti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 postoji definicija slučaja za 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A5C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Nema opisa SNP-a (međunarodna komunikacija, promet i trgovina)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sistema za brzo reagovanje (Sistem upozorenja)</w:t>
            </w:r>
          </w:p>
          <w:p w:rsidR="00340FC1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 postoji opis nadzora AMR</w:t>
            </w:r>
          </w:p>
          <w:p w:rsidR="002916C0" w:rsidRPr="00017541" w:rsidRDefault="00340FC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Nedostatak kapaciteta na graničnim prelazima za otkrivanje sumnjivih slučajeva 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A5C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:rsidR="00E75B5B" w:rsidRPr="00017541" w:rsidRDefault="00E75B5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Nepošt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vanje Zakona o zdravstvu</w:t>
            </w:r>
          </w:p>
          <w:p w:rsidR="00FF4799" w:rsidRPr="00017541" w:rsidRDefault="00E75B5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Nastavni programi za postdiplomske studije (specijalizacije) su zastareli, 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nisu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ažur</w:t>
            </w:r>
            <w:r w:rsidR="00821C23" w:rsidRPr="00017541">
              <w:rPr>
                <w:rFonts w:ascii="Times New Roman" w:hAnsi="Times New Roman" w:cs="Times New Roman"/>
                <w:sz w:val="24"/>
                <w:szCs w:val="24"/>
              </w:rPr>
              <w:t>irani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 sa modernom epidemiologijom i analitikom</w:t>
            </w:r>
          </w:p>
        </w:tc>
      </w:tr>
      <w:tr w:rsidR="002916C0" w:rsidRPr="00017541" w:rsidTr="00481B72">
        <w:tc>
          <w:tcPr>
            <w:tcW w:w="1909" w:type="dxa"/>
          </w:tcPr>
          <w:p w:rsidR="002916C0" w:rsidRPr="00017541" w:rsidRDefault="002916C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EE4357" w:rsidRPr="00017541" w:rsidRDefault="00EE435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4D5" w:rsidRPr="006E4B62" w:rsidRDefault="002B17B1" w:rsidP="000175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24198" w:rsidRPr="006E4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C77" w:rsidRPr="006E4B6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6774D5" w:rsidRPr="006E4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iše nisu potrebna</w:t>
            </w:r>
            <w:r w:rsidR="006A4C77" w:rsidRPr="006E4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pravila</w:t>
            </w:r>
          </w:p>
          <w:p w:rsidR="006774D5" w:rsidRPr="00017541" w:rsidRDefault="006774D5" w:rsidP="0001754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2916C0" w:rsidRPr="00017541" w:rsidRDefault="006774D5" w:rsidP="0001754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17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4.1 Zakon br. 02 / L-109 o sprečavanju i suzbijanju zaraznih bolesti done</w:t>
            </w:r>
            <w:r w:rsidR="001D21FF" w:rsidRPr="00017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017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 skladu s</w:t>
            </w:r>
            <w:r w:rsidR="001D21FF" w:rsidRPr="00017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017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poglavljima 5.1 (e) i 9.1.26 (a) Ustavnog okvira za privremenu samoupravu na Kosovu (Uredba UNMIK-a br. 2008/23 od 15.05.2008</w:t>
            </w:r>
            <w:r w:rsidR="00A06638" w:rsidRPr="00017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16C0" w:rsidRPr="00017541" w:rsidRDefault="002916C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6C0" w:rsidRPr="00017541" w:rsidRDefault="002916C0" w:rsidP="00017541">
      <w:pPr>
        <w:rPr>
          <w:rFonts w:ascii="Times New Roman" w:hAnsi="Times New Roman" w:cs="Times New Roman"/>
          <w:sz w:val="24"/>
          <w:szCs w:val="24"/>
        </w:rPr>
      </w:pPr>
    </w:p>
    <w:p w:rsidR="002D30BA" w:rsidRPr="00017541" w:rsidRDefault="00611AA5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Zakon o sprečavanju i suzbijanju zaraznih bolesti (br. 02 / l-109) na snazi ​​je od 2008. i </w:t>
      </w:r>
      <w:r w:rsidR="00EE45EC" w:rsidRPr="00017541">
        <w:rPr>
          <w:rFonts w:ascii="Times New Roman" w:hAnsi="Times New Roman" w:cs="Times New Roman"/>
          <w:sz w:val="24"/>
          <w:szCs w:val="24"/>
        </w:rPr>
        <w:t>izrađeno 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nekoliko administrativnih </w:t>
      </w:r>
      <w:r w:rsidR="00F82BB6" w:rsidRPr="00017541">
        <w:rPr>
          <w:rFonts w:ascii="Times New Roman" w:hAnsi="Times New Roman" w:cs="Times New Roman"/>
          <w:sz w:val="24"/>
          <w:szCs w:val="24"/>
        </w:rPr>
        <w:t xml:space="preserve">uputstava </w:t>
      </w:r>
      <w:r w:rsidRPr="00017541">
        <w:rPr>
          <w:rFonts w:ascii="Times New Roman" w:hAnsi="Times New Roman" w:cs="Times New Roman"/>
          <w:sz w:val="24"/>
          <w:szCs w:val="24"/>
        </w:rPr>
        <w:t>za njegovu primenu: A</w:t>
      </w:r>
      <w:r w:rsidR="00F82BB6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5/2010</w:t>
      </w:r>
      <w:r w:rsidR="00EE45EC" w:rsidRPr="00017541">
        <w:rPr>
          <w:rFonts w:ascii="Times New Roman" w:hAnsi="Times New Roman" w:cs="Times New Roman"/>
          <w:sz w:val="24"/>
          <w:szCs w:val="24"/>
        </w:rPr>
        <w:t xml:space="preserve"> o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EE45EC" w:rsidRPr="00017541">
        <w:rPr>
          <w:rFonts w:ascii="Times New Roman" w:hAnsi="Times New Roman" w:cs="Times New Roman"/>
          <w:sz w:val="24"/>
          <w:szCs w:val="24"/>
        </w:rPr>
        <w:t>v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F82BB6" w:rsidRPr="00017541">
        <w:rPr>
          <w:rFonts w:ascii="Times New Roman" w:hAnsi="Times New Roman" w:cs="Times New Roman"/>
          <w:sz w:val="24"/>
          <w:szCs w:val="24"/>
        </w:rPr>
        <w:t>ksin</w:t>
      </w:r>
      <w:r w:rsidRPr="00017541">
        <w:rPr>
          <w:rFonts w:ascii="Times New Roman" w:hAnsi="Times New Roman" w:cs="Times New Roman"/>
          <w:sz w:val="24"/>
          <w:szCs w:val="24"/>
        </w:rPr>
        <w:t>oprofila</w:t>
      </w:r>
      <w:r w:rsidR="00F82BB6" w:rsidRPr="00017541">
        <w:rPr>
          <w:rFonts w:ascii="Times New Roman" w:hAnsi="Times New Roman" w:cs="Times New Roman"/>
          <w:sz w:val="24"/>
          <w:szCs w:val="24"/>
        </w:rPr>
        <w:t>ks</w:t>
      </w:r>
      <w:r w:rsidR="00EE45EC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, seroprofila</w:t>
      </w:r>
      <w:r w:rsidR="00F82BB6" w:rsidRPr="00017541">
        <w:rPr>
          <w:rFonts w:ascii="Times New Roman" w:hAnsi="Times New Roman" w:cs="Times New Roman"/>
          <w:sz w:val="24"/>
          <w:szCs w:val="24"/>
        </w:rPr>
        <w:t>ks</w:t>
      </w:r>
      <w:r w:rsidR="00EE45EC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6D23C1" w:rsidRPr="00017541">
        <w:rPr>
          <w:rFonts w:ascii="Times New Roman" w:hAnsi="Times New Roman" w:cs="Times New Roman"/>
          <w:sz w:val="24"/>
          <w:szCs w:val="24"/>
        </w:rPr>
        <w:t>hemio</w:t>
      </w:r>
      <w:r w:rsidRPr="00017541">
        <w:rPr>
          <w:rFonts w:ascii="Times New Roman" w:hAnsi="Times New Roman" w:cs="Times New Roman"/>
          <w:sz w:val="24"/>
          <w:szCs w:val="24"/>
        </w:rPr>
        <w:t>profilaks</w:t>
      </w:r>
      <w:r w:rsidR="00EE45EC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, A</w:t>
      </w:r>
      <w:r w:rsidR="00F82BB6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br. 03/2019 o </w:t>
      </w:r>
      <w:r w:rsidR="00F82BB6" w:rsidRPr="00017541">
        <w:rPr>
          <w:rFonts w:ascii="Times New Roman" w:hAnsi="Times New Roman" w:cs="Times New Roman"/>
          <w:sz w:val="24"/>
          <w:szCs w:val="24"/>
        </w:rPr>
        <w:t>delatnosti</w:t>
      </w:r>
      <w:r w:rsidRPr="00017541">
        <w:rPr>
          <w:rFonts w:ascii="Times New Roman" w:hAnsi="Times New Roman" w:cs="Times New Roman"/>
          <w:sz w:val="24"/>
          <w:szCs w:val="24"/>
        </w:rPr>
        <w:t>, strukturi i funkcijama zdravstvenih službi za HIV / AIDS.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Primena Zakona o </w:t>
      </w:r>
      <w:r w:rsidR="006D23C1" w:rsidRPr="00017541">
        <w:rPr>
          <w:rFonts w:ascii="Times New Roman" w:hAnsi="Times New Roman" w:cs="Times New Roman"/>
          <w:sz w:val="24"/>
          <w:szCs w:val="24"/>
        </w:rPr>
        <w:t>sprečavanju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suzbijanju zaraznih bolesti poslužila je kao dobra osnova za prevenciju, nadzor, kontrolu i epidemiološki odgovor na zarazne bolesti. </w:t>
      </w:r>
      <w:r w:rsidR="005E73F4" w:rsidRPr="00017541">
        <w:rPr>
          <w:rFonts w:ascii="Times New Roman" w:hAnsi="Times New Roman" w:cs="Times New Roman"/>
          <w:sz w:val="24"/>
          <w:szCs w:val="24"/>
        </w:rPr>
        <w:t xml:space="preserve">Primena ovog zakona je </w:t>
      </w:r>
      <w:r w:rsidR="00F82BB6" w:rsidRPr="00017541">
        <w:rPr>
          <w:rFonts w:ascii="Times New Roman" w:hAnsi="Times New Roman" w:cs="Times New Roman"/>
          <w:sz w:val="24"/>
          <w:szCs w:val="24"/>
        </w:rPr>
        <w:t>imala uticaj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pravovremeno otkrivanje izvora zaraze, </w:t>
      </w:r>
      <w:r w:rsidR="00F82BB6" w:rsidRPr="00017541">
        <w:rPr>
          <w:rFonts w:ascii="Times New Roman" w:hAnsi="Times New Roman" w:cs="Times New Roman"/>
          <w:sz w:val="24"/>
          <w:szCs w:val="24"/>
        </w:rPr>
        <w:t>puteve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prenosa kao i  specifične mere za sprečavanje zaraznih bolesti. Ovim zakonom je takođe podržan zdravstveni nadzor osoba u proizvodnji i prometu namirnica, kao i obavezna </w:t>
      </w:r>
      <w:r w:rsidR="00F82BB6" w:rsidRPr="00017541">
        <w:rPr>
          <w:rFonts w:ascii="Times New Roman" w:hAnsi="Times New Roman" w:cs="Times New Roman"/>
          <w:sz w:val="24"/>
          <w:szCs w:val="24"/>
        </w:rPr>
        <w:t>primena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sigurnosnih mera zaštite stanovništva od zaraznih bolesti.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Razvojem i unapređivanjem nauke o javnom zdravstvu, pojavom novih bolesti i ponovnim pojavljivanjem onih koji nisu </w:t>
      </w:r>
      <w:r w:rsidR="00764F7E" w:rsidRPr="00017541">
        <w:rPr>
          <w:rFonts w:ascii="Times New Roman" w:hAnsi="Times New Roman" w:cs="Times New Roman"/>
          <w:sz w:val="24"/>
          <w:szCs w:val="24"/>
        </w:rPr>
        <w:t xml:space="preserve">bile </w:t>
      </w:r>
      <w:r w:rsidRPr="00017541">
        <w:rPr>
          <w:rFonts w:ascii="Times New Roman" w:hAnsi="Times New Roman" w:cs="Times New Roman"/>
          <w:sz w:val="24"/>
          <w:szCs w:val="24"/>
        </w:rPr>
        <w:t>dugo prisutn</w:t>
      </w:r>
      <w:r w:rsidR="005667CA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, mere prevencije, istraživanja, kontrole i procene rizika su se promenile i dopunjavale na e</w:t>
      </w:r>
      <w:r w:rsidR="006D23C1" w:rsidRPr="00017541">
        <w:rPr>
          <w:rFonts w:ascii="Times New Roman" w:hAnsi="Times New Roman" w:cs="Times New Roman"/>
          <w:sz w:val="24"/>
          <w:szCs w:val="24"/>
        </w:rPr>
        <w:t>v</w:t>
      </w:r>
      <w:r w:rsidRPr="00017541">
        <w:rPr>
          <w:rFonts w:ascii="Times New Roman" w:hAnsi="Times New Roman" w:cs="Times New Roman"/>
          <w:sz w:val="24"/>
          <w:szCs w:val="24"/>
        </w:rPr>
        <w:t>ropsko</w:t>
      </w:r>
      <w:r w:rsidR="005667CA" w:rsidRPr="00017541">
        <w:rPr>
          <w:rFonts w:ascii="Times New Roman" w:hAnsi="Times New Roman" w:cs="Times New Roman"/>
          <w:sz w:val="24"/>
          <w:szCs w:val="24"/>
        </w:rPr>
        <w:t>m i globalnom nivou</w:t>
      </w:r>
      <w:r w:rsidRPr="00017541">
        <w:rPr>
          <w:rFonts w:ascii="Times New Roman" w:hAnsi="Times New Roman" w:cs="Times New Roman"/>
          <w:sz w:val="24"/>
          <w:szCs w:val="24"/>
        </w:rPr>
        <w:t>. Sve ove mere imaju ut</w:t>
      </w:r>
      <w:r w:rsidR="005667CA" w:rsidRPr="00017541">
        <w:rPr>
          <w:rFonts w:ascii="Times New Roman" w:hAnsi="Times New Roman" w:cs="Times New Roman"/>
          <w:sz w:val="24"/>
          <w:szCs w:val="24"/>
        </w:rPr>
        <w:t>icaj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kontrolu pojave i širenja zaraznih bolesti unutar i izvan državnih granica. Klimatske promene i globalno zagr</w:t>
      </w:r>
      <w:r w:rsidR="005667CA" w:rsidRPr="00017541">
        <w:rPr>
          <w:rFonts w:ascii="Times New Roman" w:hAnsi="Times New Roman" w:cs="Times New Roman"/>
          <w:sz w:val="24"/>
          <w:szCs w:val="24"/>
        </w:rPr>
        <w:t>evanje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ut</w:t>
      </w:r>
      <w:r w:rsidR="005667CA" w:rsidRPr="00017541">
        <w:rPr>
          <w:rFonts w:ascii="Times New Roman" w:hAnsi="Times New Roman" w:cs="Times New Roman"/>
          <w:sz w:val="24"/>
          <w:szCs w:val="24"/>
        </w:rPr>
        <w:t>icali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 na pojavu nek</w:t>
      </w:r>
      <w:r w:rsidR="00483BC6" w:rsidRPr="00017541">
        <w:rPr>
          <w:rFonts w:ascii="Times New Roman" w:hAnsi="Times New Roman" w:cs="Times New Roman"/>
          <w:sz w:val="24"/>
          <w:szCs w:val="24"/>
        </w:rPr>
        <w:t>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 koje su</w:t>
      </w:r>
      <w:r w:rsidR="005667CA" w:rsidRPr="00017541">
        <w:rPr>
          <w:rFonts w:ascii="Times New Roman" w:hAnsi="Times New Roman" w:cs="Times New Roman"/>
          <w:sz w:val="24"/>
          <w:szCs w:val="24"/>
        </w:rPr>
        <w:t xml:space="preserve"> bile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iskorenjene.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Postojeći zakon ne predviđa neke nove bolesti koje nisu uvrštene u </w:t>
      </w:r>
      <w:r w:rsidR="00672F0E" w:rsidRPr="00017541">
        <w:rPr>
          <w:rFonts w:ascii="Times New Roman" w:hAnsi="Times New Roman" w:cs="Times New Roman"/>
          <w:sz w:val="24"/>
          <w:szCs w:val="24"/>
        </w:rPr>
        <w:t>listu</w:t>
      </w:r>
      <w:r w:rsidR="0095284A" w:rsidRPr="00017541">
        <w:rPr>
          <w:rFonts w:ascii="Times New Roman" w:hAnsi="Times New Roman" w:cs="Times New Roman"/>
          <w:sz w:val="24"/>
          <w:szCs w:val="24"/>
        </w:rPr>
        <w:t xml:space="preserve"> prijavljenih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na Kosovu,</w:t>
      </w:r>
      <w:r w:rsidR="00764F7E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95284A" w:rsidRPr="00017541">
        <w:rPr>
          <w:rFonts w:ascii="Times New Roman" w:hAnsi="Times New Roman" w:cs="Times New Roman"/>
          <w:sz w:val="24"/>
          <w:szCs w:val="24"/>
        </w:rPr>
        <w:t xml:space="preserve"> koje su </w:t>
      </w:r>
      <w:r w:rsidR="00764F7E" w:rsidRPr="00017541">
        <w:rPr>
          <w:rFonts w:ascii="Times New Roman" w:hAnsi="Times New Roman" w:cs="Times New Roman"/>
          <w:sz w:val="24"/>
          <w:szCs w:val="24"/>
        </w:rPr>
        <w:t>praćene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nov</w:t>
      </w:r>
      <w:r w:rsidR="00764F7E" w:rsidRPr="00017541">
        <w:rPr>
          <w:rFonts w:ascii="Times New Roman" w:hAnsi="Times New Roman" w:cs="Times New Roman"/>
          <w:sz w:val="24"/>
          <w:szCs w:val="24"/>
        </w:rPr>
        <w:t>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definicij</w:t>
      </w:r>
      <w:r w:rsidR="00764F7E" w:rsidRPr="00017541">
        <w:rPr>
          <w:rFonts w:ascii="Times New Roman" w:hAnsi="Times New Roman" w:cs="Times New Roman"/>
          <w:sz w:val="24"/>
          <w:szCs w:val="24"/>
        </w:rPr>
        <w:t>ama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slučajeva</w:t>
      </w:r>
      <w:r w:rsidR="0095284A" w:rsidRPr="00017541">
        <w:rPr>
          <w:rFonts w:ascii="Times New Roman" w:hAnsi="Times New Roman" w:cs="Times New Roman"/>
          <w:sz w:val="24"/>
          <w:szCs w:val="24"/>
        </w:rPr>
        <w:t xml:space="preserve">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koje omogućavaju rano otkrivanje tih bolesti. </w:t>
      </w:r>
      <w:r w:rsidR="00253729" w:rsidRPr="00017541">
        <w:rPr>
          <w:rFonts w:ascii="Times New Roman" w:hAnsi="Times New Roman" w:cs="Times New Roman"/>
          <w:sz w:val="24"/>
          <w:szCs w:val="24"/>
        </w:rPr>
        <w:t>D</w:t>
      </w:r>
      <w:r w:rsidRPr="00017541">
        <w:rPr>
          <w:rFonts w:ascii="Times New Roman" w:hAnsi="Times New Roman" w:cs="Times New Roman"/>
          <w:sz w:val="24"/>
          <w:szCs w:val="24"/>
        </w:rPr>
        <w:t xml:space="preserve">ijagnostičke metode su </w:t>
      </w:r>
      <w:r w:rsidR="00253729" w:rsidRPr="00017541">
        <w:rPr>
          <w:rFonts w:ascii="Times New Roman" w:hAnsi="Times New Roman" w:cs="Times New Roman"/>
          <w:sz w:val="24"/>
          <w:szCs w:val="24"/>
        </w:rPr>
        <w:t xml:space="preserve"> takođe </w:t>
      </w:r>
      <w:r w:rsidRPr="00017541">
        <w:rPr>
          <w:rFonts w:ascii="Times New Roman" w:hAnsi="Times New Roman" w:cs="Times New Roman"/>
          <w:sz w:val="24"/>
          <w:szCs w:val="24"/>
        </w:rPr>
        <w:t>uznapredovale s</w:t>
      </w:r>
      <w:r w:rsidR="002D219B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razvojem dijagnostičke tehnologije koja bi se trebala uključiti u defin</w:t>
      </w:r>
      <w:r w:rsidR="00253729" w:rsidRPr="00017541">
        <w:rPr>
          <w:rFonts w:ascii="Times New Roman" w:hAnsi="Times New Roman" w:cs="Times New Roman"/>
          <w:sz w:val="24"/>
          <w:szCs w:val="24"/>
        </w:rPr>
        <w:t>isanj</w:t>
      </w:r>
      <w:r w:rsidR="009E50F4" w:rsidRPr="00017541">
        <w:rPr>
          <w:rFonts w:ascii="Times New Roman" w:hAnsi="Times New Roman" w:cs="Times New Roman"/>
          <w:sz w:val="24"/>
          <w:szCs w:val="24"/>
        </w:rPr>
        <w:t>e</w:t>
      </w:r>
      <w:r w:rsidR="00253729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slučaj</w:t>
      </w:r>
      <w:r w:rsidR="00253729" w:rsidRPr="00017541">
        <w:rPr>
          <w:rFonts w:ascii="Times New Roman" w:hAnsi="Times New Roman" w:cs="Times New Roman"/>
          <w:sz w:val="24"/>
          <w:szCs w:val="24"/>
        </w:rPr>
        <w:t>eva</w:t>
      </w:r>
      <w:r w:rsidRPr="00017541">
        <w:rPr>
          <w:rFonts w:ascii="Times New Roman" w:hAnsi="Times New Roman" w:cs="Times New Roman"/>
          <w:sz w:val="24"/>
          <w:szCs w:val="24"/>
        </w:rPr>
        <w:t>,</w:t>
      </w:r>
      <w:r w:rsidR="00253729" w:rsidRPr="00017541">
        <w:rPr>
          <w:rFonts w:ascii="Times New Roman" w:hAnsi="Times New Roman" w:cs="Times New Roman"/>
          <w:sz w:val="24"/>
          <w:szCs w:val="24"/>
        </w:rPr>
        <w:t xml:space="preserve"> u</w:t>
      </w:r>
      <w:r w:rsidRPr="00017541">
        <w:rPr>
          <w:rFonts w:ascii="Times New Roman" w:hAnsi="Times New Roman" w:cs="Times New Roman"/>
          <w:sz w:val="24"/>
          <w:szCs w:val="24"/>
        </w:rPr>
        <w:t xml:space="preserve"> ažur</w:t>
      </w:r>
      <w:r w:rsidR="00253729" w:rsidRPr="00017541">
        <w:rPr>
          <w:rFonts w:ascii="Times New Roman" w:hAnsi="Times New Roman" w:cs="Times New Roman"/>
          <w:sz w:val="24"/>
          <w:szCs w:val="24"/>
        </w:rPr>
        <w:t>iranj</w:t>
      </w:r>
      <w:r w:rsidR="009E50F4" w:rsidRPr="00017541">
        <w:rPr>
          <w:rFonts w:ascii="Times New Roman" w:hAnsi="Times New Roman" w:cs="Times New Roman"/>
          <w:sz w:val="24"/>
          <w:szCs w:val="24"/>
        </w:rPr>
        <w:t>e</w:t>
      </w:r>
      <w:r w:rsidR="00253729" w:rsidRPr="00017541">
        <w:rPr>
          <w:rFonts w:ascii="Times New Roman" w:hAnsi="Times New Roman" w:cs="Times New Roman"/>
          <w:sz w:val="24"/>
          <w:szCs w:val="24"/>
        </w:rPr>
        <w:t xml:space="preserve"> liste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</w:t>
      </w:r>
      <w:r w:rsidR="00253729" w:rsidRPr="00017541">
        <w:rPr>
          <w:rFonts w:ascii="Times New Roman" w:hAnsi="Times New Roman" w:cs="Times New Roman"/>
          <w:sz w:val="24"/>
          <w:szCs w:val="24"/>
        </w:rPr>
        <w:t xml:space="preserve">koja je </w:t>
      </w:r>
      <w:r w:rsidRPr="00017541">
        <w:rPr>
          <w:rFonts w:ascii="Times New Roman" w:hAnsi="Times New Roman" w:cs="Times New Roman"/>
          <w:sz w:val="24"/>
          <w:szCs w:val="24"/>
        </w:rPr>
        <w:t>jedna od ključnih preporuka izveštaja o evaluaciji ECDC-a.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Nedostatak obaveštajne službe</w:t>
      </w:r>
      <w:r w:rsidR="008D5F13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42506D" w:rsidRPr="00017541">
        <w:rPr>
          <w:rFonts w:ascii="Times New Roman" w:hAnsi="Times New Roman" w:cs="Times New Roman"/>
          <w:sz w:val="24"/>
          <w:szCs w:val="24"/>
        </w:rPr>
        <w:t>za epidemi</w:t>
      </w:r>
      <w:r w:rsidR="00AE6233">
        <w:rPr>
          <w:rFonts w:ascii="Times New Roman" w:hAnsi="Times New Roman" w:cs="Times New Roman"/>
          <w:sz w:val="24"/>
          <w:szCs w:val="24"/>
        </w:rPr>
        <w:t>je</w:t>
      </w:r>
      <w:r w:rsidR="0042506D" w:rsidRPr="00017541">
        <w:rPr>
          <w:rFonts w:ascii="Times New Roman" w:hAnsi="Times New Roman" w:cs="Times New Roman"/>
          <w:sz w:val="24"/>
          <w:szCs w:val="24"/>
        </w:rPr>
        <w:t xml:space="preserve"> kao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ob</w:t>
      </w:r>
      <w:r w:rsidR="008D5F1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veza </w:t>
      </w:r>
      <w:r w:rsidR="008D5F13" w:rsidRPr="00017541">
        <w:rPr>
          <w:rFonts w:ascii="Times New Roman" w:hAnsi="Times New Roman" w:cs="Times New Roman"/>
          <w:sz w:val="24"/>
          <w:szCs w:val="24"/>
        </w:rPr>
        <w:t>sprovođenja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Međunarodn</w:t>
      </w:r>
      <w:r w:rsidR="00723B4E">
        <w:rPr>
          <w:rFonts w:ascii="Times New Roman" w:hAnsi="Times New Roman" w:cs="Times New Roman"/>
          <w:sz w:val="24"/>
          <w:szCs w:val="24"/>
        </w:rPr>
        <w:t>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zdravstven</w:t>
      </w:r>
      <w:r w:rsidR="00723B4E">
        <w:rPr>
          <w:rFonts w:ascii="Times New Roman" w:hAnsi="Times New Roman" w:cs="Times New Roman"/>
          <w:sz w:val="24"/>
          <w:szCs w:val="24"/>
        </w:rPr>
        <w:t>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</w:t>
      </w:r>
      <w:r w:rsidR="00991C84">
        <w:rPr>
          <w:rFonts w:ascii="Times New Roman" w:hAnsi="Times New Roman" w:cs="Times New Roman"/>
          <w:sz w:val="24"/>
          <w:szCs w:val="24"/>
        </w:rPr>
        <w:t>avilnika</w:t>
      </w:r>
      <w:r w:rsidRPr="00017541">
        <w:rPr>
          <w:rFonts w:ascii="Times New Roman" w:hAnsi="Times New Roman" w:cs="Times New Roman"/>
          <w:sz w:val="24"/>
          <w:szCs w:val="24"/>
        </w:rPr>
        <w:t xml:space="preserve"> takođe</w:t>
      </w:r>
      <w:r w:rsidR="008D5F13" w:rsidRPr="00017541">
        <w:rPr>
          <w:rFonts w:ascii="Times New Roman" w:hAnsi="Times New Roman" w:cs="Times New Roman"/>
          <w:sz w:val="24"/>
          <w:szCs w:val="24"/>
        </w:rPr>
        <w:t xml:space="preserve"> otežava </w:t>
      </w:r>
      <w:r w:rsidRPr="00017541">
        <w:rPr>
          <w:rFonts w:ascii="Times New Roman" w:hAnsi="Times New Roman" w:cs="Times New Roman"/>
          <w:sz w:val="24"/>
          <w:szCs w:val="24"/>
        </w:rPr>
        <w:t>višesektorski pristup epidemiološkoj kontroli, poseb</w:t>
      </w:r>
      <w:r w:rsidR="008D5F13" w:rsidRPr="00017541">
        <w:rPr>
          <w:rFonts w:ascii="Times New Roman" w:hAnsi="Times New Roman" w:cs="Times New Roman"/>
          <w:sz w:val="24"/>
          <w:szCs w:val="24"/>
        </w:rPr>
        <w:t>no</w:t>
      </w:r>
      <w:r w:rsidRPr="00017541">
        <w:rPr>
          <w:rFonts w:ascii="Times New Roman" w:hAnsi="Times New Roman" w:cs="Times New Roman"/>
          <w:sz w:val="24"/>
          <w:szCs w:val="24"/>
        </w:rPr>
        <w:t xml:space="preserve">  bolesti</w:t>
      </w:r>
      <w:r w:rsidR="008D5F13" w:rsidRPr="00017541">
        <w:rPr>
          <w:rFonts w:ascii="Times New Roman" w:hAnsi="Times New Roman" w:cs="Times New Roman"/>
          <w:sz w:val="24"/>
          <w:szCs w:val="24"/>
        </w:rPr>
        <w:t>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visoke patogenosti i zaraznosti, uz rizik prekograničnog širenja. Implementacija </w:t>
      </w:r>
      <w:r w:rsidRPr="00A42225">
        <w:rPr>
          <w:rFonts w:ascii="Times New Roman" w:hAnsi="Times New Roman" w:cs="Times New Roman"/>
          <w:sz w:val="24"/>
          <w:szCs w:val="24"/>
        </w:rPr>
        <w:t xml:space="preserve">SNR-a </w:t>
      </w:r>
      <w:r w:rsidRPr="00017541">
        <w:rPr>
          <w:rFonts w:ascii="Times New Roman" w:hAnsi="Times New Roman" w:cs="Times New Roman"/>
          <w:sz w:val="24"/>
          <w:szCs w:val="24"/>
        </w:rPr>
        <w:t>omogućava pribavljanje</w:t>
      </w:r>
      <w:r w:rsidR="008D5F13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i razmenu informacija sa susednim i drugim zemljama, što direktno ut</w:t>
      </w:r>
      <w:r w:rsidR="008D5F13" w:rsidRPr="00017541">
        <w:rPr>
          <w:rFonts w:ascii="Times New Roman" w:hAnsi="Times New Roman" w:cs="Times New Roman"/>
          <w:sz w:val="24"/>
          <w:szCs w:val="24"/>
        </w:rPr>
        <w:t>iče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budnost, p</w:t>
      </w:r>
      <w:r w:rsidR="008D5F13" w:rsidRPr="00017541">
        <w:rPr>
          <w:rFonts w:ascii="Times New Roman" w:hAnsi="Times New Roman" w:cs="Times New Roman"/>
          <w:sz w:val="24"/>
          <w:szCs w:val="24"/>
        </w:rPr>
        <w:t>re</w:t>
      </w:r>
      <w:r w:rsidRPr="00017541">
        <w:rPr>
          <w:rFonts w:ascii="Times New Roman" w:hAnsi="Times New Roman" w:cs="Times New Roman"/>
          <w:sz w:val="24"/>
          <w:szCs w:val="24"/>
        </w:rPr>
        <w:t>duzimanje mera i informi</w:t>
      </w:r>
      <w:r w:rsidR="008D5F13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anje javnosti o međunarodnom prometu.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Takođe, na globalno</w:t>
      </w:r>
      <w:r w:rsidR="00D32E3B" w:rsidRPr="00017541">
        <w:rPr>
          <w:rFonts w:ascii="Times New Roman" w:hAnsi="Times New Roman" w:cs="Times New Roman"/>
          <w:sz w:val="24"/>
          <w:szCs w:val="24"/>
        </w:rPr>
        <w:t>m nivou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postoji porast otpornosti na antibiotike i nedostatak </w:t>
      </w:r>
      <w:r w:rsidR="00532054" w:rsidRPr="00017541">
        <w:rPr>
          <w:rFonts w:ascii="Times New Roman" w:hAnsi="Times New Roman" w:cs="Times New Roman"/>
          <w:sz w:val="24"/>
          <w:szCs w:val="24"/>
        </w:rPr>
        <w:t>obaveza preko</w:t>
      </w:r>
      <w:r w:rsidRPr="00017541">
        <w:rPr>
          <w:rFonts w:ascii="Times New Roman" w:hAnsi="Times New Roman" w:cs="Times New Roman"/>
          <w:sz w:val="24"/>
          <w:szCs w:val="24"/>
        </w:rPr>
        <w:t xml:space="preserve"> ovog zakona za kontrolu antimikrobne otpornosti ima veliki ut</w:t>
      </w:r>
      <w:r w:rsidR="00D32E3B" w:rsidRPr="00017541">
        <w:rPr>
          <w:rFonts w:ascii="Times New Roman" w:hAnsi="Times New Roman" w:cs="Times New Roman"/>
          <w:sz w:val="24"/>
          <w:szCs w:val="24"/>
        </w:rPr>
        <w:t>icaj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zdravlje ljudi, životinja i uzrokuje </w:t>
      </w:r>
      <w:r w:rsidR="00532054" w:rsidRPr="00017541">
        <w:rPr>
          <w:rFonts w:ascii="Times New Roman" w:hAnsi="Times New Roman" w:cs="Times New Roman"/>
          <w:sz w:val="24"/>
          <w:szCs w:val="24"/>
        </w:rPr>
        <w:t>privatna</w:t>
      </w:r>
      <w:r w:rsidRPr="00017541">
        <w:rPr>
          <w:rFonts w:ascii="Times New Roman" w:hAnsi="Times New Roman" w:cs="Times New Roman"/>
          <w:sz w:val="24"/>
          <w:szCs w:val="24"/>
        </w:rPr>
        <w:t>, porodična i javna ekonomska opterećenja.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Nedostatak kliničkih smernica i protokola za lečenje slučajeva </w:t>
      </w:r>
      <w:r w:rsidR="00C90F47" w:rsidRPr="00017541">
        <w:rPr>
          <w:rFonts w:ascii="Times New Roman" w:hAnsi="Times New Roman" w:cs="Times New Roman"/>
          <w:sz w:val="24"/>
          <w:szCs w:val="24"/>
        </w:rPr>
        <w:t>utiče 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neadekvatn</w:t>
      </w:r>
      <w:r w:rsidR="00C90F47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nestandardn</w:t>
      </w:r>
      <w:r w:rsidR="00C90F47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 xml:space="preserve"> lečenje pacijenata, što u nekim slučajevima može dovesti do nekontroli</w:t>
      </w:r>
      <w:r w:rsidR="00C90F47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ane primene antibiotika.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slučaju epidemija</w:t>
      </w:r>
      <w:r w:rsidRPr="00576D9A">
        <w:rPr>
          <w:rFonts w:ascii="Times New Roman" w:hAnsi="Times New Roman" w:cs="Times New Roman"/>
          <w:sz w:val="24"/>
          <w:szCs w:val="24"/>
        </w:rPr>
        <w:t>,</w:t>
      </w:r>
      <w:r w:rsidR="00800A67" w:rsidRPr="00576D9A">
        <w:rPr>
          <w:rFonts w:ascii="Times New Roman" w:hAnsi="Times New Roman" w:cs="Times New Roman"/>
          <w:sz w:val="24"/>
          <w:szCs w:val="24"/>
        </w:rPr>
        <w:t xml:space="preserve"> obavezna je depistacija</w:t>
      </w:r>
      <w:r w:rsidR="00800A67" w:rsidRPr="00017541">
        <w:rPr>
          <w:rFonts w:ascii="Times New Roman" w:hAnsi="Times New Roman" w:cs="Times New Roman"/>
          <w:sz w:val="24"/>
          <w:szCs w:val="24"/>
        </w:rPr>
        <w:t xml:space="preserve"> za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sve osobe koje dolaze iz o</w:t>
      </w:r>
      <w:r w:rsidR="003075C6" w:rsidRPr="00017541">
        <w:rPr>
          <w:rFonts w:ascii="Times New Roman" w:hAnsi="Times New Roman" w:cs="Times New Roman"/>
          <w:sz w:val="24"/>
          <w:szCs w:val="24"/>
        </w:rPr>
        <w:t>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zemalja sa epidemijama zaraznih bolesti koje nisu karakteristične za Kosovo</w:t>
      </w:r>
      <w:r w:rsidR="00800A67" w:rsidRPr="00017541">
        <w:rPr>
          <w:rFonts w:ascii="Times New Roman" w:hAnsi="Times New Roman" w:cs="Times New Roman"/>
          <w:sz w:val="24"/>
          <w:szCs w:val="24"/>
        </w:rPr>
        <w:t>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U </w:t>
      </w:r>
      <w:r w:rsidR="008A7BD5" w:rsidRPr="00017541">
        <w:rPr>
          <w:rFonts w:ascii="Times New Roman" w:hAnsi="Times New Roman" w:cs="Times New Roman"/>
          <w:sz w:val="24"/>
          <w:szCs w:val="24"/>
        </w:rPr>
        <w:t>aktuelnom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zakonu nije </w:t>
      </w:r>
      <w:r w:rsidR="008A7BD5" w:rsidRPr="00017541">
        <w:rPr>
          <w:rFonts w:ascii="Times New Roman" w:hAnsi="Times New Roman" w:cs="Times New Roman"/>
          <w:sz w:val="24"/>
          <w:szCs w:val="24"/>
        </w:rPr>
        <w:t>navedeno</w:t>
      </w:r>
      <w:r w:rsidRPr="00017541">
        <w:rPr>
          <w:rFonts w:ascii="Times New Roman" w:hAnsi="Times New Roman" w:cs="Times New Roman"/>
          <w:sz w:val="24"/>
          <w:szCs w:val="24"/>
        </w:rPr>
        <w:t xml:space="preserve"> sprečavanje bolničkih infekcija koje zahtevaju primenu zaštitnih mera osim DDD-a, poput lične zaštitne opreme i </w:t>
      </w:r>
      <w:r w:rsidR="008A7BD5" w:rsidRPr="00017541">
        <w:rPr>
          <w:rFonts w:ascii="Times New Roman" w:hAnsi="Times New Roman" w:cs="Times New Roman"/>
          <w:sz w:val="24"/>
          <w:szCs w:val="24"/>
        </w:rPr>
        <w:t>lične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higijene zdravstvenog osoblja i radne opreme.</w:t>
      </w:r>
    </w:p>
    <w:p w:rsidR="000030AF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Takođe, nivo usklađenosti s</w:t>
      </w:r>
      <w:r w:rsidR="0056098B" w:rsidRPr="00017541">
        <w:rPr>
          <w:rFonts w:ascii="Times New Roman" w:hAnsi="Times New Roman" w:cs="Times New Roman"/>
          <w:sz w:val="24"/>
          <w:szCs w:val="24"/>
        </w:rPr>
        <w:t>a Acquis</w:t>
      </w:r>
      <w:r w:rsidR="00EE4B86" w:rsidRPr="00017541">
        <w:rPr>
          <w:rFonts w:ascii="Times New Roman" w:hAnsi="Times New Roman" w:cs="Times New Roman"/>
          <w:sz w:val="24"/>
          <w:szCs w:val="24"/>
        </w:rPr>
        <w:t>-om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trenutno ostaje nizak, tako da će zdravstveni sektor u kratkoročnom i srednjoročnom planiranju uključi</w:t>
      </w:r>
      <w:r w:rsidR="00820345" w:rsidRPr="00017541">
        <w:rPr>
          <w:rFonts w:ascii="Times New Roman" w:hAnsi="Times New Roman" w:cs="Times New Roman"/>
          <w:sz w:val="24"/>
          <w:szCs w:val="24"/>
        </w:rPr>
        <w:t>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​​dopunu / izmenu pravnog okvira za zarazne bolesti.</w:t>
      </w:r>
    </w:p>
    <w:p w:rsidR="002D30BA" w:rsidRPr="00017541" w:rsidRDefault="000030A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nastavku su analizirane odredbe koje nisu pravilno primenjene, one koje su uzrokovale poteškoće u praksi, kao i odredbe koje su bile nepotpune, uključujući vrlo nisku usklađenost s</w:t>
      </w:r>
      <w:r w:rsidR="00EE4B8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pravnom </w:t>
      </w:r>
      <w:r w:rsidR="00820345" w:rsidRPr="00017541">
        <w:rPr>
          <w:rFonts w:ascii="Times New Roman" w:hAnsi="Times New Roman" w:cs="Times New Roman"/>
          <w:sz w:val="24"/>
          <w:szCs w:val="24"/>
        </w:rPr>
        <w:t>tekovinom Acquis</w:t>
      </w:r>
      <w:r w:rsidR="00EE4B86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. Nizak nivo usklađenosti zakonodavstva sa </w:t>
      </w:r>
      <w:r w:rsidR="00820345" w:rsidRPr="00017541">
        <w:rPr>
          <w:rFonts w:ascii="Times New Roman" w:hAnsi="Times New Roman" w:cs="Times New Roman"/>
          <w:sz w:val="24"/>
          <w:szCs w:val="24"/>
        </w:rPr>
        <w:t>Acquis</w:t>
      </w:r>
      <w:r w:rsidR="00EE4B86" w:rsidRPr="00017541">
        <w:rPr>
          <w:rFonts w:ascii="Times New Roman" w:hAnsi="Times New Roman" w:cs="Times New Roman"/>
          <w:sz w:val="24"/>
          <w:szCs w:val="24"/>
        </w:rPr>
        <w:t>-om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oblasti zaraznih bolesti je</w:t>
      </w:r>
      <w:r w:rsidR="00EE4B86" w:rsidRPr="00017541">
        <w:rPr>
          <w:rFonts w:ascii="Times New Roman" w:hAnsi="Times New Roman" w:cs="Times New Roman"/>
          <w:sz w:val="24"/>
          <w:szCs w:val="24"/>
        </w:rPr>
        <w:t xml:space="preserve"> rezultat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nedostatk</w:t>
      </w:r>
      <w:r w:rsidR="00EE4B8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vladinih propisa koji </w:t>
      </w:r>
      <w:r w:rsidR="00EE4B86" w:rsidRPr="00017541">
        <w:rPr>
          <w:rFonts w:ascii="Times New Roman" w:hAnsi="Times New Roman" w:cs="Times New Roman"/>
          <w:sz w:val="24"/>
          <w:szCs w:val="24"/>
        </w:rPr>
        <w:t>bi</w:t>
      </w:r>
      <w:r w:rsidRPr="00017541">
        <w:rPr>
          <w:rFonts w:ascii="Times New Roman" w:hAnsi="Times New Roman" w:cs="Times New Roman"/>
          <w:sz w:val="24"/>
          <w:szCs w:val="24"/>
        </w:rPr>
        <w:t xml:space="preserve"> obavezali vladine institucije da usklade nacionalno zakonodavstvo sa</w:t>
      </w:r>
      <w:r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4B86" w:rsidRPr="00017541">
        <w:rPr>
          <w:rFonts w:ascii="Times New Roman" w:hAnsi="Times New Roman" w:cs="Times New Roman"/>
          <w:sz w:val="24"/>
          <w:szCs w:val="24"/>
        </w:rPr>
        <w:t>zakonodavstvom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EU</w:t>
      </w:r>
      <w:r w:rsidRPr="00017541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017541">
        <w:rPr>
          <w:rFonts w:ascii="Times New Roman" w:hAnsi="Times New Roman" w:cs="Times New Roman"/>
          <w:sz w:val="24"/>
          <w:szCs w:val="24"/>
        </w:rPr>
        <w:t xml:space="preserve"> Ministarstvo zdrav</w:t>
      </w:r>
      <w:r w:rsidR="00820345" w:rsidRPr="00017541">
        <w:rPr>
          <w:rFonts w:ascii="Times New Roman" w:hAnsi="Times New Roman" w:cs="Times New Roman"/>
          <w:sz w:val="24"/>
          <w:szCs w:val="24"/>
        </w:rPr>
        <w:t>stva 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započelo ovaj proces 2014. godine.</w:t>
      </w:r>
    </w:p>
    <w:p w:rsidR="009317BF" w:rsidRPr="007B4EBC" w:rsidRDefault="009317BF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EBC">
        <w:rPr>
          <w:rFonts w:ascii="Times New Roman" w:hAnsi="Times New Roman" w:cs="Times New Roman"/>
          <w:b/>
          <w:sz w:val="24"/>
          <w:szCs w:val="24"/>
        </w:rPr>
        <w:t>Problem: Velika učestalost zaraznih bolesti</w:t>
      </w:r>
    </w:p>
    <w:p w:rsidR="009317BF" w:rsidRPr="007B4EBC" w:rsidRDefault="00EB1A35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EBC">
        <w:rPr>
          <w:rFonts w:ascii="Times New Roman" w:hAnsi="Times New Roman" w:cs="Times New Roman"/>
          <w:b/>
          <w:sz w:val="24"/>
          <w:szCs w:val="24"/>
        </w:rPr>
        <w:t>U</w:t>
      </w:r>
      <w:r w:rsidR="009317BF" w:rsidRPr="007B4EBC">
        <w:rPr>
          <w:rFonts w:ascii="Times New Roman" w:hAnsi="Times New Roman" w:cs="Times New Roman"/>
          <w:b/>
          <w:sz w:val="24"/>
          <w:szCs w:val="24"/>
        </w:rPr>
        <w:t>zroci</w:t>
      </w:r>
    </w:p>
    <w:p w:rsidR="009317BF" w:rsidRPr="00991C84" w:rsidRDefault="00820345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>O</w:t>
      </w:r>
      <w:r w:rsidR="009317BF" w:rsidRPr="00991C84">
        <w:rPr>
          <w:rFonts w:ascii="Times New Roman" w:hAnsi="Times New Roman" w:cs="Times New Roman"/>
          <w:sz w:val="24"/>
          <w:szCs w:val="24"/>
        </w:rPr>
        <w:t>dredbe ovog zakona su zastarele i postoje stalne poteškoće u pr</w:t>
      </w:r>
      <w:r w:rsidRPr="00991C84">
        <w:rPr>
          <w:rFonts w:ascii="Times New Roman" w:hAnsi="Times New Roman" w:cs="Times New Roman"/>
          <w:sz w:val="24"/>
          <w:szCs w:val="24"/>
        </w:rPr>
        <w:t>imeni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zakonskih odredbi. Struktura i sadržaj član</w:t>
      </w:r>
      <w:r w:rsidR="00473BD4" w:rsidRPr="00991C84">
        <w:rPr>
          <w:rFonts w:ascii="Times New Roman" w:hAnsi="Times New Roman" w:cs="Times New Roman"/>
          <w:sz w:val="24"/>
          <w:szCs w:val="24"/>
        </w:rPr>
        <w:t>ova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postojećeg zakona nisu u skladu sa standardima  A</w:t>
      </w:r>
      <w:r w:rsidRPr="00991C84">
        <w:rPr>
          <w:rFonts w:ascii="Times New Roman" w:hAnsi="Times New Roman" w:cs="Times New Roman"/>
          <w:sz w:val="24"/>
          <w:szCs w:val="24"/>
        </w:rPr>
        <w:t>U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3-2013 </w:t>
      </w:r>
      <w:r w:rsidRPr="00991C84">
        <w:rPr>
          <w:rFonts w:ascii="Times New Roman" w:hAnsi="Times New Roman" w:cs="Times New Roman"/>
          <w:sz w:val="24"/>
          <w:szCs w:val="24"/>
        </w:rPr>
        <w:t>o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standard</w:t>
      </w:r>
      <w:r w:rsidRPr="00991C84">
        <w:rPr>
          <w:rFonts w:ascii="Times New Roman" w:hAnsi="Times New Roman" w:cs="Times New Roman"/>
          <w:sz w:val="24"/>
          <w:szCs w:val="24"/>
        </w:rPr>
        <w:t>ima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izrade pravnih akata.</w:t>
      </w:r>
    </w:p>
    <w:p w:rsidR="009317BF" w:rsidRPr="007B4EBC" w:rsidRDefault="009317BF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EBC">
        <w:rPr>
          <w:rFonts w:ascii="Times New Roman" w:hAnsi="Times New Roman" w:cs="Times New Roman"/>
          <w:b/>
          <w:sz w:val="24"/>
          <w:szCs w:val="24"/>
        </w:rPr>
        <w:t>1. Pravila se ne primjenjuju pravilno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>Član 3 sadrži listu</w:t>
      </w:r>
      <w:r w:rsidR="000944D0" w:rsidRPr="00991C84">
        <w:rPr>
          <w:rFonts w:ascii="Times New Roman" w:hAnsi="Times New Roman" w:cs="Times New Roman"/>
          <w:sz w:val="24"/>
          <w:szCs w:val="24"/>
        </w:rPr>
        <w:t xml:space="preserve"> zaraznih bolesti</w:t>
      </w:r>
      <w:r w:rsidR="00374515" w:rsidRPr="00991C84">
        <w:rPr>
          <w:rFonts w:ascii="Times New Roman" w:hAnsi="Times New Roman" w:cs="Times New Roman"/>
          <w:sz w:val="24"/>
          <w:szCs w:val="24"/>
        </w:rPr>
        <w:t>,</w:t>
      </w:r>
      <w:r w:rsidRPr="00991C84">
        <w:rPr>
          <w:rFonts w:ascii="Times New Roman" w:hAnsi="Times New Roman" w:cs="Times New Roman"/>
          <w:sz w:val="24"/>
          <w:szCs w:val="24"/>
        </w:rPr>
        <w:t xml:space="preserve"> prevencij</w:t>
      </w:r>
      <w:r w:rsidR="00374515" w:rsidRPr="00991C84">
        <w:rPr>
          <w:rFonts w:ascii="Times New Roman" w:hAnsi="Times New Roman" w:cs="Times New Roman"/>
          <w:sz w:val="24"/>
          <w:szCs w:val="24"/>
        </w:rPr>
        <w:t>a</w:t>
      </w:r>
      <w:r w:rsidRPr="00991C84">
        <w:rPr>
          <w:rFonts w:ascii="Times New Roman" w:hAnsi="Times New Roman" w:cs="Times New Roman"/>
          <w:sz w:val="24"/>
          <w:szCs w:val="24"/>
        </w:rPr>
        <w:t xml:space="preserve"> i</w:t>
      </w:r>
      <w:r w:rsidR="00374515" w:rsidRPr="00991C84">
        <w:rPr>
          <w:rFonts w:ascii="Times New Roman" w:hAnsi="Times New Roman" w:cs="Times New Roman"/>
          <w:sz w:val="24"/>
          <w:szCs w:val="24"/>
        </w:rPr>
        <w:t xml:space="preserve"> njihova</w:t>
      </w:r>
      <w:r w:rsidRPr="00991C84">
        <w:rPr>
          <w:rFonts w:ascii="Times New Roman" w:hAnsi="Times New Roman" w:cs="Times New Roman"/>
          <w:sz w:val="24"/>
          <w:szCs w:val="24"/>
        </w:rPr>
        <w:t xml:space="preserve"> kontrol</w:t>
      </w:r>
      <w:r w:rsidR="00374515" w:rsidRPr="00991C84">
        <w:rPr>
          <w:rFonts w:ascii="Times New Roman" w:hAnsi="Times New Roman" w:cs="Times New Roman"/>
          <w:sz w:val="24"/>
          <w:szCs w:val="24"/>
        </w:rPr>
        <w:t>a je od velikog značaja</w:t>
      </w:r>
      <w:r w:rsidRPr="00991C84">
        <w:rPr>
          <w:rFonts w:ascii="Times New Roman" w:hAnsi="Times New Roman" w:cs="Times New Roman"/>
          <w:sz w:val="24"/>
          <w:szCs w:val="24"/>
        </w:rPr>
        <w:t xml:space="preserve"> za zemlju; </w:t>
      </w:r>
      <w:r w:rsidR="00374515" w:rsidRPr="00991C84">
        <w:rPr>
          <w:rFonts w:ascii="Times New Roman" w:hAnsi="Times New Roman" w:cs="Times New Roman"/>
          <w:sz w:val="24"/>
          <w:szCs w:val="24"/>
        </w:rPr>
        <w:t>dok</w:t>
      </w:r>
      <w:r w:rsidRPr="00991C84">
        <w:rPr>
          <w:rFonts w:ascii="Times New Roman" w:hAnsi="Times New Roman" w:cs="Times New Roman"/>
          <w:sz w:val="24"/>
          <w:szCs w:val="24"/>
        </w:rPr>
        <w:t xml:space="preserve"> član</w:t>
      </w:r>
      <w:r w:rsidR="00374515" w:rsidRPr="00991C84">
        <w:rPr>
          <w:rFonts w:ascii="Times New Roman" w:hAnsi="Times New Roman" w:cs="Times New Roman"/>
          <w:sz w:val="24"/>
          <w:szCs w:val="24"/>
        </w:rPr>
        <w:t>ovi</w:t>
      </w:r>
      <w:r w:rsidRPr="00991C84">
        <w:rPr>
          <w:rFonts w:ascii="Times New Roman" w:hAnsi="Times New Roman" w:cs="Times New Roman"/>
          <w:sz w:val="24"/>
          <w:szCs w:val="24"/>
        </w:rPr>
        <w:t xml:space="preserve"> 12., 13., 14., 15., 16. </w:t>
      </w:r>
      <w:r w:rsidR="00374515" w:rsidRPr="00991C84">
        <w:rPr>
          <w:rFonts w:ascii="Times New Roman" w:hAnsi="Times New Roman" w:cs="Times New Roman"/>
          <w:sz w:val="24"/>
          <w:szCs w:val="24"/>
        </w:rPr>
        <w:t>navode</w:t>
      </w:r>
      <w:r w:rsidRPr="00991C84">
        <w:rPr>
          <w:rFonts w:ascii="Times New Roman" w:hAnsi="Times New Roman" w:cs="Times New Roman"/>
          <w:sz w:val="24"/>
          <w:szCs w:val="24"/>
        </w:rPr>
        <w:t xml:space="preserve"> </w:t>
      </w:r>
      <w:r w:rsidR="00374515" w:rsidRPr="00991C84">
        <w:rPr>
          <w:rFonts w:ascii="Times New Roman" w:hAnsi="Times New Roman" w:cs="Times New Roman"/>
          <w:sz w:val="24"/>
          <w:szCs w:val="24"/>
        </w:rPr>
        <w:t>pojavu</w:t>
      </w:r>
      <w:r w:rsidRPr="00991C84">
        <w:rPr>
          <w:rFonts w:ascii="Times New Roman" w:hAnsi="Times New Roman" w:cs="Times New Roman"/>
          <w:sz w:val="24"/>
          <w:szCs w:val="24"/>
        </w:rPr>
        <w:t>, nadzor i izveštavanj</w:t>
      </w:r>
      <w:r w:rsidR="00374515" w:rsidRPr="00991C84">
        <w:rPr>
          <w:rFonts w:ascii="Times New Roman" w:hAnsi="Times New Roman" w:cs="Times New Roman"/>
          <w:sz w:val="24"/>
          <w:szCs w:val="24"/>
        </w:rPr>
        <w:t>e</w:t>
      </w:r>
      <w:r w:rsidRPr="00991C84">
        <w:rPr>
          <w:rFonts w:ascii="Times New Roman" w:hAnsi="Times New Roman" w:cs="Times New Roman"/>
          <w:sz w:val="24"/>
          <w:szCs w:val="24"/>
        </w:rPr>
        <w:t xml:space="preserve"> o zaraznim bolestima kao zakonsk</w:t>
      </w:r>
      <w:r w:rsidR="00374515" w:rsidRPr="00991C84">
        <w:rPr>
          <w:rFonts w:ascii="Times New Roman" w:hAnsi="Times New Roman" w:cs="Times New Roman"/>
          <w:sz w:val="24"/>
          <w:szCs w:val="24"/>
        </w:rPr>
        <w:t>u</w:t>
      </w:r>
      <w:r w:rsidRPr="00991C84">
        <w:rPr>
          <w:rFonts w:ascii="Times New Roman" w:hAnsi="Times New Roman" w:cs="Times New Roman"/>
          <w:sz w:val="24"/>
          <w:szCs w:val="24"/>
        </w:rPr>
        <w:t xml:space="preserve"> ob</w:t>
      </w:r>
      <w:r w:rsidR="00374515" w:rsidRPr="00991C84">
        <w:rPr>
          <w:rFonts w:ascii="Times New Roman" w:hAnsi="Times New Roman" w:cs="Times New Roman"/>
          <w:sz w:val="24"/>
          <w:szCs w:val="24"/>
        </w:rPr>
        <w:t>a</w:t>
      </w:r>
      <w:r w:rsidRPr="00991C84">
        <w:rPr>
          <w:rFonts w:ascii="Times New Roman" w:hAnsi="Times New Roman" w:cs="Times New Roman"/>
          <w:sz w:val="24"/>
          <w:szCs w:val="24"/>
        </w:rPr>
        <w:t>vez</w:t>
      </w:r>
      <w:r w:rsidR="00374515" w:rsidRPr="00991C84">
        <w:rPr>
          <w:rFonts w:ascii="Times New Roman" w:hAnsi="Times New Roman" w:cs="Times New Roman"/>
          <w:sz w:val="24"/>
          <w:szCs w:val="24"/>
        </w:rPr>
        <w:t>u</w:t>
      </w:r>
      <w:r w:rsidRPr="00991C84">
        <w:rPr>
          <w:rFonts w:ascii="Times New Roman" w:hAnsi="Times New Roman" w:cs="Times New Roman"/>
          <w:sz w:val="24"/>
          <w:szCs w:val="24"/>
        </w:rPr>
        <w:t xml:space="preserve"> na svim </w:t>
      </w:r>
      <w:r w:rsidR="00374515" w:rsidRPr="00991C84">
        <w:rPr>
          <w:rFonts w:ascii="Times New Roman" w:hAnsi="Times New Roman" w:cs="Times New Roman"/>
          <w:sz w:val="24"/>
          <w:szCs w:val="24"/>
        </w:rPr>
        <w:t>nivoima</w:t>
      </w:r>
      <w:r w:rsidRPr="00991C84">
        <w:rPr>
          <w:rFonts w:ascii="Times New Roman" w:hAnsi="Times New Roman" w:cs="Times New Roman"/>
          <w:sz w:val="24"/>
          <w:szCs w:val="24"/>
        </w:rPr>
        <w:t xml:space="preserve"> kosovskog zdravstvenog s</w:t>
      </w:r>
      <w:r w:rsidR="00374515" w:rsidRPr="00991C84">
        <w:rPr>
          <w:rFonts w:ascii="Times New Roman" w:hAnsi="Times New Roman" w:cs="Times New Roman"/>
          <w:sz w:val="24"/>
          <w:szCs w:val="24"/>
        </w:rPr>
        <w:t>istema</w:t>
      </w:r>
      <w:r w:rsidRPr="00991C84">
        <w:rPr>
          <w:rFonts w:ascii="Times New Roman" w:hAnsi="Times New Roman" w:cs="Times New Roman"/>
          <w:sz w:val="24"/>
          <w:szCs w:val="24"/>
        </w:rPr>
        <w:t xml:space="preserve">, od </w:t>
      </w:r>
      <w:r w:rsidR="00374515" w:rsidRPr="00991C84">
        <w:rPr>
          <w:rFonts w:ascii="Times New Roman" w:hAnsi="Times New Roman" w:cs="Times New Roman"/>
          <w:sz w:val="24"/>
          <w:szCs w:val="24"/>
        </w:rPr>
        <w:t>porodične</w:t>
      </w:r>
      <w:r w:rsidRPr="00991C84">
        <w:rPr>
          <w:rFonts w:ascii="Times New Roman" w:hAnsi="Times New Roman" w:cs="Times New Roman"/>
          <w:sz w:val="24"/>
          <w:szCs w:val="24"/>
        </w:rPr>
        <w:t xml:space="preserve"> medicine do tercijarne </w:t>
      </w:r>
      <w:r w:rsidR="00374515" w:rsidRPr="00991C84">
        <w:rPr>
          <w:rFonts w:ascii="Times New Roman" w:hAnsi="Times New Roman" w:cs="Times New Roman"/>
          <w:sz w:val="24"/>
          <w:szCs w:val="24"/>
        </w:rPr>
        <w:t>zaštite</w:t>
      </w:r>
      <w:r w:rsidRPr="00991C84">
        <w:rPr>
          <w:rFonts w:ascii="Times New Roman" w:hAnsi="Times New Roman" w:cs="Times New Roman"/>
          <w:sz w:val="24"/>
          <w:szCs w:val="24"/>
        </w:rPr>
        <w:t>.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>Nivo s</w:t>
      </w:r>
      <w:r w:rsidR="00B001AD" w:rsidRPr="00991C84">
        <w:rPr>
          <w:rFonts w:ascii="Times New Roman" w:hAnsi="Times New Roman" w:cs="Times New Roman"/>
          <w:sz w:val="24"/>
          <w:szCs w:val="24"/>
        </w:rPr>
        <w:t>a</w:t>
      </w:r>
      <w:r w:rsidRPr="00991C84">
        <w:rPr>
          <w:rFonts w:ascii="Times New Roman" w:hAnsi="Times New Roman" w:cs="Times New Roman"/>
          <w:sz w:val="24"/>
          <w:szCs w:val="24"/>
        </w:rPr>
        <w:t>radnje između institucija za prijavljivanje zaraznih bolesti nije zadovoljavajući. Prema članu 15, veterinarska služba dužna je odmah prijaviti svaku zaraznu bolest NI</w:t>
      </w:r>
      <w:r w:rsidR="00B001AD" w:rsidRPr="00991C84">
        <w:rPr>
          <w:rFonts w:ascii="Times New Roman" w:hAnsi="Times New Roman" w:cs="Times New Roman"/>
          <w:sz w:val="24"/>
          <w:szCs w:val="24"/>
        </w:rPr>
        <w:t>JZK</w:t>
      </w:r>
      <w:r w:rsidR="00D83E34" w:rsidRPr="00991C84">
        <w:rPr>
          <w:rFonts w:ascii="Times New Roman" w:hAnsi="Times New Roman" w:cs="Times New Roman"/>
          <w:sz w:val="24"/>
          <w:szCs w:val="24"/>
        </w:rPr>
        <w:t>-</w:t>
      </w:r>
      <w:r w:rsidR="0042506D" w:rsidRPr="00991C84">
        <w:rPr>
          <w:rFonts w:ascii="Times New Roman" w:hAnsi="Times New Roman" w:cs="Times New Roman"/>
          <w:sz w:val="24"/>
          <w:szCs w:val="24"/>
        </w:rPr>
        <w:t>u</w:t>
      </w:r>
      <w:r w:rsidRPr="00991C84">
        <w:rPr>
          <w:rFonts w:ascii="Times New Roman" w:hAnsi="Times New Roman" w:cs="Times New Roman"/>
          <w:sz w:val="24"/>
          <w:szCs w:val="24"/>
        </w:rPr>
        <w:t xml:space="preserve"> i ISK-u ako utvrdi bolest ili smrt životinja. Međutim, s</w:t>
      </w:r>
      <w:r w:rsidR="00B001AD" w:rsidRPr="00991C84">
        <w:rPr>
          <w:rFonts w:ascii="Times New Roman" w:hAnsi="Times New Roman" w:cs="Times New Roman"/>
          <w:sz w:val="24"/>
          <w:szCs w:val="24"/>
        </w:rPr>
        <w:t>a</w:t>
      </w:r>
      <w:r w:rsidRPr="00991C84">
        <w:rPr>
          <w:rFonts w:ascii="Times New Roman" w:hAnsi="Times New Roman" w:cs="Times New Roman"/>
          <w:sz w:val="24"/>
          <w:szCs w:val="24"/>
        </w:rPr>
        <w:t xml:space="preserve">radnja između </w:t>
      </w:r>
      <w:r w:rsidR="00D83E34" w:rsidRPr="00991C84">
        <w:rPr>
          <w:rFonts w:ascii="Times New Roman" w:hAnsi="Times New Roman" w:cs="Times New Roman"/>
          <w:sz w:val="24"/>
          <w:szCs w:val="24"/>
        </w:rPr>
        <w:t>AHVK-a</w:t>
      </w:r>
      <w:r w:rsidRPr="00991C84">
        <w:rPr>
          <w:rFonts w:ascii="Times New Roman" w:hAnsi="Times New Roman" w:cs="Times New Roman"/>
          <w:sz w:val="24"/>
          <w:szCs w:val="24"/>
        </w:rPr>
        <w:t>-NI</w:t>
      </w:r>
      <w:r w:rsidR="00B001AD" w:rsidRPr="00991C84">
        <w:rPr>
          <w:rFonts w:ascii="Times New Roman" w:hAnsi="Times New Roman" w:cs="Times New Roman"/>
          <w:sz w:val="24"/>
          <w:szCs w:val="24"/>
        </w:rPr>
        <w:t>JZK-</w:t>
      </w:r>
      <w:r w:rsidRPr="00991C84">
        <w:rPr>
          <w:rFonts w:ascii="Times New Roman" w:hAnsi="Times New Roman" w:cs="Times New Roman"/>
          <w:sz w:val="24"/>
          <w:szCs w:val="24"/>
        </w:rPr>
        <w:t xml:space="preserve">a u tom pogledu nije dovoljna (izveštaj se šalje jednom godišnje, što može predstavljati prepreku </w:t>
      </w:r>
      <w:r w:rsidR="006541FA" w:rsidRPr="00991C84">
        <w:rPr>
          <w:rFonts w:ascii="Times New Roman" w:hAnsi="Times New Roman" w:cs="Times New Roman"/>
          <w:sz w:val="24"/>
          <w:szCs w:val="24"/>
        </w:rPr>
        <w:t>u</w:t>
      </w:r>
      <w:r w:rsidR="00A94414" w:rsidRPr="00991C84">
        <w:rPr>
          <w:rFonts w:ascii="Times New Roman" w:hAnsi="Times New Roman" w:cs="Times New Roman"/>
          <w:sz w:val="24"/>
          <w:szCs w:val="24"/>
        </w:rPr>
        <w:t xml:space="preserve"> </w:t>
      </w:r>
      <w:r w:rsidRPr="00991C84">
        <w:rPr>
          <w:rFonts w:ascii="Times New Roman" w:hAnsi="Times New Roman" w:cs="Times New Roman"/>
          <w:sz w:val="24"/>
          <w:szCs w:val="24"/>
        </w:rPr>
        <w:t>preduzimanj</w:t>
      </w:r>
      <w:r w:rsidR="006541FA" w:rsidRPr="00991C84">
        <w:rPr>
          <w:rFonts w:ascii="Times New Roman" w:hAnsi="Times New Roman" w:cs="Times New Roman"/>
          <w:sz w:val="24"/>
          <w:szCs w:val="24"/>
        </w:rPr>
        <w:t>u</w:t>
      </w:r>
      <w:r w:rsidRPr="00991C84">
        <w:rPr>
          <w:rFonts w:ascii="Times New Roman" w:hAnsi="Times New Roman" w:cs="Times New Roman"/>
          <w:sz w:val="24"/>
          <w:szCs w:val="24"/>
        </w:rPr>
        <w:t xml:space="preserve"> prot</w:t>
      </w:r>
      <w:r w:rsidR="00B001AD" w:rsidRPr="00991C84">
        <w:rPr>
          <w:rFonts w:ascii="Times New Roman" w:hAnsi="Times New Roman" w:cs="Times New Roman"/>
          <w:sz w:val="24"/>
          <w:szCs w:val="24"/>
        </w:rPr>
        <w:t>ive</w:t>
      </w:r>
      <w:r w:rsidRPr="00991C84">
        <w:rPr>
          <w:rFonts w:ascii="Times New Roman" w:hAnsi="Times New Roman" w:cs="Times New Roman"/>
          <w:sz w:val="24"/>
          <w:szCs w:val="24"/>
        </w:rPr>
        <w:t>pidemijskih mera).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>Iako s</w:t>
      </w:r>
      <w:r w:rsidR="004C2166" w:rsidRPr="00991C84">
        <w:rPr>
          <w:rFonts w:ascii="Times New Roman" w:hAnsi="Times New Roman" w:cs="Times New Roman"/>
          <w:sz w:val="24"/>
          <w:szCs w:val="24"/>
        </w:rPr>
        <w:t>istem</w:t>
      </w:r>
      <w:r w:rsidRPr="00991C84">
        <w:rPr>
          <w:rFonts w:ascii="Times New Roman" w:hAnsi="Times New Roman" w:cs="Times New Roman"/>
          <w:sz w:val="24"/>
          <w:szCs w:val="24"/>
        </w:rPr>
        <w:t xml:space="preserve"> za nadzor i izveštavanje o zaraznim bolestima deluje i generi</w:t>
      </w:r>
      <w:r w:rsidR="0042506D" w:rsidRPr="00991C84">
        <w:rPr>
          <w:rFonts w:ascii="Times New Roman" w:hAnsi="Times New Roman" w:cs="Times New Roman"/>
          <w:sz w:val="24"/>
          <w:szCs w:val="24"/>
        </w:rPr>
        <w:t>še</w:t>
      </w:r>
      <w:r w:rsidRPr="00991C84">
        <w:rPr>
          <w:rFonts w:ascii="Times New Roman" w:hAnsi="Times New Roman" w:cs="Times New Roman"/>
          <w:sz w:val="24"/>
          <w:szCs w:val="24"/>
        </w:rPr>
        <w:t xml:space="preserve"> periodičn</w:t>
      </w:r>
      <w:r w:rsidR="00B64FCF" w:rsidRPr="00991C84">
        <w:rPr>
          <w:rFonts w:ascii="Times New Roman" w:hAnsi="Times New Roman" w:cs="Times New Roman"/>
          <w:sz w:val="24"/>
          <w:szCs w:val="24"/>
        </w:rPr>
        <w:t>e izveštaje</w:t>
      </w:r>
      <w:r w:rsidRPr="00991C84">
        <w:rPr>
          <w:rFonts w:ascii="Times New Roman" w:hAnsi="Times New Roman" w:cs="Times New Roman"/>
          <w:sz w:val="24"/>
          <w:szCs w:val="24"/>
        </w:rPr>
        <w:t>, on je zastar</w:t>
      </w:r>
      <w:r w:rsidR="004C2166" w:rsidRPr="00991C84">
        <w:rPr>
          <w:rFonts w:ascii="Times New Roman" w:hAnsi="Times New Roman" w:cs="Times New Roman"/>
          <w:sz w:val="24"/>
          <w:szCs w:val="24"/>
        </w:rPr>
        <w:t>e</w:t>
      </w:r>
      <w:r w:rsidRPr="00991C84">
        <w:rPr>
          <w:rFonts w:ascii="Times New Roman" w:hAnsi="Times New Roman" w:cs="Times New Roman"/>
          <w:sz w:val="24"/>
          <w:szCs w:val="24"/>
        </w:rPr>
        <w:t>o i zahteva izmen</w:t>
      </w:r>
      <w:r w:rsidR="001D3015" w:rsidRPr="00991C84">
        <w:rPr>
          <w:rFonts w:ascii="Times New Roman" w:hAnsi="Times New Roman" w:cs="Times New Roman"/>
          <w:sz w:val="24"/>
          <w:szCs w:val="24"/>
        </w:rPr>
        <w:t>u liste</w:t>
      </w:r>
      <w:r w:rsidRPr="00991C84">
        <w:rPr>
          <w:rFonts w:ascii="Times New Roman" w:hAnsi="Times New Roman" w:cs="Times New Roman"/>
          <w:sz w:val="24"/>
          <w:szCs w:val="24"/>
        </w:rPr>
        <w:t xml:space="preserve"> zaraznih bolesti na Kosovu, definirajući slučajeve i menjajući obrasce izveštavanja kako bi ih približio direktiv</w:t>
      </w:r>
      <w:r w:rsidR="00B64FCF" w:rsidRPr="00991C84">
        <w:rPr>
          <w:rFonts w:ascii="Times New Roman" w:hAnsi="Times New Roman" w:cs="Times New Roman"/>
          <w:sz w:val="24"/>
          <w:szCs w:val="24"/>
        </w:rPr>
        <w:t>ama</w:t>
      </w:r>
      <w:r w:rsidR="00E35546" w:rsidRPr="00991C84">
        <w:rPr>
          <w:rFonts w:ascii="Times New Roman" w:hAnsi="Times New Roman" w:cs="Times New Roman"/>
          <w:sz w:val="24"/>
          <w:szCs w:val="24"/>
        </w:rPr>
        <w:t xml:space="preserve"> EU</w:t>
      </w:r>
      <w:r w:rsidR="00324C26" w:rsidRPr="00991C84">
        <w:rPr>
          <w:rFonts w:ascii="Times New Roman" w:hAnsi="Times New Roman" w:cs="Times New Roman"/>
          <w:sz w:val="24"/>
          <w:szCs w:val="24"/>
        </w:rPr>
        <w:t>-a</w:t>
      </w:r>
      <w:r w:rsidRPr="00991C84">
        <w:rPr>
          <w:rFonts w:ascii="Times New Roman" w:hAnsi="Times New Roman" w:cs="Times New Roman"/>
          <w:sz w:val="24"/>
          <w:szCs w:val="24"/>
        </w:rPr>
        <w:t xml:space="preserve"> kao i preporuk</w:t>
      </w:r>
      <w:r w:rsidR="00B64FCF" w:rsidRPr="00991C84">
        <w:rPr>
          <w:rFonts w:ascii="Times New Roman" w:hAnsi="Times New Roman" w:cs="Times New Roman"/>
          <w:sz w:val="24"/>
          <w:szCs w:val="24"/>
        </w:rPr>
        <w:t>ama</w:t>
      </w:r>
      <w:r w:rsidRPr="00991C84">
        <w:rPr>
          <w:rFonts w:ascii="Times New Roman" w:hAnsi="Times New Roman" w:cs="Times New Roman"/>
          <w:sz w:val="24"/>
          <w:szCs w:val="24"/>
        </w:rPr>
        <w:t xml:space="preserve"> Izveštaja o proceni zdravstvenog sistema ECDC-a s</w:t>
      </w:r>
      <w:r w:rsidR="000D5123" w:rsidRPr="00991C84">
        <w:rPr>
          <w:rFonts w:ascii="Times New Roman" w:hAnsi="Times New Roman" w:cs="Times New Roman"/>
          <w:sz w:val="24"/>
          <w:szCs w:val="24"/>
        </w:rPr>
        <w:t>a</w:t>
      </w:r>
      <w:r w:rsidRPr="00991C84">
        <w:rPr>
          <w:rFonts w:ascii="Times New Roman" w:hAnsi="Times New Roman" w:cs="Times New Roman"/>
          <w:sz w:val="24"/>
          <w:szCs w:val="24"/>
        </w:rPr>
        <w:t xml:space="preserve"> posebnim naglaskom na zarazne bolesti. ECDC</w:t>
      </w:r>
      <w:r w:rsidR="00324C26" w:rsidRPr="00991C84">
        <w:rPr>
          <w:rFonts w:ascii="Times New Roman" w:hAnsi="Times New Roman" w:cs="Times New Roman"/>
          <w:sz w:val="24"/>
          <w:szCs w:val="24"/>
        </w:rPr>
        <w:t>-a</w:t>
      </w:r>
      <w:r w:rsidRPr="00991C84">
        <w:rPr>
          <w:rFonts w:ascii="Times New Roman" w:hAnsi="Times New Roman" w:cs="Times New Roman"/>
          <w:sz w:val="24"/>
          <w:szCs w:val="24"/>
        </w:rPr>
        <w:t xml:space="preserve"> je preporučio izmene i dopune s</w:t>
      </w:r>
      <w:r w:rsidR="001D3015" w:rsidRPr="00991C84">
        <w:rPr>
          <w:rFonts w:ascii="Times New Roman" w:hAnsi="Times New Roman" w:cs="Times New Roman"/>
          <w:sz w:val="24"/>
          <w:szCs w:val="24"/>
        </w:rPr>
        <w:t>istema</w:t>
      </w:r>
      <w:r w:rsidRPr="00991C84">
        <w:rPr>
          <w:rFonts w:ascii="Times New Roman" w:hAnsi="Times New Roman" w:cs="Times New Roman"/>
          <w:sz w:val="24"/>
          <w:szCs w:val="24"/>
        </w:rPr>
        <w:t xml:space="preserve"> prevencije i kontrole </w:t>
      </w:r>
      <w:r w:rsidR="001D3015" w:rsidRPr="00991C84">
        <w:rPr>
          <w:rFonts w:ascii="Times New Roman" w:hAnsi="Times New Roman" w:cs="Times New Roman"/>
          <w:sz w:val="24"/>
          <w:szCs w:val="24"/>
        </w:rPr>
        <w:t>ZB</w:t>
      </w:r>
      <w:r w:rsidR="00324C26" w:rsidRPr="00991C84">
        <w:rPr>
          <w:rFonts w:ascii="Times New Roman" w:hAnsi="Times New Roman" w:cs="Times New Roman"/>
          <w:sz w:val="24"/>
          <w:szCs w:val="24"/>
        </w:rPr>
        <w:t>-a</w:t>
      </w:r>
      <w:r w:rsidRPr="00991C84">
        <w:rPr>
          <w:rFonts w:ascii="Times New Roman" w:hAnsi="Times New Roman" w:cs="Times New Roman"/>
          <w:sz w:val="24"/>
          <w:szCs w:val="24"/>
        </w:rPr>
        <w:t xml:space="preserve"> u skladu sa zahtevima</w:t>
      </w:r>
      <w:r w:rsidR="00E35546" w:rsidRPr="00991C84">
        <w:rPr>
          <w:rFonts w:ascii="Times New Roman" w:hAnsi="Times New Roman" w:cs="Times New Roman"/>
          <w:sz w:val="24"/>
          <w:szCs w:val="24"/>
        </w:rPr>
        <w:t xml:space="preserve"> </w:t>
      </w:r>
      <w:r w:rsidRPr="00991C84">
        <w:rPr>
          <w:rFonts w:ascii="Times New Roman" w:hAnsi="Times New Roman" w:cs="Times New Roman"/>
          <w:sz w:val="24"/>
          <w:szCs w:val="24"/>
        </w:rPr>
        <w:t>definicije slučaja</w:t>
      </w:r>
      <w:r w:rsidR="00E35546" w:rsidRPr="00991C84">
        <w:rPr>
          <w:rFonts w:ascii="Times New Roman" w:hAnsi="Times New Roman" w:cs="Times New Roman"/>
          <w:sz w:val="24"/>
          <w:szCs w:val="24"/>
        </w:rPr>
        <w:t xml:space="preserve"> prema EU</w:t>
      </w:r>
      <w:r w:rsidRPr="00991C84">
        <w:rPr>
          <w:rFonts w:ascii="Times New Roman" w:hAnsi="Times New Roman" w:cs="Times New Roman"/>
          <w:sz w:val="24"/>
          <w:szCs w:val="24"/>
        </w:rPr>
        <w:t xml:space="preserve"> i u skladu s Odlukom 2002/253 / E</w:t>
      </w:r>
      <w:r w:rsidR="007B4EBC">
        <w:rPr>
          <w:rFonts w:ascii="Times New Roman" w:hAnsi="Times New Roman" w:cs="Times New Roman"/>
          <w:sz w:val="24"/>
          <w:szCs w:val="24"/>
        </w:rPr>
        <w:t>C</w:t>
      </w:r>
      <w:r w:rsidRPr="00991C84">
        <w:rPr>
          <w:rFonts w:ascii="Times New Roman" w:hAnsi="Times New Roman" w:cs="Times New Roman"/>
          <w:sz w:val="24"/>
          <w:szCs w:val="24"/>
        </w:rPr>
        <w:t>.</w:t>
      </w:r>
    </w:p>
    <w:p w:rsidR="009317BF" w:rsidRPr="00991C84" w:rsidRDefault="000B3135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>I</w:t>
      </w:r>
      <w:r w:rsidR="009317BF" w:rsidRPr="00991C84">
        <w:rPr>
          <w:rFonts w:ascii="Times New Roman" w:hAnsi="Times New Roman" w:cs="Times New Roman"/>
          <w:sz w:val="24"/>
          <w:szCs w:val="24"/>
        </w:rPr>
        <w:t>zveštavanje privatnih institucija</w:t>
      </w:r>
      <w:r w:rsidRPr="00991C84">
        <w:rPr>
          <w:rFonts w:ascii="Times New Roman" w:hAnsi="Times New Roman" w:cs="Times New Roman"/>
          <w:sz w:val="24"/>
          <w:szCs w:val="24"/>
        </w:rPr>
        <w:t xml:space="preserve"> takođe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nije redovno </w:t>
      </w:r>
      <w:r w:rsidR="001B5ED3" w:rsidRPr="00991C84">
        <w:rPr>
          <w:rFonts w:ascii="Times New Roman" w:hAnsi="Times New Roman" w:cs="Times New Roman"/>
          <w:sz w:val="24"/>
          <w:szCs w:val="24"/>
        </w:rPr>
        <w:t>,</w:t>
      </w:r>
      <w:r w:rsidRPr="00991C84">
        <w:rPr>
          <w:rFonts w:ascii="Times New Roman" w:hAnsi="Times New Roman" w:cs="Times New Roman"/>
          <w:sz w:val="24"/>
          <w:szCs w:val="24"/>
        </w:rPr>
        <w:t xml:space="preserve"> naročito od strane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opština sa srpskom većinom koje uopšte ne </w:t>
      </w:r>
      <w:r w:rsidRPr="00991C84">
        <w:rPr>
          <w:rFonts w:ascii="Times New Roman" w:hAnsi="Times New Roman" w:cs="Times New Roman"/>
          <w:sz w:val="24"/>
          <w:szCs w:val="24"/>
        </w:rPr>
        <w:t>podnose izveštaje</w:t>
      </w:r>
      <w:r w:rsidR="009317BF" w:rsidRPr="00991C84">
        <w:rPr>
          <w:rFonts w:ascii="Times New Roman" w:hAnsi="Times New Roman" w:cs="Times New Roman"/>
          <w:sz w:val="24"/>
          <w:szCs w:val="24"/>
        </w:rPr>
        <w:t>. ECDC</w:t>
      </w:r>
      <w:r w:rsidR="00324C26" w:rsidRPr="00991C84">
        <w:rPr>
          <w:rFonts w:ascii="Times New Roman" w:hAnsi="Times New Roman" w:cs="Times New Roman"/>
          <w:sz w:val="24"/>
          <w:szCs w:val="24"/>
        </w:rPr>
        <w:t>-a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preporučuje uspostavljanje strateških partnerstava s</w:t>
      </w:r>
      <w:r w:rsidR="000D5123" w:rsidRPr="00991C84">
        <w:rPr>
          <w:rFonts w:ascii="Times New Roman" w:hAnsi="Times New Roman" w:cs="Times New Roman"/>
          <w:sz w:val="24"/>
          <w:szCs w:val="24"/>
        </w:rPr>
        <w:t>a</w:t>
      </w:r>
      <w:r w:rsidR="009317BF" w:rsidRPr="00991C84">
        <w:rPr>
          <w:rFonts w:ascii="Times New Roman" w:hAnsi="Times New Roman" w:cs="Times New Roman"/>
          <w:sz w:val="24"/>
          <w:szCs w:val="24"/>
        </w:rPr>
        <w:t xml:space="preserve"> privatnim sektorom kako bi i oni bili uključeni u prevenciju i kontrolu </w:t>
      </w:r>
      <w:r w:rsidR="000D5123" w:rsidRPr="00991C84">
        <w:rPr>
          <w:rFonts w:ascii="Times New Roman" w:hAnsi="Times New Roman" w:cs="Times New Roman"/>
          <w:sz w:val="24"/>
          <w:szCs w:val="24"/>
        </w:rPr>
        <w:t>ZB</w:t>
      </w:r>
      <w:r w:rsidR="00324C26" w:rsidRPr="00991C84">
        <w:rPr>
          <w:rFonts w:ascii="Times New Roman" w:hAnsi="Times New Roman" w:cs="Times New Roman"/>
          <w:sz w:val="24"/>
          <w:szCs w:val="24"/>
        </w:rPr>
        <w:t>-a</w:t>
      </w:r>
      <w:r w:rsidR="009317BF" w:rsidRPr="00991C84">
        <w:rPr>
          <w:rFonts w:ascii="Times New Roman" w:hAnsi="Times New Roman" w:cs="Times New Roman"/>
          <w:sz w:val="24"/>
          <w:szCs w:val="24"/>
        </w:rPr>
        <w:t>.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>Nedovoljni finansijski i ljudski kapaciteti takođe su ometali pr</w:t>
      </w:r>
      <w:r w:rsidR="003644AA" w:rsidRPr="00991C84">
        <w:rPr>
          <w:rFonts w:ascii="Times New Roman" w:hAnsi="Times New Roman" w:cs="Times New Roman"/>
          <w:sz w:val="24"/>
          <w:szCs w:val="24"/>
        </w:rPr>
        <w:t>imenu</w:t>
      </w:r>
      <w:r w:rsidRPr="00991C84">
        <w:rPr>
          <w:rFonts w:ascii="Times New Roman" w:hAnsi="Times New Roman" w:cs="Times New Roman"/>
          <w:sz w:val="24"/>
          <w:szCs w:val="24"/>
        </w:rPr>
        <w:t xml:space="preserve"> zakona. Regionalni centri za javno zdravstvo nemaju dovoljno ljudskih resursa specijaliz</w:t>
      </w:r>
      <w:r w:rsidR="003644AA" w:rsidRPr="00991C84">
        <w:rPr>
          <w:rFonts w:ascii="Times New Roman" w:hAnsi="Times New Roman" w:cs="Times New Roman"/>
          <w:sz w:val="24"/>
          <w:szCs w:val="24"/>
        </w:rPr>
        <w:t>ovanih</w:t>
      </w:r>
      <w:r w:rsidRPr="00991C84">
        <w:rPr>
          <w:rFonts w:ascii="Times New Roman" w:hAnsi="Times New Roman" w:cs="Times New Roman"/>
          <w:sz w:val="24"/>
          <w:szCs w:val="24"/>
        </w:rPr>
        <w:t xml:space="preserve"> za prevenciju i kontrolu </w:t>
      </w:r>
      <w:r w:rsidR="003644AA" w:rsidRPr="00991C84">
        <w:rPr>
          <w:rFonts w:ascii="Times New Roman" w:hAnsi="Times New Roman" w:cs="Times New Roman"/>
          <w:sz w:val="24"/>
          <w:szCs w:val="24"/>
        </w:rPr>
        <w:t>ZB</w:t>
      </w:r>
      <w:r w:rsidR="00B23EA4" w:rsidRPr="00991C84">
        <w:rPr>
          <w:rFonts w:ascii="Times New Roman" w:hAnsi="Times New Roman" w:cs="Times New Roman"/>
          <w:sz w:val="24"/>
          <w:szCs w:val="24"/>
        </w:rPr>
        <w:t>-a</w:t>
      </w:r>
      <w:r w:rsidR="003644AA" w:rsidRPr="00991C84">
        <w:rPr>
          <w:rFonts w:ascii="Times New Roman" w:hAnsi="Times New Roman" w:cs="Times New Roman"/>
          <w:sz w:val="24"/>
          <w:szCs w:val="24"/>
        </w:rPr>
        <w:t>.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987">
        <w:rPr>
          <w:rFonts w:ascii="Times New Roman" w:hAnsi="Times New Roman" w:cs="Times New Roman"/>
          <w:b/>
          <w:sz w:val="24"/>
          <w:szCs w:val="24"/>
        </w:rPr>
        <w:lastRenderedPageBreak/>
        <w:t>Član 7</w:t>
      </w:r>
      <w:r w:rsidRPr="00991C84">
        <w:rPr>
          <w:rFonts w:ascii="Times New Roman" w:hAnsi="Times New Roman" w:cs="Times New Roman"/>
          <w:sz w:val="24"/>
          <w:szCs w:val="24"/>
        </w:rPr>
        <w:t xml:space="preserve"> predviđa opšte i posebne mere </w:t>
      </w:r>
      <w:r w:rsidR="003644AA" w:rsidRPr="00991C84">
        <w:rPr>
          <w:rFonts w:ascii="Times New Roman" w:hAnsi="Times New Roman" w:cs="Times New Roman"/>
          <w:sz w:val="24"/>
          <w:szCs w:val="24"/>
        </w:rPr>
        <w:t>u slučaju</w:t>
      </w:r>
      <w:r w:rsidRPr="00991C84">
        <w:rPr>
          <w:rFonts w:ascii="Times New Roman" w:hAnsi="Times New Roman" w:cs="Times New Roman"/>
          <w:sz w:val="24"/>
          <w:szCs w:val="24"/>
        </w:rPr>
        <w:t xml:space="preserve"> pojave epidemije zaraznih bolesti. Nedostaju ključne mere za sprečavanje i kontrolu </w:t>
      </w:r>
      <w:r w:rsidR="003644AA" w:rsidRPr="00991C84">
        <w:rPr>
          <w:rFonts w:ascii="Times New Roman" w:hAnsi="Times New Roman" w:cs="Times New Roman"/>
          <w:sz w:val="24"/>
          <w:szCs w:val="24"/>
        </w:rPr>
        <w:t>ZB</w:t>
      </w:r>
      <w:r w:rsidR="00B23EA4" w:rsidRPr="00991C84">
        <w:rPr>
          <w:rFonts w:ascii="Times New Roman" w:hAnsi="Times New Roman" w:cs="Times New Roman"/>
          <w:sz w:val="24"/>
          <w:szCs w:val="24"/>
        </w:rPr>
        <w:t>-a</w:t>
      </w:r>
      <w:r w:rsidRPr="00991C84">
        <w:rPr>
          <w:rFonts w:ascii="Times New Roman" w:hAnsi="Times New Roman" w:cs="Times New Roman"/>
          <w:sz w:val="24"/>
          <w:szCs w:val="24"/>
        </w:rPr>
        <w:t>. U mikrobiološkim laboratorijama u NI</w:t>
      </w:r>
      <w:r w:rsidR="003644AA" w:rsidRPr="00991C84">
        <w:rPr>
          <w:rFonts w:ascii="Times New Roman" w:hAnsi="Times New Roman" w:cs="Times New Roman"/>
          <w:sz w:val="24"/>
          <w:szCs w:val="24"/>
        </w:rPr>
        <w:t>JZK</w:t>
      </w:r>
      <w:r w:rsidRPr="00991C84">
        <w:rPr>
          <w:rFonts w:ascii="Times New Roman" w:hAnsi="Times New Roman" w:cs="Times New Roman"/>
          <w:sz w:val="24"/>
          <w:szCs w:val="24"/>
        </w:rPr>
        <w:t>-u i regijama nema dovoljno kapaciteta za istraživanje svih patogena od interesa za javno zdravlje. Ova</w:t>
      </w:r>
      <w:r w:rsidR="003644AA" w:rsidRPr="00991C84">
        <w:rPr>
          <w:rFonts w:ascii="Times New Roman" w:hAnsi="Times New Roman" w:cs="Times New Roman"/>
          <w:sz w:val="24"/>
          <w:szCs w:val="24"/>
        </w:rPr>
        <w:t xml:space="preserve"> konstatacija</w:t>
      </w:r>
      <w:r w:rsidRPr="00991C84">
        <w:rPr>
          <w:rFonts w:ascii="Times New Roman" w:hAnsi="Times New Roman" w:cs="Times New Roman"/>
          <w:sz w:val="24"/>
          <w:szCs w:val="24"/>
        </w:rPr>
        <w:t xml:space="preserve"> takođe proizlazi iz izveštaja o evaluaciji ECDC-a.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 xml:space="preserve">Prema </w:t>
      </w:r>
      <w:r w:rsidRPr="00556987">
        <w:rPr>
          <w:rFonts w:ascii="Times New Roman" w:hAnsi="Times New Roman" w:cs="Times New Roman"/>
          <w:b/>
          <w:sz w:val="24"/>
          <w:szCs w:val="24"/>
        </w:rPr>
        <w:t>članu 18,</w:t>
      </w:r>
      <w:r w:rsidRPr="00991C84">
        <w:rPr>
          <w:rFonts w:ascii="Times New Roman" w:hAnsi="Times New Roman" w:cs="Times New Roman"/>
          <w:sz w:val="24"/>
          <w:szCs w:val="24"/>
        </w:rPr>
        <w:t xml:space="preserve"> osobe zaražene zaraznim bolestima koj</w:t>
      </w:r>
      <w:r w:rsidR="003644AA" w:rsidRPr="00991C84">
        <w:rPr>
          <w:rFonts w:ascii="Times New Roman" w:hAnsi="Times New Roman" w:cs="Times New Roman"/>
          <w:sz w:val="24"/>
          <w:szCs w:val="24"/>
        </w:rPr>
        <w:t>i</w:t>
      </w:r>
      <w:r w:rsidRPr="00991C84">
        <w:rPr>
          <w:rFonts w:ascii="Times New Roman" w:hAnsi="Times New Roman" w:cs="Times New Roman"/>
          <w:sz w:val="24"/>
          <w:szCs w:val="24"/>
        </w:rPr>
        <w:t xml:space="preserve"> su visok</w:t>
      </w:r>
      <w:r w:rsidR="003644AA" w:rsidRPr="00991C84">
        <w:rPr>
          <w:rFonts w:ascii="Times New Roman" w:hAnsi="Times New Roman" w:cs="Times New Roman"/>
          <w:sz w:val="24"/>
          <w:szCs w:val="24"/>
        </w:rPr>
        <w:t>o rizičn</w:t>
      </w:r>
      <w:r w:rsidR="006541FA" w:rsidRPr="00991C84">
        <w:rPr>
          <w:rFonts w:ascii="Times New Roman" w:hAnsi="Times New Roman" w:cs="Times New Roman"/>
          <w:sz w:val="24"/>
          <w:szCs w:val="24"/>
        </w:rPr>
        <w:t>e</w:t>
      </w:r>
      <w:r w:rsidR="003644AA" w:rsidRPr="00991C84">
        <w:rPr>
          <w:rFonts w:ascii="Times New Roman" w:hAnsi="Times New Roman" w:cs="Times New Roman"/>
          <w:sz w:val="24"/>
          <w:szCs w:val="24"/>
        </w:rPr>
        <w:t xml:space="preserve"> </w:t>
      </w:r>
      <w:r w:rsidRPr="00991C84">
        <w:rPr>
          <w:rFonts w:ascii="Times New Roman" w:hAnsi="Times New Roman" w:cs="Times New Roman"/>
          <w:sz w:val="24"/>
          <w:szCs w:val="24"/>
        </w:rPr>
        <w:t>mogu se prev</w:t>
      </w:r>
      <w:r w:rsidR="003644AA" w:rsidRPr="00991C84">
        <w:rPr>
          <w:rFonts w:ascii="Times New Roman" w:hAnsi="Times New Roman" w:cs="Times New Roman"/>
          <w:sz w:val="24"/>
          <w:szCs w:val="24"/>
        </w:rPr>
        <w:t>oziti</w:t>
      </w:r>
      <w:r w:rsidRPr="00991C84">
        <w:rPr>
          <w:rFonts w:ascii="Times New Roman" w:hAnsi="Times New Roman" w:cs="Times New Roman"/>
          <w:sz w:val="24"/>
          <w:szCs w:val="24"/>
        </w:rPr>
        <w:t xml:space="preserve"> samo sanitarnim prevoznim sredstvima pod u</w:t>
      </w:r>
      <w:r w:rsidR="003644AA" w:rsidRPr="00991C84">
        <w:rPr>
          <w:rFonts w:ascii="Times New Roman" w:hAnsi="Times New Roman" w:cs="Times New Roman"/>
          <w:sz w:val="24"/>
          <w:szCs w:val="24"/>
        </w:rPr>
        <w:t>slovima</w:t>
      </w:r>
      <w:r w:rsidRPr="00991C84">
        <w:rPr>
          <w:rFonts w:ascii="Times New Roman" w:hAnsi="Times New Roman" w:cs="Times New Roman"/>
          <w:sz w:val="24"/>
          <w:szCs w:val="24"/>
        </w:rPr>
        <w:t xml:space="preserve"> koji onemogućavaju širenje zaraze. Za sada nema podataka o postojanju bilo kojeg posebnog prevoznog </w:t>
      </w:r>
      <w:r w:rsidR="00E57CAC" w:rsidRPr="00991C84">
        <w:rPr>
          <w:rFonts w:ascii="Times New Roman" w:hAnsi="Times New Roman" w:cs="Times New Roman"/>
          <w:sz w:val="24"/>
          <w:szCs w:val="24"/>
        </w:rPr>
        <w:t>vozila</w:t>
      </w:r>
      <w:r w:rsidRPr="00991C84">
        <w:rPr>
          <w:rFonts w:ascii="Times New Roman" w:hAnsi="Times New Roman" w:cs="Times New Roman"/>
          <w:sz w:val="24"/>
          <w:szCs w:val="24"/>
        </w:rPr>
        <w:t xml:space="preserve"> </w:t>
      </w:r>
      <w:r w:rsidR="008D0F39" w:rsidRPr="00991C84">
        <w:rPr>
          <w:rFonts w:ascii="Times New Roman" w:hAnsi="Times New Roman" w:cs="Times New Roman"/>
          <w:sz w:val="24"/>
          <w:szCs w:val="24"/>
        </w:rPr>
        <w:t xml:space="preserve">namenjenog </w:t>
      </w:r>
      <w:r w:rsidRPr="00991C84">
        <w:rPr>
          <w:rFonts w:ascii="Times New Roman" w:hAnsi="Times New Roman" w:cs="Times New Roman"/>
          <w:sz w:val="24"/>
          <w:szCs w:val="24"/>
        </w:rPr>
        <w:t xml:space="preserve">samo </w:t>
      </w:r>
      <w:r w:rsidR="008D0F39" w:rsidRPr="00991C84">
        <w:rPr>
          <w:rFonts w:ascii="Times New Roman" w:hAnsi="Times New Roman" w:cs="Times New Roman"/>
          <w:sz w:val="24"/>
          <w:szCs w:val="24"/>
        </w:rPr>
        <w:t>za</w:t>
      </w:r>
      <w:r w:rsidRPr="00991C84">
        <w:rPr>
          <w:rFonts w:ascii="Times New Roman" w:hAnsi="Times New Roman" w:cs="Times New Roman"/>
          <w:sz w:val="24"/>
          <w:szCs w:val="24"/>
        </w:rPr>
        <w:t xml:space="preserve"> tu svrhu. Dakle, nedostaju</w:t>
      </w:r>
      <w:r w:rsidR="001D3396" w:rsidRPr="00991C84">
        <w:rPr>
          <w:rFonts w:ascii="Times New Roman" w:hAnsi="Times New Roman" w:cs="Times New Roman"/>
          <w:sz w:val="24"/>
          <w:szCs w:val="24"/>
        </w:rPr>
        <w:t xml:space="preserve"> prevozna</w:t>
      </w:r>
      <w:r w:rsidRPr="00991C84">
        <w:rPr>
          <w:rFonts w:ascii="Times New Roman" w:hAnsi="Times New Roman" w:cs="Times New Roman"/>
          <w:sz w:val="24"/>
          <w:szCs w:val="24"/>
        </w:rPr>
        <w:t xml:space="preserve"> sanitarna sredstva , jer </w:t>
      </w:r>
      <w:r w:rsidR="001D3396" w:rsidRPr="00991C84">
        <w:rPr>
          <w:rFonts w:ascii="Times New Roman" w:hAnsi="Times New Roman" w:cs="Times New Roman"/>
          <w:sz w:val="24"/>
          <w:szCs w:val="24"/>
        </w:rPr>
        <w:t>GCPM</w:t>
      </w:r>
      <w:r w:rsidRPr="00991C84">
        <w:rPr>
          <w:rFonts w:ascii="Times New Roman" w:hAnsi="Times New Roman" w:cs="Times New Roman"/>
          <w:sz w:val="24"/>
          <w:szCs w:val="24"/>
        </w:rPr>
        <w:t xml:space="preserve"> koristi </w:t>
      </w:r>
      <w:r w:rsidR="001D3396" w:rsidRPr="00991C84">
        <w:rPr>
          <w:rFonts w:ascii="Times New Roman" w:hAnsi="Times New Roman" w:cs="Times New Roman"/>
          <w:sz w:val="24"/>
          <w:szCs w:val="24"/>
        </w:rPr>
        <w:t xml:space="preserve"> autoambulantna</w:t>
      </w:r>
      <w:r w:rsidRPr="00991C84">
        <w:rPr>
          <w:rFonts w:ascii="Times New Roman" w:hAnsi="Times New Roman" w:cs="Times New Roman"/>
          <w:sz w:val="24"/>
          <w:szCs w:val="24"/>
        </w:rPr>
        <w:t xml:space="preserve"> vozila</w:t>
      </w:r>
      <w:r w:rsidR="001D3396" w:rsidRPr="00991C84">
        <w:rPr>
          <w:rFonts w:ascii="Times New Roman" w:hAnsi="Times New Roman" w:cs="Times New Roman"/>
          <w:sz w:val="24"/>
          <w:szCs w:val="24"/>
        </w:rPr>
        <w:t xml:space="preserve"> za hitne slučajeve</w:t>
      </w:r>
      <w:r w:rsidRPr="00991C84">
        <w:rPr>
          <w:rFonts w:ascii="Times New Roman" w:hAnsi="Times New Roman" w:cs="Times New Roman"/>
          <w:sz w:val="24"/>
          <w:szCs w:val="24"/>
        </w:rPr>
        <w:t xml:space="preserve"> i prevoz osoba s kroničnim bolestima,</w:t>
      </w:r>
      <w:r w:rsidR="001D3396" w:rsidRPr="00991C84">
        <w:rPr>
          <w:rFonts w:ascii="Times New Roman" w:hAnsi="Times New Roman" w:cs="Times New Roman"/>
          <w:sz w:val="24"/>
          <w:szCs w:val="24"/>
        </w:rPr>
        <w:t xml:space="preserve"> poput</w:t>
      </w:r>
      <w:r w:rsidRPr="00991C84">
        <w:rPr>
          <w:rFonts w:ascii="Times New Roman" w:hAnsi="Times New Roman" w:cs="Times New Roman"/>
          <w:sz w:val="24"/>
          <w:szCs w:val="24"/>
        </w:rPr>
        <w:t xml:space="preserve"> hemodijalize.</w:t>
      </w:r>
    </w:p>
    <w:p w:rsidR="00757FAE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 xml:space="preserve">Prema </w:t>
      </w:r>
      <w:r w:rsidRPr="00556987">
        <w:rPr>
          <w:rFonts w:ascii="Times New Roman" w:hAnsi="Times New Roman" w:cs="Times New Roman"/>
          <w:b/>
          <w:sz w:val="24"/>
          <w:szCs w:val="24"/>
        </w:rPr>
        <w:t>članu 27</w:t>
      </w:r>
      <w:r w:rsidR="00556987">
        <w:rPr>
          <w:rFonts w:ascii="Times New Roman" w:hAnsi="Times New Roman" w:cs="Times New Roman"/>
          <w:b/>
          <w:sz w:val="24"/>
          <w:szCs w:val="24"/>
        </w:rPr>
        <w:t>,</w:t>
      </w:r>
      <w:r w:rsidRPr="00991C84">
        <w:rPr>
          <w:rFonts w:ascii="Times New Roman" w:hAnsi="Times New Roman" w:cs="Times New Roman"/>
          <w:sz w:val="24"/>
          <w:szCs w:val="24"/>
        </w:rPr>
        <w:t xml:space="preserve"> osobe koje pate od specifičnih vrsta </w:t>
      </w:r>
      <w:r w:rsidR="00E57CAC" w:rsidRPr="00991C84">
        <w:rPr>
          <w:rFonts w:ascii="Times New Roman" w:hAnsi="Times New Roman" w:cs="Times New Roman"/>
          <w:sz w:val="24"/>
          <w:szCs w:val="24"/>
        </w:rPr>
        <w:t>ZB</w:t>
      </w:r>
      <w:r w:rsidRPr="00991C84">
        <w:rPr>
          <w:rFonts w:ascii="Times New Roman" w:hAnsi="Times New Roman" w:cs="Times New Roman"/>
          <w:sz w:val="24"/>
          <w:szCs w:val="24"/>
        </w:rPr>
        <w:t xml:space="preserve">-a kao i osobe koje rade </w:t>
      </w:r>
      <w:r w:rsidR="00E57CAC" w:rsidRPr="00991C84">
        <w:rPr>
          <w:rFonts w:ascii="Times New Roman" w:hAnsi="Times New Roman" w:cs="Times New Roman"/>
          <w:sz w:val="24"/>
          <w:szCs w:val="24"/>
        </w:rPr>
        <w:t>u</w:t>
      </w:r>
      <w:r w:rsidRPr="00991C84">
        <w:rPr>
          <w:rFonts w:ascii="Times New Roman" w:hAnsi="Times New Roman" w:cs="Times New Roman"/>
          <w:sz w:val="24"/>
          <w:szCs w:val="24"/>
        </w:rPr>
        <w:t xml:space="preserve"> proizvodnji, prometu i distribuciji hrane moraju imati osnovno znanje o higijensko-sanitarnim normama i održavanju lične higijene. U tu je svrhu Ministarstvo zdrav</w:t>
      </w:r>
      <w:r w:rsidR="00E57CAC" w:rsidRPr="00991C84">
        <w:rPr>
          <w:rFonts w:ascii="Times New Roman" w:hAnsi="Times New Roman" w:cs="Times New Roman"/>
          <w:sz w:val="24"/>
          <w:szCs w:val="24"/>
        </w:rPr>
        <w:t>stva</w:t>
      </w:r>
      <w:r w:rsidRPr="00991C84">
        <w:rPr>
          <w:rFonts w:ascii="Times New Roman" w:hAnsi="Times New Roman" w:cs="Times New Roman"/>
          <w:sz w:val="24"/>
          <w:szCs w:val="24"/>
        </w:rPr>
        <w:t xml:space="preserve"> moralo doneti podzakonski akt, ali ta zakonska obaveza nije ispunjena.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987">
        <w:rPr>
          <w:rFonts w:ascii="Times New Roman" w:hAnsi="Times New Roman" w:cs="Times New Roman"/>
          <w:b/>
          <w:sz w:val="24"/>
          <w:szCs w:val="24"/>
        </w:rPr>
        <w:t>Član 41.-45.</w:t>
      </w:r>
      <w:r w:rsidRPr="00991C84">
        <w:rPr>
          <w:rFonts w:ascii="Times New Roman" w:hAnsi="Times New Roman" w:cs="Times New Roman"/>
          <w:sz w:val="24"/>
          <w:szCs w:val="24"/>
        </w:rPr>
        <w:t xml:space="preserve"> Broj bolesti predviđenih zakonom za sigurnosne mere zaštite stanovništva od zaraznih bolesti ograničen je samo na pojedine bolesti, a</w:t>
      </w:r>
      <w:r w:rsidR="006541FA" w:rsidRPr="00991C84">
        <w:rPr>
          <w:rFonts w:ascii="Times New Roman" w:hAnsi="Times New Roman" w:cs="Times New Roman"/>
          <w:sz w:val="24"/>
          <w:szCs w:val="24"/>
        </w:rPr>
        <w:t xml:space="preserve"> u slučaju</w:t>
      </w:r>
      <w:r w:rsidRPr="00991C84">
        <w:rPr>
          <w:rFonts w:ascii="Times New Roman" w:hAnsi="Times New Roman" w:cs="Times New Roman"/>
          <w:sz w:val="24"/>
          <w:szCs w:val="24"/>
        </w:rPr>
        <w:t xml:space="preserve"> vanrednih situacija / bolesti  treba</w:t>
      </w:r>
      <w:r w:rsidR="006541FA" w:rsidRPr="00991C84">
        <w:rPr>
          <w:rFonts w:ascii="Times New Roman" w:hAnsi="Times New Roman" w:cs="Times New Roman"/>
          <w:sz w:val="24"/>
          <w:szCs w:val="24"/>
        </w:rPr>
        <w:t xml:space="preserve"> se </w:t>
      </w:r>
      <w:r w:rsidRPr="00991C84">
        <w:rPr>
          <w:rFonts w:ascii="Times New Roman" w:hAnsi="Times New Roman" w:cs="Times New Roman"/>
          <w:sz w:val="24"/>
          <w:szCs w:val="24"/>
        </w:rPr>
        <w:t xml:space="preserve">nadopuniti </w:t>
      </w:r>
      <w:r w:rsidR="00757FAE" w:rsidRPr="00991C84">
        <w:rPr>
          <w:rFonts w:ascii="Times New Roman" w:hAnsi="Times New Roman" w:cs="Times New Roman"/>
          <w:sz w:val="24"/>
          <w:szCs w:val="24"/>
        </w:rPr>
        <w:t>sa</w:t>
      </w:r>
      <w:r w:rsidRPr="00991C84">
        <w:rPr>
          <w:rFonts w:ascii="Times New Roman" w:hAnsi="Times New Roman" w:cs="Times New Roman"/>
          <w:sz w:val="24"/>
          <w:szCs w:val="24"/>
        </w:rPr>
        <w:t xml:space="preserve"> drug</w:t>
      </w:r>
      <w:r w:rsidR="00757FAE" w:rsidRPr="00991C84">
        <w:rPr>
          <w:rFonts w:ascii="Times New Roman" w:hAnsi="Times New Roman" w:cs="Times New Roman"/>
          <w:sz w:val="24"/>
          <w:szCs w:val="24"/>
        </w:rPr>
        <w:t>im</w:t>
      </w:r>
      <w:r w:rsidRPr="00991C84">
        <w:rPr>
          <w:rFonts w:ascii="Times New Roman" w:hAnsi="Times New Roman" w:cs="Times New Roman"/>
          <w:sz w:val="24"/>
          <w:szCs w:val="24"/>
        </w:rPr>
        <w:t xml:space="preserve"> bolesti</w:t>
      </w:r>
      <w:r w:rsidR="00757FAE" w:rsidRPr="00991C84">
        <w:rPr>
          <w:rFonts w:ascii="Times New Roman" w:hAnsi="Times New Roman" w:cs="Times New Roman"/>
          <w:sz w:val="24"/>
          <w:szCs w:val="24"/>
        </w:rPr>
        <w:t>ma</w:t>
      </w:r>
      <w:r w:rsidRPr="00991C84">
        <w:rPr>
          <w:rFonts w:ascii="Times New Roman" w:hAnsi="Times New Roman" w:cs="Times New Roman"/>
          <w:sz w:val="24"/>
          <w:szCs w:val="24"/>
        </w:rPr>
        <w:t>.</w:t>
      </w:r>
    </w:p>
    <w:p w:rsidR="009317BF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>Nedostatak inicijativ</w:t>
      </w:r>
      <w:r w:rsidR="00653593" w:rsidRPr="00991C84">
        <w:rPr>
          <w:rFonts w:ascii="Times New Roman" w:hAnsi="Times New Roman" w:cs="Times New Roman"/>
          <w:sz w:val="24"/>
          <w:szCs w:val="24"/>
        </w:rPr>
        <w:t>e</w:t>
      </w:r>
      <w:r w:rsidRPr="00991C84">
        <w:rPr>
          <w:rFonts w:ascii="Times New Roman" w:hAnsi="Times New Roman" w:cs="Times New Roman"/>
          <w:sz w:val="24"/>
          <w:szCs w:val="24"/>
        </w:rPr>
        <w:t xml:space="preserve"> od strane zdravstvenih </w:t>
      </w:r>
      <w:r w:rsidR="00C625CE" w:rsidRPr="00991C84">
        <w:rPr>
          <w:rFonts w:ascii="Times New Roman" w:hAnsi="Times New Roman" w:cs="Times New Roman"/>
          <w:sz w:val="24"/>
          <w:szCs w:val="24"/>
        </w:rPr>
        <w:t>stručnjaka</w:t>
      </w:r>
      <w:r w:rsidRPr="00991C84">
        <w:rPr>
          <w:rFonts w:ascii="Times New Roman" w:hAnsi="Times New Roman" w:cs="Times New Roman"/>
          <w:sz w:val="24"/>
          <w:szCs w:val="24"/>
        </w:rPr>
        <w:t>: iako na nivou Ministarstva zdrav</w:t>
      </w:r>
      <w:r w:rsidR="00C625CE" w:rsidRPr="00991C84">
        <w:rPr>
          <w:rFonts w:ascii="Times New Roman" w:hAnsi="Times New Roman" w:cs="Times New Roman"/>
          <w:sz w:val="24"/>
          <w:szCs w:val="24"/>
        </w:rPr>
        <w:t>stva</w:t>
      </w:r>
      <w:r w:rsidRPr="00991C84">
        <w:rPr>
          <w:rFonts w:ascii="Times New Roman" w:hAnsi="Times New Roman" w:cs="Times New Roman"/>
          <w:sz w:val="24"/>
          <w:szCs w:val="24"/>
        </w:rPr>
        <w:t xml:space="preserve"> postoji A</w:t>
      </w:r>
      <w:r w:rsidR="00C625CE" w:rsidRPr="00991C84">
        <w:rPr>
          <w:rFonts w:ascii="Times New Roman" w:hAnsi="Times New Roman" w:cs="Times New Roman"/>
          <w:sz w:val="24"/>
          <w:szCs w:val="24"/>
        </w:rPr>
        <w:t>U</w:t>
      </w:r>
      <w:r w:rsidRPr="00991C84">
        <w:rPr>
          <w:rFonts w:ascii="Times New Roman" w:hAnsi="Times New Roman" w:cs="Times New Roman"/>
          <w:sz w:val="24"/>
          <w:szCs w:val="24"/>
        </w:rPr>
        <w:t xml:space="preserve"> 08/2015 o izradi kliničkih smernica i protokola, većina zdravstvenih ustanova nije podnela zahtev za odobrenje </w:t>
      </w:r>
      <w:r w:rsidRPr="004035FD">
        <w:rPr>
          <w:rFonts w:ascii="Times New Roman" w:hAnsi="Times New Roman" w:cs="Times New Roman"/>
          <w:sz w:val="24"/>
          <w:szCs w:val="24"/>
        </w:rPr>
        <w:t>UPK-a</w:t>
      </w:r>
      <w:r w:rsidRPr="00991C84">
        <w:rPr>
          <w:rFonts w:ascii="Times New Roman" w:hAnsi="Times New Roman" w:cs="Times New Roman"/>
          <w:sz w:val="24"/>
          <w:szCs w:val="24"/>
        </w:rPr>
        <w:t xml:space="preserve"> za određene zarazne bolesti, što </w:t>
      </w:r>
      <w:r w:rsidR="00C625CE" w:rsidRPr="00991C84">
        <w:rPr>
          <w:rFonts w:ascii="Times New Roman" w:hAnsi="Times New Roman" w:cs="Times New Roman"/>
          <w:sz w:val="24"/>
          <w:szCs w:val="24"/>
        </w:rPr>
        <w:t>se</w:t>
      </w:r>
      <w:r w:rsidRPr="00991C84">
        <w:rPr>
          <w:rFonts w:ascii="Times New Roman" w:hAnsi="Times New Roman" w:cs="Times New Roman"/>
          <w:sz w:val="24"/>
          <w:szCs w:val="24"/>
        </w:rPr>
        <w:t xml:space="preserve"> opravda</w:t>
      </w:r>
      <w:r w:rsidR="00C625CE" w:rsidRPr="00991C84">
        <w:rPr>
          <w:rFonts w:ascii="Times New Roman" w:hAnsi="Times New Roman" w:cs="Times New Roman"/>
          <w:sz w:val="24"/>
          <w:szCs w:val="24"/>
        </w:rPr>
        <w:t>va</w:t>
      </w:r>
      <w:r w:rsidRPr="00991C84">
        <w:rPr>
          <w:rFonts w:ascii="Times New Roman" w:hAnsi="Times New Roman" w:cs="Times New Roman"/>
          <w:sz w:val="24"/>
          <w:szCs w:val="24"/>
        </w:rPr>
        <w:t xml:space="preserve"> potpunim odsustvom </w:t>
      </w:r>
      <w:r w:rsidR="00C625CE" w:rsidRPr="00991C84">
        <w:rPr>
          <w:rFonts w:ascii="Times New Roman" w:hAnsi="Times New Roman" w:cs="Times New Roman"/>
          <w:sz w:val="24"/>
          <w:szCs w:val="24"/>
        </w:rPr>
        <w:t xml:space="preserve">kliničkih </w:t>
      </w:r>
      <w:r w:rsidRPr="00991C84">
        <w:rPr>
          <w:rFonts w:ascii="Times New Roman" w:hAnsi="Times New Roman" w:cs="Times New Roman"/>
          <w:sz w:val="24"/>
          <w:szCs w:val="24"/>
        </w:rPr>
        <w:t>vodiča.</w:t>
      </w:r>
    </w:p>
    <w:p w:rsidR="00FD232A" w:rsidRPr="00991C84" w:rsidRDefault="009317BF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91C84">
        <w:rPr>
          <w:rFonts w:ascii="Times New Roman" w:hAnsi="Times New Roman" w:cs="Times New Roman"/>
          <w:sz w:val="24"/>
          <w:szCs w:val="24"/>
        </w:rPr>
        <w:t xml:space="preserve">Nedostatak terapijskih kapaciteta: podaci govore da u javnim bolničkim ustanovama većinu lekova kupuju sami pacijenti - </w:t>
      </w:r>
      <w:r w:rsidR="00CB299B" w:rsidRPr="00991C84">
        <w:rPr>
          <w:rFonts w:ascii="Times New Roman" w:hAnsi="Times New Roman" w:cs="Times New Roman"/>
          <w:sz w:val="24"/>
          <w:szCs w:val="24"/>
        </w:rPr>
        <w:t>Esencijalna lista lekova je</w:t>
      </w:r>
      <w:r w:rsidRPr="00991C84">
        <w:rPr>
          <w:rFonts w:ascii="Times New Roman" w:hAnsi="Times New Roman" w:cs="Times New Roman"/>
          <w:sz w:val="24"/>
          <w:szCs w:val="24"/>
        </w:rPr>
        <w:t xml:space="preserve"> ažuriran</w:t>
      </w:r>
      <w:r w:rsidR="00CB299B" w:rsidRPr="00991C84">
        <w:rPr>
          <w:rFonts w:ascii="Times New Roman" w:hAnsi="Times New Roman" w:cs="Times New Roman"/>
          <w:sz w:val="24"/>
          <w:szCs w:val="24"/>
        </w:rPr>
        <w:t>a</w:t>
      </w:r>
      <w:r w:rsidRPr="00991C84">
        <w:rPr>
          <w:rFonts w:ascii="Times New Roman" w:hAnsi="Times New Roman" w:cs="Times New Roman"/>
          <w:sz w:val="24"/>
          <w:szCs w:val="24"/>
        </w:rPr>
        <w:t>, ali</w:t>
      </w:r>
      <w:r w:rsidR="00715151" w:rsidRPr="00991C84">
        <w:rPr>
          <w:rFonts w:ascii="Times New Roman" w:hAnsi="Times New Roman" w:cs="Times New Roman"/>
          <w:sz w:val="24"/>
          <w:szCs w:val="24"/>
        </w:rPr>
        <w:t xml:space="preserve"> još uvek nije započela njena primena.</w:t>
      </w:r>
    </w:p>
    <w:p w:rsidR="002916C0" w:rsidRPr="00017541" w:rsidRDefault="002916C0" w:rsidP="0079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07B" w:rsidRPr="004035FD" w:rsidRDefault="00EB1A35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638748"/>
      <w:r w:rsidRPr="004035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5207B" w:rsidRPr="004035FD">
        <w:rPr>
          <w:rFonts w:ascii="Times New Roman" w:hAnsi="Times New Roman" w:cs="Times New Roman"/>
          <w:b/>
          <w:bCs/>
          <w:sz w:val="24"/>
          <w:szCs w:val="24"/>
        </w:rPr>
        <w:t>fekti</w:t>
      </w:r>
    </w:p>
    <w:p w:rsidR="0095207B" w:rsidRPr="004035FD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5FD">
        <w:rPr>
          <w:rFonts w:ascii="Times New Roman" w:hAnsi="Times New Roman" w:cs="Times New Roman"/>
          <w:b/>
          <w:bCs/>
          <w:sz w:val="24"/>
          <w:szCs w:val="24"/>
        </w:rPr>
        <w:t>1. Pravila se ne primjenjuju pravilno 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Nepotpuna primena Zakona dovela je do kašnjenja u ranom otkrivanju slučajeva, epidemiološkog odgovora i povećanog broja slučajeva s</w:t>
      </w:r>
      <w:r w:rsidR="00E41856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856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Pr="00017541">
        <w:rPr>
          <w:rFonts w:ascii="Times New Roman" w:hAnsi="Times New Roman" w:cs="Times New Roman"/>
          <w:bCs/>
          <w:sz w:val="24"/>
          <w:szCs w:val="24"/>
        </w:rPr>
        <w:t>-</w:t>
      </w:r>
      <w:r w:rsidR="00063077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>.</w:t>
      </w:r>
    </w:p>
    <w:p w:rsidR="004035FD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Takođe, neredovna s</w:t>
      </w:r>
      <w:r w:rsidR="00420958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>radnja s</w:t>
      </w:r>
      <w:r w:rsidR="00467A96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drugim institucijama ri</w:t>
      </w:r>
      <w:r w:rsidR="00420958" w:rsidRPr="00017541">
        <w:rPr>
          <w:rFonts w:ascii="Times New Roman" w:hAnsi="Times New Roman" w:cs="Times New Roman"/>
          <w:bCs/>
          <w:sz w:val="24"/>
          <w:szCs w:val="24"/>
        </w:rPr>
        <w:t>zikuje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pojavu bolesti i njihovo kasno otkrivanje. </w:t>
      </w:r>
      <w:r w:rsidR="003F0CC0" w:rsidRPr="00017541">
        <w:rPr>
          <w:rFonts w:ascii="Times New Roman" w:hAnsi="Times New Roman" w:cs="Times New Roman"/>
          <w:bCs/>
          <w:sz w:val="24"/>
          <w:szCs w:val="24"/>
        </w:rPr>
        <w:t>N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edostatak prevoznih sredstava </w:t>
      </w:r>
      <w:r w:rsidR="00420958" w:rsidRPr="00017541">
        <w:rPr>
          <w:rFonts w:ascii="Times New Roman" w:hAnsi="Times New Roman" w:cs="Times New Roman"/>
          <w:bCs/>
          <w:sz w:val="24"/>
          <w:szCs w:val="24"/>
        </w:rPr>
        <w:t>namenjenih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zaraznim bolestima (s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velikom patogenošću)</w:t>
      </w:r>
      <w:r w:rsidR="003F0CC0" w:rsidRPr="00017541">
        <w:rPr>
          <w:rFonts w:ascii="Times New Roman" w:hAnsi="Times New Roman" w:cs="Times New Roman"/>
          <w:bCs/>
          <w:sz w:val="24"/>
          <w:szCs w:val="24"/>
        </w:rPr>
        <w:t xml:space="preserve"> takođe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preti širenju zaraznih bolesti s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velikim </w:t>
      </w:r>
      <w:r w:rsidR="00420958" w:rsidRPr="00017541">
        <w:rPr>
          <w:rFonts w:ascii="Times New Roman" w:hAnsi="Times New Roman" w:cs="Times New Roman"/>
          <w:bCs/>
          <w:sz w:val="24"/>
          <w:szCs w:val="24"/>
        </w:rPr>
        <w:t>stepenom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zaraznosti.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Nedostatak smernica, protokola, standardnih operativnih p</w:t>
      </w:r>
      <w:r w:rsidR="009B1422" w:rsidRPr="00017541">
        <w:rPr>
          <w:rFonts w:ascii="Times New Roman" w:hAnsi="Times New Roman" w:cs="Times New Roman"/>
          <w:bCs/>
          <w:sz w:val="24"/>
          <w:szCs w:val="24"/>
        </w:rPr>
        <w:t>rocedura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za zarazne bolesti ut</w:t>
      </w:r>
      <w:r w:rsidR="003F0CC0" w:rsidRPr="00017541">
        <w:rPr>
          <w:rFonts w:ascii="Times New Roman" w:hAnsi="Times New Roman" w:cs="Times New Roman"/>
          <w:bCs/>
          <w:sz w:val="24"/>
          <w:szCs w:val="24"/>
        </w:rPr>
        <w:t>iče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na lečenje slučajeva </w:t>
      </w:r>
      <w:r w:rsidR="003F0CC0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Pr="00017541">
        <w:rPr>
          <w:rFonts w:ascii="Times New Roman" w:hAnsi="Times New Roman" w:cs="Times New Roman"/>
          <w:bCs/>
          <w:sz w:val="24"/>
          <w:szCs w:val="24"/>
        </w:rPr>
        <w:t>,</w:t>
      </w:r>
      <w:r w:rsidR="00063077">
        <w:rPr>
          <w:rFonts w:ascii="Times New Roman" w:hAnsi="Times New Roman" w:cs="Times New Roman"/>
          <w:bCs/>
          <w:sz w:val="24"/>
          <w:szCs w:val="24"/>
        </w:rPr>
        <w:t xml:space="preserve"> kao i</w:t>
      </w:r>
      <w:r w:rsidR="00AE7D42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3F0CC0" w:rsidRPr="00AE7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7D42">
        <w:rPr>
          <w:rFonts w:ascii="Times New Roman" w:hAnsi="Times New Roman" w:cs="Times New Roman"/>
          <w:bCs/>
          <w:sz w:val="24"/>
          <w:szCs w:val="24"/>
        </w:rPr>
        <w:t>poveća</w:t>
      </w:r>
      <w:r w:rsidR="00AE7D42">
        <w:rPr>
          <w:rFonts w:ascii="Times New Roman" w:hAnsi="Times New Roman" w:cs="Times New Roman"/>
          <w:bCs/>
          <w:sz w:val="24"/>
          <w:szCs w:val="24"/>
        </w:rPr>
        <w:t>ni</w:t>
      </w:r>
      <w:r w:rsidR="00AE7D42" w:rsidRPr="00AE7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D42">
        <w:rPr>
          <w:rFonts w:ascii="Times New Roman" w:hAnsi="Times New Roman" w:cs="Times New Roman"/>
          <w:bCs/>
          <w:sz w:val="24"/>
          <w:szCs w:val="24"/>
        </w:rPr>
        <w:t>rizik od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obol</w:t>
      </w:r>
      <w:r w:rsidR="003F0CC0" w:rsidRPr="00017541">
        <w:rPr>
          <w:rFonts w:ascii="Times New Roman" w:hAnsi="Times New Roman" w:cs="Times New Roman"/>
          <w:bCs/>
          <w:sz w:val="24"/>
          <w:szCs w:val="24"/>
        </w:rPr>
        <w:t>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vanja i smrtnosti od </w:t>
      </w:r>
      <w:r w:rsidR="003F0CC0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Pr="00017541">
        <w:rPr>
          <w:rFonts w:ascii="Times New Roman" w:hAnsi="Times New Roman" w:cs="Times New Roman"/>
          <w:bCs/>
          <w:sz w:val="24"/>
          <w:szCs w:val="24"/>
        </w:rPr>
        <w:t>-a.</w:t>
      </w:r>
    </w:p>
    <w:p w:rsidR="0095207B" w:rsidRPr="00CB074C" w:rsidRDefault="00CB074C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74C">
        <w:rPr>
          <w:rFonts w:ascii="Times New Roman" w:hAnsi="Times New Roman" w:cs="Times New Roman"/>
          <w:bCs/>
          <w:sz w:val="24"/>
          <w:szCs w:val="24"/>
        </w:rPr>
        <w:t>Ovaj povećani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 xml:space="preserve"> rizik od obolevanja i </w:t>
      </w:r>
      <w:r w:rsidR="00C008B9" w:rsidRPr="00CB074C">
        <w:rPr>
          <w:rFonts w:ascii="Times New Roman" w:hAnsi="Times New Roman" w:cs="Times New Roman"/>
          <w:bCs/>
          <w:sz w:val="24"/>
          <w:szCs w:val="24"/>
        </w:rPr>
        <w:t xml:space="preserve">visoke 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 xml:space="preserve">smrtnosti, posebno </w:t>
      </w:r>
      <w:r w:rsidR="00E0323B" w:rsidRPr="00CB074C">
        <w:rPr>
          <w:rFonts w:ascii="Times New Roman" w:hAnsi="Times New Roman" w:cs="Times New Roman"/>
          <w:bCs/>
          <w:sz w:val="24"/>
          <w:szCs w:val="24"/>
        </w:rPr>
        <w:t>od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 xml:space="preserve"> patogena koji iskazuju antimikrobnu rezistenciju </w:t>
      </w:r>
      <w:r w:rsidRPr="00CB074C">
        <w:rPr>
          <w:rFonts w:ascii="Times New Roman" w:hAnsi="Times New Roman" w:cs="Times New Roman"/>
          <w:bCs/>
          <w:sz w:val="24"/>
          <w:szCs w:val="24"/>
        </w:rPr>
        <w:t>koja je</w:t>
      </w:r>
      <w:r w:rsidR="00063077" w:rsidRPr="00CB074C">
        <w:rPr>
          <w:rFonts w:ascii="Times New Roman" w:hAnsi="Times New Roman" w:cs="Times New Roman"/>
          <w:bCs/>
          <w:sz w:val="24"/>
          <w:szCs w:val="24"/>
        </w:rPr>
        <w:t xml:space="preserve"> posledica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 xml:space="preserve"> intrabolničkih infekcija, predstavlja veliku pretnju širenju zaraznih bolesti </w:t>
      </w:r>
      <w:r w:rsidR="00C517D2" w:rsidRPr="00CB074C">
        <w:rPr>
          <w:rFonts w:ascii="Times New Roman" w:hAnsi="Times New Roman" w:cs="Times New Roman"/>
          <w:bCs/>
          <w:sz w:val="24"/>
          <w:szCs w:val="24"/>
        </w:rPr>
        <w:t xml:space="preserve">kod 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>hospitaliziran</w:t>
      </w:r>
      <w:r w:rsidR="00C517D2" w:rsidRPr="00CB074C">
        <w:rPr>
          <w:rFonts w:ascii="Times New Roman" w:hAnsi="Times New Roman" w:cs="Times New Roman"/>
          <w:bCs/>
          <w:sz w:val="24"/>
          <w:szCs w:val="24"/>
        </w:rPr>
        <w:t>ih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 xml:space="preserve"> pacijen</w:t>
      </w:r>
      <w:r w:rsidR="00C517D2" w:rsidRPr="00CB074C">
        <w:rPr>
          <w:rFonts w:ascii="Times New Roman" w:hAnsi="Times New Roman" w:cs="Times New Roman"/>
          <w:bCs/>
          <w:sz w:val="24"/>
          <w:szCs w:val="24"/>
        </w:rPr>
        <w:t>a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>t</w:t>
      </w:r>
      <w:r w:rsidR="00C517D2" w:rsidRPr="00CB074C">
        <w:rPr>
          <w:rFonts w:ascii="Times New Roman" w:hAnsi="Times New Roman" w:cs="Times New Roman"/>
          <w:bCs/>
          <w:sz w:val="24"/>
          <w:szCs w:val="24"/>
        </w:rPr>
        <w:t>a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 xml:space="preserve"> i zdravstveno</w:t>
      </w:r>
      <w:r w:rsidR="00C517D2" w:rsidRPr="00CB074C">
        <w:rPr>
          <w:rFonts w:ascii="Times New Roman" w:hAnsi="Times New Roman" w:cs="Times New Roman"/>
          <w:bCs/>
          <w:sz w:val="24"/>
          <w:szCs w:val="24"/>
        </w:rPr>
        <w:t>g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 xml:space="preserve"> osoblj</w:t>
      </w:r>
      <w:r w:rsidR="00C517D2" w:rsidRPr="00CB074C">
        <w:rPr>
          <w:rFonts w:ascii="Times New Roman" w:hAnsi="Times New Roman" w:cs="Times New Roman"/>
          <w:bCs/>
          <w:sz w:val="24"/>
          <w:szCs w:val="24"/>
        </w:rPr>
        <w:t>a</w:t>
      </w:r>
      <w:r w:rsidR="0095207B" w:rsidRPr="00CB074C">
        <w:rPr>
          <w:rFonts w:ascii="Times New Roman" w:hAnsi="Times New Roman" w:cs="Times New Roman"/>
          <w:bCs/>
          <w:sz w:val="24"/>
          <w:szCs w:val="24"/>
        </w:rPr>
        <w:t>.</w:t>
      </w:r>
    </w:p>
    <w:p w:rsidR="0095207B" w:rsidRPr="00985DA8" w:rsidRDefault="0095207B" w:rsidP="00795BF1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5207B" w:rsidRPr="002368FE" w:rsidRDefault="00C637A9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8F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5207B" w:rsidRPr="002368FE">
        <w:rPr>
          <w:rFonts w:ascii="Times New Roman" w:hAnsi="Times New Roman" w:cs="Times New Roman"/>
          <w:b/>
          <w:bCs/>
          <w:sz w:val="24"/>
          <w:szCs w:val="24"/>
        </w:rPr>
        <w:t>zroci</w:t>
      </w:r>
    </w:p>
    <w:p w:rsidR="0095207B" w:rsidRPr="002368FE" w:rsidRDefault="002368FE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8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207B" w:rsidRPr="002368FE">
        <w:rPr>
          <w:rFonts w:ascii="Times New Roman" w:hAnsi="Times New Roman" w:cs="Times New Roman"/>
          <w:b/>
          <w:bCs/>
          <w:sz w:val="24"/>
          <w:szCs w:val="24"/>
        </w:rPr>
        <w:t>. Pravila su nepotpuna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Ne</w:t>
      </w:r>
      <w:r w:rsidR="00E0323B" w:rsidRPr="00017541">
        <w:rPr>
          <w:rFonts w:ascii="Times New Roman" w:hAnsi="Times New Roman" w:cs="Times New Roman"/>
          <w:bCs/>
          <w:sz w:val="24"/>
          <w:szCs w:val="24"/>
        </w:rPr>
        <w:t>ažurirani</w:t>
      </w:r>
      <w:r w:rsidRPr="0001754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bCs/>
          <w:sz w:val="24"/>
          <w:szCs w:val="24"/>
        </w:rPr>
        <w:t>zakon (2008); zakon nije usklađen sa standardima EU-a, kao što preporučuje ECDC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Pr="00017541">
        <w:rPr>
          <w:rFonts w:ascii="Times New Roman" w:hAnsi="Times New Roman" w:cs="Times New Roman"/>
          <w:bCs/>
          <w:sz w:val="24"/>
          <w:szCs w:val="24"/>
        </w:rPr>
        <w:t>, zakon treba preispitati i dopuniti kako bi bio usklađen s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Odlukom 2002/253 / E</w:t>
      </w:r>
      <w:r w:rsidR="00467A96" w:rsidRPr="00017541">
        <w:rPr>
          <w:rFonts w:ascii="Times New Roman" w:hAnsi="Times New Roman" w:cs="Times New Roman"/>
          <w:bCs/>
          <w:sz w:val="24"/>
          <w:szCs w:val="24"/>
        </w:rPr>
        <w:t>C</w:t>
      </w:r>
      <w:r w:rsidRPr="00017541">
        <w:rPr>
          <w:rFonts w:ascii="Times New Roman" w:hAnsi="Times New Roman" w:cs="Times New Roman"/>
          <w:bCs/>
          <w:sz w:val="24"/>
          <w:szCs w:val="24"/>
        </w:rPr>
        <w:t>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2 (Definicije)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Definicije u zakonu su manjkave i potrebno ih je proširiti novom terminologijom.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Lokalne definicije i terminologija koja se koristi u celom zakonu su zastarele (kao što su borba, zaštita od </w:t>
      </w:r>
      <w:r w:rsidR="00023589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-a, doktrina) koje treba sastaviti prema međunarodnim standardima, koji su pripremili </w:t>
      </w:r>
      <w:r w:rsidR="00023589" w:rsidRPr="00017541">
        <w:rPr>
          <w:rFonts w:ascii="Times New Roman" w:hAnsi="Times New Roman" w:cs="Times New Roman"/>
          <w:bCs/>
          <w:sz w:val="24"/>
          <w:szCs w:val="24"/>
        </w:rPr>
        <w:t>SZO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023589" w:rsidRPr="00017541">
        <w:rPr>
          <w:rFonts w:ascii="Times New Roman" w:hAnsi="Times New Roman" w:cs="Times New Roman"/>
          <w:bCs/>
          <w:sz w:val="24"/>
          <w:szCs w:val="24"/>
        </w:rPr>
        <w:t>Savet Evrope</w:t>
      </w:r>
      <w:r w:rsidRPr="00017541">
        <w:rPr>
          <w:rFonts w:ascii="Times New Roman" w:hAnsi="Times New Roman" w:cs="Times New Roman"/>
          <w:bCs/>
          <w:sz w:val="24"/>
          <w:szCs w:val="24"/>
        </w:rPr>
        <w:t>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3 (</w:t>
      </w:r>
      <w:r w:rsidR="002F30A0" w:rsidRPr="00E8307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ista</w:t>
      </w:r>
      <w:r w:rsidR="002F30A0"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 ZB</w:t>
      </w:r>
      <w:r w:rsidR="00B23EA4" w:rsidRPr="00E83078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Uključivanje </w:t>
      </w:r>
      <w:r w:rsidR="00471C07" w:rsidRPr="00017541">
        <w:rPr>
          <w:rFonts w:ascii="Times New Roman" w:hAnsi="Times New Roman" w:cs="Times New Roman"/>
          <w:bCs/>
          <w:sz w:val="24"/>
          <w:szCs w:val="24"/>
        </w:rPr>
        <w:t>Liste ZB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="00471C07" w:rsidRPr="00017541">
        <w:rPr>
          <w:rFonts w:ascii="Times New Roman" w:hAnsi="Times New Roman" w:cs="Times New Roman"/>
          <w:bCs/>
          <w:sz w:val="24"/>
          <w:szCs w:val="24"/>
        </w:rPr>
        <w:t>odgovarajuć</w:t>
      </w:r>
      <w:r w:rsidR="00C96E98"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="00471C07" w:rsidRPr="00017541">
        <w:rPr>
          <w:rFonts w:ascii="Times New Roman" w:hAnsi="Times New Roman" w:cs="Times New Roman"/>
          <w:bCs/>
          <w:sz w:val="24"/>
          <w:szCs w:val="24"/>
        </w:rPr>
        <w:t xml:space="preserve"> član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71C07" w:rsidRPr="00017541">
        <w:rPr>
          <w:rFonts w:ascii="Times New Roman" w:hAnsi="Times New Roman" w:cs="Times New Roman"/>
          <w:bCs/>
          <w:sz w:val="24"/>
          <w:szCs w:val="24"/>
        </w:rPr>
        <w:t>aktuelno</w:t>
      </w:r>
      <w:r w:rsidR="00B27FB9" w:rsidRPr="00017541">
        <w:rPr>
          <w:rFonts w:ascii="Times New Roman" w:hAnsi="Times New Roman" w:cs="Times New Roman"/>
          <w:bCs/>
          <w:sz w:val="24"/>
          <w:szCs w:val="24"/>
        </w:rPr>
        <w:t>g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zakon</w:t>
      </w:r>
      <w:r w:rsidR="00B27FB9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>), a ne kao dodatak zakonu, ograničava izmene ov</w:t>
      </w:r>
      <w:r w:rsidR="00471C07" w:rsidRPr="00017541">
        <w:rPr>
          <w:rFonts w:ascii="Times New Roman" w:hAnsi="Times New Roman" w:cs="Times New Roman"/>
          <w:bCs/>
          <w:sz w:val="24"/>
          <w:szCs w:val="24"/>
        </w:rPr>
        <w:t>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1C07" w:rsidRPr="00017541">
        <w:rPr>
          <w:rFonts w:ascii="Times New Roman" w:hAnsi="Times New Roman" w:cs="Times New Roman"/>
          <w:bCs/>
          <w:sz w:val="24"/>
          <w:szCs w:val="24"/>
        </w:rPr>
        <w:t xml:space="preserve">liste </w:t>
      </w:r>
      <w:r w:rsidRPr="00017541">
        <w:rPr>
          <w:rFonts w:ascii="Times New Roman" w:hAnsi="Times New Roman" w:cs="Times New Roman"/>
          <w:bCs/>
          <w:sz w:val="24"/>
          <w:szCs w:val="24"/>
        </w:rPr>
        <w:t>u skladu s potrebama i zahtevima pojave ili ponovnog pojavljivanja zaraznih bolesti u zemlji, regiji i svetu.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7 (</w:t>
      </w:r>
      <w:r w:rsidR="00B23EA4" w:rsidRPr="00E830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roglašavanje epidemije</w:t>
      </w:r>
      <w:r w:rsidR="00454ABC"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 ZB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Pr="00017541">
        <w:rPr>
          <w:rFonts w:ascii="Times New Roman" w:hAnsi="Times New Roman" w:cs="Times New Roman"/>
          <w:bCs/>
          <w:sz w:val="24"/>
          <w:szCs w:val="24"/>
        </w:rPr>
        <w:t>)</w:t>
      </w:r>
    </w:p>
    <w:p w:rsidR="0095207B" w:rsidRPr="00017541" w:rsidRDefault="00653593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Proglašenje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epidemije </w:t>
      </w:r>
      <w:r w:rsidR="00454ABC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prema važećem zakonu o </w:t>
      </w:r>
      <w:r w:rsidR="00454ABC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="00B23EA4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odnosi se na član 112. Zakona o zdravstvu, stav 4, zakon</w:t>
      </w:r>
      <w:r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koji je izmenjen 2013. godine, </w:t>
      </w:r>
      <w:r w:rsidRPr="00017541">
        <w:rPr>
          <w:rFonts w:ascii="Times New Roman" w:hAnsi="Times New Roman" w:cs="Times New Roman"/>
          <w:bCs/>
          <w:sz w:val="24"/>
          <w:szCs w:val="24"/>
        </w:rPr>
        <w:t>dok se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novi zakon o zdravstvu </w:t>
      </w:r>
      <w:r w:rsidRPr="00017541">
        <w:rPr>
          <w:rFonts w:ascii="Times New Roman" w:hAnsi="Times New Roman" w:cs="Times New Roman"/>
          <w:bCs/>
          <w:sz w:val="24"/>
          <w:szCs w:val="24"/>
        </w:rPr>
        <w:t>nalazi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>razmatranju.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13 (</w:t>
      </w:r>
      <w:r w:rsidR="00B23EA4" w:rsidRPr="00E830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23B9A" w:rsidRPr="00E83078">
        <w:rPr>
          <w:rFonts w:ascii="Times New Roman" w:hAnsi="Times New Roman" w:cs="Times New Roman"/>
          <w:b/>
          <w:bCs/>
          <w:sz w:val="24"/>
          <w:szCs w:val="24"/>
        </w:rPr>
        <w:t>rijavljivanje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 zaraznih bolesti)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Nedostaje jasna definicija termina, a obaveza laboratorijske dijagnoze je nejasna, zbog nedostatka definicije slučaja.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16 tačka 16.4. (Nadgledanje i prijavljivanje zaraznih bolesti)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Učestalost </w:t>
      </w:r>
      <w:r w:rsidR="00823B9A" w:rsidRPr="00017541">
        <w:rPr>
          <w:rFonts w:ascii="Times New Roman" w:hAnsi="Times New Roman" w:cs="Times New Roman"/>
          <w:bCs/>
          <w:sz w:val="24"/>
          <w:szCs w:val="24"/>
        </w:rPr>
        <w:t>izveštavanja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ograničena je na svakih 6 meseci i trebala bi biti</w:t>
      </w:r>
      <w:r w:rsidR="00823B9A" w:rsidRPr="00017541">
        <w:rPr>
          <w:rFonts w:ascii="Times New Roman" w:hAnsi="Times New Roman" w:cs="Times New Roman"/>
          <w:bCs/>
          <w:sz w:val="24"/>
          <w:szCs w:val="24"/>
        </w:rPr>
        <w:t xml:space="preserve"> na mesečnoj i godišnjoj osnovi</w:t>
      </w:r>
      <w:r w:rsidRPr="00017541">
        <w:rPr>
          <w:rFonts w:ascii="Times New Roman" w:hAnsi="Times New Roman" w:cs="Times New Roman"/>
          <w:bCs/>
          <w:sz w:val="24"/>
          <w:szCs w:val="24"/>
        </w:rPr>
        <w:t>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17 tačka 17.2 (</w:t>
      </w:r>
      <w:r w:rsidR="003E5303" w:rsidRPr="00E8307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zolacija, transport i </w:t>
      </w:r>
      <w:r w:rsidR="00170BE0" w:rsidRPr="00E83078">
        <w:rPr>
          <w:rFonts w:ascii="Times New Roman" w:hAnsi="Times New Roman" w:cs="Times New Roman"/>
          <w:b/>
          <w:bCs/>
          <w:sz w:val="24"/>
          <w:szCs w:val="24"/>
        </w:rPr>
        <w:t>lečenje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5207B" w:rsidRPr="00017541" w:rsidRDefault="00170BE0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Kod preventivnih 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>mer</w:t>
      </w:r>
      <w:r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i kontrole </w:t>
      </w:r>
      <w:r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="00B64C8D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nedostaje ambulantno l</w:t>
      </w:r>
      <w:r w:rsidRPr="00017541">
        <w:rPr>
          <w:rFonts w:ascii="Times New Roman" w:hAnsi="Times New Roman" w:cs="Times New Roman"/>
          <w:bCs/>
          <w:sz w:val="24"/>
          <w:szCs w:val="24"/>
        </w:rPr>
        <w:t>e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>čenje slučajeva zaraznih bolesti.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20. tačka 20.1.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Preventivna dezinfekcija opreme, ličnih stvari i drugih predmeta, opreme i prostorija i zdravstvenih ustanova, škola i drugih ustanova za decu i mlade je obavezna. Zakon ne pravi razliku između bolničkih zdravstvenih ustanova i ostalih kolektivnih ustanova.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21 (</w:t>
      </w:r>
      <w:r w:rsidR="003E5303" w:rsidRPr="00E8307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ezinsekcija)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lastRenderedPageBreak/>
        <w:t>Mere dezin</w:t>
      </w:r>
      <w:r w:rsidR="00467A96" w:rsidRPr="00017541">
        <w:rPr>
          <w:rFonts w:ascii="Times New Roman" w:hAnsi="Times New Roman" w:cs="Times New Roman"/>
          <w:bCs/>
          <w:sz w:val="24"/>
          <w:szCs w:val="24"/>
        </w:rPr>
        <w:t>s</w:t>
      </w:r>
      <w:r w:rsidRPr="00017541">
        <w:rPr>
          <w:rFonts w:ascii="Times New Roman" w:hAnsi="Times New Roman" w:cs="Times New Roman"/>
          <w:bCs/>
          <w:sz w:val="24"/>
          <w:szCs w:val="24"/>
        </w:rPr>
        <w:t>ekcije specificirane su samo za neke bolesti i ne uključuju druge vektorske</w:t>
      </w:r>
      <w:r w:rsidR="00B64C8D" w:rsidRPr="00017541">
        <w:rPr>
          <w:rFonts w:ascii="Times New Roman" w:hAnsi="Times New Roman" w:cs="Times New Roman"/>
          <w:bCs/>
          <w:sz w:val="24"/>
          <w:szCs w:val="24"/>
        </w:rPr>
        <w:t xml:space="preserve"> zarazne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bolesti, kao što su Groznica zapadnog Nila, Leishmaniaza.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28.1 (Imunoprofilaksa, seroprofilaksa i hem</w:t>
      </w:r>
      <w:r w:rsidR="00B64C8D" w:rsidRPr="00E8307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oprofilaksa)</w:t>
      </w:r>
    </w:p>
    <w:p w:rsidR="00B64C8D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Imunoprofilaksa, seroprofilaksa i hem</w:t>
      </w:r>
      <w:r w:rsidR="00F743C7"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oprofilaksa nedostaju </w:t>
      </w:r>
      <w:r w:rsidR="00903D50" w:rsidRPr="00017541">
        <w:rPr>
          <w:rFonts w:ascii="Times New Roman" w:hAnsi="Times New Roman" w:cs="Times New Roman"/>
          <w:bCs/>
          <w:sz w:val="24"/>
          <w:szCs w:val="24"/>
        </w:rPr>
        <w:t>vakcine prema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IPS</w:t>
      </w:r>
      <w:r w:rsidR="00903D50" w:rsidRPr="00017541">
        <w:rPr>
          <w:rFonts w:ascii="Times New Roman" w:hAnsi="Times New Roman" w:cs="Times New Roman"/>
          <w:bCs/>
          <w:sz w:val="24"/>
          <w:szCs w:val="24"/>
        </w:rPr>
        <w:t>,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 treba dodati, a članci u ovom stavku uključeni su u </w:t>
      </w:r>
      <w:r w:rsidR="00B64C8D" w:rsidRPr="00017541">
        <w:rPr>
          <w:rFonts w:ascii="Times New Roman" w:hAnsi="Times New Roman" w:cs="Times New Roman"/>
          <w:bCs/>
          <w:sz w:val="24"/>
          <w:szCs w:val="24"/>
        </w:rPr>
        <w:t>posebno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administrativno uputstvo i trebali bi se odnositi na ovo administrativno uputstvo (u zdravstvu) 5/2010</w:t>
      </w:r>
      <w:r w:rsidR="00903D50" w:rsidRPr="00017541">
        <w:rPr>
          <w:rFonts w:ascii="Times New Roman" w:hAnsi="Times New Roman" w:cs="Times New Roman"/>
          <w:bCs/>
          <w:sz w:val="24"/>
          <w:szCs w:val="24"/>
        </w:rPr>
        <w:t xml:space="preserve"> o vaksinoprofilaksi</w:t>
      </w:r>
      <w:r w:rsidRPr="00017541">
        <w:rPr>
          <w:rFonts w:ascii="Times New Roman" w:hAnsi="Times New Roman" w:cs="Times New Roman"/>
          <w:bCs/>
          <w:sz w:val="24"/>
          <w:szCs w:val="24"/>
        </w:rPr>
        <w:t>, seroprofilaks</w:t>
      </w:r>
      <w:r w:rsidR="00903D50"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903D50" w:rsidRPr="00017541">
        <w:rPr>
          <w:rFonts w:ascii="Times New Roman" w:hAnsi="Times New Roman" w:cs="Times New Roman"/>
          <w:bCs/>
          <w:sz w:val="24"/>
          <w:szCs w:val="24"/>
        </w:rPr>
        <w:t>hem</w:t>
      </w:r>
      <w:r w:rsidR="00F743C7"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="00903D50" w:rsidRPr="00017541">
        <w:rPr>
          <w:rFonts w:ascii="Times New Roman" w:hAnsi="Times New Roman" w:cs="Times New Roman"/>
          <w:bCs/>
          <w:sz w:val="24"/>
          <w:szCs w:val="24"/>
        </w:rPr>
        <w:t>o</w:t>
      </w:r>
      <w:r w:rsidRPr="00017541">
        <w:rPr>
          <w:rFonts w:ascii="Times New Roman" w:hAnsi="Times New Roman" w:cs="Times New Roman"/>
          <w:bCs/>
          <w:sz w:val="24"/>
          <w:szCs w:val="24"/>
        </w:rPr>
        <w:t>profilaks</w:t>
      </w:r>
      <w:r w:rsidR="00903D50"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="00985DA8">
        <w:rPr>
          <w:rFonts w:ascii="Times New Roman" w:hAnsi="Times New Roman" w:cs="Times New Roman"/>
          <w:bCs/>
          <w:sz w:val="24"/>
          <w:szCs w:val="24"/>
        </w:rPr>
        <w:t>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32 (</w:t>
      </w:r>
      <w:r w:rsidR="00A8592F" w:rsidRPr="00E8307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903D50" w:rsidRPr="00E83078">
        <w:rPr>
          <w:rFonts w:ascii="Times New Roman" w:hAnsi="Times New Roman" w:cs="Times New Roman"/>
          <w:b/>
          <w:bCs/>
          <w:sz w:val="24"/>
          <w:szCs w:val="24"/>
        </w:rPr>
        <w:t>emioprofilaksa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 / zaštita </w:t>
      </w:r>
      <w:r w:rsidR="00F743C7" w:rsidRPr="00E83078">
        <w:rPr>
          <w:rFonts w:ascii="Times New Roman" w:hAnsi="Times New Roman" w:cs="Times New Roman"/>
          <w:b/>
          <w:bCs/>
          <w:sz w:val="24"/>
          <w:szCs w:val="24"/>
        </w:rPr>
        <w:t>davanjem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 lekov</w:t>
      </w:r>
      <w:r w:rsidR="00F743C7" w:rsidRPr="00E83078"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:rsidR="00B64C8D" w:rsidRPr="00017541" w:rsidRDefault="00A8592F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Kod s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>pecifičn</w:t>
      </w:r>
      <w:r w:rsidRPr="00017541">
        <w:rPr>
          <w:rFonts w:ascii="Times New Roman" w:hAnsi="Times New Roman" w:cs="Times New Roman"/>
          <w:bCs/>
          <w:sz w:val="24"/>
          <w:szCs w:val="24"/>
        </w:rPr>
        <w:t>e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zaštit</w:t>
      </w:r>
      <w:r w:rsidRPr="00017541">
        <w:rPr>
          <w:rFonts w:ascii="Times New Roman" w:hAnsi="Times New Roman" w:cs="Times New Roman"/>
          <w:bCs/>
          <w:sz w:val="24"/>
          <w:szCs w:val="24"/>
        </w:rPr>
        <w:t>e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hem</w:t>
      </w:r>
      <w:r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>oprofilaks</w:t>
      </w:r>
      <w:r w:rsidRPr="00017541">
        <w:rPr>
          <w:rFonts w:ascii="Times New Roman" w:hAnsi="Times New Roman" w:cs="Times New Roman"/>
          <w:bCs/>
          <w:sz w:val="24"/>
          <w:szCs w:val="24"/>
        </w:rPr>
        <w:t>e nedostaje termin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imunoglobulin, jer bi hem</w:t>
      </w:r>
      <w:r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oprofilaksa trebala biti generalizirana </w:t>
      </w:r>
      <w:r w:rsidR="008C3075" w:rsidRPr="00017541">
        <w:rPr>
          <w:rFonts w:ascii="Times New Roman" w:hAnsi="Times New Roman" w:cs="Times New Roman"/>
          <w:bCs/>
          <w:sz w:val="24"/>
          <w:szCs w:val="24"/>
        </w:rPr>
        <w:t>jer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 xml:space="preserve"> ne 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obuhvata </w:t>
      </w:r>
      <w:r w:rsidR="0095207B" w:rsidRPr="00017541">
        <w:rPr>
          <w:rFonts w:ascii="Times New Roman" w:hAnsi="Times New Roman" w:cs="Times New Roman"/>
          <w:bCs/>
          <w:sz w:val="24"/>
          <w:szCs w:val="24"/>
        </w:rPr>
        <w:t>samo nekoliko specifičnih bolesti.</w:t>
      </w:r>
    </w:p>
    <w:p w:rsidR="00B64C8D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33. (Karant</w:t>
      </w:r>
      <w:r w:rsidR="008F78E8" w:rsidRPr="00E8307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n)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Definicija karant</w:t>
      </w:r>
      <w:r w:rsidR="008F78E8" w:rsidRPr="00017541">
        <w:rPr>
          <w:rFonts w:ascii="Times New Roman" w:hAnsi="Times New Roman" w:cs="Times New Roman"/>
          <w:bCs/>
          <w:sz w:val="24"/>
          <w:szCs w:val="24"/>
        </w:rPr>
        <w:t>i</w:t>
      </w:r>
      <w:r w:rsidRPr="00017541">
        <w:rPr>
          <w:rFonts w:ascii="Times New Roman" w:hAnsi="Times New Roman" w:cs="Times New Roman"/>
          <w:bCs/>
          <w:sz w:val="24"/>
          <w:szCs w:val="24"/>
        </w:rPr>
        <w:t>n</w:t>
      </w:r>
      <w:r w:rsidR="001C7D70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je nepotpuna, nadležna tela nisu defini</w:t>
      </w:r>
      <w:r w:rsidR="008F78E8" w:rsidRPr="00017541">
        <w:rPr>
          <w:rFonts w:ascii="Times New Roman" w:hAnsi="Times New Roman" w:cs="Times New Roman"/>
          <w:bCs/>
          <w:sz w:val="24"/>
          <w:szCs w:val="24"/>
        </w:rPr>
        <w:t>sa</w:t>
      </w:r>
      <w:r w:rsidRPr="00017541">
        <w:rPr>
          <w:rFonts w:ascii="Times New Roman" w:hAnsi="Times New Roman" w:cs="Times New Roman"/>
          <w:bCs/>
          <w:sz w:val="24"/>
          <w:szCs w:val="24"/>
        </w:rPr>
        <w:t>na</w:t>
      </w:r>
      <w:r w:rsidR="008F78E8" w:rsidRPr="00017541">
        <w:rPr>
          <w:rFonts w:ascii="Times New Roman" w:hAnsi="Times New Roman" w:cs="Times New Roman"/>
          <w:bCs/>
          <w:sz w:val="24"/>
          <w:szCs w:val="24"/>
        </w:rPr>
        <w:t xml:space="preserve"> i trebaju se konsultovati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dokument</w:t>
      </w:r>
      <w:r w:rsidR="008F78E8" w:rsidRPr="00017541">
        <w:rPr>
          <w:rFonts w:ascii="Times New Roman" w:hAnsi="Times New Roman" w:cs="Times New Roman"/>
          <w:bCs/>
          <w:sz w:val="24"/>
          <w:szCs w:val="24"/>
        </w:rPr>
        <w:t>a SZO</w:t>
      </w:r>
      <w:r w:rsidRPr="00017541">
        <w:rPr>
          <w:rFonts w:ascii="Times New Roman" w:hAnsi="Times New Roman" w:cs="Times New Roman"/>
          <w:bCs/>
          <w:sz w:val="24"/>
          <w:szCs w:val="24"/>
        </w:rPr>
        <w:t>-a.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8F78E8" w:rsidRPr="00E83078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 34-40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(Ostale mere za sprečavanje i suzbijanje zaraznih bolesti)</w:t>
      </w:r>
    </w:p>
    <w:p w:rsidR="00B64C8D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Druge mere predostrožnosti jasno definišu ulogu svake osobe i odgovorne institucije.</w:t>
      </w:r>
    </w:p>
    <w:p w:rsidR="00B64C8D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49 (Zaštita stanovništva od zaraznih bolesti koje ugrožavaju celu zemlju)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Troškove zaraznih bolesti pokrivaće </w:t>
      </w:r>
      <w:r w:rsidR="00510632" w:rsidRPr="00017541">
        <w:rPr>
          <w:rFonts w:ascii="Times New Roman" w:hAnsi="Times New Roman" w:cs="Times New Roman"/>
          <w:bCs/>
          <w:sz w:val="24"/>
          <w:szCs w:val="24"/>
        </w:rPr>
        <w:t>šema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zdravstvenog osiguranja, a u hitnim slučajevima fond za hitne slučajeve koje dodeljuje vlada.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50 (</w:t>
      </w:r>
      <w:r w:rsidR="00097D96" w:rsidRPr="00E8307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>stale odredbe)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Na temelju nacionalnog plana odgovora, Ministarstvo zdravstva je </w:t>
      </w:r>
      <w:r w:rsidR="00097D96" w:rsidRPr="00017541">
        <w:rPr>
          <w:rFonts w:ascii="Times New Roman" w:hAnsi="Times New Roman" w:cs="Times New Roman"/>
          <w:bCs/>
          <w:sz w:val="24"/>
          <w:szCs w:val="24"/>
        </w:rPr>
        <w:t xml:space="preserve">izradilo aneks </w:t>
      </w:r>
      <w:r w:rsidRPr="00017541">
        <w:rPr>
          <w:rFonts w:ascii="Times New Roman" w:hAnsi="Times New Roman" w:cs="Times New Roman"/>
          <w:bCs/>
          <w:sz w:val="24"/>
          <w:szCs w:val="24"/>
        </w:rPr>
        <w:t>plan FM 8 za medicinske i javne zdravstvene usluge.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51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Postojeći zakon predviđa samo Komisiju za zaštitu od zaraznih bolesti, kao stručno i konsultativno telo, sastavljeno od stručnjaka za odgovarajuće oblasti, na prijedlog NI</w:t>
      </w:r>
      <w:r w:rsidR="00097D96" w:rsidRPr="00017541">
        <w:rPr>
          <w:rFonts w:ascii="Times New Roman" w:hAnsi="Times New Roman" w:cs="Times New Roman"/>
          <w:bCs/>
          <w:sz w:val="24"/>
          <w:szCs w:val="24"/>
        </w:rPr>
        <w:t>JZK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-a. Međutim, ovaj </w:t>
      </w:r>
      <w:r w:rsidR="00097D96" w:rsidRPr="00017541">
        <w:rPr>
          <w:rFonts w:ascii="Times New Roman" w:hAnsi="Times New Roman" w:cs="Times New Roman"/>
          <w:bCs/>
          <w:sz w:val="24"/>
          <w:szCs w:val="24"/>
        </w:rPr>
        <w:t>član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ne određuje dužnosti i odgovornosti ov</w:t>
      </w:r>
      <w:r w:rsidR="003A56D5" w:rsidRPr="00017541">
        <w:rPr>
          <w:rFonts w:ascii="Times New Roman" w:hAnsi="Times New Roman" w:cs="Times New Roman"/>
          <w:bCs/>
          <w:sz w:val="24"/>
          <w:szCs w:val="24"/>
        </w:rPr>
        <w:t>e Komisije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i nje</w:t>
      </w:r>
      <w:r w:rsidR="003A56D5" w:rsidRPr="00017541">
        <w:rPr>
          <w:rFonts w:ascii="Times New Roman" w:hAnsi="Times New Roman" w:cs="Times New Roman"/>
          <w:bCs/>
          <w:sz w:val="24"/>
          <w:szCs w:val="24"/>
        </w:rPr>
        <w:t>nu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struktur</w:t>
      </w:r>
      <w:r w:rsidR="003A56D5" w:rsidRPr="00017541">
        <w:rPr>
          <w:rFonts w:ascii="Times New Roman" w:hAnsi="Times New Roman" w:cs="Times New Roman"/>
          <w:bCs/>
          <w:sz w:val="24"/>
          <w:szCs w:val="24"/>
        </w:rPr>
        <w:t>u</w:t>
      </w:r>
      <w:r w:rsidRPr="00017541">
        <w:rPr>
          <w:rFonts w:ascii="Times New Roman" w:hAnsi="Times New Roman" w:cs="Times New Roman"/>
          <w:bCs/>
          <w:sz w:val="24"/>
          <w:szCs w:val="24"/>
        </w:rPr>
        <w:t>.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 52 (Finansiranje)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Zakon mora biti u skladu sa </w:t>
      </w:r>
      <w:r w:rsidR="00097D96" w:rsidRPr="00017541">
        <w:rPr>
          <w:rFonts w:ascii="Times New Roman" w:hAnsi="Times New Roman" w:cs="Times New Roman"/>
          <w:bCs/>
          <w:sz w:val="24"/>
          <w:szCs w:val="24"/>
        </w:rPr>
        <w:t>Z</w:t>
      </w:r>
      <w:r w:rsidRPr="00017541">
        <w:rPr>
          <w:rFonts w:ascii="Times New Roman" w:hAnsi="Times New Roman" w:cs="Times New Roman"/>
          <w:bCs/>
          <w:sz w:val="24"/>
          <w:szCs w:val="24"/>
        </w:rPr>
        <w:t>akonom o zdravstvenom osiguranju.</w:t>
      </w:r>
    </w:p>
    <w:p w:rsidR="00F016E2" w:rsidRPr="00E83078" w:rsidRDefault="0095207B" w:rsidP="0079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078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290542" w:rsidRPr="00E83078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Pr="00E83078">
        <w:rPr>
          <w:rFonts w:ascii="Times New Roman" w:hAnsi="Times New Roman" w:cs="Times New Roman"/>
          <w:b/>
          <w:bCs/>
          <w:sz w:val="24"/>
          <w:szCs w:val="24"/>
        </w:rPr>
        <w:t xml:space="preserve"> 53. - 57</w:t>
      </w:r>
      <w:r w:rsidR="00CC3779" w:rsidRPr="00E83078">
        <w:rPr>
          <w:rFonts w:ascii="Times New Roman" w:hAnsi="Times New Roman" w:cs="Times New Roman"/>
          <w:b/>
          <w:bCs/>
          <w:sz w:val="24"/>
          <w:szCs w:val="24"/>
        </w:rPr>
        <w:t>( Kaznene odredbe)</w:t>
      </w:r>
    </w:p>
    <w:p w:rsidR="00277298" w:rsidRPr="00017541" w:rsidRDefault="00277298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U skladu sa Zakonom o prekršajima član 9 i Kaznenim zakon</w:t>
      </w:r>
      <w:r w:rsidR="00290542" w:rsidRPr="00017541">
        <w:rPr>
          <w:rFonts w:ascii="Times New Roman" w:hAnsi="Times New Roman" w:cs="Times New Roman"/>
          <w:bCs/>
          <w:sz w:val="24"/>
          <w:szCs w:val="24"/>
        </w:rPr>
        <w:t>om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donesen je novi zakon</w:t>
      </w:r>
      <w:r w:rsidR="00F16751">
        <w:rPr>
          <w:rFonts w:ascii="Times New Roman" w:hAnsi="Times New Roman" w:cs="Times New Roman"/>
          <w:bCs/>
          <w:sz w:val="24"/>
          <w:szCs w:val="24"/>
        </w:rPr>
        <w:t xml:space="preserve"> koji se treba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uskladiti.</w:t>
      </w:r>
    </w:p>
    <w:p w:rsidR="00277298" w:rsidRPr="00017541" w:rsidRDefault="00290542" w:rsidP="00795B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Č</w:t>
      </w:r>
      <w:r w:rsidR="00277298" w:rsidRPr="00017541">
        <w:rPr>
          <w:rFonts w:ascii="Times New Roman" w:hAnsi="Times New Roman" w:cs="Times New Roman"/>
          <w:bCs/>
          <w:sz w:val="24"/>
          <w:szCs w:val="24"/>
        </w:rPr>
        <w:t>lanovi 53,54,55,56 i 57 nisu usklađeni sa Zakonom o prekršajima i Kaznenim zakonom.</w:t>
      </w:r>
    </w:p>
    <w:bookmarkEnd w:id="1"/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078">
        <w:rPr>
          <w:rFonts w:ascii="Times New Roman" w:hAnsi="Times New Roman" w:cs="Times New Roman"/>
          <w:b/>
          <w:sz w:val="24"/>
          <w:szCs w:val="24"/>
        </w:rPr>
        <w:t>Ne</w:t>
      </w:r>
      <w:r w:rsidR="00277298" w:rsidRPr="00E83078">
        <w:rPr>
          <w:rFonts w:ascii="Times New Roman" w:hAnsi="Times New Roman" w:cs="Times New Roman"/>
          <w:b/>
          <w:sz w:val="24"/>
          <w:szCs w:val="24"/>
        </w:rPr>
        <w:t>dostaci u</w:t>
      </w:r>
      <w:r w:rsidRPr="00E83078">
        <w:rPr>
          <w:rFonts w:ascii="Times New Roman" w:hAnsi="Times New Roman" w:cs="Times New Roman"/>
          <w:b/>
          <w:sz w:val="24"/>
          <w:szCs w:val="24"/>
        </w:rPr>
        <w:t xml:space="preserve"> važeće</w:t>
      </w:r>
      <w:r w:rsidR="00277298" w:rsidRPr="00E83078">
        <w:rPr>
          <w:rFonts w:ascii="Times New Roman" w:hAnsi="Times New Roman" w:cs="Times New Roman"/>
          <w:b/>
          <w:sz w:val="24"/>
          <w:szCs w:val="24"/>
        </w:rPr>
        <w:t>m</w:t>
      </w:r>
      <w:r w:rsidRPr="00E83078">
        <w:rPr>
          <w:rFonts w:ascii="Times New Roman" w:hAnsi="Times New Roman" w:cs="Times New Roman"/>
          <w:b/>
          <w:sz w:val="24"/>
          <w:szCs w:val="24"/>
        </w:rPr>
        <w:t xml:space="preserve"> zakon</w:t>
      </w:r>
      <w:r w:rsidR="00277298" w:rsidRPr="00E83078">
        <w:rPr>
          <w:rFonts w:ascii="Times New Roman" w:hAnsi="Times New Roman" w:cs="Times New Roman"/>
          <w:b/>
          <w:sz w:val="24"/>
          <w:szCs w:val="24"/>
        </w:rPr>
        <w:t>u</w:t>
      </w:r>
      <w:r w:rsidRPr="00E83078">
        <w:rPr>
          <w:rFonts w:ascii="Times New Roman" w:hAnsi="Times New Roman" w:cs="Times New Roman"/>
          <w:b/>
          <w:sz w:val="24"/>
          <w:szCs w:val="24"/>
        </w:rPr>
        <w:t xml:space="preserve"> (uopšte</w:t>
      </w:r>
      <w:r w:rsidR="00277298" w:rsidRPr="00E83078">
        <w:rPr>
          <w:rFonts w:ascii="Times New Roman" w:hAnsi="Times New Roman" w:cs="Times New Roman"/>
          <w:b/>
          <w:sz w:val="24"/>
          <w:szCs w:val="24"/>
        </w:rPr>
        <w:t xml:space="preserve"> nisu obuhvaćeni zakonom</w:t>
      </w:r>
      <w:r w:rsidRPr="00E83078">
        <w:rPr>
          <w:rFonts w:ascii="Times New Roman" w:hAnsi="Times New Roman" w:cs="Times New Roman"/>
          <w:b/>
          <w:sz w:val="24"/>
          <w:szCs w:val="24"/>
        </w:rPr>
        <w:t>)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Nejasna definicija nadležnosti i odgovornosti relevantnih institucija u oblasti </w:t>
      </w:r>
      <w:r w:rsidR="00277298" w:rsidRPr="00017541">
        <w:rPr>
          <w:rFonts w:ascii="Times New Roman" w:hAnsi="Times New Roman" w:cs="Times New Roman"/>
          <w:sz w:val="24"/>
          <w:szCs w:val="24"/>
        </w:rPr>
        <w:t>ZB</w:t>
      </w:r>
      <w:r w:rsidR="00E85FCD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; (veterinarstvo, MSPP, agencije za kontrolu vode i hrane, </w:t>
      </w:r>
      <w:r w:rsidR="00277298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>dravstven</w:t>
      </w:r>
      <w:r w:rsidR="00277298" w:rsidRPr="00017541">
        <w:rPr>
          <w:rFonts w:ascii="Times New Roman" w:hAnsi="Times New Roman" w:cs="Times New Roman"/>
          <w:sz w:val="24"/>
          <w:szCs w:val="24"/>
        </w:rPr>
        <w:t>i inspektorat</w:t>
      </w:r>
      <w:r w:rsidRPr="00017541">
        <w:rPr>
          <w:rFonts w:ascii="Times New Roman" w:hAnsi="Times New Roman" w:cs="Times New Roman"/>
          <w:sz w:val="24"/>
          <w:szCs w:val="24"/>
        </w:rPr>
        <w:t>, sanitarn</w:t>
      </w:r>
      <w:r w:rsidR="00277298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druge ustanove), nedostatak nadzora antimikrobne otpornosti, nedostatak kapaciteta na graničnim prelazima za otkrivanje sumnjivih slučajeva </w:t>
      </w:r>
      <w:r w:rsidR="00277298" w:rsidRPr="00017541">
        <w:rPr>
          <w:rFonts w:ascii="Times New Roman" w:hAnsi="Times New Roman" w:cs="Times New Roman"/>
          <w:sz w:val="24"/>
          <w:szCs w:val="24"/>
        </w:rPr>
        <w:t>ZB</w:t>
      </w:r>
      <w:r w:rsidR="00E85FCD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. Takođe, </w:t>
      </w:r>
      <w:r w:rsidR="00277298" w:rsidRPr="00017541">
        <w:rPr>
          <w:rFonts w:ascii="Times New Roman" w:hAnsi="Times New Roman" w:cs="Times New Roman"/>
          <w:sz w:val="24"/>
          <w:szCs w:val="24"/>
        </w:rPr>
        <w:t>aktuelni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 ne reguli</w:t>
      </w:r>
      <w:r w:rsidR="00277298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upravljanje izvanrednim situacijama, uključujući procenu rizika, ne naglašava zaštitu ličnih podataka, ne ob</w:t>
      </w:r>
      <w:r w:rsidR="00277298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vezuje nevladine organizacije koje se bave ranjivim i </w:t>
      </w:r>
      <w:r w:rsidR="00277298" w:rsidRPr="00017541">
        <w:rPr>
          <w:rFonts w:ascii="Times New Roman" w:hAnsi="Times New Roman" w:cs="Times New Roman"/>
          <w:sz w:val="24"/>
          <w:szCs w:val="24"/>
        </w:rPr>
        <w:t>ugroženim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E85FCD" w:rsidRPr="00017541">
        <w:rPr>
          <w:rFonts w:ascii="Times New Roman" w:hAnsi="Times New Roman" w:cs="Times New Roman"/>
          <w:sz w:val="24"/>
          <w:szCs w:val="24"/>
        </w:rPr>
        <w:t>grupama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stanovništva da sumnjive slučajeve prijavljuju zdravstvenim ustanovama.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Ovaj zakon će takođe obuhvatiti aspekte nacionalne </w:t>
      </w:r>
      <w:r w:rsidR="00F71923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>baveštajne službe</w:t>
      </w:r>
      <w:r w:rsidR="00F71923" w:rsidRPr="00017541">
        <w:rPr>
          <w:rFonts w:ascii="Times New Roman" w:hAnsi="Times New Roman" w:cs="Times New Roman"/>
          <w:sz w:val="24"/>
          <w:szCs w:val="24"/>
        </w:rPr>
        <w:t xml:space="preserve"> za epidemiologiju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(otkrivanje svake neobične situacije), nedostatak i neuspeh u defini</w:t>
      </w:r>
      <w:r w:rsidR="00D21E00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 xml:space="preserve">anju slučajeva </w:t>
      </w:r>
      <w:r w:rsidR="00D21E00" w:rsidRPr="00017541">
        <w:rPr>
          <w:rFonts w:ascii="Times New Roman" w:hAnsi="Times New Roman" w:cs="Times New Roman"/>
          <w:sz w:val="24"/>
          <w:szCs w:val="24"/>
        </w:rPr>
        <w:t>ZB</w:t>
      </w:r>
      <w:r w:rsidR="009E3879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, nedostatak </w:t>
      </w:r>
      <w:r w:rsidRPr="00E83078">
        <w:rPr>
          <w:rFonts w:ascii="Times New Roman" w:hAnsi="Times New Roman" w:cs="Times New Roman"/>
          <w:sz w:val="24"/>
          <w:szCs w:val="24"/>
        </w:rPr>
        <w:t>ANN-a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(međunarodna komunikacija, promet i trgovina) i s</w:t>
      </w:r>
      <w:r w:rsidR="00D21E00" w:rsidRPr="00017541">
        <w:rPr>
          <w:rFonts w:ascii="Times New Roman" w:hAnsi="Times New Roman" w:cs="Times New Roman"/>
          <w:sz w:val="24"/>
          <w:szCs w:val="24"/>
        </w:rPr>
        <w:t>istem</w:t>
      </w:r>
      <w:r w:rsidR="009E3879" w:rsidRPr="00017541">
        <w:rPr>
          <w:rFonts w:ascii="Times New Roman" w:hAnsi="Times New Roman" w:cs="Times New Roman"/>
          <w:sz w:val="24"/>
          <w:szCs w:val="24"/>
        </w:rPr>
        <w:t>a upozorenja i</w:t>
      </w:r>
      <w:r w:rsidR="00D21E00" w:rsidRPr="00017541">
        <w:rPr>
          <w:rFonts w:ascii="Times New Roman" w:hAnsi="Times New Roman" w:cs="Times New Roman"/>
          <w:sz w:val="24"/>
          <w:szCs w:val="24"/>
        </w:rPr>
        <w:t xml:space="preserve"> brzog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odgovora (</w:t>
      </w:r>
      <w:r w:rsidR="00063D3D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istem</w:t>
      </w:r>
      <w:r w:rsidR="009E387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9E3879" w:rsidRPr="00017541">
        <w:rPr>
          <w:rFonts w:ascii="Times New Roman" w:hAnsi="Times New Roman" w:cs="Times New Roman"/>
          <w:sz w:val="24"/>
          <w:szCs w:val="24"/>
        </w:rPr>
        <w:t>ALERT)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95207B" w:rsidRPr="00E83078" w:rsidRDefault="00C637A9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078">
        <w:rPr>
          <w:rFonts w:ascii="Times New Roman" w:hAnsi="Times New Roman" w:cs="Times New Roman"/>
          <w:b/>
          <w:sz w:val="24"/>
          <w:szCs w:val="24"/>
        </w:rPr>
        <w:t>E</w:t>
      </w:r>
      <w:r w:rsidR="0095207B" w:rsidRPr="00E83078">
        <w:rPr>
          <w:rFonts w:ascii="Times New Roman" w:hAnsi="Times New Roman" w:cs="Times New Roman"/>
          <w:b/>
          <w:sz w:val="24"/>
          <w:szCs w:val="24"/>
        </w:rPr>
        <w:t>fekti</w:t>
      </w:r>
    </w:p>
    <w:p w:rsidR="0095207B" w:rsidRPr="00E83078" w:rsidRDefault="0095207B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078">
        <w:rPr>
          <w:rFonts w:ascii="Times New Roman" w:hAnsi="Times New Roman" w:cs="Times New Roman"/>
          <w:b/>
          <w:sz w:val="24"/>
          <w:szCs w:val="24"/>
        </w:rPr>
        <w:t>2. Pravila su nepotpuna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Budući da je u postojećem zakonu </w:t>
      </w:r>
      <w:r w:rsidR="009D3DEC">
        <w:rPr>
          <w:rFonts w:ascii="Times New Roman" w:hAnsi="Times New Roman" w:cs="Times New Roman"/>
          <w:sz w:val="24"/>
          <w:szCs w:val="24"/>
        </w:rPr>
        <w:t>lista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d</w:t>
      </w:r>
      <w:r w:rsidR="008C799D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o zakona, on ograničava nadzor nad novonastalim ili </w:t>
      </w:r>
      <w:r w:rsidR="008C799D" w:rsidRPr="00017541">
        <w:rPr>
          <w:rFonts w:ascii="Times New Roman" w:hAnsi="Times New Roman" w:cs="Times New Roman"/>
          <w:sz w:val="24"/>
          <w:szCs w:val="24"/>
        </w:rPr>
        <w:t>već</w:t>
      </w:r>
      <w:r w:rsidRPr="00017541">
        <w:rPr>
          <w:rFonts w:ascii="Times New Roman" w:hAnsi="Times New Roman" w:cs="Times New Roman"/>
          <w:sz w:val="24"/>
          <w:szCs w:val="24"/>
        </w:rPr>
        <w:t xml:space="preserve"> novonastalim bolestima. Takođe je preporuka ECDC-a da </w:t>
      </w:r>
      <w:r w:rsidR="00713409" w:rsidRPr="00017541">
        <w:rPr>
          <w:rFonts w:ascii="Times New Roman" w:hAnsi="Times New Roman" w:cs="Times New Roman"/>
          <w:sz w:val="24"/>
          <w:szCs w:val="24"/>
        </w:rPr>
        <w:t>lista</w:t>
      </w:r>
      <w:r w:rsidRPr="00017541">
        <w:rPr>
          <w:rFonts w:ascii="Times New Roman" w:hAnsi="Times New Roman" w:cs="Times New Roman"/>
          <w:sz w:val="24"/>
          <w:szCs w:val="24"/>
        </w:rPr>
        <w:t xml:space="preserve"> bude fleksibil</w:t>
      </w:r>
      <w:r w:rsidR="00713409" w:rsidRPr="00017541">
        <w:rPr>
          <w:rFonts w:ascii="Times New Roman" w:hAnsi="Times New Roman" w:cs="Times New Roman"/>
          <w:sz w:val="24"/>
          <w:szCs w:val="24"/>
        </w:rPr>
        <w:t>na</w:t>
      </w:r>
      <w:r w:rsidRPr="00017541">
        <w:rPr>
          <w:rFonts w:ascii="Times New Roman" w:hAnsi="Times New Roman" w:cs="Times New Roman"/>
          <w:sz w:val="24"/>
          <w:szCs w:val="24"/>
        </w:rPr>
        <w:t xml:space="preserve">, kao i </w:t>
      </w:r>
      <w:r w:rsidR="00713409" w:rsidRPr="00017541">
        <w:rPr>
          <w:rFonts w:ascii="Times New Roman" w:hAnsi="Times New Roman" w:cs="Times New Roman"/>
          <w:sz w:val="24"/>
          <w:szCs w:val="24"/>
        </w:rPr>
        <w:t xml:space="preserve"> da nedostaju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definicije slučajeva za svaku zaraznu bolest (definicija bolesti), što može povećati vero</w:t>
      </w:r>
      <w:r w:rsidR="00713409" w:rsidRPr="00017541">
        <w:rPr>
          <w:rFonts w:ascii="Times New Roman" w:hAnsi="Times New Roman" w:cs="Times New Roman"/>
          <w:sz w:val="24"/>
          <w:szCs w:val="24"/>
        </w:rPr>
        <w:t>v</w:t>
      </w:r>
      <w:r w:rsidRPr="00017541">
        <w:rPr>
          <w:rFonts w:ascii="Times New Roman" w:hAnsi="Times New Roman" w:cs="Times New Roman"/>
          <w:sz w:val="24"/>
          <w:szCs w:val="24"/>
        </w:rPr>
        <w:t>atnost grešaka zdravstvenih stručnjaka u dijagnostici i izveštavanju. Ovu listu i definicije slučajeva treba priložiti zakonu, zbog mogućnosti uvođenja novih bolesti.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Stara profesionalna terminologija (npr. </w:t>
      </w:r>
      <w:r w:rsidR="003F44A4" w:rsidRPr="00017541">
        <w:rPr>
          <w:rFonts w:ascii="Times New Roman" w:hAnsi="Times New Roman" w:cs="Times New Roman"/>
          <w:sz w:val="24"/>
          <w:szCs w:val="24"/>
        </w:rPr>
        <w:t>p</w:t>
      </w:r>
      <w:r w:rsidRPr="00017541">
        <w:rPr>
          <w:rFonts w:ascii="Times New Roman" w:hAnsi="Times New Roman" w:cs="Times New Roman"/>
          <w:sz w:val="24"/>
          <w:szCs w:val="24"/>
        </w:rPr>
        <w:t xml:space="preserve">rocena rizika, definicija epidemije itd.) </w:t>
      </w:r>
      <w:r w:rsidR="003F44A4" w:rsidRPr="00017541">
        <w:rPr>
          <w:rFonts w:ascii="Times New Roman" w:hAnsi="Times New Roman" w:cs="Times New Roman"/>
          <w:sz w:val="24"/>
          <w:szCs w:val="24"/>
        </w:rPr>
        <w:t>kao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nedostaci postojećeg zakona mogu ut</w:t>
      </w:r>
      <w:r w:rsidR="003F44A4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cati na definiciju problema i uporediti epidemiološku situaciju s</w:t>
      </w:r>
      <w:r w:rsidR="00541143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drugim zemljama. Ovo takođe predstavlja poteškoće za zdravstvene </w:t>
      </w:r>
      <w:r w:rsidR="00FE650A" w:rsidRPr="00017541">
        <w:rPr>
          <w:rFonts w:ascii="Times New Roman" w:hAnsi="Times New Roman" w:cs="Times New Roman"/>
          <w:sz w:val="24"/>
          <w:szCs w:val="24"/>
        </w:rPr>
        <w:t>stručnjake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preduzimanju odgovarajućih mera.</w:t>
      </w:r>
    </w:p>
    <w:p w:rsidR="0095207B" w:rsidRPr="00017541" w:rsidRDefault="00BA69F5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Pošto </w:t>
      </w:r>
      <w:r w:rsidR="0095207B" w:rsidRPr="00017541">
        <w:rPr>
          <w:rFonts w:ascii="Times New Roman" w:hAnsi="Times New Roman" w:cs="Times New Roman"/>
          <w:sz w:val="24"/>
          <w:szCs w:val="24"/>
        </w:rPr>
        <w:t>je</w:t>
      </w:r>
      <w:r w:rsidR="00CA0739" w:rsidRPr="00017541">
        <w:rPr>
          <w:rFonts w:ascii="Times New Roman" w:hAnsi="Times New Roman" w:cs="Times New Roman"/>
          <w:sz w:val="24"/>
          <w:szCs w:val="24"/>
        </w:rPr>
        <w:t xml:space="preserve"> jedan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d</w:t>
      </w:r>
      <w:r w:rsidR="00CA0739" w:rsidRPr="00017541">
        <w:rPr>
          <w:rFonts w:ascii="Times New Roman" w:hAnsi="Times New Roman" w:cs="Times New Roman"/>
          <w:sz w:val="24"/>
          <w:szCs w:val="24"/>
        </w:rPr>
        <w:t>e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o pravne infrastrukture izmenjen ili dopunjen, </w:t>
      </w:r>
      <w:r w:rsidR="00CA0739" w:rsidRPr="00017541">
        <w:rPr>
          <w:rFonts w:ascii="Times New Roman" w:hAnsi="Times New Roman" w:cs="Times New Roman"/>
          <w:sz w:val="24"/>
          <w:szCs w:val="24"/>
        </w:rPr>
        <w:t>predstavlja poteškoće</w:t>
      </w:r>
      <w:r w:rsidR="004967FE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CA0739" w:rsidRPr="00017541">
        <w:rPr>
          <w:rFonts w:ascii="Times New Roman" w:hAnsi="Times New Roman" w:cs="Times New Roman"/>
          <w:sz w:val="24"/>
          <w:szCs w:val="24"/>
        </w:rPr>
        <w:t xml:space="preserve">u referisanju pratećih </w:t>
      </w:r>
      <w:r w:rsidR="0095207B" w:rsidRPr="00017541">
        <w:rPr>
          <w:rFonts w:ascii="Times New Roman" w:hAnsi="Times New Roman" w:cs="Times New Roman"/>
          <w:sz w:val="24"/>
          <w:szCs w:val="24"/>
        </w:rPr>
        <w:t>pravn</w:t>
      </w:r>
      <w:r w:rsidR="00CA0739" w:rsidRPr="00017541">
        <w:rPr>
          <w:rFonts w:ascii="Times New Roman" w:hAnsi="Times New Roman" w:cs="Times New Roman"/>
          <w:sz w:val="24"/>
          <w:szCs w:val="24"/>
        </w:rPr>
        <w:t>ih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ak</w:t>
      </w:r>
      <w:r w:rsidR="00CA0739" w:rsidRPr="00017541">
        <w:rPr>
          <w:rFonts w:ascii="Times New Roman" w:hAnsi="Times New Roman" w:cs="Times New Roman"/>
          <w:sz w:val="24"/>
          <w:szCs w:val="24"/>
        </w:rPr>
        <w:t>a</w:t>
      </w:r>
      <w:r w:rsidR="0095207B" w:rsidRPr="00017541">
        <w:rPr>
          <w:rFonts w:ascii="Times New Roman" w:hAnsi="Times New Roman" w:cs="Times New Roman"/>
          <w:sz w:val="24"/>
          <w:szCs w:val="24"/>
        </w:rPr>
        <w:t>t</w:t>
      </w:r>
      <w:r w:rsidR="00CA0739" w:rsidRPr="00017541">
        <w:rPr>
          <w:rFonts w:ascii="Times New Roman" w:hAnsi="Times New Roman" w:cs="Times New Roman"/>
          <w:sz w:val="24"/>
          <w:szCs w:val="24"/>
        </w:rPr>
        <w:t>a,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u slučaju proglašen</w:t>
      </w:r>
      <w:r w:rsidR="00CA0739" w:rsidRPr="00017541">
        <w:rPr>
          <w:rFonts w:ascii="Times New Roman" w:hAnsi="Times New Roman" w:cs="Times New Roman"/>
          <w:sz w:val="24"/>
          <w:szCs w:val="24"/>
        </w:rPr>
        <w:t>ja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epidemije.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Nedovoljni laboratorijski kapacitet i posebna sredstva za prevoz predstavljaju posebnu pretnju širenju zaraznih bolesti.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Takođe, nejasna terminologija u zakonu može izazvati zbrku</w:t>
      </w:r>
      <w:r w:rsidR="00EE309C" w:rsidRPr="00017541">
        <w:rPr>
          <w:rFonts w:ascii="Times New Roman" w:hAnsi="Times New Roman" w:cs="Times New Roman"/>
          <w:sz w:val="24"/>
          <w:szCs w:val="24"/>
        </w:rPr>
        <w:t xml:space="preserve"> u slučaju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ispun</w:t>
      </w:r>
      <w:r w:rsidR="00EE309C" w:rsidRPr="00017541">
        <w:rPr>
          <w:rFonts w:ascii="Times New Roman" w:hAnsi="Times New Roman" w:cs="Times New Roman"/>
          <w:sz w:val="24"/>
          <w:szCs w:val="24"/>
        </w:rPr>
        <w:t>jenja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obaveza prijavljivanja zaraznih bolesti.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Ograničavanje perioda izveštavanja na svakih 6 meseci može uticati na kašnjenja u izveštavanju, jer se izveštavanje vrši na mesečnoj, godišnjoj i ad hoc osnovi, prema potrebi.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Budući da zakon ne defini</w:t>
      </w:r>
      <w:r w:rsidR="00D15559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ambulantno lečenje određenih bolesti i zdravstvenih stanja, može ut</w:t>
      </w:r>
      <w:r w:rsidR="00F14CD3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cati na pretrpanost bolnica sa hospitalizacijama.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Ograničavanje</w:t>
      </w:r>
      <w:r w:rsidR="00C37801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dezinfekcijskih mera može ut</w:t>
      </w:r>
      <w:r w:rsidR="00C37801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cati na isključenje nek</w:t>
      </w:r>
      <w:r w:rsidR="00491B7A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drug</w:t>
      </w:r>
      <w:r w:rsidR="00491B7A" w:rsidRPr="00017541">
        <w:rPr>
          <w:rFonts w:ascii="Times New Roman" w:hAnsi="Times New Roman" w:cs="Times New Roman"/>
          <w:sz w:val="24"/>
          <w:szCs w:val="24"/>
        </w:rPr>
        <w:t>e vektoriske zarazne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 </w:t>
      </w:r>
      <w:r w:rsidR="00C37801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tamo gde su takve mere neophodne.</w:t>
      </w:r>
    </w:p>
    <w:p w:rsidR="0095207B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Određivanje samo nekoliko vakcina za imunoprofilaksu, seroprofilaksu i hem</w:t>
      </w:r>
      <w:r w:rsidR="009F5141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oprofilaksu nije praktično i može</w:t>
      </w:r>
      <w:r w:rsidR="009F5141" w:rsidRPr="00017541">
        <w:rPr>
          <w:rFonts w:ascii="Times New Roman" w:hAnsi="Times New Roman" w:cs="Times New Roman"/>
          <w:sz w:val="24"/>
          <w:szCs w:val="24"/>
        </w:rPr>
        <w:t xml:space="preserve"> se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osloniti </w:t>
      </w:r>
      <w:r w:rsidR="009F5141" w:rsidRPr="00017541">
        <w:rPr>
          <w:rFonts w:ascii="Times New Roman" w:hAnsi="Times New Roman" w:cs="Times New Roman"/>
          <w:sz w:val="24"/>
          <w:szCs w:val="24"/>
        </w:rPr>
        <w:t>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Administrativno uputstv</w:t>
      </w:r>
      <w:r w:rsidR="009F5141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 xml:space="preserve"> (Zdrav</w:t>
      </w:r>
      <w:r w:rsidR="009F5141" w:rsidRPr="00017541">
        <w:rPr>
          <w:rFonts w:ascii="Times New Roman" w:hAnsi="Times New Roman" w:cs="Times New Roman"/>
          <w:sz w:val="24"/>
          <w:szCs w:val="24"/>
        </w:rPr>
        <w:t>stvo</w:t>
      </w:r>
      <w:r w:rsidRPr="00017541">
        <w:rPr>
          <w:rFonts w:ascii="Times New Roman" w:hAnsi="Times New Roman" w:cs="Times New Roman"/>
          <w:sz w:val="24"/>
          <w:szCs w:val="24"/>
        </w:rPr>
        <w:t>) 5/2010. </w:t>
      </w:r>
    </w:p>
    <w:p w:rsidR="0095207B" w:rsidRPr="00017541" w:rsidRDefault="009F5141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Pismeno i</w:t>
      </w:r>
      <w:r w:rsidR="0095207B" w:rsidRPr="00017541">
        <w:rPr>
          <w:rFonts w:ascii="Times New Roman" w:hAnsi="Times New Roman" w:cs="Times New Roman"/>
          <w:sz w:val="24"/>
          <w:szCs w:val="24"/>
        </w:rPr>
        <w:t>zveštavanje i nedostatak sistema ranog upozoravanja ut</w:t>
      </w:r>
      <w:r w:rsidRPr="00017541">
        <w:rPr>
          <w:rFonts w:ascii="Times New Roman" w:hAnsi="Times New Roman" w:cs="Times New Roman"/>
          <w:sz w:val="24"/>
          <w:szCs w:val="24"/>
        </w:rPr>
        <w:t>i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ču na kašnjenje i posledično kasno otkrivanje, procenu i kontrolu rizika. Na ovaj način može se </w:t>
      </w:r>
      <w:r w:rsidRPr="00017541">
        <w:rPr>
          <w:rFonts w:ascii="Times New Roman" w:hAnsi="Times New Roman" w:cs="Times New Roman"/>
          <w:sz w:val="24"/>
          <w:szCs w:val="24"/>
        </w:rPr>
        <w:t>zakasniti sa prijavljivanjem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prekogranični</w:t>
      </w:r>
      <w:r w:rsidRPr="00017541">
        <w:rPr>
          <w:rFonts w:ascii="Times New Roman" w:hAnsi="Times New Roman" w:cs="Times New Roman"/>
          <w:sz w:val="24"/>
          <w:szCs w:val="24"/>
        </w:rPr>
        <w:t>h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rizi</w:t>
      </w:r>
      <w:r w:rsidRPr="00017541">
        <w:rPr>
          <w:rFonts w:ascii="Times New Roman" w:hAnsi="Times New Roman" w:cs="Times New Roman"/>
          <w:sz w:val="24"/>
          <w:szCs w:val="24"/>
        </w:rPr>
        <w:t>ka kod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međunarodni</w:t>
      </w:r>
      <w:r w:rsidRPr="00017541">
        <w:rPr>
          <w:rFonts w:ascii="Times New Roman" w:hAnsi="Times New Roman" w:cs="Times New Roman"/>
          <w:sz w:val="24"/>
          <w:szCs w:val="24"/>
        </w:rPr>
        <w:t>h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institucija gde</w:t>
      </w:r>
      <w:r w:rsidR="00F70DE1">
        <w:rPr>
          <w:rFonts w:ascii="Times New Roman" w:hAnsi="Times New Roman" w:cs="Times New Roman"/>
          <w:sz w:val="24"/>
          <w:szCs w:val="24"/>
        </w:rPr>
        <w:t xml:space="preserve"> je obavezno prijavljivanje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. Na ovu situaciju utiče i nedostatak posebnog poglavlja u kojem će se </w:t>
      </w:r>
      <w:r w:rsidR="00E573D6" w:rsidRPr="00017541">
        <w:rPr>
          <w:rFonts w:ascii="Times New Roman" w:hAnsi="Times New Roman" w:cs="Times New Roman"/>
          <w:sz w:val="24"/>
          <w:szCs w:val="24"/>
        </w:rPr>
        <w:t>odrediti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posebna međusektorska koordinacijska tela s</w:t>
      </w:r>
      <w:r w:rsidR="007F5B0F" w:rsidRPr="00017541">
        <w:rPr>
          <w:rFonts w:ascii="Times New Roman" w:hAnsi="Times New Roman" w:cs="Times New Roman"/>
          <w:sz w:val="24"/>
          <w:szCs w:val="24"/>
        </w:rPr>
        <w:t>a</w:t>
      </w:r>
      <w:r w:rsidR="0095207B" w:rsidRPr="00017541">
        <w:rPr>
          <w:rFonts w:ascii="Times New Roman" w:hAnsi="Times New Roman" w:cs="Times New Roman"/>
          <w:sz w:val="24"/>
          <w:szCs w:val="24"/>
        </w:rPr>
        <w:t xml:space="preserve"> jasnim ulogama i odgovornostima.</w:t>
      </w:r>
    </w:p>
    <w:p w:rsidR="000A4228" w:rsidRPr="00017541" w:rsidRDefault="0095207B" w:rsidP="00795BF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Sledeća </w:t>
      </w:r>
      <w:r w:rsidR="006B74BC" w:rsidRPr="00017541">
        <w:rPr>
          <w:rFonts w:ascii="Times New Roman" w:hAnsi="Times New Roman" w:cs="Times New Roman"/>
          <w:sz w:val="24"/>
          <w:szCs w:val="24"/>
        </w:rPr>
        <w:t>tabela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prikazuje</w:t>
      </w:r>
      <w:r w:rsidR="00E573D6" w:rsidRPr="00017541">
        <w:rPr>
          <w:rFonts w:ascii="Times New Roman" w:hAnsi="Times New Roman" w:cs="Times New Roman"/>
          <w:sz w:val="24"/>
          <w:szCs w:val="24"/>
        </w:rPr>
        <w:t xml:space="preserve"> zainteresovane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identifi</w:t>
      </w:r>
      <w:r w:rsidR="00E573D6" w:rsidRPr="00017541">
        <w:rPr>
          <w:rFonts w:ascii="Times New Roman" w:hAnsi="Times New Roman" w:cs="Times New Roman"/>
          <w:sz w:val="24"/>
          <w:szCs w:val="24"/>
        </w:rPr>
        <w:t>kovane strane</w:t>
      </w:r>
      <w:r w:rsidRPr="00017541">
        <w:rPr>
          <w:rFonts w:ascii="Times New Roman" w:hAnsi="Times New Roman" w:cs="Times New Roman"/>
          <w:sz w:val="24"/>
          <w:szCs w:val="24"/>
        </w:rPr>
        <w:t>. Takođe pokazuje da li su na njih ut</w:t>
      </w:r>
      <w:r w:rsidR="00E573D6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cali uzroci, </w:t>
      </w:r>
      <w:r w:rsidR="00E573D6" w:rsidRPr="00017541">
        <w:rPr>
          <w:rFonts w:ascii="Times New Roman" w:hAnsi="Times New Roman" w:cs="Times New Roman"/>
          <w:sz w:val="24"/>
          <w:szCs w:val="24"/>
        </w:rPr>
        <w:t>efekti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ili oboje. Pored toga, poslednja kolona u sažetku pokazuje kako na njih utiču. Poglavlje 5 pruža informacije o tome kako su se te interesne grupe konsultovale.</w:t>
      </w:r>
    </w:p>
    <w:p w:rsidR="000A4228" w:rsidRPr="00E83078" w:rsidRDefault="00412F93" w:rsidP="00795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078">
        <w:rPr>
          <w:rFonts w:ascii="Times New Roman" w:hAnsi="Times New Roman" w:cs="Times New Roman"/>
          <w:b/>
          <w:sz w:val="24"/>
          <w:szCs w:val="24"/>
        </w:rPr>
        <w:t>Tabela</w:t>
      </w:r>
      <w:r w:rsidR="0095207B" w:rsidRPr="00E83078">
        <w:rPr>
          <w:rFonts w:ascii="Times New Roman" w:hAnsi="Times New Roman" w:cs="Times New Roman"/>
          <w:b/>
          <w:sz w:val="24"/>
          <w:szCs w:val="24"/>
        </w:rPr>
        <w:t xml:space="preserve"> 4:</w:t>
      </w:r>
      <w:r w:rsidR="0095207B" w:rsidRPr="00E830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5207B" w:rsidRPr="00E83078">
        <w:rPr>
          <w:rFonts w:ascii="Times New Roman" w:hAnsi="Times New Roman" w:cs="Times New Roman"/>
          <w:b/>
          <w:sz w:val="24"/>
          <w:szCs w:val="24"/>
        </w:rPr>
        <w:t>Pregled zainteresovanih strana na osnovu definicije problema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420"/>
        <w:gridCol w:w="3240"/>
      </w:tblGrid>
      <w:tr w:rsidR="00C945D9" w:rsidRPr="00017541" w:rsidTr="00F75E52">
        <w:tc>
          <w:tcPr>
            <w:tcW w:w="2808" w:type="dxa"/>
          </w:tcPr>
          <w:p w:rsidR="00536946" w:rsidRPr="00017541" w:rsidRDefault="00C607A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Ime zainteresovane strane</w:t>
            </w:r>
          </w:p>
        </w:tc>
        <w:tc>
          <w:tcPr>
            <w:tcW w:w="3420" w:type="dxa"/>
          </w:tcPr>
          <w:p w:rsidR="00CA5492" w:rsidRPr="00017541" w:rsidRDefault="00CA549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Uzrok i / ili </w:t>
            </w:r>
            <w:r w:rsidR="00255DC5" w:rsidRPr="00017541">
              <w:rPr>
                <w:rFonts w:ascii="Times New Roman" w:hAnsi="Times New Roman" w:cs="Times New Roman"/>
                <w:sz w:val="24"/>
                <w:szCs w:val="24"/>
              </w:rPr>
              <w:t>efekti za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koje su stranke povezane</w:t>
            </w:r>
          </w:p>
        </w:tc>
        <w:tc>
          <w:tcPr>
            <w:tcW w:w="3240" w:type="dxa"/>
          </w:tcPr>
          <w:p w:rsidR="00536946" w:rsidRPr="00017541" w:rsidRDefault="00C607A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Način na koji je stranka povezana s</w:t>
            </w:r>
            <w:r w:rsidR="002B5378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tim uzrocima ili </w:t>
            </w:r>
            <w:r w:rsidR="002B5378" w:rsidRPr="00017541">
              <w:rPr>
                <w:rFonts w:ascii="Times New Roman" w:hAnsi="Times New Roman" w:cs="Times New Roman"/>
                <w:sz w:val="24"/>
                <w:szCs w:val="24"/>
              </w:rPr>
              <w:t>efektima</w:t>
            </w:r>
          </w:p>
        </w:tc>
      </w:tr>
      <w:tr w:rsidR="00C945D9" w:rsidRPr="00017541" w:rsidTr="00F75E52">
        <w:tc>
          <w:tcPr>
            <w:tcW w:w="2808" w:type="dxa"/>
          </w:tcPr>
          <w:p w:rsidR="00866D11" w:rsidRPr="00017541" w:rsidRDefault="00E9033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3420" w:type="dxa"/>
          </w:tcPr>
          <w:p w:rsidR="00CA5492" w:rsidRPr="00017541" w:rsidRDefault="00CA549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92" w:rsidRPr="00017541" w:rsidRDefault="0053637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7A9" w:rsidRPr="000175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A5492" w:rsidRPr="00017541">
              <w:rPr>
                <w:rFonts w:ascii="Times New Roman" w:hAnsi="Times New Roman" w:cs="Times New Roman"/>
                <w:sz w:val="24"/>
                <w:szCs w:val="24"/>
              </w:rPr>
              <w:t>adzor, kontrola i reagovanje</w:t>
            </w:r>
          </w:p>
          <w:p w:rsidR="00CA5492" w:rsidRPr="00017541" w:rsidRDefault="00CA549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laboratorijskih dijagnostičkih kapaciteta (izolacija, genotipizacija, sekvenciranje)</w:t>
            </w:r>
          </w:p>
          <w:p w:rsidR="00536375" w:rsidRPr="00017541" w:rsidRDefault="00CA549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Zakon nije usklađen sa standardima EU</w:t>
            </w:r>
            <w:r w:rsidR="00E9033D"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, starim sistemom izveštavanja o </w:t>
            </w:r>
            <w:r w:rsidR="00E9033D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(izveštavanje na papiru)</w:t>
            </w:r>
          </w:p>
        </w:tc>
        <w:tc>
          <w:tcPr>
            <w:tcW w:w="3240" w:type="dxa"/>
          </w:tcPr>
          <w:p w:rsidR="00CA5492" w:rsidRPr="00017541" w:rsidRDefault="00C637A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Nadzorni sistem za zarazne bolesti</w:t>
            </w:r>
          </w:p>
        </w:tc>
      </w:tr>
      <w:tr w:rsidR="00C945D9" w:rsidRPr="00017541" w:rsidTr="00F75E52">
        <w:tc>
          <w:tcPr>
            <w:tcW w:w="2808" w:type="dxa"/>
          </w:tcPr>
          <w:p w:rsidR="00536946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F559B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420" w:type="dxa"/>
          </w:tcPr>
          <w:p w:rsidR="002A7938" w:rsidRPr="00017541" w:rsidRDefault="002A793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Očuvanje i unapređivanje zdravlja</w:t>
            </w:r>
          </w:p>
          <w:p w:rsidR="002A7938" w:rsidRPr="00017541" w:rsidRDefault="002A793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Nedostatak izmena i dopuna važećeg zakona: Zakon koji nije usklađen sa EU standardima, stari sistem izveštavanja o </w:t>
            </w:r>
            <w:r w:rsidR="002B5378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(izveštavanje na papiru)</w:t>
            </w:r>
          </w:p>
          <w:p w:rsidR="00536375" w:rsidRPr="00017541" w:rsidRDefault="002A793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Važeći zakon ne uređuje upravljanje u vanrednim situacijama, uključujući procenu rizika</w:t>
            </w:r>
          </w:p>
        </w:tc>
        <w:tc>
          <w:tcPr>
            <w:tcW w:w="3240" w:type="dxa"/>
          </w:tcPr>
          <w:p w:rsidR="00EB61D1" w:rsidRPr="00017541" w:rsidRDefault="002A793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Razvoj i praćenje sprovođenja politika i zakonodavstva</w:t>
            </w:r>
          </w:p>
          <w:p w:rsidR="002A7938" w:rsidRPr="00017541" w:rsidRDefault="002A793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393" w:rsidRPr="00017541" w:rsidRDefault="002A793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Osiguranje budžeta</w:t>
            </w:r>
          </w:p>
        </w:tc>
      </w:tr>
      <w:tr w:rsidR="00C945D9" w:rsidRPr="00017541" w:rsidTr="00F75E52">
        <w:tc>
          <w:tcPr>
            <w:tcW w:w="2808" w:type="dxa"/>
          </w:tcPr>
          <w:p w:rsidR="006463FF" w:rsidRPr="00017541" w:rsidRDefault="006463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0489A" w:rsidRPr="00017541"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</w:p>
        </w:tc>
        <w:tc>
          <w:tcPr>
            <w:tcW w:w="3420" w:type="dxa"/>
          </w:tcPr>
          <w:p w:rsidR="006463FF" w:rsidRPr="00017541" w:rsidRDefault="00E140D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Prevencija zaraznih bolesti u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ranoj dobi</w:t>
            </w:r>
          </w:p>
        </w:tc>
        <w:tc>
          <w:tcPr>
            <w:tcW w:w="3240" w:type="dxa"/>
          </w:tcPr>
          <w:p w:rsidR="00D12A6C" w:rsidRPr="00017541" w:rsidRDefault="00D12A6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Sprovođenje plana za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imunizaciju</w:t>
            </w:r>
          </w:p>
        </w:tc>
      </w:tr>
      <w:tr w:rsidR="00C945D9" w:rsidRPr="00017541" w:rsidTr="00F75E52">
        <w:tc>
          <w:tcPr>
            <w:tcW w:w="2808" w:type="dxa"/>
          </w:tcPr>
          <w:p w:rsidR="006463FF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E140D8" w:rsidRPr="00017541">
              <w:rPr>
                <w:rFonts w:ascii="Times New Roman" w:hAnsi="Times New Roman" w:cs="Times New Roman"/>
                <w:sz w:val="24"/>
                <w:szCs w:val="24"/>
              </w:rPr>
              <w:t>Z i MUP sa odgovarajućim agencijama</w:t>
            </w:r>
          </w:p>
          <w:p w:rsidR="006463FF" w:rsidRPr="00017541" w:rsidRDefault="006463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149C6" w:rsidRPr="00017541" w:rsidRDefault="00E140D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Zaštita ličnih podataka</w:t>
            </w:r>
          </w:p>
        </w:tc>
        <w:tc>
          <w:tcPr>
            <w:tcW w:w="3240" w:type="dxa"/>
          </w:tcPr>
          <w:p w:rsidR="006463FF" w:rsidRPr="00017541" w:rsidRDefault="007149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Primena zakona o zaštiti podataka</w:t>
            </w:r>
          </w:p>
        </w:tc>
      </w:tr>
      <w:tr w:rsidR="00C945D9" w:rsidRPr="00017541" w:rsidTr="00F75E52">
        <w:tc>
          <w:tcPr>
            <w:tcW w:w="2808" w:type="dxa"/>
          </w:tcPr>
          <w:p w:rsidR="007149C6" w:rsidRPr="00017541" w:rsidRDefault="007149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</w:tc>
        <w:tc>
          <w:tcPr>
            <w:tcW w:w="3420" w:type="dxa"/>
          </w:tcPr>
          <w:p w:rsidR="006D4490" w:rsidRPr="00017541" w:rsidRDefault="006D44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Pravovremeno prijavljivanje zaraznih bolesti, intrabolničkih infekcija i antimikrobne rezistencije koje zakonski zah</w:t>
            </w:r>
            <w:r w:rsidR="00C67075" w:rsidRPr="000175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eva </w:t>
            </w:r>
            <w:r w:rsidR="002B5378" w:rsidRPr="000175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ista</w:t>
            </w:r>
            <w:r w:rsidR="002B537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ZB-a</w:t>
            </w:r>
            <w:r w:rsidR="00164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490" w:rsidRPr="00017541" w:rsidRDefault="006D44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sigurnosti pacijenata zbog bolničkih infekcija i kontrole bolničkih infekcija</w:t>
            </w:r>
            <w:r w:rsidR="00B454A5" w:rsidRPr="0001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490" w:rsidRPr="00017541" w:rsidRDefault="006D44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sanitarnih prevoznih sredstava namenjenih za prevoz pacijenata sa zaraznim bolestima (za sada nema podataka o postojanju bilo kojeg posebnog prevoznog sredstva samo u tu svrhu)</w:t>
            </w:r>
            <w:r w:rsidR="00B454A5" w:rsidRPr="0001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490" w:rsidRPr="00017541" w:rsidRDefault="006D44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Nedostatak inicijativa od strane zdravstvenih </w:t>
            </w:r>
            <w:r w:rsidR="00DA542F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stručnjaka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(većina zdravstvenih ustanova se nije prijavila za odobrenje UPK-a za određene zarazne bolesti, što je opravdano potpunim nedostatkom smernica)</w:t>
            </w:r>
            <w:r w:rsidR="00B454A5" w:rsidRPr="0001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490" w:rsidRPr="00017541" w:rsidRDefault="006D449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terapijskih kapaciteta</w:t>
            </w:r>
            <w:r w:rsidR="00164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Podaci govore da u javnim bolničkim ustanovama većinu </w:t>
            </w:r>
            <w:r w:rsidR="00DA542F" w:rsidRPr="000175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ekova kupuju sami pacijenti -</w:t>
            </w:r>
            <w:r w:rsidR="00DA542F" w:rsidRPr="00017541">
              <w:rPr>
                <w:rFonts w:ascii="Times New Roman" w:hAnsi="Times New Roman" w:cs="Times New Roman"/>
                <w:sz w:val="24"/>
                <w:szCs w:val="24"/>
              </w:rPr>
              <w:t>Esencijalna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lista lekova je ažurirana, al</w:t>
            </w:r>
            <w:r w:rsidR="00B454A5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njena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primena još u</w:t>
            </w:r>
            <w:r w:rsidR="00DA542F" w:rsidRPr="000175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ek nije započela.</w:t>
            </w:r>
          </w:p>
          <w:p w:rsidR="00976161" w:rsidRPr="00017541" w:rsidRDefault="006D4490" w:rsidP="0016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Nedostatak UPK za zarazne bolesti (dijagnoza i lečenje)</w:t>
            </w:r>
            <w:r w:rsidR="009860A9" w:rsidRPr="0001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6463FF" w:rsidRPr="00017541" w:rsidRDefault="00E140D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Elektronski sistem izveštavanja</w:t>
            </w:r>
          </w:p>
        </w:tc>
      </w:tr>
      <w:tr w:rsidR="00C945D9" w:rsidRPr="00017541" w:rsidTr="00F75E52">
        <w:tc>
          <w:tcPr>
            <w:tcW w:w="2808" w:type="dxa"/>
          </w:tcPr>
          <w:p w:rsidR="006463FF" w:rsidRPr="00017541" w:rsidRDefault="006463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420" w:type="dxa"/>
          </w:tcPr>
          <w:p w:rsidR="006463FF" w:rsidRPr="00017541" w:rsidRDefault="00BF529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Nadzor </w:t>
            </w:r>
            <w:r w:rsidR="00CF1CEE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u hitnim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slučajevima</w:t>
            </w:r>
          </w:p>
        </w:tc>
        <w:tc>
          <w:tcPr>
            <w:tcW w:w="3240" w:type="dxa"/>
          </w:tcPr>
          <w:p w:rsidR="006463FF" w:rsidRPr="00017541" w:rsidRDefault="00A4309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Uključivanje relevantnih zdravstvenih ustanova tokom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simulacija i u slučaju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potrebe</w:t>
            </w:r>
          </w:p>
        </w:tc>
      </w:tr>
      <w:tr w:rsidR="00C945D9" w:rsidRPr="00017541" w:rsidTr="00F75E52">
        <w:tc>
          <w:tcPr>
            <w:tcW w:w="2808" w:type="dxa"/>
          </w:tcPr>
          <w:p w:rsidR="006463FF" w:rsidRPr="00017541" w:rsidRDefault="006463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HVK</w:t>
            </w:r>
          </w:p>
        </w:tc>
        <w:tc>
          <w:tcPr>
            <w:tcW w:w="3420" w:type="dxa"/>
          </w:tcPr>
          <w:p w:rsidR="00D40AE1" w:rsidRPr="00017541" w:rsidRDefault="00A4309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Nadzor bolesti</w:t>
            </w:r>
          </w:p>
          <w:p w:rsidR="006463FF" w:rsidRPr="00017541" w:rsidRDefault="00A4309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koje se prenose hranom</w:t>
            </w:r>
            <w:r w:rsidR="00D40AE1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zoonoz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3240" w:type="dxa"/>
          </w:tcPr>
          <w:p w:rsidR="006463FF" w:rsidRPr="00017541" w:rsidRDefault="00D85CB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Pravovremeno prijavljivanje i saradnja u slučaju trovanja hranom i epidemija slinavke i šapa</w:t>
            </w:r>
          </w:p>
        </w:tc>
      </w:tr>
      <w:tr w:rsidR="00C945D9" w:rsidRPr="00017541" w:rsidTr="00F75E52">
        <w:tc>
          <w:tcPr>
            <w:tcW w:w="2808" w:type="dxa"/>
          </w:tcPr>
          <w:p w:rsidR="006463FF" w:rsidRPr="00017541" w:rsidRDefault="006463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</w:p>
        </w:tc>
        <w:tc>
          <w:tcPr>
            <w:tcW w:w="3420" w:type="dxa"/>
          </w:tcPr>
          <w:p w:rsidR="006463FF" w:rsidRPr="00017541" w:rsidRDefault="00D85CB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Zagađenje </w:t>
            </w:r>
            <w:r w:rsidR="00D40AE1" w:rsidRPr="00017541">
              <w:rPr>
                <w:rFonts w:ascii="Times New Roman" w:hAnsi="Times New Roman" w:cs="Times New Roman"/>
                <w:sz w:val="24"/>
                <w:szCs w:val="24"/>
              </w:rPr>
              <w:t>vazduha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AE1" w:rsidRPr="00017541"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, vode</w:t>
            </w:r>
          </w:p>
        </w:tc>
        <w:tc>
          <w:tcPr>
            <w:tcW w:w="3240" w:type="dxa"/>
          </w:tcPr>
          <w:p w:rsidR="006463FF" w:rsidRPr="00017541" w:rsidRDefault="0018443C" w:rsidP="00AA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Međusobna s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radnja </w:t>
            </w:r>
            <w:r w:rsidR="00AA5FE0">
              <w:rPr>
                <w:rFonts w:ascii="Times New Roman" w:hAnsi="Times New Roman" w:cs="Times New Roman"/>
                <w:sz w:val="24"/>
                <w:szCs w:val="24"/>
              </w:rPr>
              <w:t>u vezi sa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rizicima zagađenja </w:t>
            </w:r>
            <w:r w:rsidR="00AA5F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određeni</w:t>
            </w:r>
            <w:r w:rsidR="00AA5F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FE0">
              <w:rPr>
                <w:rFonts w:ascii="Times New Roman" w:hAnsi="Times New Roman" w:cs="Times New Roman"/>
                <w:sz w:val="24"/>
                <w:szCs w:val="24"/>
              </w:rPr>
              <w:t>zagađivača</w:t>
            </w:r>
            <w:r w:rsidRPr="0001754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AA5FE0" w:rsidRPr="00AA5FE0">
              <w:rPr>
                <w:rFonts w:ascii="Times New Roman" w:hAnsi="Times New Roman" w:cs="Times New Roman"/>
                <w:sz w:val="24"/>
                <w:szCs w:val="24"/>
              </w:rPr>
              <w:t>vazduha</w:t>
            </w:r>
            <w:r w:rsidRPr="00AA5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vode i </w:t>
            </w:r>
            <w:r w:rsidR="00AA5FE0"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</w:p>
        </w:tc>
      </w:tr>
      <w:tr w:rsidR="00C945D9" w:rsidRPr="00017541" w:rsidTr="00F75E52">
        <w:tc>
          <w:tcPr>
            <w:tcW w:w="2808" w:type="dxa"/>
          </w:tcPr>
          <w:p w:rsidR="006463FF" w:rsidRPr="00017541" w:rsidRDefault="006463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420" w:type="dxa"/>
          </w:tcPr>
          <w:p w:rsidR="006463FF" w:rsidRPr="00017541" w:rsidRDefault="00947D8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Prevencija 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kod 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ugroženih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3240" w:type="dxa"/>
          </w:tcPr>
          <w:p w:rsidR="006463FF" w:rsidRPr="00017541" w:rsidRDefault="00947D8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Međuinstitucionalna saradnja na zdravstveno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j edukaciji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45D9" w:rsidRPr="00017541" w:rsidTr="00F75E52">
        <w:tc>
          <w:tcPr>
            <w:tcW w:w="2808" w:type="dxa"/>
          </w:tcPr>
          <w:p w:rsidR="006463FF" w:rsidRPr="00017541" w:rsidRDefault="00D40AE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Komore zdravstvenih stručnjaka (KZS)</w:t>
            </w:r>
          </w:p>
        </w:tc>
        <w:tc>
          <w:tcPr>
            <w:tcW w:w="3420" w:type="dxa"/>
          </w:tcPr>
          <w:p w:rsidR="006463FF" w:rsidRPr="00017541" w:rsidRDefault="00947D8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Profesionalni razvoj i kontinuiran</w:t>
            </w:r>
            <w:r w:rsidR="009860A9" w:rsidRPr="00017541">
              <w:rPr>
                <w:rFonts w:ascii="Times New Roman" w:hAnsi="Times New Roman" w:cs="Times New Roman"/>
                <w:sz w:val="24"/>
                <w:szCs w:val="24"/>
              </w:rPr>
              <w:t>a edukacija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zdravstvenih 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</w:p>
        </w:tc>
        <w:tc>
          <w:tcPr>
            <w:tcW w:w="3240" w:type="dxa"/>
          </w:tcPr>
          <w:p w:rsidR="006463FF" w:rsidRPr="00017541" w:rsidRDefault="00947D8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Izgradnja kapaciteta zdravstvenih stručnjaka za nadzor, kontrolu i reagovanje 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</w:p>
        </w:tc>
      </w:tr>
      <w:tr w:rsidR="00536375" w:rsidRPr="00017541" w:rsidTr="00F75E52">
        <w:tc>
          <w:tcPr>
            <w:tcW w:w="2808" w:type="dxa"/>
          </w:tcPr>
          <w:p w:rsidR="00536375" w:rsidRPr="00017541" w:rsidRDefault="00D40AE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Civilno društvo</w:t>
            </w:r>
          </w:p>
        </w:tc>
        <w:tc>
          <w:tcPr>
            <w:tcW w:w="3420" w:type="dxa"/>
          </w:tcPr>
          <w:p w:rsidR="00536375" w:rsidRPr="00017541" w:rsidRDefault="00597A2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Važeći zakon ne obvezuje nevladine organizacije koje se bave 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rizičnim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2F7FA5" w:rsidRPr="00017541">
              <w:rPr>
                <w:rFonts w:ascii="Times New Roman" w:hAnsi="Times New Roman" w:cs="Times New Roman"/>
                <w:sz w:val="24"/>
                <w:szCs w:val="24"/>
              </w:rPr>
              <w:t>ugroženim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grupama stanovništva da sumnjive slučajeve prijavljuju zdravstvenim ustanovama</w:t>
            </w:r>
          </w:p>
          <w:p w:rsidR="00536375" w:rsidRPr="00017541" w:rsidRDefault="0053637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36375" w:rsidRPr="00017541" w:rsidRDefault="00597A2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Međusobna saradnja organizacija civilnog društva i zdravstvenih institucija</w:t>
            </w:r>
          </w:p>
        </w:tc>
      </w:tr>
    </w:tbl>
    <w:p w:rsidR="00536375" w:rsidRPr="00017541" w:rsidRDefault="00536375" w:rsidP="00017541">
      <w:pPr>
        <w:rPr>
          <w:rFonts w:ascii="Times New Roman" w:hAnsi="Times New Roman" w:cs="Times New Roman"/>
          <w:sz w:val="24"/>
          <w:szCs w:val="24"/>
        </w:rPr>
      </w:pPr>
      <w:bookmarkStart w:id="2" w:name="_Toc514670888"/>
    </w:p>
    <w:bookmarkEnd w:id="2"/>
    <w:p w:rsidR="006A637D" w:rsidRPr="003236A0" w:rsidRDefault="006A637D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3236A0">
        <w:rPr>
          <w:rFonts w:ascii="Times New Roman" w:hAnsi="Times New Roman" w:cs="Times New Roman"/>
          <w:b/>
          <w:sz w:val="24"/>
          <w:szCs w:val="24"/>
        </w:rPr>
        <w:t>Poglavlje 2: Ciljevi</w:t>
      </w:r>
    </w:p>
    <w:p w:rsidR="006A637D" w:rsidRPr="00017541" w:rsidRDefault="006A637D" w:rsidP="00017541">
      <w:pPr>
        <w:rPr>
          <w:rFonts w:ascii="Times New Roman" w:hAnsi="Times New Roman" w:cs="Times New Roman"/>
          <w:sz w:val="24"/>
          <w:szCs w:val="24"/>
        </w:rPr>
      </w:pPr>
    </w:p>
    <w:p w:rsidR="00F23889" w:rsidRPr="00017541" w:rsidRDefault="006A637D" w:rsidP="00AA677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Strategiji Ministarstva zdravstva za razdoblje 2017.-202</w:t>
      </w:r>
      <w:r w:rsidR="00CE4AAB">
        <w:rPr>
          <w:rFonts w:ascii="Times New Roman" w:hAnsi="Times New Roman" w:cs="Times New Roman"/>
          <w:sz w:val="24"/>
          <w:szCs w:val="24"/>
        </w:rPr>
        <w:t>1</w:t>
      </w:r>
      <w:r w:rsidRPr="00017541">
        <w:rPr>
          <w:rFonts w:ascii="Times New Roman" w:hAnsi="Times New Roman" w:cs="Times New Roman"/>
          <w:sz w:val="24"/>
          <w:szCs w:val="24"/>
        </w:rPr>
        <w:t>., Strateški cilj 1 je održavanje i prom</w:t>
      </w:r>
      <w:r w:rsidR="00073C5E" w:rsidRPr="00017541">
        <w:rPr>
          <w:rFonts w:ascii="Times New Roman" w:hAnsi="Times New Roman" w:cs="Times New Roman"/>
          <w:sz w:val="24"/>
          <w:szCs w:val="24"/>
        </w:rPr>
        <w:t>ovisanje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zdravlja i poseban cilj 3: Smanjenje učestalosti zaraznih bolesti</w:t>
      </w:r>
      <w:r w:rsidR="00CE4AAB">
        <w:rPr>
          <w:rFonts w:ascii="Times New Roman" w:hAnsi="Times New Roman" w:cs="Times New Roman"/>
          <w:sz w:val="24"/>
          <w:szCs w:val="24"/>
        </w:rPr>
        <w:t xml:space="preserve"> 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predviđeno </w:t>
      </w:r>
      <w:r w:rsidR="00CE4AAB">
        <w:rPr>
          <w:rFonts w:ascii="Times New Roman" w:hAnsi="Times New Roman" w:cs="Times New Roman"/>
          <w:sz w:val="24"/>
          <w:szCs w:val="24"/>
        </w:rPr>
        <w:t>tamo</w:t>
      </w:r>
      <w:r w:rsidRPr="008E15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4AAB">
        <w:rPr>
          <w:rFonts w:ascii="Times New Roman" w:hAnsi="Times New Roman" w:cs="Times New Roman"/>
          <w:sz w:val="24"/>
          <w:szCs w:val="24"/>
        </w:rPr>
        <w:t>gde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 uključeni pokazatelji:</w:t>
      </w:r>
      <w:r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Stopa uključenosti u redov</w:t>
      </w:r>
      <w:r w:rsidR="00073C5E" w:rsidRPr="00017541">
        <w:rPr>
          <w:rFonts w:ascii="Times New Roman" w:hAnsi="Times New Roman" w:cs="Times New Roman"/>
          <w:sz w:val="24"/>
          <w:szCs w:val="24"/>
        </w:rPr>
        <w:t>nu vakcinaciju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porasla je na 95% (0-12 mjeseci), Incidencija slučajeva TB smanjuje se na 36/100 000 s</w:t>
      </w:r>
      <w:r w:rsidR="00842256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epidemiološkim trendom od 3,5% godišnje, 100% prodaj</w:t>
      </w:r>
      <w:r w:rsidR="00F85A65">
        <w:rPr>
          <w:rFonts w:ascii="Times New Roman" w:hAnsi="Times New Roman" w:cs="Times New Roman"/>
          <w:sz w:val="24"/>
          <w:szCs w:val="24"/>
        </w:rPr>
        <w:t>a antibiotika preko lekarskog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recepta , </w:t>
      </w:r>
      <w:r w:rsidR="00073C5E" w:rsidRPr="00017541">
        <w:rPr>
          <w:rFonts w:ascii="Times New Roman" w:hAnsi="Times New Roman" w:cs="Times New Roman"/>
          <w:sz w:val="24"/>
          <w:szCs w:val="24"/>
        </w:rPr>
        <w:t>nivo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primene higijene ruku povećan</w:t>
      </w:r>
      <w:r w:rsidR="00F85A65">
        <w:rPr>
          <w:rFonts w:ascii="Times New Roman" w:hAnsi="Times New Roman" w:cs="Times New Roman"/>
          <w:sz w:val="24"/>
          <w:szCs w:val="24"/>
        </w:rPr>
        <w:t xml:space="preserve"> 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65%.</w:t>
      </w:r>
    </w:p>
    <w:p w:rsidR="00C966E4" w:rsidRPr="0043358F" w:rsidRDefault="00210090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43358F">
        <w:rPr>
          <w:rFonts w:ascii="Times New Roman" w:hAnsi="Times New Roman" w:cs="Times New Roman"/>
          <w:b/>
          <w:sz w:val="24"/>
          <w:szCs w:val="24"/>
        </w:rPr>
        <w:t>Tabela</w:t>
      </w:r>
      <w:r w:rsidR="006A637D" w:rsidRPr="0043358F"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="00CE5475" w:rsidRPr="0043358F">
        <w:rPr>
          <w:rFonts w:ascii="Times New Roman" w:hAnsi="Times New Roman" w:cs="Times New Roman"/>
          <w:b/>
          <w:sz w:val="24"/>
          <w:szCs w:val="24"/>
        </w:rPr>
        <w:t>Relevantni</w:t>
      </w:r>
      <w:r w:rsidR="006A637D" w:rsidRPr="0043358F">
        <w:rPr>
          <w:rFonts w:ascii="Times New Roman" w:hAnsi="Times New Roman" w:cs="Times New Roman"/>
          <w:b/>
          <w:sz w:val="24"/>
          <w:szCs w:val="24"/>
        </w:rPr>
        <w:t xml:space="preserve"> ciljevi</w:t>
      </w:r>
      <w:r w:rsidR="00CE5475" w:rsidRPr="0043358F">
        <w:rPr>
          <w:rFonts w:ascii="Times New Roman" w:hAnsi="Times New Roman" w:cs="Times New Roman"/>
          <w:b/>
          <w:sz w:val="24"/>
          <w:szCs w:val="24"/>
        </w:rPr>
        <w:t xml:space="preserve"> Vlade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65EC" w:rsidRPr="00017541" w:rsidTr="00C966E4">
        <w:tc>
          <w:tcPr>
            <w:tcW w:w="4675" w:type="dxa"/>
          </w:tcPr>
          <w:p w:rsidR="005C65EC" w:rsidRPr="0043358F" w:rsidRDefault="00230759" w:rsidP="0001754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335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Svrha politike</w:t>
            </w:r>
          </w:p>
          <w:p w:rsidR="004D5127" w:rsidRPr="00017541" w:rsidRDefault="004D512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5C65EC" w:rsidRPr="0043358F" w:rsidRDefault="00230759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8F">
              <w:rPr>
                <w:rFonts w:ascii="Times New Roman" w:hAnsi="Times New Roman" w:cs="Times New Roman"/>
                <w:b/>
                <w:sz w:val="24"/>
                <w:szCs w:val="24"/>
              </w:rPr>
              <w:t>Naziv odgovarajućeg dokumenta</w:t>
            </w:r>
            <w:r w:rsidR="00CE5475" w:rsidRPr="00433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planiranje</w:t>
            </w:r>
            <w:r w:rsidRPr="00433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(izvor)</w:t>
            </w:r>
          </w:p>
        </w:tc>
      </w:tr>
      <w:tr w:rsidR="00C966E4" w:rsidRPr="00017541" w:rsidTr="00F32A19">
        <w:trPr>
          <w:trHeight w:val="350"/>
        </w:trPr>
        <w:tc>
          <w:tcPr>
            <w:tcW w:w="4675" w:type="dxa"/>
          </w:tcPr>
          <w:p w:rsidR="00C966E4" w:rsidRPr="00017541" w:rsidRDefault="0023075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Strateški cilj:</w:t>
            </w:r>
          </w:p>
        </w:tc>
        <w:tc>
          <w:tcPr>
            <w:tcW w:w="4675" w:type="dxa"/>
          </w:tcPr>
          <w:p w:rsidR="00C966E4" w:rsidRPr="00017541" w:rsidRDefault="0023075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Održavanje i unapređenje zdravlja - Strateški cilj 1 S</w:t>
            </w:r>
            <w:r w:rsidR="00CE5475" w:rsidRPr="00017541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2017-2021</w:t>
            </w:r>
          </w:p>
          <w:p w:rsidR="00990BA6" w:rsidRPr="00017541" w:rsidRDefault="00990BA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CB3" w:rsidRPr="00017541" w:rsidTr="00F32A19">
        <w:trPr>
          <w:trHeight w:val="350"/>
        </w:trPr>
        <w:tc>
          <w:tcPr>
            <w:tcW w:w="4675" w:type="dxa"/>
          </w:tcPr>
          <w:p w:rsidR="00CF4CB3" w:rsidRPr="00017541" w:rsidRDefault="0023075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Specifični cilj:</w:t>
            </w:r>
          </w:p>
          <w:p w:rsidR="00CF4CB3" w:rsidRPr="00017541" w:rsidRDefault="00CF4CB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CF4CB3" w:rsidRPr="00017541" w:rsidRDefault="0023075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Ojačati mehanizme za reag</w:t>
            </w:r>
            <w:r w:rsidR="00CE5475" w:rsidRPr="00017541">
              <w:rPr>
                <w:rFonts w:ascii="Times New Roman" w:hAnsi="Times New Roman" w:cs="Times New Roman"/>
                <w:sz w:val="24"/>
                <w:szCs w:val="24"/>
              </w:rPr>
              <w:t>ovanje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 zarazne bolesti sveobuhvatnim i koherentnim pristupom njihovoj prevenciji i kontroli.</w:t>
            </w:r>
          </w:p>
        </w:tc>
      </w:tr>
    </w:tbl>
    <w:p w:rsidR="001A4364" w:rsidRPr="00017541" w:rsidRDefault="001A4364" w:rsidP="00017541">
      <w:pPr>
        <w:rPr>
          <w:rFonts w:ascii="Times New Roman" w:hAnsi="Times New Roman" w:cs="Times New Roman"/>
          <w:sz w:val="24"/>
          <w:szCs w:val="24"/>
        </w:rPr>
      </w:pPr>
    </w:p>
    <w:p w:rsidR="00F75E52" w:rsidRPr="00017541" w:rsidRDefault="00F75E52" w:rsidP="00017541">
      <w:pPr>
        <w:rPr>
          <w:rFonts w:ascii="Times New Roman" w:hAnsi="Times New Roman" w:cs="Times New Roman"/>
          <w:sz w:val="24"/>
          <w:szCs w:val="24"/>
        </w:rPr>
      </w:pPr>
    </w:p>
    <w:p w:rsidR="005F1EFF" w:rsidRPr="008E15FA" w:rsidRDefault="005F1EFF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8E15FA">
        <w:rPr>
          <w:rFonts w:ascii="Times New Roman" w:hAnsi="Times New Roman" w:cs="Times New Roman"/>
          <w:b/>
          <w:sz w:val="24"/>
          <w:szCs w:val="24"/>
        </w:rPr>
        <w:t>Poglavlje 3: Opcije</w:t>
      </w:r>
    </w:p>
    <w:p w:rsidR="005F1EFF" w:rsidRPr="00017541" w:rsidRDefault="005F1EFF" w:rsidP="00AA6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EFF" w:rsidRPr="00017541" w:rsidRDefault="005F1EFF" w:rsidP="00AA677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Test regulatorne konkurentnosti</w:t>
      </w:r>
    </w:p>
    <w:p w:rsidR="002C0330" w:rsidRPr="00017541" w:rsidRDefault="005F1EFF" w:rsidP="00AA677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Radna grupa je, pripremajući ovaj Koncept, uzela u obzir iskustva Hrvatske, Albanije i Crne Gore </w:t>
      </w:r>
      <w:r w:rsidR="006F0982" w:rsidRPr="00017541">
        <w:rPr>
          <w:rFonts w:ascii="Times New Roman" w:hAnsi="Times New Roman" w:cs="Times New Roman"/>
          <w:sz w:val="24"/>
          <w:szCs w:val="24"/>
        </w:rPr>
        <w:t>kako bi uporedila identifikovana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pitanja koja su utvrđena u Poglavlju 1 i koja </w:t>
      </w:r>
      <w:r w:rsidR="006F0982" w:rsidRPr="00017541">
        <w:rPr>
          <w:rFonts w:ascii="Times New Roman" w:hAnsi="Times New Roman" w:cs="Times New Roman"/>
          <w:sz w:val="24"/>
          <w:szCs w:val="24"/>
        </w:rPr>
        <w:t>su</w:t>
      </w:r>
      <w:r w:rsidRPr="00017541">
        <w:rPr>
          <w:rFonts w:ascii="Times New Roman" w:hAnsi="Times New Roman" w:cs="Times New Roman"/>
          <w:sz w:val="24"/>
          <w:szCs w:val="24"/>
        </w:rPr>
        <w:t xml:space="preserve"> smatrana važn</w:t>
      </w:r>
      <w:r w:rsidR="006F0982" w:rsidRPr="00017541">
        <w:rPr>
          <w:rFonts w:ascii="Times New Roman" w:hAnsi="Times New Roman" w:cs="Times New Roman"/>
          <w:sz w:val="24"/>
          <w:szCs w:val="24"/>
        </w:rPr>
        <w:t>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u</w:t>
      </w:r>
      <w:r w:rsidR="006F0982" w:rsidRPr="00017541">
        <w:rPr>
          <w:rFonts w:ascii="Times New Roman" w:hAnsi="Times New Roman" w:cs="Times New Roman"/>
          <w:sz w:val="24"/>
          <w:szCs w:val="24"/>
        </w:rPr>
        <w:t>poređivanje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EC541B" w:rsidRPr="00017541" w:rsidRDefault="00EC541B" w:rsidP="00017541">
      <w:pPr>
        <w:rPr>
          <w:rFonts w:ascii="Times New Roman" w:hAnsi="Times New Roman" w:cs="Times New Roman"/>
          <w:sz w:val="24"/>
          <w:szCs w:val="24"/>
        </w:rPr>
      </w:pPr>
    </w:p>
    <w:p w:rsidR="002C0330" w:rsidRPr="00017541" w:rsidRDefault="002C0330" w:rsidP="000175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11070" w:type="dxa"/>
        <w:tblInd w:w="-995" w:type="dxa"/>
        <w:tblLook w:val="04A0" w:firstRow="1" w:lastRow="0" w:firstColumn="1" w:lastColumn="0" w:noHBand="0" w:noVBand="1"/>
      </w:tblPr>
      <w:tblGrid>
        <w:gridCol w:w="1778"/>
        <w:gridCol w:w="3033"/>
        <w:gridCol w:w="3086"/>
        <w:gridCol w:w="3173"/>
      </w:tblGrid>
      <w:tr w:rsidR="002C0330" w:rsidRPr="00017541" w:rsidTr="000D2A07">
        <w:trPr>
          <w:trHeight w:val="305"/>
        </w:trPr>
        <w:tc>
          <w:tcPr>
            <w:tcW w:w="1778" w:type="dxa"/>
            <w:shd w:val="clear" w:color="auto" w:fill="C5E0B3" w:themeFill="accent6" w:themeFillTint="66"/>
          </w:tcPr>
          <w:p w:rsidR="002C0330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Tretirano pitanje</w:t>
            </w:r>
          </w:p>
        </w:tc>
        <w:tc>
          <w:tcPr>
            <w:tcW w:w="3033" w:type="dxa"/>
            <w:shd w:val="clear" w:color="auto" w:fill="C5E0B3" w:themeFill="accent6" w:themeFillTint="66"/>
          </w:tcPr>
          <w:p w:rsidR="002C0330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Hrvatska</w:t>
            </w:r>
          </w:p>
        </w:tc>
        <w:tc>
          <w:tcPr>
            <w:tcW w:w="3086" w:type="dxa"/>
            <w:shd w:val="clear" w:color="auto" w:fill="C5E0B3" w:themeFill="accent6" w:themeFillTint="66"/>
          </w:tcPr>
          <w:p w:rsidR="002C0330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Albanija</w:t>
            </w:r>
          </w:p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C5E0B3" w:themeFill="accent6" w:themeFillTint="66"/>
          </w:tcPr>
          <w:p w:rsidR="002C0330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Crna Gora</w:t>
            </w:r>
          </w:p>
        </w:tc>
      </w:tr>
      <w:tr w:rsidR="00EC541B" w:rsidRPr="00017541" w:rsidTr="000D2A07">
        <w:trPr>
          <w:trHeight w:val="305"/>
        </w:trPr>
        <w:tc>
          <w:tcPr>
            <w:tcW w:w="1778" w:type="dxa"/>
            <w:shd w:val="clear" w:color="auto" w:fill="C5E0B3" w:themeFill="accent6" w:themeFillTint="66"/>
          </w:tcPr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C5E0B3" w:themeFill="accent6" w:themeFillTint="66"/>
          </w:tcPr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Zakon o zaštiti pučanstva od zaraznih bolesti</w:t>
            </w:r>
          </w:p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pročišćeni tekst zakona</w:t>
            </w:r>
          </w:p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NN 79/07, 113/08, 43/09, 130/17</w:t>
            </w:r>
          </w:p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 snazi od 04.01.2018.</w:t>
            </w:r>
          </w:p>
        </w:tc>
        <w:tc>
          <w:tcPr>
            <w:tcW w:w="3086" w:type="dxa"/>
            <w:shd w:val="clear" w:color="auto" w:fill="C5E0B3" w:themeFill="accent6" w:themeFillTint="66"/>
          </w:tcPr>
          <w:p w:rsidR="00BA5AC6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REPUBLIKA ALBANIJA</w:t>
            </w:r>
          </w:p>
          <w:p w:rsidR="00BA5AC6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SKUPŠTINA</w:t>
            </w:r>
          </w:p>
          <w:p w:rsidR="00BA5AC6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  <w:p w:rsidR="00BA5AC6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Br. 15/2016</w:t>
            </w:r>
          </w:p>
          <w:p w:rsidR="00BA5AC6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 PREVENCIJI I borbama protiv infekcija</w:t>
            </w:r>
          </w:p>
          <w:p w:rsidR="00EC541B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 INFEKTIVN</w:t>
            </w:r>
            <w:r w:rsidR="002D77B1" w:rsidRPr="00017541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BOLESTI</w:t>
            </w:r>
          </w:p>
        </w:tc>
        <w:tc>
          <w:tcPr>
            <w:tcW w:w="3173" w:type="dxa"/>
            <w:shd w:val="clear" w:color="auto" w:fill="C5E0B3" w:themeFill="accent6" w:themeFillTint="66"/>
          </w:tcPr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B57F6E" w:rsidRPr="0001754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on Protection of Population against Communicable Diseases</w:t>
            </w:r>
          </w:p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The La</w:t>
            </w:r>
            <w:r w:rsidR="00B57F6E" w:rsidRPr="0001754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has been published in "Official Gazette of the Republic of Montenegro", no.</w:t>
            </w:r>
          </w:p>
          <w:p w:rsidR="00EC541B" w:rsidRPr="00017541" w:rsidRDefault="00EC541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32/2005 and "Official Gazette of Montenegro", no. 14/2010.</w:t>
            </w:r>
          </w:p>
        </w:tc>
      </w:tr>
      <w:tr w:rsidR="002C0330" w:rsidRPr="00017541" w:rsidTr="000D2A07">
        <w:trPr>
          <w:trHeight w:val="4220"/>
        </w:trPr>
        <w:tc>
          <w:tcPr>
            <w:tcW w:w="1778" w:type="dxa"/>
            <w:shd w:val="clear" w:color="auto" w:fill="C5E0B3" w:themeFill="accent6" w:themeFillTint="66"/>
          </w:tcPr>
          <w:p w:rsidR="002C0330" w:rsidRPr="00017541" w:rsidRDefault="005F1E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Lista zaraznih bolesti i definicija epidemije</w:t>
            </w:r>
          </w:p>
        </w:tc>
        <w:tc>
          <w:tcPr>
            <w:tcW w:w="3033" w:type="dxa"/>
          </w:tcPr>
          <w:p w:rsidR="005F1EFF" w:rsidRPr="00017541" w:rsidRDefault="005F1E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Prema ovom zakonu epidemija zaraznih bolesti smatra se po</w:t>
            </w:r>
            <w:r w:rsidR="008E7CDF" w:rsidRPr="00017541">
              <w:rPr>
                <w:rFonts w:ascii="Times New Roman" w:hAnsi="Times New Roman" w:cs="Times New Roman"/>
                <w:sz w:val="24"/>
                <w:szCs w:val="24"/>
              </w:rPr>
              <w:t>većanje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zaraznih bolesti, neobičnim u broju slučajeva, vremen</w:t>
            </w:r>
            <w:r w:rsidR="008E7CDF" w:rsidRPr="000175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, mest</w:t>
            </w:r>
            <w:r w:rsidR="008E7CDF" w:rsidRPr="000175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8E7CDF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zahvaćenom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populacijom , kao i neobičn</w:t>
            </w:r>
            <w:r w:rsidR="008E7CDF" w:rsidRPr="000175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povećanje broja bolesti s</w:t>
            </w:r>
            <w:r w:rsidR="008E7CDF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komplikacijama ili smrtnim slučajevima i pojavom dva ili više slučajeva zaraznih bolesti. koje se na određenom području nisu pojavile duži niz godina, i pojava niza bolesti, čiji je uzrok nepoznat, praćen febrilnim stanjima.</w:t>
            </w:r>
          </w:p>
          <w:p w:rsidR="005F1EFF" w:rsidRPr="00017541" w:rsidRDefault="005F1E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Prema ovom zakonu, </w:t>
            </w:r>
            <w:r w:rsidR="00CF5061"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zarazno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područje smatra se područje u kojem postoji izvor zaraze i gde postoje uslovi za pojavu i širenje zaraze.</w:t>
            </w:r>
          </w:p>
          <w:p w:rsidR="005F1EFF" w:rsidRPr="00017541" w:rsidRDefault="005F1E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Prema ovom zakonu, ugroženo područje smatra se područjem gde se zarazna bolest može preneti s</w:t>
            </w:r>
            <w:r w:rsidR="004A313E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zaraženih područja i gde postoje u</w:t>
            </w:r>
            <w:r w:rsidR="004A313E" w:rsidRPr="00017541">
              <w:rPr>
                <w:rFonts w:ascii="Times New Roman" w:hAnsi="Times New Roman" w:cs="Times New Roman"/>
                <w:sz w:val="24"/>
                <w:szCs w:val="24"/>
              </w:rPr>
              <w:t>slovi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 širenje zaraze.</w:t>
            </w:r>
          </w:p>
          <w:p w:rsidR="002C0330" w:rsidRPr="00017541" w:rsidRDefault="005F1E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Ministar nadležan za zdravstvo (u daljnjem tekstu: ministar), na predlog Hrvatskog zavoda za javno zdravstvo, zasebnom odlukom proglašava epidemiju zarazne bolesti ili opasnost od epidemije zarazne bolesti i označava </w:t>
            </w:r>
            <w:r w:rsidR="004A313E" w:rsidRPr="00017541">
              <w:rPr>
                <w:rFonts w:ascii="Times New Roman" w:hAnsi="Times New Roman" w:cs="Times New Roman"/>
                <w:sz w:val="24"/>
                <w:szCs w:val="24"/>
              </w:rPr>
              <w:t>rizično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ili zaraženo područje.</w:t>
            </w:r>
          </w:p>
        </w:tc>
        <w:tc>
          <w:tcPr>
            <w:tcW w:w="3086" w:type="dxa"/>
          </w:tcPr>
          <w:p w:rsidR="006247C2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Epidemija “je pojava dva ili više slučajeva zaraznih bolesti, povezanih u vremenu i teritoriji, ili porast iznad očekivane stope broja slučajeva.</w:t>
            </w:r>
          </w:p>
          <w:p w:rsidR="006247C2" w:rsidRPr="00017541" w:rsidRDefault="006247C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59" w:rsidRPr="00017541" w:rsidRDefault="00E05C6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7790C" w:rsidRPr="00017541">
              <w:rPr>
                <w:rFonts w:ascii="Times New Roman" w:hAnsi="Times New Roman" w:cs="Times New Roman"/>
                <w:sz w:val="24"/>
                <w:szCs w:val="24"/>
              </w:rPr>
              <w:t>ista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zaraznih bolesti i specifičnih zdravstvenih pitanja izabranih u epidemiološkom nadzoru može varirati, </w:t>
            </w:r>
            <w:r w:rsidR="0007790C" w:rsidRPr="00017541">
              <w:rPr>
                <w:rFonts w:ascii="Times New Roman" w:hAnsi="Times New Roman" w:cs="Times New Roman"/>
                <w:sz w:val="24"/>
                <w:szCs w:val="24"/>
              </w:rPr>
              <w:t>zavisno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07790C" w:rsidRPr="000175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prioritet</w:t>
            </w:r>
            <w:r w:rsidR="0007790C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>, promena</w:t>
            </w:r>
            <w:r w:rsidR="0007790C" w:rsidRPr="000175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učestalosti bolesti i hitnim reakcijama na nastale zarazne bolesti koje prete javnom zdravlju.</w:t>
            </w:r>
          </w:p>
        </w:tc>
        <w:tc>
          <w:tcPr>
            <w:tcW w:w="3173" w:type="dxa"/>
          </w:tcPr>
          <w:p w:rsidR="006247C2" w:rsidRPr="00017541" w:rsidRDefault="00E2390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Epi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>demija zaraznih bolesti predstavlja povećanu učestalost bolesti, komplikacija ili smrti od zarazne bolesti koja je viša od normalne za određenu grupu stanovništva i tokom određenog vremenskog razdoblja;</w:t>
            </w:r>
          </w:p>
          <w:p w:rsidR="006247C2" w:rsidRPr="00017541" w:rsidRDefault="006247C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Epidemije veće epidemiološke važnosti obe</w:t>
            </w:r>
            <w:r w:rsidR="00727DFA" w:rsidRPr="00017541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žavaju masovno pojavljivanje ozbiljnih oblika zarazne bolesti i / ili smrti od zaraznih bolesti kada postoji opasnost od ozbiljnosti s ekonomskim i socijalnim posledicama, kao i međunarodno širenje bolesti;</w:t>
            </w:r>
          </w:p>
          <w:p w:rsidR="006247C2" w:rsidRPr="00017541" w:rsidRDefault="006247C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330" w:rsidRPr="00017541" w:rsidRDefault="00727DFA" w:rsidP="008E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zaraznih bolesti sadrži 76 prenosivih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prijavljenih</w:t>
            </w:r>
            <w:r w:rsidR="006247C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bolesti</w:t>
            </w:r>
            <w:r w:rsidR="00BA5AC6" w:rsidRPr="0001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330" w:rsidRPr="00017541" w:rsidTr="000D2A07">
        <w:trPr>
          <w:trHeight w:val="517"/>
        </w:trPr>
        <w:tc>
          <w:tcPr>
            <w:tcW w:w="1778" w:type="dxa"/>
            <w:shd w:val="clear" w:color="auto" w:fill="C5E0B3" w:themeFill="accent6" w:themeFillTint="66"/>
          </w:tcPr>
          <w:p w:rsidR="002C0330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Nacionalna obaveštajna služba za epidemije</w:t>
            </w:r>
          </w:p>
        </w:tc>
        <w:tc>
          <w:tcPr>
            <w:tcW w:w="3033" w:type="dxa"/>
          </w:tcPr>
          <w:p w:rsidR="002C0330" w:rsidRPr="00017541" w:rsidRDefault="002C033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5D29CC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1. Nacionalna obaveštajna služba za epidemij</w:t>
            </w:r>
            <w:r w:rsidR="003B044C" w:rsidRPr="000175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specijaliz</w:t>
            </w:r>
            <w:r w:rsidR="00722254" w:rsidRPr="00017541">
              <w:rPr>
                <w:rFonts w:ascii="Times New Roman" w:hAnsi="Times New Roman" w:cs="Times New Roman"/>
                <w:sz w:val="24"/>
                <w:szCs w:val="24"/>
              </w:rPr>
              <w:t>ovana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je zdravstvena služba, koja se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provodi i nadzire u nadležnosti Instituta za javno zdravstvo, a koji u stvarnom vremenu identifi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kuje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sve neobične događaje, interven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iše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kako bi ih sprečio, kontroli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ao ili elimini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sao,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koordini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še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nadzire </w:t>
            </w:r>
            <w:r w:rsidR="003B044C" w:rsidRPr="00017541">
              <w:rPr>
                <w:rFonts w:ascii="Times New Roman" w:hAnsi="Times New Roman" w:cs="Times New Roman"/>
                <w:sz w:val="24"/>
                <w:szCs w:val="24"/>
              </w:rPr>
              <w:t>sprovođenje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zakonitosti </w:t>
            </w:r>
            <w:r w:rsidR="003B044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oblasti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u:</w:t>
            </w:r>
          </w:p>
          <w:p w:rsidR="005D29CC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a) zdravstven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ustanov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, na svim javnim ili nejavnim nivoima;</w:t>
            </w:r>
          </w:p>
          <w:p w:rsidR="003842C4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b) zdravstven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služb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podređene drugim ministarstvima;</w:t>
            </w:r>
          </w:p>
          <w:p w:rsidR="005D29CC" w:rsidRPr="00017541" w:rsidRDefault="00BA5AC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D29CC" w:rsidRPr="00017541">
              <w:rPr>
                <w:rFonts w:ascii="Times New Roman" w:hAnsi="Times New Roman" w:cs="Times New Roman"/>
                <w:sz w:val="24"/>
                <w:szCs w:val="24"/>
              </w:rPr>
              <w:t>) struktur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="005D29C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centralne i lokalne uprave;</w:t>
            </w:r>
          </w:p>
          <w:p w:rsidR="005D29CC" w:rsidRPr="00017541" w:rsidRDefault="0015249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5D29CC" w:rsidRPr="00017541">
              <w:rPr>
                <w:rFonts w:ascii="Times New Roman" w:hAnsi="Times New Roman" w:cs="Times New Roman"/>
                <w:sz w:val="24"/>
                <w:szCs w:val="24"/>
              </w:rPr>
              <w:t>) javn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5D29C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ili nejavn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5D29C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sektor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29C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delatnosti fizičkih i </w:t>
            </w:r>
            <w:r w:rsidR="005D29CC"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pravnih osoba svih vrsta, gdje je širenje zaraznih bolesti ugroženo;</w:t>
            </w:r>
          </w:p>
          <w:p w:rsidR="005D29CC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d) stanovništvo ili okoli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gde je širenje zaraznih bolesti ugroženo.</w:t>
            </w:r>
          </w:p>
          <w:p w:rsidR="005D29CC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2. Nacionalna obaveštajna služba za epidemije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provodi svoje aktivnosti putem mreže epidemiološke obaveštajne mreže, koja se sastoji od kvalifi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kovanog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osoblja u lokalnim javnim zdravstvenim strukturama.</w:t>
            </w:r>
          </w:p>
          <w:p w:rsidR="005D29CC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3. Osoblje koje pripada nacionalnoj epidemiološkoj obaveštajnoj mreži mora biti specijalizovano za kontrolu zaraznih bolesti, primenjenu terensku epidemiologiju i mikrobiologiju, a biraće se na osnovu obuke, veština i kriterijuma odobrenih naredbom , od strane ministra nadležnog za zdravstvo.</w:t>
            </w:r>
          </w:p>
          <w:p w:rsidR="002C0330" w:rsidRPr="00017541" w:rsidRDefault="005D29C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4. Način funkcionisanja ove službe utvrđuje se </w:t>
            </w:r>
            <w:r w:rsidR="00722254" w:rsidRPr="00850F19">
              <w:rPr>
                <w:rFonts w:ascii="Times New Roman" w:hAnsi="Times New Roman" w:cs="Times New Roman"/>
                <w:sz w:val="24"/>
                <w:szCs w:val="24"/>
              </w:rPr>
              <w:t>uredbom</w:t>
            </w:r>
            <w:r w:rsidRPr="000175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ministra nadležnog za zdravstvo.</w:t>
            </w:r>
          </w:p>
        </w:tc>
        <w:tc>
          <w:tcPr>
            <w:tcW w:w="3173" w:type="dxa"/>
          </w:tcPr>
          <w:p w:rsidR="002C0330" w:rsidRPr="00017541" w:rsidRDefault="002C033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77" w:rsidRPr="00017541" w:rsidTr="000D2A07">
        <w:trPr>
          <w:trHeight w:val="517"/>
        </w:trPr>
        <w:tc>
          <w:tcPr>
            <w:tcW w:w="1778" w:type="dxa"/>
            <w:shd w:val="clear" w:color="auto" w:fill="C5E0B3" w:themeFill="accent6" w:themeFillTint="66"/>
          </w:tcPr>
          <w:p w:rsidR="003F7B77" w:rsidRPr="00017541" w:rsidRDefault="0033340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Nacionalna služba za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infektivne bolesti</w:t>
            </w:r>
          </w:p>
        </w:tc>
        <w:tc>
          <w:tcPr>
            <w:tcW w:w="3033" w:type="dxa"/>
          </w:tcPr>
          <w:p w:rsidR="003F7B77" w:rsidRPr="00017541" w:rsidRDefault="003F7B7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333408" w:rsidRPr="00017541" w:rsidRDefault="0033340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Nacionalna služba za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infektivne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bolesti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je specijalizovana za infektine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bolesti,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za decu i odrasle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mikrobiologije u univerzitetskim bolničkim centrima.</w:t>
            </w:r>
          </w:p>
          <w:p w:rsidR="00333408" w:rsidRPr="00017541" w:rsidRDefault="0033340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2. U univerzitetskom bolničkom centru specijalnost zaraznih bolesti i specijalnost mikrobioloških laboratorija funkcionišu kao posebna služba.</w:t>
            </w:r>
          </w:p>
          <w:p w:rsidR="00333408" w:rsidRPr="00017541" w:rsidRDefault="0033340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3. Specijalnost zaraznih bolesti u bolničkim ustanovama utvrđuje se i deluje na temelju profila i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opterećenja zaraznih bolesti, standarda kontrole bolničke infekcije i nacionalnih planova spremnosti i pripravnosti za hitne slučajeve zdravlja.</w:t>
            </w:r>
          </w:p>
          <w:p w:rsidR="00333408" w:rsidRPr="00017541" w:rsidRDefault="0033340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4. Nacionalna služba za 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infektivne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bolesti pruža kliničke smernice za usluge lečenja zaraznih bolesti odraslih i dece u regionalnim bolnicama.</w:t>
            </w:r>
          </w:p>
          <w:p w:rsidR="003F7B77" w:rsidRPr="00017541" w:rsidRDefault="0033340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5. Regionalne bolnice pružaju potrebne ljudske resurse, broj kreveta, odgovarajuću infrastrukturu, medicinsku opremu, lekove i logističku podršku, u skladu s profilom i teretom zaraznih bolesti, standardima za kontrolu infekcije u bolnicama i lokalnim planovima za spremnost i pripravnost za hitne slučajeve.</w:t>
            </w:r>
          </w:p>
        </w:tc>
        <w:tc>
          <w:tcPr>
            <w:tcW w:w="3173" w:type="dxa"/>
          </w:tcPr>
          <w:p w:rsidR="003F7B77" w:rsidRPr="00017541" w:rsidRDefault="003F7B7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77" w:rsidRPr="00017541" w:rsidTr="000D2A07">
        <w:trPr>
          <w:trHeight w:val="517"/>
        </w:trPr>
        <w:tc>
          <w:tcPr>
            <w:tcW w:w="1778" w:type="dxa"/>
            <w:shd w:val="clear" w:color="auto" w:fill="C5E0B3" w:themeFill="accent6" w:themeFillTint="66"/>
          </w:tcPr>
          <w:p w:rsidR="003F7B77" w:rsidRPr="00017541" w:rsidRDefault="007C223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Ozbiljni nacionalni i prekogranični rizici za državu</w:t>
            </w:r>
          </w:p>
        </w:tc>
        <w:tc>
          <w:tcPr>
            <w:tcW w:w="3033" w:type="dxa"/>
          </w:tcPr>
          <w:p w:rsidR="003F7B77" w:rsidRPr="00017541" w:rsidRDefault="003F7B7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22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Ozbiljne nacionalne i prekogranične zdravstvene pretnje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23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Rano obaveštavanje o događajima i upozorenjima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24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Planiranje pripreme i reagovanja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25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Uloga institucija u pripremi i reagovanju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prekograničnim pretnjama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26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Neobični događaji i vanredne situacije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javnog zdravstva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27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Procena rizika i odgovor na pretnje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Član 28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Razmena ličnih podataka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29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Prekogranični epidemiološki nadzor</w:t>
            </w:r>
          </w:p>
          <w:p w:rsidR="003F7B77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5858" w:rsidRPr="00017541" w:rsidRDefault="009B6E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Član</w:t>
            </w:r>
            <w:r w:rsidR="00855858" w:rsidRPr="000175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Kontrola infekcija na graničnim prelazima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31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Sigurnost pacijenata i kontrola infekcije u institucijama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zaštite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32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Razborita upotreba antimikrobnih sredstava</w:t>
            </w:r>
          </w:p>
          <w:p w:rsidR="00855858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33</w:t>
            </w:r>
          </w:p>
          <w:p w:rsidR="003F7B77" w:rsidRPr="00017541" w:rsidRDefault="008558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Kolegijaln</w:t>
            </w:r>
            <w:r w:rsidR="000D2A07" w:rsidRPr="00017541">
              <w:rPr>
                <w:rFonts w:ascii="Times New Roman" w:hAnsi="Times New Roman" w:cs="Times New Roman"/>
                <w:sz w:val="24"/>
                <w:szCs w:val="24"/>
              </w:rPr>
              <w:t>i organi</w:t>
            </w:r>
          </w:p>
        </w:tc>
        <w:tc>
          <w:tcPr>
            <w:tcW w:w="3173" w:type="dxa"/>
          </w:tcPr>
          <w:p w:rsidR="003F7B77" w:rsidRPr="00017541" w:rsidRDefault="003F7B7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B01" w:rsidRPr="00017541" w:rsidTr="000D2A07">
        <w:trPr>
          <w:trHeight w:val="502"/>
        </w:trPr>
        <w:tc>
          <w:tcPr>
            <w:tcW w:w="1778" w:type="dxa"/>
            <w:shd w:val="clear" w:color="auto" w:fill="C5E0B3" w:themeFill="accent6" w:themeFillTint="66"/>
          </w:tcPr>
          <w:p w:rsidR="000450A3" w:rsidRPr="00017541" w:rsidRDefault="000450A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Kontrola </w:t>
            </w:r>
            <w:r w:rsidR="00CC2880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provođenja zakona</w:t>
            </w:r>
          </w:p>
        </w:tc>
        <w:tc>
          <w:tcPr>
            <w:tcW w:w="3033" w:type="dxa"/>
          </w:tcPr>
          <w:p w:rsidR="000C3B01" w:rsidRPr="00017541" w:rsidRDefault="000C3B0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D51715" w:rsidRPr="00017541" w:rsidRDefault="00E474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r w:rsidR="00CC2880" w:rsidRPr="00017541">
              <w:rPr>
                <w:rFonts w:ascii="Times New Roman" w:hAnsi="Times New Roman" w:cs="Times New Roman"/>
                <w:sz w:val="24"/>
                <w:szCs w:val="24"/>
              </w:rPr>
              <w:t>ni p</w:t>
            </w:r>
            <w:r w:rsidR="00D51715" w:rsidRPr="00017541">
              <w:rPr>
                <w:rFonts w:ascii="Times New Roman" w:hAnsi="Times New Roman" w:cs="Times New Roman"/>
                <w:sz w:val="24"/>
                <w:szCs w:val="24"/>
              </w:rPr>
              <w:t>ostupci pronalaska i pregleda</w:t>
            </w:r>
          </w:p>
          <w:p w:rsidR="00D51715" w:rsidRPr="00017541" w:rsidRDefault="00D5171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upravnog prekršaja</w:t>
            </w:r>
          </w:p>
          <w:p w:rsidR="00D51715" w:rsidRPr="00017541" w:rsidRDefault="00D5171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1. Državni zdravstveni inspektor ima pravo da izrekne administrativne mere kako je predviđeno članom 35. ovog zakona.</w:t>
            </w:r>
          </w:p>
          <w:p w:rsidR="00D51715" w:rsidRPr="00017541" w:rsidRDefault="00D5171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2. Državni zdravstveni inspektor obav</w:t>
            </w:r>
            <w:r w:rsidR="00CC2880" w:rsidRPr="00017541">
              <w:rPr>
                <w:rFonts w:ascii="Times New Roman" w:hAnsi="Times New Roman" w:cs="Times New Roman"/>
                <w:sz w:val="24"/>
                <w:szCs w:val="24"/>
              </w:rPr>
              <w:t>eštava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Nacionalnu obaveštajnu službu za epidemije o poduzetim radnjama.</w:t>
            </w:r>
          </w:p>
          <w:p w:rsidR="00D51715" w:rsidRPr="00017541" w:rsidRDefault="00D5171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3. U slučajevima kada je potrebna neposredna intervencija, Nacionalna služba za obaveštavanje o epidemiji će preduzeti administrativne mere za prekid operacije i obavestiti Državni zdravstveni inspektorat.</w:t>
            </w:r>
          </w:p>
          <w:p w:rsidR="000C3B01" w:rsidRPr="00017541" w:rsidRDefault="00D5171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4. Postupci pregleda i dodele upravnih mera i žalbe na upravnu odluku moraju biti u skladu s</w:t>
            </w:r>
            <w:r w:rsidR="003D0BCE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odredbama Kodeksa upravnih postupaka.</w:t>
            </w:r>
          </w:p>
        </w:tc>
        <w:tc>
          <w:tcPr>
            <w:tcW w:w="3173" w:type="dxa"/>
          </w:tcPr>
          <w:p w:rsidR="005545EA" w:rsidRPr="00017541" w:rsidRDefault="004D653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545EA" w:rsidRPr="00017541">
              <w:rPr>
                <w:rFonts w:ascii="Times New Roman" w:hAnsi="Times New Roman" w:cs="Times New Roman"/>
                <w:sz w:val="24"/>
                <w:szCs w:val="24"/>
              </w:rPr>
              <w:t>adzor nad primenom ovog zakona i drugih propisa donesenih na osnovu ovog zakona vrši nadležno vladino 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45EA" w:rsidRPr="00017541">
              <w:rPr>
                <w:rFonts w:ascii="Times New Roman" w:hAnsi="Times New Roman" w:cs="Times New Roman"/>
                <w:sz w:val="24"/>
                <w:szCs w:val="24"/>
              </w:rPr>
              <w:t>lo.</w:t>
            </w:r>
          </w:p>
          <w:p w:rsidR="005545EA" w:rsidRPr="00017541" w:rsidRDefault="005545E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Nadzor inspekcije iz nadležnosti državne uprave iz stava 1. ovog člana vrše sanitarni inspektori u skladu sa zakonom.</w:t>
            </w:r>
          </w:p>
          <w:p w:rsidR="005545EA" w:rsidRPr="00017541" w:rsidRDefault="005545E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Član 38</w:t>
            </w:r>
          </w:p>
          <w:p w:rsidR="005545EA" w:rsidRPr="00017541" w:rsidRDefault="005545E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Sanitarni inspektor će, pored administrativnih mera i radnji određenih zakonom kojim se uređuje inspekcija, utvrditi da je prekršen zakon ili propis, preduzeti sledeće administrativne mere i radnje:</w:t>
            </w:r>
          </w:p>
          <w:p w:rsidR="005545EA" w:rsidRPr="00017541" w:rsidRDefault="005545E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1) osobe koje dolaze iz zemalja u kojima su registrovani slučajevi kolere, </w:t>
            </w:r>
            <w:r w:rsidR="003D0BCE" w:rsidRPr="00017541">
              <w:rPr>
                <w:rFonts w:ascii="Times New Roman" w:hAnsi="Times New Roman" w:cs="Times New Roman"/>
                <w:sz w:val="24"/>
                <w:szCs w:val="24"/>
              </w:rPr>
              <w:t>kuge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, žute groznice, malarije i virusne hemoragične groznice (osim hemoragične groznice s</w:t>
            </w:r>
            <w:r w:rsidR="003D0BCE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bubrežnim sindromom) trebaju biti stavljene pod medicinski nadzor na granici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ili na ulazno mesto;</w:t>
            </w:r>
          </w:p>
          <w:p w:rsidR="005545EA" w:rsidRPr="00017541" w:rsidRDefault="005545E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2) zabraniti prelazak u bilo kojem smeru kada se pojavila određena bolest ili se proširila na pogranični region Crne Gore, ili na granični prelaz susedne države.</w:t>
            </w:r>
          </w:p>
          <w:p w:rsidR="000C3B01" w:rsidRPr="00017541" w:rsidRDefault="005545E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C0330" w:rsidRPr="00017541" w:rsidRDefault="002C0330" w:rsidP="00017541">
      <w:pPr>
        <w:rPr>
          <w:rFonts w:ascii="Times New Roman" w:hAnsi="Times New Roman" w:cs="Times New Roman"/>
          <w:sz w:val="24"/>
          <w:szCs w:val="24"/>
        </w:rPr>
      </w:pPr>
    </w:p>
    <w:p w:rsidR="00416ADF" w:rsidRPr="00427663" w:rsidRDefault="00416ADF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63">
        <w:rPr>
          <w:rFonts w:ascii="Times New Roman" w:hAnsi="Times New Roman" w:cs="Times New Roman"/>
          <w:b/>
          <w:sz w:val="24"/>
          <w:szCs w:val="24"/>
        </w:rPr>
        <w:t>Lista zaraznih bolesti</w:t>
      </w:r>
      <w:r w:rsidR="00807E51" w:rsidRPr="00427663">
        <w:rPr>
          <w:rFonts w:ascii="Times New Roman" w:hAnsi="Times New Roman" w:cs="Times New Roman"/>
          <w:b/>
          <w:sz w:val="24"/>
          <w:szCs w:val="24"/>
        </w:rPr>
        <w:t xml:space="preserve"> (ZB)</w:t>
      </w:r>
    </w:p>
    <w:p w:rsidR="00416ADF" w:rsidRPr="00017541" w:rsidRDefault="00F82F0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Lista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zaraznih bolesti i specifičnih zdravstvenih pitanja, odabranih u epidemiološkom nadzoru, može varirati, </w:t>
      </w:r>
      <w:r w:rsidRPr="00017541">
        <w:rPr>
          <w:rFonts w:ascii="Times New Roman" w:hAnsi="Times New Roman" w:cs="Times New Roman"/>
          <w:sz w:val="24"/>
          <w:szCs w:val="24"/>
        </w:rPr>
        <w:t xml:space="preserve">u </w:t>
      </w:r>
      <w:r w:rsidR="000E2CD4" w:rsidRPr="00017541">
        <w:rPr>
          <w:rFonts w:ascii="Times New Roman" w:hAnsi="Times New Roman" w:cs="Times New Roman"/>
          <w:sz w:val="24"/>
          <w:szCs w:val="24"/>
        </w:rPr>
        <w:t>za</w:t>
      </w:r>
      <w:r w:rsidR="00416ADF" w:rsidRPr="00017541">
        <w:rPr>
          <w:rFonts w:ascii="Times New Roman" w:hAnsi="Times New Roman" w:cs="Times New Roman"/>
          <w:sz w:val="24"/>
          <w:szCs w:val="24"/>
        </w:rPr>
        <w:t>visno</w:t>
      </w:r>
      <w:r w:rsidRPr="00017541">
        <w:rPr>
          <w:rFonts w:ascii="Times New Roman" w:hAnsi="Times New Roman" w:cs="Times New Roman"/>
          <w:sz w:val="24"/>
          <w:szCs w:val="24"/>
        </w:rPr>
        <w:t>sti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o</w:t>
      </w:r>
      <w:r w:rsidR="000E2CD4" w:rsidRPr="00017541">
        <w:rPr>
          <w:rFonts w:ascii="Times New Roman" w:hAnsi="Times New Roman" w:cs="Times New Roman"/>
          <w:sz w:val="24"/>
          <w:szCs w:val="24"/>
        </w:rPr>
        <w:t>d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prioritet</w:t>
      </w:r>
      <w:r w:rsidR="000E2CD4" w:rsidRPr="00017541">
        <w:rPr>
          <w:rFonts w:ascii="Times New Roman" w:hAnsi="Times New Roman" w:cs="Times New Roman"/>
          <w:sz w:val="24"/>
          <w:szCs w:val="24"/>
        </w:rPr>
        <w:t>a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, promena u prevalenciji bolesti i hitnim reakcijama na nastale zarazne bolesti koje prete javnom zdravlju. Na Kosovu će se </w:t>
      </w:r>
      <w:r w:rsidRPr="00017541">
        <w:rPr>
          <w:rFonts w:ascii="Times New Roman" w:hAnsi="Times New Roman" w:cs="Times New Roman"/>
          <w:sz w:val="24"/>
          <w:szCs w:val="24"/>
        </w:rPr>
        <w:t>lista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zaraznih bolesti </w:t>
      </w:r>
      <w:r w:rsidRPr="00017541">
        <w:rPr>
          <w:rFonts w:ascii="Times New Roman" w:hAnsi="Times New Roman" w:cs="Times New Roman"/>
          <w:sz w:val="24"/>
          <w:szCs w:val="24"/>
        </w:rPr>
        <w:t>redu</w:t>
      </w:r>
      <w:r w:rsidR="00DF7B6D" w:rsidRPr="00017541">
        <w:rPr>
          <w:rFonts w:ascii="Times New Roman" w:hAnsi="Times New Roman" w:cs="Times New Roman"/>
          <w:sz w:val="24"/>
          <w:szCs w:val="24"/>
        </w:rPr>
        <w:t>kovati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(170</w:t>
      </w:r>
      <w:r w:rsidR="00A267D9">
        <w:rPr>
          <w:rFonts w:ascii="Times New Roman" w:hAnsi="Times New Roman" w:cs="Times New Roman"/>
          <w:sz w:val="24"/>
          <w:szCs w:val="24"/>
        </w:rPr>
        <w:t xml:space="preserve"> prijavljene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bolesti</w:t>
      </w:r>
      <w:r w:rsidR="00DF7B6D" w:rsidRPr="00017541">
        <w:rPr>
          <w:rFonts w:ascii="Times New Roman" w:hAnsi="Times New Roman" w:cs="Times New Roman"/>
          <w:sz w:val="24"/>
          <w:szCs w:val="24"/>
        </w:rPr>
        <w:t xml:space="preserve"> u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850F19">
        <w:rPr>
          <w:rFonts w:ascii="Times New Roman" w:hAnsi="Times New Roman" w:cs="Times New Roman"/>
          <w:sz w:val="24"/>
          <w:szCs w:val="24"/>
        </w:rPr>
        <w:t>aktuelnom zakonu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) na 75, od kojih su 53 na listi zaraznih bolesti ECDC-a. Najveći broj bolesti na Kosovu utvrđuje se u skladu sa epidemiološkom situacijom i mogućnošću njihove pojave u budućnosti. Dok će se definicije </w:t>
      </w:r>
      <w:r w:rsidRPr="00017541">
        <w:rPr>
          <w:rFonts w:ascii="Times New Roman" w:hAnsi="Times New Roman" w:cs="Times New Roman"/>
          <w:sz w:val="24"/>
          <w:szCs w:val="24"/>
        </w:rPr>
        <w:t>slučajeva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temeljiti na definicijama slučaj</w:t>
      </w:r>
      <w:r w:rsidRPr="00017541">
        <w:rPr>
          <w:rFonts w:ascii="Times New Roman" w:hAnsi="Times New Roman" w:cs="Times New Roman"/>
          <w:sz w:val="24"/>
          <w:szCs w:val="24"/>
        </w:rPr>
        <w:t>eva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ECDC</w:t>
      </w:r>
      <w:r w:rsidR="00807E51" w:rsidRPr="00017541">
        <w:rPr>
          <w:rFonts w:ascii="Times New Roman" w:hAnsi="Times New Roman" w:cs="Times New Roman"/>
          <w:sz w:val="24"/>
          <w:szCs w:val="24"/>
        </w:rPr>
        <w:t>-a</w:t>
      </w:r>
      <w:r w:rsidR="00416ADF" w:rsidRPr="00017541">
        <w:rPr>
          <w:rFonts w:ascii="Times New Roman" w:hAnsi="Times New Roman" w:cs="Times New Roman"/>
          <w:sz w:val="24"/>
          <w:szCs w:val="24"/>
        </w:rPr>
        <w:t>, koje će biti doda</w:t>
      </w:r>
      <w:r w:rsidR="002E4F94" w:rsidRPr="00017541">
        <w:rPr>
          <w:rFonts w:ascii="Times New Roman" w:hAnsi="Times New Roman" w:cs="Times New Roman"/>
          <w:sz w:val="24"/>
          <w:szCs w:val="24"/>
        </w:rPr>
        <w:t>te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ovom dokumentu.</w:t>
      </w:r>
    </w:p>
    <w:p w:rsidR="00416ADF" w:rsidRPr="00427663" w:rsidRDefault="00416ADF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63">
        <w:rPr>
          <w:rFonts w:ascii="Times New Roman" w:hAnsi="Times New Roman" w:cs="Times New Roman"/>
          <w:b/>
          <w:sz w:val="24"/>
          <w:szCs w:val="24"/>
        </w:rPr>
        <w:t> Nacionalna obaveštajna služba</w:t>
      </w:r>
      <w:r w:rsidR="008A3073" w:rsidRPr="00427663">
        <w:rPr>
          <w:rFonts w:ascii="Times New Roman" w:hAnsi="Times New Roman" w:cs="Times New Roman"/>
          <w:b/>
          <w:sz w:val="24"/>
          <w:szCs w:val="24"/>
        </w:rPr>
        <w:t xml:space="preserve"> za epidemij</w:t>
      </w:r>
      <w:r w:rsidR="00427663" w:rsidRPr="00427663">
        <w:rPr>
          <w:rFonts w:ascii="Times New Roman" w:hAnsi="Times New Roman" w:cs="Times New Roman"/>
          <w:b/>
          <w:sz w:val="24"/>
          <w:szCs w:val="24"/>
        </w:rPr>
        <w:t>e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Nacionalna obaveštajna služba za epidemij</w:t>
      </w:r>
      <w:r w:rsidR="00AC1AE0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specijaliz</w:t>
      </w:r>
      <w:r w:rsidR="002E4F94" w:rsidRPr="00017541">
        <w:rPr>
          <w:rFonts w:ascii="Times New Roman" w:hAnsi="Times New Roman" w:cs="Times New Roman"/>
          <w:sz w:val="24"/>
          <w:szCs w:val="24"/>
        </w:rPr>
        <w:t>ovana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je zdravstvena služba koja se </w:t>
      </w:r>
      <w:r w:rsidR="002E4F94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provodi i nadzire u nadležnosti Instituta za javno zdravstvo, a koj</w:t>
      </w:r>
      <w:r w:rsidR="002E4F94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evidentira, u stvarnom vremenu, bilo kakve neobične događaje, interveni</w:t>
      </w:r>
      <w:r w:rsidR="002E4F94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njihovom sprečavanju, kontroli ili uklanjanju i koordin</w:t>
      </w:r>
      <w:r w:rsidR="002E4F94" w:rsidRPr="00017541">
        <w:rPr>
          <w:rFonts w:ascii="Times New Roman" w:hAnsi="Times New Roman" w:cs="Times New Roman"/>
          <w:sz w:val="24"/>
          <w:szCs w:val="24"/>
        </w:rPr>
        <w:t>iše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kontroli</w:t>
      </w:r>
      <w:r w:rsidR="002E4F94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primenu zakonitosti.</w:t>
      </w:r>
    </w:p>
    <w:p w:rsidR="00416ADF" w:rsidRPr="00017541" w:rsidRDefault="004B7330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Ovo je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nedostaj</w:t>
      </w:r>
      <w:r w:rsidRPr="00017541">
        <w:rPr>
          <w:rFonts w:ascii="Times New Roman" w:hAnsi="Times New Roman" w:cs="Times New Roman"/>
          <w:sz w:val="24"/>
          <w:szCs w:val="24"/>
        </w:rPr>
        <w:t>alo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važećem zakonu i mislimo da je ključno uspostaviti ovu službu koja će pomoći u ranom otkrivanju i posebno u proceni mera koje se </w:t>
      </w:r>
      <w:r w:rsidR="00B419C2" w:rsidRPr="00017541">
        <w:rPr>
          <w:rFonts w:ascii="Times New Roman" w:hAnsi="Times New Roman" w:cs="Times New Roman"/>
          <w:sz w:val="24"/>
          <w:szCs w:val="24"/>
        </w:rPr>
        <w:t>s</w:t>
      </w:r>
      <w:r w:rsidR="00416ADF" w:rsidRPr="00017541">
        <w:rPr>
          <w:rFonts w:ascii="Times New Roman" w:hAnsi="Times New Roman" w:cs="Times New Roman"/>
          <w:sz w:val="24"/>
          <w:szCs w:val="24"/>
        </w:rPr>
        <w:t>provode za kontrolu određenih situacija koje prijete javnom zdravlju.</w:t>
      </w:r>
    </w:p>
    <w:p w:rsidR="00416ADF" w:rsidRPr="001741E5" w:rsidRDefault="00416ADF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1E5">
        <w:rPr>
          <w:rFonts w:ascii="Times New Roman" w:hAnsi="Times New Roman" w:cs="Times New Roman"/>
          <w:b/>
          <w:sz w:val="24"/>
          <w:szCs w:val="24"/>
        </w:rPr>
        <w:t>Nacionalna služba za zarazne bolesti</w:t>
      </w:r>
    </w:p>
    <w:p w:rsidR="00CD08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Nacionalna služba za zarazne bolesti </w:t>
      </w:r>
      <w:r w:rsidR="00461E86" w:rsidRPr="00017541">
        <w:rPr>
          <w:rFonts w:ascii="Times New Roman" w:hAnsi="Times New Roman" w:cs="Times New Roman"/>
          <w:sz w:val="24"/>
          <w:szCs w:val="24"/>
        </w:rPr>
        <w:t xml:space="preserve">je specijalizovana </w:t>
      </w:r>
      <w:r w:rsidRPr="00017541">
        <w:rPr>
          <w:rFonts w:ascii="Times New Roman" w:hAnsi="Times New Roman" w:cs="Times New Roman"/>
          <w:sz w:val="24"/>
          <w:szCs w:val="24"/>
        </w:rPr>
        <w:t>za lečenje</w:t>
      </w:r>
      <w:r w:rsidR="00461E86" w:rsidRPr="00017541">
        <w:rPr>
          <w:rFonts w:ascii="Times New Roman" w:hAnsi="Times New Roman" w:cs="Times New Roman"/>
          <w:sz w:val="24"/>
          <w:szCs w:val="24"/>
        </w:rPr>
        <w:t xml:space="preserve"> infektivnih bolesti,</w:t>
      </w:r>
      <w:r w:rsidR="00B419C2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461E86" w:rsidRPr="00017541">
        <w:rPr>
          <w:rFonts w:ascii="Times New Roman" w:hAnsi="Times New Roman" w:cs="Times New Roman"/>
          <w:sz w:val="24"/>
          <w:szCs w:val="24"/>
        </w:rPr>
        <w:t xml:space="preserve">za decu i odrasle, kao </w:t>
      </w:r>
      <w:r w:rsidRPr="00017541">
        <w:rPr>
          <w:rFonts w:ascii="Times New Roman" w:hAnsi="Times New Roman" w:cs="Times New Roman"/>
          <w:sz w:val="24"/>
          <w:szCs w:val="24"/>
        </w:rPr>
        <w:t xml:space="preserve">i </w:t>
      </w:r>
      <w:r w:rsidR="00461E86" w:rsidRPr="00017541">
        <w:rPr>
          <w:rFonts w:ascii="Times New Roman" w:hAnsi="Times New Roman" w:cs="Times New Roman"/>
          <w:sz w:val="24"/>
          <w:szCs w:val="24"/>
        </w:rPr>
        <w:t>za oblast</w:t>
      </w:r>
      <w:r w:rsidRPr="00017541">
        <w:rPr>
          <w:rFonts w:ascii="Times New Roman" w:hAnsi="Times New Roman" w:cs="Times New Roman"/>
          <w:sz w:val="24"/>
          <w:szCs w:val="24"/>
        </w:rPr>
        <w:t xml:space="preserve"> mikrobiologije u univerzitetskim bolničkim centrima.</w:t>
      </w:r>
    </w:p>
    <w:p w:rsidR="00416ADF" w:rsidRPr="00017541" w:rsidRDefault="00072B5B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Specijalnost za </w:t>
      </w:r>
      <w:r w:rsidR="00416ADF" w:rsidRPr="00017541">
        <w:rPr>
          <w:rFonts w:ascii="Times New Roman" w:hAnsi="Times New Roman" w:cs="Times New Roman"/>
          <w:sz w:val="24"/>
          <w:szCs w:val="24"/>
        </w:rPr>
        <w:t>zarazn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416ADF" w:rsidRPr="00017541">
        <w:rPr>
          <w:rFonts w:ascii="Times New Roman" w:hAnsi="Times New Roman" w:cs="Times New Roman"/>
          <w:sz w:val="24"/>
          <w:szCs w:val="24"/>
        </w:rPr>
        <w:t xml:space="preserve"> bolesti u bolničkim ustanovama </w:t>
      </w:r>
      <w:r w:rsidRPr="00017541">
        <w:rPr>
          <w:rFonts w:ascii="Times New Roman" w:hAnsi="Times New Roman" w:cs="Times New Roman"/>
          <w:sz w:val="24"/>
          <w:szCs w:val="24"/>
        </w:rPr>
        <w:t>razvija s</w:t>
      </w:r>
      <w:r w:rsidR="00416ADF" w:rsidRPr="00017541">
        <w:rPr>
          <w:rFonts w:ascii="Times New Roman" w:hAnsi="Times New Roman" w:cs="Times New Roman"/>
          <w:sz w:val="24"/>
          <w:szCs w:val="24"/>
        </w:rPr>
        <w:t>e i deluje na temelju profila i opterećenja zaraznog obolevanja, standarda za borbu protiv bolničkih infekcija i nacionalnih planova spremnosti i pripravnosti za hitne slučajeve.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Nacionalna služba za zarazne bolesti </w:t>
      </w:r>
      <w:r w:rsidR="00B962F9" w:rsidRPr="00017541">
        <w:rPr>
          <w:rFonts w:ascii="Times New Roman" w:hAnsi="Times New Roman" w:cs="Times New Roman"/>
          <w:sz w:val="24"/>
          <w:szCs w:val="24"/>
        </w:rPr>
        <w:t>osigurava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kliničk</w:t>
      </w:r>
      <w:r w:rsidR="00B962F9" w:rsidRPr="00017541">
        <w:rPr>
          <w:rFonts w:ascii="Times New Roman" w:hAnsi="Times New Roman" w:cs="Times New Roman"/>
          <w:sz w:val="24"/>
          <w:szCs w:val="24"/>
        </w:rPr>
        <w:t>o rukovodstvo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usluge lečenja zaraznih bolesti odraslih i dece u regionalnim bolnicama i koordini</w:t>
      </w:r>
      <w:r w:rsidR="00B962F9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aktivnosti s</w:t>
      </w:r>
      <w:r w:rsidR="00B962F9" w:rsidRPr="00017541">
        <w:rPr>
          <w:rFonts w:ascii="Times New Roman" w:hAnsi="Times New Roman" w:cs="Times New Roman"/>
          <w:sz w:val="24"/>
          <w:szCs w:val="24"/>
        </w:rPr>
        <w:t>a Komitetom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zarazne bolesti i </w:t>
      </w:r>
      <w:r w:rsidRPr="00850F19">
        <w:rPr>
          <w:rFonts w:ascii="Times New Roman" w:hAnsi="Times New Roman" w:cs="Times New Roman"/>
          <w:sz w:val="24"/>
          <w:szCs w:val="24"/>
        </w:rPr>
        <w:t>IPS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Regionalne bolnice pružaju potrebne ljudske resurse, broj kreveta, odgovarajuću infrastrukturu, medicinsku opremu, </w:t>
      </w:r>
      <w:r w:rsidR="00B962F9" w:rsidRPr="00017541">
        <w:rPr>
          <w:rFonts w:ascii="Times New Roman" w:hAnsi="Times New Roman" w:cs="Times New Roman"/>
          <w:sz w:val="24"/>
          <w:szCs w:val="24"/>
        </w:rPr>
        <w:t>l</w:t>
      </w:r>
      <w:r w:rsidRPr="00017541">
        <w:rPr>
          <w:rFonts w:ascii="Times New Roman" w:hAnsi="Times New Roman" w:cs="Times New Roman"/>
          <w:sz w:val="24"/>
          <w:szCs w:val="24"/>
        </w:rPr>
        <w:t>ekove i logističku podršku, u skladu s</w:t>
      </w:r>
      <w:r w:rsidR="00B962F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profilom i </w:t>
      </w:r>
      <w:r w:rsidR="00B962F9" w:rsidRPr="00017541">
        <w:rPr>
          <w:rFonts w:ascii="Times New Roman" w:hAnsi="Times New Roman" w:cs="Times New Roman"/>
          <w:sz w:val="24"/>
          <w:szCs w:val="24"/>
        </w:rPr>
        <w:t>težinom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bolesti, standardima za kontrolu infekcije u bolnicama i lokalnim planovima spremnosti i pripravnosti za hitne slučajeve.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Postojeći zakon ne </w:t>
      </w:r>
      <w:r w:rsidR="00B962F9" w:rsidRPr="00017541">
        <w:rPr>
          <w:rFonts w:ascii="Times New Roman" w:hAnsi="Times New Roman" w:cs="Times New Roman"/>
          <w:sz w:val="24"/>
          <w:szCs w:val="24"/>
        </w:rPr>
        <w:t>propisuje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ovu </w:t>
      </w:r>
      <w:r w:rsidR="00B962F9" w:rsidRPr="00017541">
        <w:rPr>
          <w:rFonts w:ascii="Times New Roman" w:hAnsi="Times New Roman" w:cs="Times New Roman"/>
          <w:sz w:val="24"/>
          <w:szCs w:val="24"/>
        </w:rPr>
        <w:t>službu</w:t>
      </w:r>
      <w:r w:rsidRPr="00017541">
        <w:rPr>
          <w:rFonts w:ascii="Times New Roman" w:hAnsi="Times New Roman" w:cs="Times New Roman"/>
          <w:sz w:val="24"/>
          <w:szCs w:val="24"/>
        </w:rPr>
        <w:t xml:space="preserve"> kao zasebnu </w:t>
      </w:r>
      <w:r w:rsidR="00B962F9" w:rsidRPr="00017541">
        <w:rPr>
          <w:rFonts w:ascii="Times New Roman" w:hAnsi="Times New Roman" w:cs="Times New Roman"/>
          <w:sz w:val="24"/>
          <w:szCs w:val="24"/>
        </w:rPr>
        <w:t>službu</w:t>
      </w:r>
      <w:r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B962F9" w:rsidRPr="00017541">
        <w:rPr>
          <w:rFonts w:ascii="Times New Roman" w:hAnsi="Times New Roman" w:cs="Times New Roman"/>
          <w:sz w:val="24"/>
          <w:szCs w:val="24"/>
        </w:rPr>
        <w:t xml:space="preserve">koja </w:t>
      </w:r>
      <w:r w:rsidRPr="00017541">
        <w:rPr>
          <w:rFonts w:ascii="Times New Roman" w:hAnsi="Times New Roman" w:cs="Times New Roman"/>
          <w:sz w:val="24"/>
          <w:szCs w:val="24"/>
        </w:rPr>
        <w:t>bi upotpunil</w:t>
      </w:r>
      <w:r w:rsidR="00B962F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koordinaciju aktivnosti u okviru preventivnih i kontrolnih mera.</w:t>
      </w:r>
    </w:p>
    <w:p w:rsidR="00416ADF" w:rsidRPr="00EC51E4" w:rsidRDefault="00416ADF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1E4">
        <w:rPr>
          <w:rFonts w:ascii="Times New Roman" w:hAnsi="Times New Roman" w:cs="Times New Roman"/>
          <w:b/>
          <w:sz w:val="24"/>
          <w:szCs w:val="24"/>
        </w:rPr>
        <w:t>Ozbiljni nacionalni i prekogranični rizici za državu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U </w:t>
      </w:r>
      <w:r w:rsidR="00B962F9" w:rsidRPr="00017541">
        <w:rPr>
          <w:rFonts w:ascii="Times New Roman" w:hAnsi="Times New Roman" w:cs="Times New Roman"/>
          <w:sz w:val="24"/>
          <w:szCs w:val="24"/>
        </w:rPr>
        <w:t>aktuelnom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zakonu prekogranični rizici nisu vrlo jasno defini</w:t>
      </w:r>
      <w:r w:rsidR="00B962F9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 xml:space="preserve">ani, što uključuje i vrlo važna pitanja prekogranične komunikacije, antimikrobne otpornosti itd. dobar primer za to je </w:t>
      </w:r>
      <w:r w:rsidR="00B962F9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 xml:space="preserve">akon "O sprečavanju i </w:t>
      </w:r>
      <w:r w:rsidR="00B962F9" w:rsidRPr="00017541">
        <w:rPr>
          <w:rFonts w:ascii="Times New Roman" w:hAnsi="Times New Roman" w:cs="Times New Roman"/>
          <w:sz w:val="24"/>
          <w:szCs w:val="24"/>
        </w:rPr>
        <w:t>suzbijanju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infekcije i </w:t>
      </w:r>
      <w:r w:rsidR="00B419C2" w:rsidRPr="00017541">
        <w:rPr>
          <w:rFonts w:ascii="Times New Roman" w:hAnsi="Times New Roman" w:cs="Times New Roman"/>
          <w:sz w:val="24"/>
          <w:szCs w:val="24"/>
        </w:rPr>
        <w:t>infektivnih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bolesti", </w:t>
      </w:r>
      <w:r w:rsidR="00B962F9" w:rsidRPr="00017541">
        <w:rPr>
          <w:rFonts w:ascii="Times New Roman" w:hAnsi="Times New Roman" w:cs="Times New Roman"/>
          <w:sz w:val="24"/>
          <w:szCs w:val="24"/>
        </w:rPr>
        <w:t>poglavlje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IV</w:t>
      </w:r>
      <w:r w:rsidR="00B962F9" w:rsidRPr="00017541">
        <w:rPr>
          <w:rFonts w:ascii="Times New Roman" w:hAnsi="Times New Roman" w:cs="Times New Roman"/>
          <w:sz w:val="24"/>
          <w:szCs w:val="24"/>
        </w:rPr>
        <w:t>, od</w:t>
      </w:r>
      <w:r w:rsidRPr="00017541">
        <w:rPr>
          <w:rFonts w:ascii="Times New Roman" w:hAnsi="Times New Roman" w:cs="Times New Roman"/>
          <w:sz w:val="24"/>
          <w:szCs w:val="24"/>
        </w:rPr>
        <w:t xml:space="preserve"> člana 22 do člana 32 Republike Albanije.</w:t>
      </w:r>
    </w:p>
    <w:p w:rsidR="00416ADF" w:rsidRPr="00480833" w:rsidRDefault="00416ADF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833">
        <w:rPr>
          <w:rFonts w:ascii="Times New Roman" w:hAnsi="Times New Roman" w:cs="Times New Roman"/>
          <w:b/>
          <w:sz w:val="24"/>
          <w:szCs w:val="24"/>
        </w:rPr>
        <w:t xml:space="preserve">Kontrola </w:t>
      </w:r>
      <w:r w:rsidR="00B962F9" w:rsidRPr="00480833">
        <w:rPr>
          <w:rFonts w:ascii="Times New Roman" w:hAnsi="Times New Roman" w:cs="Times New Roman"/>
          <w:b/>
          <w:sz w:val="24"/>
          <w:szCs w:val="24"/>
        </w:rPr>
        <w:t>s</w:t>
      </w:r>
      <w:r w:rsidRPr="00480833">
        <w:rPr>
          <w:rFonts w:ascii="Times New Roman" w:hAnsi="Times New Roman" w:cs="Times New Roman"/>
          <w:b/>
          <w:sz w:val="24"/>
          <w:szCs w:val="24"/>
        </w:rPr>
        <w:t>provođenja zakona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Kontrola </w:t>
      </w:r>
      <w:r w:rsidR="00B962F9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provođenj</w:t>
      </w:r>
      <w:r w:rsidR="00B962F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zakona treba biti</w:t>
      </w:r>
      <w:r w:rsidR="00B962F9" w:rsidRPr="00017541">
        <w:rPr>
          <w:rFonts w:ascii="Times New Roman" w:hAnsi="Times New Roman" w:cs="Times New Roman"/>
          <w:sz w:val="24"/>
          <w:szCs w:val="24"/>
        </w:rPr>
        <w:t xml:space="preserve"> propisana posebnim članom</w:t>
      </w:r>
      <w:r w:rsidR="00FD1751"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Pr="00017541">
        <w:rPr>
          <w:rFonts w:ascii="Times New Roman" w:hAnsi="Times New Roman" w:cs="Times New Roman"/>
          <w:sz w:val="24"/>
          <w:szCs w:val="24"/>
        </w:rPr>
        <w:t>kao</w:t>
      </w:r>
      <w:r w:rsidR="00B962F9" w:rsidRPr="00017541">
        <w:rPr>
          <w:rFonts w:ascii="Times New Roman" w:hAnsi="Times New Roman" w:cs="Times New Roman"/>
          <w:sz w:val="24"/>
          <w:szCs w:val="24"/>
        </w:rPr>
        <w:t xml:space="preserve"> što su</w:t>
      </w:r>
      <w:r w:rsidR="00FD1751" w:rsidRPr="00017541">
        <w:rPr>
          <w:rFonts w:ascii="Times New Roman" w:hAnsi="Times New Roman" w:cs="Times New Roman"/>
          <w:sz w:val="24"/>
          <w:szCs w:val="24"/>
        </w:rPr>
        <w:t xml:space="preserve"> to</w:t>
      </w:r>
      <w:r w:rsidR="00B962F9" w:rsidRPr="00017541">
        <w:rPr>
          <w:rFonts w:ascii="Times New Roman" w:hAnsi="Times New Roman" w:cs="Times New Roman"/>
          <w:sz w:val="24"/>
          <w:szCs w:val="24"/>
        </w:rPr>
        <w:t xml:space="preserve"> uradile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susedne države (Albanija i Crna Gora),</w:t>
      </w:r>
      <w:r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 xml:space="preserve">kako bi se utvrdile institucije koje nadziru </w:t>
      </w:r>
      <w:r w:rsidR="000E2CD4" w:rsidRPr="00017541">
        <w:rPr>
          <w:rFonts w:ascii="Times New Roman" w:hAnsi="Times New Roman" w:cs="Times New Roman"/>
          <w:sz w:val="24"/>
          <w:szCs w:val="24"/>
        </w:rPr>
        <w:t>sprovođenje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zakona.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Zakon o sprečavanju i suzbijanju zaraznih bolesti br. 02 / L-109,</w:t>
      </w:r>
      <w:r w:rsidR="00D154B1" w:rsidRPr="00017541">
        <w:rPr>
          <w:rFonts w:ascii="Times New Roman" w:hAnsi="Times New Roman" w:cs="Times New Roman"/>
          <w:sz w:val="24"/>
          <w:szCs w:val="24"/>
        </w:rPr>
        <w:t xml:space="preserve"> Republike Kosova,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donesen 2008. godine</w:t>
      </w:r>
      <w:r w:rsidR="00D154B1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celosti i po sadržaju sličan je Zakonu o zaštiti hrvatskog stanovništva od zaraznih bolesti, koji je Hrvatski sabor usvojio 2007. i potpisao predsednik Hrvatske Stjepan Mesić.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Oba zakona počinju </w:t>
      </w:r>
      <w:r w:rsidR="00DD32D3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>p</w:t>
      </w:r>
      <w:r w:rsidR="000E2CD4" w:rsidRPr="00017541">
        <w:rPr>
          <w:rFonts w:ascii="Times New Roman" w:hAnsi="Times New Roman" w:cs="Times New Roman"/>
          <w:sz w:val="24"/>
          <w:szCs w:val="24"/>
        </w:rPr>
        <w:t>štim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odredbama i završavaju kaznenim merama za sve one koji ne prijav</w:t>
      </w:r>
      <w:r w:rsidR="002A3E5E" w:rsidRPr="00017541">
        <w:rPr>
          <w:rFonts w:ascii="Times New Roman" w:hAnsi="Times New Roman" w:cs="Times New Roman"/>
          <w:sz w:val="24"/>
          <w:szCs w:val="24"/>
        </w:rPr>
        <w:t>e,</w:t>
      </w:r>
      <w:r w:rsidRPr="00017541">
        <w:rPr>
          <w:rFonts w:ascii="Times New Roman" w:hAnsi="Times New Roman" w:cs="Times New Roman"/>
          <w:sz w:val="24"/>
          <w:szCs w:val="24"/>
        </w:rPr>
        <w:t xml:space="preserve"> sakriju ili zanemar</w:t>
      </w:r>
      <w:r w:rsidR="002A3E5E" w:rsidRPr="00017541">
        <w:rPr>
          <w:rFonts w:ascii="Times New Roman" w:hAnsi="Times New Roman" w:cs="Times New Roman"/>
          <w:sz w:val="24"/>
          <w:szCs w:val="24"/>
        </w:rPr>
        <w:t>e prijavljivanje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2009. godini</w:t>
      </w:r>
      <w:r w:rsidR="00E210B8" w:rsidRPr="00017541">
        <w:rPr>
          <w:rFonts w:ascii="Times New Roman" w:hAnsi="Times New Roman" w:cs="Times New Roman"/>
          <w:sz w:val="24"/>
          <w:szCs w:val="24"/>
        </w:rPr>
        <w:t xml:space="preserve"> izvršene su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izmene i dopune Zakona o zaštiti stanovništva od zaraznih bolesti Hrvatske: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Članu 18a dodaje se član 18a koji se</w:t>
      </w:r>
      <w:r w:rsidR="00A21B84">
        <w:rPr>
          <w:rFonts w:ascii="Times New Roman" w:hAnsi="Times New Roman" w:cs="Times New Roman"/>
          <w:sz w:val="24"/>
          <w:szCs w:val="24"/>
        </w:rPr>
        <w:t xml:space="preserve"> odnosi na jačanje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osnovnih kapaciteta IHR 2005 ili Međunarodni zdravstveni pr</w:t>
      </w:r>
      <w:r w:rsidR="00A21B84">
        <w:rPr>
          <w:rFonts w:ascii="Times New Roman" w:hAnsi="Times New Roman" w:cs="Times New Roman"/>
          <w:sz w:val="24"/>
          <w:szCs w:val="24"/>
        </w:rPr>
        <w:t>avilnik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 2005. koji uključuj</w:t>
      </w:r>
      <w:r w:rsidR="00A21B84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: razvoj epidemiološke inteligencije, razvoj kapaciteta za prevenciju međudržavnih pretnji, razvoj mikrobioloških laboratorija, razvoj sistema ranog otkrivanja zaraznih bolesti, uspostavljanje Operativnog centra za </w:t>
      </w:r>
      <w:r w:rsidR="00E210B8" w:rsidRPr="00017541">
        <w:rPr>
          <w:rFonts w:ascii="Times New Roman" w:hAnsi="Times New Roman" w:cs="Times New Roman"/>
          <w:sz w:val="24"/>
          <w:szCs w:val="24"/>
        </w:rPr>
        <w:t>emergentne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situacije u javnom zdravstvu.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="00495E69" w:rsidRPr="00017541">
        <w:rPr>
          <w:rFonts w:ascii="Times New Roman" w:hAnsi="Times New Roman" w:cs="Times New Roman"/>
          <w:sz w:val="24"/>
          <w:szCs w:val="24"/>
        </w:rPr>
        <w:t>Na osnovu toga</w:t>
      </w:r>
      <w:r w:rsidRPr="00017541">
        <w:rPr>
          <w:rFonts w:ascii="Times New Roman" w:hAnsi="Times New Roman" w:cs="Times New Roman"/>
          <w:sz w:val="24"/>
          <w:szCs w:val="24"/>
        </w:rPr>
        <w:t xml:space="preserve"> Hrvatsk</w:t>
      </w:r>
      <w:r w:rsidR="00495E69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zavod za zaštitu zdravlja o zaraznim bolestima</w:t>
      </w:r>
      <w:r w:rsidR="00495E69" w:rsidRPr="00017541">
        <w:rPr>
          <w:rFonts w:ascii="Times New Roman" w:hAnsi="Times New Roman" w:cs="Times New Roman"/>
          <w:sz w:val="24"/>
          <w:szCs w:val="24"/>
        </w:rPr>
        <w:t xml:space="preserve"> izveštava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drug</w:t>
      </w:r>
      <w:r w:rsidR="00495E69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organiz</w:t>
      </w:r>
      <w:r w:rsidR="00495E69" w:rsidRPr="00017541">
        <w:rPr>
          <w:rFonts w:ascii="Times New Roman" w:hAnsi="Times New Roman" w:cs="Times New Roman"/>
          <w:sz w:val="24"/>
          <w:szCs w:val="24"/>
        </w:rPr>
        <w:t>me</w:t>
      </w:r>
      <w:r w:rsidRPr="00017541">
        <w:rPr>
          <w:rFonts w:ascii="Times New Roman" w:hAnsi="Times New Roman" w:cs="Times New Roman"/>
          <w:sz w:val="24"/>
          <w:szCs w:val="24"/>
        </w:rPr>
        <w:t xml:space="preserve"> / agencij</w:t>
      </w:r>
      <w:r w:rsidR="00495E69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skladu s</w:t>
      </w:r>
      <w:r w:rsidR="00495E69" w:rsidRPr="00017541">
        <w:rPr>
          <w:rFonts w:ascii="Times New Roman" w:hAnsi="Times New Roman" w:cs="Times New Roman"/>
          <w:sz w:val="24"/>
          <w:szCs w:val="24"/>
        </w:rPr>
        <w:t>a direktivama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E</w:t>
      </w:r>
      <w:r w:rsidR="00F41FE3" w:rsidRPr="00017541">
        <w:rPr>
          <w:rFonts w:ascii="Times New Roman" w:hAnsi="Times New Roman" w:cs="Times New Roman"/>
          <w:sz w:val="24"/>
          <w:szCs w:val="24"/>
        </w:rPr>
        <w:t xml:space="preserve">vropske </w:t>
      </w:r>
      <w:r w:rsidR="00550036" w:rsidRPr="00017541">
        <w:rPr>
          <w:rFonts w:ascii="Times New Roman" w:hAnsi="Times New Roman" w:cs="Times New Roman"/>
          <w:sz w:val="24"/>
          <w:szCs w:val="24"/>
        </w:rPr>
        <w:t>u</w:t>
      </w:r>
      <w:r w:rsidR="00F41FE3" w:rsidRPr="00017541">
        <w:rPr>
          <w:rFonts w:ascii="Times New Roman" w:hAnsi="Times New Roman" w:cs="Times New Roman"/>
          <w:sz w:val="24"/>
          <w:szCs w:val="24"/>
        </w:rPr>
        <w:t>nije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495E69" w:rsidRPr="00017541">
        <w:rPr>
          <w:rFonts w:ascii="Times New Roman" w:hAnsi="Times New Roman" w:cs="Times New Roman"/>
          <w:sz w:val="24"/>
          <w:szCs w:val="24"/>
        </w:rPr>
        <w:t>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Član 39a. </w:t>
      </w:r>
      <w:r w:rsidR="00023DA9" w:rsidRPr="00017541">
        <w:rPr>
          <w:rFonts w:ascii="Times New Roman" w:hAnsi="Times New Roman" w:cs="Times New Roman"/>
          <w:sz w:val="24"/>
          <w:szCs w:val="24"/>
        </w:rPr>
        <w:t>je dopunjen</w:t>
      </w:r>
      <w:r w:rsidRPr="00017541">
        <w:rPr>
          <w:rFonts w:ascii="Times New Roman" w:hAnsi="Times New Roman" w:cs="Times New Roman"/>
          <w:sz w:val="24"/>
          <w:szCs w:val="24"/>
        </w:rPr>
        <w:t xml:space="preserve"> mikrobiološkom kontrolom objekata pod sanitarnim nadzorom, </w:t>
      </w:r>
      <w:r w:rsidR="002A45BE" w:rsidRPr="00017541">
        <w:rPr>
          <w:rFonts w:ascii="Times New Roman" w:hAnsi="Times New Roman" w:cs="Times New Roman"/>
          <w:sz w:val="24"/>
          <w:szCs w:val="24"/>
        </w:rPr>
        <w:t>uz dodatak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kontrol</w:t>
      </w:r>
      <w:r w:rsidR="002A45BE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svak</w:t>
      </w:r>
      <w:r w:rsidR="00F41FE3" w:rsidRPr="00017541">
        <w:rPr>
          <w:rFonts w:ascii="Times New Roman" w:hAnsi="Times New Roman" w:cs="Times New Roman"/>
          <w:sz w:val="24"/>
          <w:szCs w:val="24"/>
        </w:rPr>
        <w:t>og objekta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F41FE3" w:rsidRPr="00017541">
        <w:rPr>
          <w:rFonts w:ascii="Times New Roman" w:hAnsi="Times New Roman" w:cs="Times New Roman"/>
          <w:sz w:val="24"/>
          <w:szCs w:val="24"/>
        </w:rPr>
        <w:t>za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</w:t>
      </w:r>
      <w:r w:rsidR="00F41FE3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se procenjuje da ima epidemiološke indikacije</w:t>
      </w:r>
      <w:r w:rsidR="00F41FE3" w:rsidRPr="00017541">
        <w:rPr>
          <w:rFonts w:ascii="Times New Roman" w:hAnsi="Times New Roman" w:cs="Times New Roman"/>
          <w:sz w:val="24"/>
          <w:szCs w:val="24"/>
        </w:rPr>
        <w:t>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</w:t>
      </w:r>
      <w:r w:rsidR="00734250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81. dodaje se stavk</w:t>
      </w:r>
      <w:r w:rsidR="0073425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„sve osobe koje rade s hranom i vodom bez obzira u kojoj fazi moraju imati osnovno znanje o ličnoj higijeni i higijenskoj </w:t>
      </w:r>
      <w:r w:rsidRPr="00480833">
        <w:rPr>
          <w:rFonts w:ascii="Times New Roman" w:hAnsi="Times New Roman" w:cs="Times New Roman"/>
          <w:sz w:val="24"/>
          <w:szCs w:val="24"/>
        </w:rPr>
        <w:t>manipulaciji</w:t>
      </w:r>
      <w:r w:rsidRPr="0001754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hranom i pićem“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2017. godini</w:t>
      </w:r>
      <w:r w:rsidR="00550036" w:rsidRPr="00017541">
        <w:rPr>
          <w:rFonts w:ascii="Times New Roman" w:hAnsi="Times New Roman" w:cs="Times New Roman"/>
          <w:sz w:val="24"/>
          <w:szCs w:val="24"/>
        </w:rPr>
        <w:t xml:space="preserve"> izvršen</w:t>
      </w:r>
      <w:r w:rsidR="004E413E" w:rsidRPr="00017541">
        <w:rPr>
          <w:rFonts w:ascii="Times New Roman" w:hAnsi="Times New Roman" w:cs="Times New Roman"/>
          <w:sz w:val="24"/>
          <w:szCs w:val="24"/>
        </w:rPr>
        <w:t>e</w:t>
      </w:r>
      <w:r w:rsidR="00550036" w:rsidRPr="00017541">
        <w:rPr>
          <w:rFonts w:ascii="Times New Roman" w:hAnsi="Times New Roman" w:cs="Times New Roman"/>
          <w:sz w:val="24"/>
          <w:szCs w:val="24"/>
        </w:rPr>
        <w:t xml:space="preserve"> su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izmene i dopune Zakona o zaštiti stanovništva od zaraznih bolesti Hrvatske.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10, prema direktivama Evropske unije, usmeren je na „</w:t>
      </w:r>
      <w:r w:rsidR="004E413E" w:rsidRPr="00017541">
        <w:rPr>
          <w:rFonts w:ascii="Times New Roman" w:hAnsi="Times New Roman" w:cs="Times New Roman"/>
          <w:sz w:val="24"/>
          <w:szCs w:val="24"/>
        </w:rPr>
        <w:t>osiguranje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higijene hrane</w:t>
      </w:r>
      <w:r w:rsidR="004E413E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vode</w:t>
      </w:r>
      <w:r w:rsidR="004E413E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 pića i pr</w:t>
      </w:r>
      <w:r w:rsidR="00234E06" w:rsidRPr="00017541">
        <w:rPr>
          <w:rFonts w:ascii="Times New Roman" w:hAnsi="Times New Roman" w:cs="Times New Roman"/>
          <w:sz w:val="24"/>
          <w:szCs w:val="24"/>
        </w:rPr>
        <w:t>aćenje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zoonotskih bolesti“.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35. reguli</w:t>
      </w:r>
      <w:r w:rsidR="004E413E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plaćanj</w:t>
      </w:r>
      <w:r w:rsidR="004E413E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zdravstvene usluge povezane s</w:t>
      </w:r>
      <w:r w:rsidR="00F540D5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hrvatskim zakonom o zdravstvenom osiguranju.</w:t>
      </w:r>
    </w:p>
    <w:p w:rsidR="00416ADF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Sve </w:t>
      </w:r>
      <w:r w:rsidR="004E413E" w:rsidRPr="00017541">
        <w:rPr>
          <w:rFonts w:ascii="Times New Roman" w:hAnsi="Times New Roman" w:cs="Times New Roman"/>
          <w:sz w:val="24"/>
          <w:szCs w:val="24"/>
        </w:rPr>
        <w:t xml:space="preserve">izmene i </w:t>
      </w:r>
      <w:r w:rsidRPr="00017541">
        <w:rPr>
          <w:rFonts w:ascii="Times New Roman" w:hAnsi="Times New Roman" w:cs="Times New Roman"/>
          <w:sz w:val="24"/>
          <w:szCs w:val="24"/>
        </w:rPr>
        <w:t>dopune</w:t>
      </w:r>
      <w:r w:rsidR="004E413E" w:rsidRPr="00017541">
        <w:rPr>
          <w:rFonts w:ascii="Times New Roman" w:hAnsi="Times New Roman" w:cs="Times New Roman"/>
          <w:sz w:val="24"/>
          <w:szCs w:val="24"/>
        </w:rPr>
        <w:t xml:space="preserve"> urađene u skladu sa</w:t>
      </w:r>
      <w:r w:rsidRPr="00017541">
        <w:rPr>
          <w:rFonts w:ascii="Times New Roman" w:hAnsi="Times New Roman" w:cs="Times New Roman"/>
          <w:sz w:val="24"/>
          <w:szCs w:val="24"/>
        </w:rPr>
        <w:t xml:space="preserve"> direktiva</w:t>
      </w:r>
      <w:r w:rsidR="004E413E" w:rsidRPr="00017541">
        <w:rPr>
          <w:rFonts w:ascii="Times New Roman" w:hAnsi="Times New Roman" w:cs="Times New Roman"/>
          <w:sz w:val="24"/>
          <w:szCs w:val="24"/>
        </w:rPr>
        <w:t>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EU pod </w:t>
      </w:r>
      <w:r w:rsidR="00F540D5" w:rsidRPr="00017541">
        <w:rPr>
          <w:rFonts w:ascii="Times New Roman" w:hAnsi="Times New Roman" w:cs="Times New Roman"/>
          <w:sz w:val="24"/>
          <w:szCs w:val="24"/>
        </w:rPr>
        <w:t>pokrićem</w:t>
      </w:r>
      <w:r w:rsidRPr="0001754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B7CB1">
        <w:rPr>
          <w:rFonts w:ascii="Times New Roman" w:hAnsi="Times New Roman" w:cs="Times New Roman"/>
          <w:sz w:val="24"/>
          <w:szCs w:val="24"/>
        </w:rPr>
        <w:t>RB-a iz 2005.</w:t>
      </w:r>
      <w:r w:rsidRPr="00017541">
        <w:rPr>
          <w:rFonts w:ascii="Times New Roman" w:hAnsi="Times New Roman" w:cs="Times New Roman"/>
          <w:sz w:val="24"/>
          <w:szCs w:val="24"/>
        </w:rPr>
        <w:t xml:space="preserve"> sažet</w:t>
      </w:r>
      <w:r w:rsidR="004E413E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 u 2018. godini u novom Zakonu o zaštiti stanovništva od zaraznih bolesti u Hrvatskoj:</w:t>
      </w:r>
    </w:p>
    <w:p w:rsidR="006F0FD6" w:rsidRPr="00017541" w:rsidRDefault="00416AD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Član 2 </w:t>
      </w:r>
      <w:r w:rsidR="004E413E" w:rsidRPr="00017541">
        <w:rPr>
          <w:rFonts w:ascii="Times New Roman" w:hAnsi="Times New Roman" w:cs="Times New Roman"/>
          <w:sz w:val="24"/>
          <w:szCs w:val="24"/>
        </w:rPr>
        <w:t>reguliše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definicij</w:t>
      </w:r>
      <w:r w:rsidR="004E413E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epidemije,</w:t>
      </w:r>
      <w:r w:rsidR="004E413E" w:rsidRPr="00017541">
        <w:rPr>
          <w:rFonts w:ascii="Times New Roman" w:hAnsi="Times New Roman" w:cs="Times New Roman"/>
          <w:sz w:val="24"/>
          <w:szCs w:val="24"/>
        </w:rPr>
        <w:t xml:space="preserve"> u poređenju </w:t>
      </w:r>
      <w:r w:rsidRPr="00017541">
        <w:rPr>
          <w:rFonts w:ascii="Times New Roman" w:hAnsi="Times New Roman" w:cs="Times New Roman"/>
          <w:sz w:val="24"/>
          <w:szCs w:val="24"/>
        </w:rPr>
        <w:t>sa povećanjem broja slučajeva bolesti ili ve</w:t>
      </w:r>
      <w:r w:rsidR="004E413E" w:rsidRPr="00017541">
        <w:rPr>
          <w:rFonts w:ascii="Times New Roman" w:hAnsi="Times New Roman" w:cs="Times New Roman"/>
          <w:sz w:val="24"/>
          <w:szCs w:val="24"/>
        </w:rPr>
        <w:t xml:space="preserve">ćim </w:t>
      </w:r>
      <w:r w:rsidRPr="00017541">
        <w:rPr>
          <w:rFonts w:ascii="Times New Roman" w:hAnsi="Times New Roman" w:cs="Times New Roman"/>
          <w:sz w:val="24"/>
          <w:szCs w:val="24"/>
        </w:rPr>
        <w:t>brojem slučajeva nego što se očekivalo na određenoj teritoriji i vremenu; epidemije</w:t>
      </w:r>
      <w:r w:rsidR="004E413E" w:rsidRPr="00017541">
        <w:rPr>
          <w:rFonts w:ascii="Times New Roman" w:hAnsi="Times New Roman" w:cs="Times New Roman"/>
          <w:sz w:val="24"/>
          <w:szCs w:val="24"/>
        </w:rPr>
        <w:t xml:space="preserve"> podrazumevaju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nepoznat</w:t>
      </w:r>
      <w:r w:rsidR="004E413E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>, neočekivan</w:t>
      </w:r>
      <w:r w:rsidR="005F5BE3" w:rsidRPr="00017541">
        <w:rPr>
          <w:rFonts w:ascii="Times New Roman" w:hAnsi="Times New Roman" w:cs="Times New Roman"/>
          <w:sz w:val="24"/>
          <w:szCs w:val="24"/>
        </w:rPr>
        <w:t>u bolest ili bolest</w:t>
      </w:r>
      <w:r w:rsidRPr="00017541">
        <w:rPr>
          <w:rFonts w:ascii="Times New Roman" w:hAnsi="Times New Roman" w:cs="Times New Roman"/>
          <w:sz w:val="24"/>
          <w:szCs w:val="24"/>
        </w:rPr>
        <w:t xml:space="preserve"> o kojoj se godinama </w:t>
      </w:r>
      <w:r w:rsidR="005F5BE3" w:rsidRPr="00017541">
        <w:rPr>
          <w:rFonts w:ascii="Times New Roman" w:hAnsi="Times New Roman" w:cs="Times New Roman"/>
          <w:sz w:val="24"/>
          <w:szCs w:val="24"/>
        </w:rPr>
        <w:t>nije izveštavalo</w:t>
      </w:r>
      <w:r w:rsidRPr="00017541">
        <w:rPr>
          <w:rFonts w:ascii="Times New Roman" w:hAnsi="Times New Roman" w:cs="Times New Roman"/>
          <w:sz w:val="24"/>
          <w:szCs w:val="24"/>
        </w:rPr>
        <w:t>. Epidemija se takođe smatra bolešću koja je povezana s</w:t>
      </w:r>
      <w:r w:rsidR="00F540D5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velikim komplikacijama i smrtnim slučajevima</w:t>
      </w:r>
      <w:r w:rsidR="006F0FD6" w:rsidRPr="00017541">
        <w:rPr>
          <w:rFonts w:ascii="Times New Roman" w:hAnsi="Times New Roman" w:cs="Times New Roman"/>
          <w:sz w:val="24"/>
          <w:szCs w:val="24"/>
        </w:rPr>
        <w:t>.</w:t>
      </w:r>
      <w:bookmarkStart w:id="3" w:name="_Toc514670890"/>
    </w:p>
    <w:p w:rsidR="00854B52" w:rsidRPr="00017541" w:rsidRDefault="004F3D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članu 3. navedeno je da</w:t>
      </w:r>
      <w:r w:rsidR="00251E55" w:rsidRPr="00017541">
        <w:rPr>
          <w:rFonts w:ascii="Times New Roman" w:hAnsi="Times New Roman" w:cs="Times New Roman"/>
          <w:sz w:val="24"/>
          <w:szCs w:val="24"/>
        </w:rPr>
        <w:t xml:space="preserve"> se</w:t>
      </w:r>
      <w:r w:rsidR="006F0FD6" w:rsidRPr="00017541">
        <w:rPr>
          <w:rFonts w:ascii="Times New Roman" w:hAnsi="Times New Roman" w:cs="Times New Roman"/>
          <w:sz w:val="24"/>
          <w:szCs w:val="24"/>
        </w:rPr>
        <w:t xml:space="preserve"> list</w:t>
      </w:r>
      <w:r w:rsidR="00251E55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</w:t>
      </w:r>
      <w:r w:rsidR="00C91B6C">
        <w:rPr>
          <w:rFonts w:ascii="Times New Roman" w:hAnsi="Times New Roman" w:cs="Times New Roman"/>
          <w:sz w:val="24"/>
          <w:szCs w:val="24"/>
        </w:rPr>
        <w:t xml:space="preserve"> može promeniti</w:t>
      </w:r>
      <w:r w:rsidR="00251E55" w:rsidRPr="00017541">
        <w:rPr>
          <w:rFonts w:ascii="Times New Roman" w:hAnsi="Times New Roman" w:cs="Times New Roman"/>
          <w:sz w:val="24"/>
          <w:szCs w:val="24"/>
        </w:rPr>
        <w:t xml:space="preserve"> samo od strane </w:t>
      </w:r>
      <w:r w:rsidRPr="00017541">
        <w:rPr>
          <w:rFonts w:ascii="Times New Roman" w:hAnsi="Times New Roman" w:cs="Times New Roman"/>
          <w:sz w:val="24"/>
          <w:szCs w:val="24"/>
        </w:rPr>
        <w:t>minist</w:t>
      </w:r>
      <w:r w:rsidR="00251E55" w:rsidRPr="00017541">
        <w:rPr>
          <w:rFonts w:ascii="Times New Roman" w:hAnsi="Times New Roman" w:cs="Times New Roman"/>
          <w:sz w:val="24"/>
          <w:szCs w:val="24"/>
        </w:rPr>
        <w:t>ra</w:t>
      </w:r>
      <w:r w:rsidR="00C91B6C">
        <w:rPr>
          <w:rFonts w:ascii="Times New Roman" w:hAnsi="Times New Roman" w:cs="Times New Roman"/>
          <w:sz w:val="24"/>
          <w:szCs w:val="24"/>
        </w:rPr>
        <w:t xml:space="preserve">, </w:t>
      </w:r>
      <w:r w:rsidR="00251E55" w:rsidRPr="00017541">
        <w:rPr>
          <w:rFonts w:ascii="Times New Roman" w:hAnsi="Times New Roman" w:cs="Times New Roman"/>
          <w:sz w:val="24"/>
          <w:szCs w:val="24"/>
        </w:rPr>
        <w:t xml:space="preserve">ukoliko se </w:t>
      </w:r>
      <w:r w:rsidRPr="00017541">
        <w:rPr>
          <w:rFonts w:ascii="Times New Roman" w:hAnsi="Times New Roman" w:cs="Times New Roman"/>
          <w:sz w:val="24"/>
          <w:szCs w:val="24"/>
        </w:rPr>
        <w:t>odnosi na zarazne bolesti koje ugrožavaju zdravlje stanovništva.</w:t>
      </w:r>
    </w:p>
    <w:p w:rsidR="006D3D00" w:rsidRPr="00017541" w:rsidRDefault="004F3D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Član 5. </w:t>
      </w:r>
      <w:r w:rsidR="00DE0CB2" w:rsidRPr="00017541">
        <w:rPr>
          <w:rFonts w:ascii="Times New Roman" w:hAnsi="Times New Roman" w:cs="Times New Roman"/>
          <w:sz w:val="24"/>
          <w:szCs w:val="24"/>
        </w:rPr>
        <w:t>navodi</w:t>
      </w:r>
      <w:r w:rsidRPr="00017541">
        <w:rPr>
          <w:rFonts w:ascii="Times New Roman" w:hAnsi="Times New Roman" w:cs="Times New Roman"/>
          <w:sz w:val="24"/>
          <w:szCs w:val="24"/>
        </w:rPr>
        <w:t xml:space="preserve"> da Program preventivnih mera za svaku godinu odobrava ministar na predlog Zavoda za zdravstvenu zaštitu.</w:t>
      </w:r>
    </w:p>
    <w:p w:rsidR="001D07B8" w:rsidRPr="00017541" w:rsidRDefault="004F3D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26. reguliše stalni nadzor hroničnih zaraznih uzročnika i osoblja čiji rad omogućava širenje zaraze</w:t>
      </w:r>
      <w:r w:rsidR="00E85FED" w:rsidRPr="00017541">
        <w:rPr>
          <w:rFonts w:ascii="Times New Roman" w:hAnsi="Times New Roman" w:cs="Times New Roman"/>
          <w:sz w:val="24"/>
          <w:szCs w:val="24"/>
        </w:rPr>
        <w:t>.</w:t>
      </w:r>
    </w:p>
    <w:p w:rsidR="001D07B8" w:rsidRPr="00017541" w:rsidRDefault="006361B6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</w:t>
      </w:r>
      <w:r w:rsidR="00922102">
        <w:rPr>
          <w:rFonts w:ascii="Times New Roman" w:hAnsi="Times New Roman" w:cs="Times New Roman"/>
          <w:sz w:val="24"/>
          <w:szCs w:val="24"/>
        </w:rPr>
        <w:t xml:space="preserve"> </w:t>
      </w:r>
      <w:r w:rsidR="004F3D23" w:rsidRPr="00017541">
        <w:rPr>
          <w:rFonts w:ascii="Times New Roman" w:hAnsi="Times New Roman" w:cs="Times New Roman"/>
          <w:sz w:val="24"/>
          <w:szCs w:val="24"/>
        </w:rPr>
        <w:t xml:space="preserve"> Član 28. reguliše neophodnost lekarskih pregleda pre zapošljavanja</w:t>
      </w:r>
      <w:r w:rsidR="00E85FED" w:rsidRPr="00017541">
        <w:rPr>
          <w:rFonts w:ascii="Times New Roman" w:hAnsi="Times New Roman" w:cs="Times New Roman"/>
          <w:sz w:val="24"/>
          <w:szCs w:val="24"/>
        </w:rPr>
        <w:t>.</w:t>
      </w:r>
    </w:p>
    <w:p w:rsidR="001D07B8" w:rsidRPr="00017541" w:rsidRDefault="004F3D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="00E85FED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Član 29. reguliše koje osobe ne sm</w:t>
      </w:r>
      <w:r w:rsidR="009F47B6" w:rsidRPr="00017541">
        <w:rPr>
          <w:rFonts w:ascii="Times New Roman" w:hAnsi="Times New Roman" w:cs="Times New Roman"/>
          <w:sz w:val="24"/>
          <w:szCs w:val="24"/>
        </w:rPr>
        <w:t>ej</w:t>
      </w:r>
      <w:r w:rsidRPr="00017541">
        <w:rPr>
          <w:rFonts w:ascii="Times New Roman" w:hAnsi="Times New Roman" w:cs="Times New Roman"/>
          <w:sz w:val="24"/>
          <w:szCs w:val="24"/>
        </w:rPr>
        <w:t>u raditi s hranom i pitkom vodom</w:t>
      </w:r>
      <w:r w:rsidR="00E85FED" w:rsidRPr="00017541">
        <w:rPr>
          <w:rFonts w:ascii="Times New Roman" w:hAnsi="Times New Roman" w:cs="Times New Roman"/>
          <w:sz w:val="24"/>
          <w:szCs w:val="24"/>
        </w:rPr>
        <w:t>.</w:t>
      </w:r>
    </w:p>
    <w:p w:rsidR="001D07B8" w:rsidRPr="00017541" w:rsidRDefault="004F3D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</w:t>
      </w:r>
      <w:r w:rsidR="00922102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 xml:space="preserve"> Ostali su član</w:t>
      </w:r>
      <w:r w:rsidR="00DE0CB2" w:rsidRPr="00017541">
        <w:rPr>
          <w:rFonts w:ascii="Times New Roman" w:hAnsi="Times New Roman" w:cs="Times New Roman"/>
          <w:sz w:val="24"/>
          <w:szCs w:val="24"/>
        </w:rPr>
        <w:t>ovi</w:t>
      </w:r>
      <w:r w:rsidRPr="00017541">
        <w:rPr>
          <w:rFonts w:ascii="Times New Roman" w:hAnsi="Times New Roman" w:cs="Times New Roman"/>
          <w:sz w:val="24"/>
          <w:szCs w:val="24"/>
        </w:rPr>
        <w:t xml:space="preserve"> gotovo isti kao u izmenama i dopunama Zakona o 2009. i 2017. godini.</w:t>
      </w:r>
    </w:p>
    <w:p w:rsidR="00581BE2" w:rsidRPr="00017541" w:rsidRDefault="004F3D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Radna grupa za </w:t>
      </w:r>
      <w:r w:rsidR="00E85FED" w:rsidRPr="00017541">
        <w:rPr>
          <w:rFonts w:ascii="Times New Roman" w:hAnsi="Times New Roman" w:cs="Times New Roman"/>
          <w:sz w:val="24"/>
          <w:szCs w:val="24"/>
        </w:rPr>
        <w:t>izradu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koncept</w:t>
      </w:r>
      <w:r w:rsidR="00C00EC0" w:rsidRPr="00017541">
        <w:rPr>
          <w:rFonts w:ascii="Times New Roman" w:hAnsi="Times New Roman" w:cs="Times New Roman"/>
          <w:sz w:val="24"/>
          <w:szCs w:val="24"/>
        </w:rPr>
        <w:t>nog</w:t>
      </w:r>
      <w:r w:rsidR="00E85FED" w:rsidRPr="00017541">
        <w:rPr>
          <w:rFonts w:ascii="Times New Roman" w:hAnsi="Times New Roman" w:cs="Times New Roman"/>
          <w:sz w:val="24"/>
          <w:szCs w:val="24"/>
        </w:rPr>
        <w:t xml:space="preserve"> dokumenta o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</w:t>
      </w:r>
      <w:r w:rsidR="00E85FED" w:rsidRPr="00017541">
        <w:rPr>
          <w:rFonts w:ascii="Times New Roman" w:hAnsi="Times New Roman" w:cs="Times New Roman"/>
          <w:sz w:val="24"/>
          <w:szCs w:val="24"/>
        </w:rPr>
        <w:t>m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</w:t>
      </w:r>
      <w:r w:rsidR="00E85FED" w:rsidRPr="00017541">
        <w:rPr>
          <w:rFonts w:ascii="Times New Roman" w:hAnsi="Times New Roman" w:cs="Times New Roman"/>
          <w:sz w:val="24"/>
          <w:szCs w:val="24"/>
        </w:rPr>
        <w:t>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razmotrila je tri glavne opcije za rešavanje nalaza u vezi s prevencijom i kontrolom zaraznih bolesti.</w:t>
      </w:r>
    </w:p>
    <w:p w:rsidR="007221CF" w:rsidRPr="00017541" w:rsidRDefault="004F3D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Prve dve razmatrane opcije, naime opcija </w:t>
      </w:r>
      <w:r w:rsidR="00C00EC0" w:rsidRPr="00017541">
        <w:rPr>
          <w:rFonts w:ascii="Times New Roman" w:hAnsi="Times New Roman" w:cs="Times New Roman"/>
          <w:sz w:val="24"/>
          <w:szCs w:val="24"/>
        </w:rPr>
        <w:t>bez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promen</w:t>
      </w:r>
      <w:r w:rsidR="00C00EC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opcija</w:t>
      </w:r>
      <w:r w:rsidR="00C00EC0" w:rsidRPr="00017541">
        <w:rPr>
          <w:rFonts w:ascii="Times New Roman" w:hAnsi="Times New Roman" w:cs="Times New Roman"/>
          <w:sz w:val="24"/>
          <w:szCs w:val="24"/>
        </w:rPr>
        <w:t xml:space="preserve"> poboljšanja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implementacije izvršenja, zaključene su kao nedovoljne </w:t>
      </w:r>
      <w:r w:rsidR="00C00EC0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rešavanj</w:t>
      </w:r>
      <w:r w:rsidR="00C00EC0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problema identifi</w:t>
      </w:r>
      <w:r w:rsidR="00E85FED" w:rsidRPr="00017541">
        <w:rPr>
          <w:rFonts w:ascii="Times New Roman" w:hAnsi="Times New Roman" w:cs="Times New Roman"/>
          <w:sz w:val="24"/>
          <w:szCs w:val="24"/>
        </w:rPr>
        <w:t>kovanih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ovom Konceptnom dokumentu. Jedina opcija za rešavanje identifi</w:t>
      </w:r>
      <w:r w:rsidR="00707FAA" w:rsidRPr="00017541">
        <w:rPr>
          <w:rFonts w:ascii="Times New Roman" w:hAnsi="Times New Roman" w:cs="Times New Roman"/>
          <w:sz w:val="24"/>
          <w:szCs w:val="24"/>
        </w:rPr>
        <w:t>kovanih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problema je</w:t>
      </w:r>
      <w:r w:rsidR="00707FAA" w:rsidRPr="00017541">
        <w:rPr>
          <w:rFonts w:ascii="Times New Roman" w:hAnsi="Times New Roman" w:cs="Times New Roman"/>
          <w:sz w:val="24"/>
          <w:szCs w:val="24"/>
        </w:rPr>
        <w:t xml:space="preserve"> opcija n</w:t>
      </w:r>
      <w:r w:rsidRPr="00017541">
        <w:rPr>
          <w:rFonts w:ascii="Times New Roman" w:hAnsi="Times New Roman" w:cs="Times New Roman"/>
          <w:sz w:val="24"/>
          <w:szCs w:val="24"/>
        </w:rPr>
        <w:t xml:space="preserve">acrt Zakona o prevenciji i </w:t>
      </w:r>
      <w:r w:rsidR="001D07B8" w:rsidRPr="00017541">
        <w:rPr>
          <w:rFonts w:ascii="Times New Roman" w:hAnsi="Times New Roman" w:cs="Times New Roman"/>
          <w:sz w:val="24"/>
          <w:szCs w:val="24"/>
        </w:rPr>
        <w:t xml:space="preserve">suzbijanju </w:t>
      </w:r>
      <w:r w:rsidRPr="00017541">
        <w:rPr>
          <w:rFonts w:ascii="Times New Roman" w:hAnsi="Times New Roman" w:cs="Times New Roman"/>
          <w:sz w:val="24"/>
          <w:szCs w:val="24"/>
        </w:rPr>
        <w:t>zaraznih bolesti.</w:t>
      </w:r>
    </w:p>
    <w:p w:rsidR="00EC007C" w:rsidRPr="00480833" w:rsidRDefault="007221CF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8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80833">
        <w:rPr>
          <w:rFonts w:ascii="Times New Roman" w:hAnsi="Times New Roman" w:cs="Times New Roman"/>
          <w:b/>
          <w:sz w:val="24"/>
          <w:szCs w:val="24"/>
        </w:rPr>
        <w:t>Poglavlje</w:t>
      </w:r>
      <w:r w:rsidR="00A46D67" w:rsidRPr="0048083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r w:rsidR="00FE0FBE" w:rsidRPr="00480833">
        <w:rPr>
          <w:rFonts w:ascii="Times New Roman" w:hAnsi="Times New Roman" w:cs="Times New Roman"/>
          <w:b/>
          <w:sz w:val="24"/>
          <w:szCs w:val="24"/>
        </w:rPr>
        <w:t xml:space="preserve">3.1: Opcija bez </w:t>
      </w:r>
      <w:r w:rsidR="009C083C" w:rsidRPr="00480833">
        <w:rPr>
          <w:rFonts w:ascii="Times New Roman" w:hAnsi="Times New Roman" w:cs="Times New Roman"/>
          <w:b/>
          <w:sz w:val="24"/>
          <w:szCs w:val="24"/>
        </w:rPr>
        <w:t>promene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Prema sadašnjem zakonu, glavni problem je pravna neadekvatnost u otkrivanju, nadzoru, kontroli i lečenju zaraznih bolesti.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Primena postojećeg zakona daleko je od standarda utvrđenih </w:t>
      </w:r>
      <w:r w:rsidR="00CB4D7F" w:rsidRPr="00017541">
        <w:rPr>
          <w:rFonts w:ascii="Times New Roman" w:hAnsi="Times New Roman" w:cs="Times New Roman"/>
          <w:sz w:val="24"/>
          <w:szCs w:val="24"/>
        </w:rPr>
        <w:t xml:space="preserve">direktivama </w:t>
      </w:r>
      <w:r w:rsidRPr="00017541">
        <w:rPr>
          <w:rFonts w:ascii="Times New Roman" w:hAnsi="Times New Roman" w:cs="Times New Roman"/>
          <w:sz w:val="24"/>
          <w:szCs w:val="24"/>
        </w:rPr>
        <w:t>EU</w:t>
      </w:r>
      <w:r w:rsidR="00CB4D7F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području otkrivanja, prevencije, istraživanja, odgovornosti i kontrole zaraznih bolesti. Ako se ne </w:t>
      </w:r>
      <w:r w:rsidR="00CB4D7F" w:rsidRPr="00017541">
        <w:rPr>
          <w:rFonts w:ascii="Times New Roman" w:hAnsi="Times New Roman" w:cs="Times New Roman"/>
          <w:sz w:val="24"/>
          <w:szCs w:val="24"/>
        </w:rPr>
        <w:t>učine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predviđene izmene, s</w:t>
      </w:r>
      <w:r w:rsidR="00CC6D1A" w:rsidRPr="00017541">
        <w:rPr>
          <w:rFonts w:ascii="Times New Roman" w:hAnsi="Times New Roman" w:cs="Times New Roman"/>
          <w:sz w:val="24"/>
          <w:szCs w:val="24"/>
        </w:rPr>
        <w:t>istem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nadzor zaraznih bolesti na Kosovu neće biti u skladu sa zakonima susednih zemalja i u skladu sa zahtevima i standardima EU</w:t>
      </w:r>
      <w:r w:rsidR="005D2B29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Glavne pretnje od zaraznih bolesti na Kosovu nisu se značajnije promenile u poslednjih pet godina.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Gotovo polovi</w:t>
      </w:r>
      <w:r w:rsidR="009D5C02" w:rsidRPr="00017541">
        <w:rPr>
          <w:rFonts w:ascii="Times New Roman" w:hAnsi="Times New Roman" w:cs="Times New Roman"/>
          <w:sz w:val="24"/>
          <w:szCs w:val="24"/>
        </w:rPr>
        <w:t>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prijavljenih na Kosovu u 2018. godini tiče se bolesti </w:t>
      </w:r>
      <w:r w:rsidR="009D5C02" w:rsidRPr="00017541">
        <w:rPr>
          <w:rFonts w:ascii="Times New Roman" w:hAnsi="Times New Roman" w:cs="Times New Roman"/>
          <w:sz w:val="24"/>
          <w:szCs w:val="24"/>
        </w:rPr>
        <w:t>sredine</w:t>
      </w:r>
      <w:r w:rsidRPr="00017541">
        <w:rPr>
          <w:rFonts w:ascii="Times New Roman" w:hAnsi="Times New Roman" w:cs="Times New Roman"/>
          <w:sz w:val="24"/>
          <w:szCs w:val="24"/>
        </w:rPr>
        <w:t>, hrane, vodenog ili zoonotskog po</w:t>
      </w:r>
      <w:r w:rsidR="009D5C02" w:rsidRPr="00017541">
        <w:rPr>
          <w:rFonts w:ascii="Times New Roman" w:hAnsi="Times New Roman" w:cs="Times New Roman"/>
          <w:sz w:val="24"/>
          <w:szCs w:val="24"/>
        </w:rPr>
        <w:t>rekla</w:t>
      </w:r>
      <w:r w:rsidRPr="00017541">
        <w:rPr>
          <w:rFonts w:ascii="Times New Roman" w:hAnsi="Times New Roman" w:cs="Times New Roman"/>
          <w:sz w:val="24"/>
          <w:szCs w:val="24"/>
        </w:rPr>
        <w:t>; a s</w:t>
      </w:r>
      <w:r w:rsidR="00897CAE" w:rsidRPr="00017541">
        <w:rPr>
          <w:rFonts w:ascii="Times New Roman" w:hAnsi="Times New Roman" w:cs="Times New Roman"/>
          <w:sz w:val="24"/>
          <w:szCs w:val="24"/>
        </w:rPr>
        <w:t>l</w:t>
      </w:r>
      <w:r w:rsidRPr="00017541">
        <w:rPr>
          <w:rFonts w:ascii="Times New Roman" w:hAnsi="Times New Roman" w:cs="Times New Roman"/>
          <w:sz w:val="24"/>
          <w:szCs w:val="24"/>
        </w:rPr>
        <w:t>ede</w:t>
      </w:r>
      <w:r w:rsidR="001667CF" w:rsidRPr="00017541">
        <w:rPr>
          <w:rFonts w:ascii="Times New Roman" w:hAnsi="Times New Roman" w:cs="Times New Roman"/>
          <w:sz w:val="24"/>
          <w:szCs w:val="24"/>
        </w:rPr>
        <w:t xml:space="preserve"> vakcino preventabilne bolesti</w:t>
      </w:r>
      <w:r w:rsidR="004C73AB" w:rsidRPr="00017541">
        <w:rPr>
          <w:rFonts w:ascii="Times New Roman" w:hAnsi="Times New Roman" w:cs="Times New Roman"/>
          <w:sz w:val="24"/>
          <w:szCs w:val="24"/>
        </w:rPr>
        <w:t>.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Poseban značaj za ove bolesti je rizik od brzog širenja i pojave epidemija, </w:t>
      </w:r>
      <w:r w:rsidR="00940C01" w:rsidRPr="00017541">
        <w:rPr>
          <w:rFonts w:ascii="Times New Roman" w:hAnsi="Times New Roman" w:cs="Times New Roman"/>
          <w:sz w:val="24"/>
          <w:szCs w:val="24"/>
        </w:rPr>
        <w:t>uz</w:t>
      </w:r>
      <w:r w:rsidRPr="00017541">
        <w:rPr>
          <w:rFonts w:ascii="Times New Roman" w:hAnsi="Times New Roman" w:cs="Times New Roman"/>
          <w:sz w:val="24"/>
          <w:szCs w:val="24"/>
        </w:rPr>
        <w:t xml:space="preserve"> mogućno</w:t>
      </w:r>
      <w:r w:rsidR="00940C01" w:rsidRPr="00017541">
        <w:rPr>
          <w:rFonts w:ascii="Times New Roman" w:hAnsi="Times New Roman" w:cs="Times New Roman"/>
          <w:sz w:val="24"/>
          <w:szCs w:val="24"/>
        </w:rPr>
        <w:t>st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prekograničnog širenja.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Od ukupnog broja slučajeva zaraznih bolesti prijavljenih na Kosovu, preko 50% su respiratorne infekcije - ILI (bolest slična gripu) 4139.7 slučajeva / 100.000 stanovnika, ARI (akutne respiratorne infekcije) 689.9 slučajeva / 100.000 stanovnika, a slede gastrointestinaln</w:t>
      </w:r>
      <w:r w:rsidR="00D91B47" w:rsidRPr="00017541">
        <w:rPr>
          <w:rFonts w:ascii="Times New Roman" w:hAnsi="Times New Roman" w:cs="Times New Roman"/>
          <w:sz w:val="24"/>
          <w:szCs w:val="24"/>
        </w:rPr>
        <w:t>e bolesti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prijavlj</w:t>
      </w:r>
      <w:r w:rsidR="00D91B47" w:rsidRPr="00017541">
        <w:rPr>
          <w:rFonts w:ascii="Times New Roman" w:hAnsi="Times New Roman" w:cs="Times New Roman"/>
          <w:sz w:val="24"/>
          <w:szCs w:val="24"/>
        </w:rPr>
        <w:t>ene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kao akutna dijareja i bolest prenošen</w:t>
      </w:r>
      <w:r w:rsidR="00D91B47" w:rsidRPr="00017541">
        <w:rPr>
          <w:rFonts w:ascii="Times New Roman" w:hAnsi="Times New Roman" w:cs="Times New Roman"/>
          <w:sz w:val="24"/>
          <w:szCs w:val="24"/>
        </w:rPr>
        <w:t>j</w:t>
      </w:r>
      <w:r w:rsidRPr="00017541">
        <w:rPr>
          <w:rFonts w:ascii="Times New Roman" w:hAnsi="Times New Roman" w:cs="Times New Roman"/>
          <w:sz w:val="24"/>
          <w:szCs w:val="24"/>
        </w:rPr>
        <w:t>a hranom. Prijavljuju se uglavnom u obliku epidemija, bilo porodičnih ili kolektivnih, a takođe</w:t>
      </w:r>
      <w:r w:rsidR="00D91B47" w:rsidRPr="00017541">
        <w:rPr>
          <w:rFonts w:ascii="Times New Roman" w:hAnsi="Times New Roman" w:cs="Times New Roman"/>
          <w:sz w:val="24"/>
          <w:szCs w:val="24"/>
        </w:rPr>
        <w:t xml:space="preserve">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sporadično. U 2018. godini prijavljena su 103,7 slučajeva / 100 000 stanovnika, od čega je 18% potvrđeno laboratorijskim uzrocima.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Republika Kosovo je endemsko podru</w:t>
      </w:r>
      <w:r w:rsidR="009D5C02" w:rsidRPr="00017541">
        <w:rPr>
          <w:rFonts w:ascii="Times New Roman" w:hAnsi="Times New Roman" w:cs="Times New Roman"/>
          <w:sz w:val="24"/>
          <w:szCs w:val="24"/>
        </w:rPr>
        <w:t>čj</w:t>
      </w:r>
      <w:r w:rsidRPr="00017541">
        <w:rPr>
          <w:rFonts w:ascii="Times New Roman" w:hAnsi="Times New Roman" w:cs="Times New Roman"/>
          <w:sz w:val="24"/>
          <w:szCs w:val="24"/>
        </w:rPr>
        <w:t>e za zoonoze poput bruceloze i tularemije. Broj slučajeva prijavljenih i potvrđenih u laboratoriji sličan je t</w:t>
      </w:r>
      <w:r w:rsidR="009D5C02" w:rsidRPr="00017541">
        <w:rPr>
          <w:rFonts w:ascii="Times New Roman" w:hAnsi="Times New Roman" w:cs="Times New Roman"/>
          <w:sz w:val="24"/>
          <w:szCs w:val="24"/>
        </w:rPr>
        <w:t>okom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godina, 2018. godine prijavljeno je 1,5 slučajeva / 100 000 stanovnika.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Tularemija je endemska bolest na Kosovu od 2001. godine. Prva epidemija registrovana je 1999. godine (12,2 slučaja / 100 000 stanovnika), dok je 2001. godine epidemija registrovana u 17,04 slučaja / 100 000 stanovnika). Nakon ove dve epidemije, zab</w:t>
      </w:r>
      <w:r w:rsidR="00E96AC3" w:rsidRPr="00017541">
        <w:rPr>
          <w:rFonts w:ascii="Times New Roman" w:hAnsi="Times New Roman" w:cs="Times New Roman"/>
          <w:sz w:val="24"/>
          <w:szCs w:val="24"/>
        </w:rPr>
        <w:t>eleženi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 sporadični slučajevi u </w:t>
      </w:r>
      <w:r w:rsidR="004C666D" w:rsidRPr="00017541">
        <w:rPr>
          <w:rFonts w:ascii="Times New Roman" w:hAnsi="Times New Roman" w:cs="Times New Roman"/>
          <w:sz w:val="24"/>
          <w:szCs w:val="24"/>
        </w:rPr>
        <w:t xml:space="preserve">narednim </w:t>
      </w:r>
      <w:r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 xml:space="preserve">godinama do 2014./2015., </w:t>
      </w:r>
      <w:r w:rsidR="004C666D" w:rsidRPr="00017541">
        <w:rPr>
          <w:rFonts w:ascii="Times New Roman" w:hAnsi="Times New Roman" w:cs="Times New Roman"/>
          <w:sz w:val="24"/>
          <w:szCs w:val="24"/>
        </w:rPr>
        <w:t>k</w:t>
      </w:r>
      <w:r w:rsidRPr="00017541">
        <w:rPr>
          <w:rFonts w:ascii="Times New Roman" w:hAnsi="Times New Roman" w:cs="Times New Roman"/>
          <w:sz w:val="24"/>
          <w:szCs w:val="24"/>
        </w:rPr>
        <w:t>ada se ponovo pojavila epidemija tularemije u celoj državi kod 23,9 slučajeva / 100.000 stanovnika.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Tularemija je i dalje javnozdravstveni problem, a registracija slučajeva svake godine uzrokuje </w:t>
      </w:r>
      <w:r w:rsidR="004C666D" w:rsidRPr="00017541">
        <w:rPr>
          <w:rFonts w:ascii="Times New Roman" w:hAnsi="Times New Roman" w:cs="Times New Roman"/>
          <w:sz w:val="24"/>
          <w:szCs w:val="24"/>
        </w:rPr>
        <w:t>porodične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kolektivne ekonomske gubitke.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Kosovo je takođe endemsko područje za Krim</w:t>
      </w:r>
      <w:r w:rsidR="0035667E">
        <w:rPr>
          <w:rFonts w:ascii="Times New Roman" w:hAnsi="Times New Roman" w:cs="Times New Roman"/>
          <w:sz w:val="24"/>
          <w:szCs w:val="24"/>
        </w:rPr>
        <w:t>sku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Kong</w:t>
      </w:r>
      <w:r w:rsidR="00F657F2" w:rsidRPr="00017541">
        <w:rPr>
          <w:rFonts w:ascii="Times New Roman" w:hAnsi="Times New Roman" w:cs="Times New Roman"/>
          <w:sz w:val="24"/>
          <w:szCs w:val="24"/>
        </w:rPr>
        <w:t>o</w:t>
      </w:r>
      <w:r w:rsidR="0035667E">
        <w:rPr>
          <w:rFonts w:ascii="Times New Roman" w:hAnsi="Times New Roman" w:cs="Times New Roman"/>
          <w:sz w:val="24"/>
          <w:szCs w:val="24"/>
        </w:rPr>
        <w:t xml:space="preserve"> hemoragijsku groznicu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35667E">
        <w:rPr>
          <w:rFonts w:ascii="Times New Roman" w:hAnsi="Times New Roman" w:cs="Times New Roman"/>
          <w:sz w:val="24"/>
          <w:szCs w:val="24"/>
        </w:rPr>
        <w:t xml:space="preserve"> groznicu sa </w:t>
      </w:r>
      <w:r w:rsidRPr="00017541">
        <w:rPr>
          <w:rFonts w:ascii="Times New Roman" w:hAnsi="Times New Roman" w:cs="Times New Roman"/>
          <w:sz w:val="24"/>
          <w:szCs w:val="24"/>
        </w:rPr>
        <w:t>bubrežnim sindromom.</w:t>
      </w:r>
      <w:r w:rsidR="0035667E">
        <w:rPr>
          <w:rFonts w:ascii="Times New Roman" w:hAnsi="Times New Roman" w:cs="Times New Roman"/>
          <w:sz w:val="24"/>
          <w:szCs w:val="24"/>
        </w:rPr>
        <w:t xml:space="preserve"> Iako</w:t>
      </w:r>
      <w:r w:rsidR="00CA31B3">
        <w:rPr>
          <w:rFonts w:ascii="Times New Roman" w:hAnsi="Times New Roman" w:cs="Times New Roman"/>
          <w:sz w:val="24"/>
          <w:szCs w:val="24"/>
        </w:rPr>
        <w:t xml:space="preserve"> o</w:t>
      </w:r>
      <w:r w:rsidRPr="00017541">
        <w:rPr>
          <w:rFonts w:ascii="Times New Roman" w:hAnsi="Times New Roman" w:cs="Times New Roman"/>
          <w:sz w:val="24"/>
          <w:szCs w:val="24"/>
        </w:rPr>
        <w:t>d 2011. godine nije zab</w:t>
      </w:r>
      <w:r w:rsidR="003F3B8A" w:rsidRPr="00017541">
        <w:rPr>
          <w:rFonts w:ascii="Times New Roman" w:hAnsi="Times New Roman" w:cs="Times New Roman"/>
          <w:sz w:val="24"/>
          <w:szCs w:val="24"/>
        </w:rPr>
        <w:t>elež</w:t>
      </w:r>
      <w:r w:rsidR="0035667E">
        <w:rPr>
          <w:rFonts w:ascii="Times New Roman" w:hAnsi="Times New Roman" w:cs="Times New Roman"/>
          <w:sz w:val="24"/>
          <w:szCs w:val="24"/>
        </w:rPr>
        <w:t>en</w:t>
      </w:r>
      <w:r w:rsidRPr="00017541">
        <w:rPr>
          <w:rFonts w:ascii="Times New Roman" w:hAnsi="Times New Roman" w:cs="Times New Roman"/>
          <w:sz w:val="24"/>
          <w:szCs w:val="24"/>
        </w:rPr>
        <w:t xml:space="preserve"> nijedan smrtni slučaj</w:t>
      </w:r>
      <w:r w:rsidR="0035667E">
        <w:rPr>
          <w:rFonts w:ascii="Times New Roman" w:hAnsi="Times New Roman" w:cs="Times New Roman"/>
          <w:sz w:val="24"/>
          <w:szCs w:val="24"/>
        </w:rPr>
        <w:t xml:space="preserve"> od KKHG</w:t>
      </w:r>
      <w:r w:rsidRPr="00017541">
        <w:rPr>
          <w:rFonts w:ascii="Times New Roman" w:hAnsi="Times New Roman" w:cs="Times New Roman"/>
          <w:sz w:val="24"/>
          <w:szCs w:val="24"/>
        </w:rPr>
        <w:t>,  ove bolesti zaht</w:t>
      </w:r>
      <w:r w:rsidR="003F3B8A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vaju pojačanu budnost i stalni nadzor, jer su patogene i vrlo smrtonosne.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Poslednjih godina na Kosovu su registrovane i nove bolesti poput Lyme-a, virusa Zapadnog Nila, Leishmania, Legionellosis, Leptospirosis.</w:t>
      </w:r>
    </w:p>
    <w:p w:rsidR="00FA193C" w:rsidRPr="00017541" w:rsidRDefault="00FA193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Što se tiče bolesti</w:t>
      </w:r>
      <w:r w:rsidR="00770507">
        <w:rPr>
          <w:rFonts w:ascii="Times New Roman" w:hAnsi="Times New Roman" w:cs="Times New Roman"/>
          <w:sz w:val="24"/>
          <w:szCs w:val="24"/>
        </w:rPr>
        <w:t xml:space="preserve"> koje se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pren</w:t>
      </w:r>
      <w:r w:rsidR="00770507">
        <w:rPr>
          <w:rFonts w:ascii="Times New Roman" w:hAnsi="Times New Roman" w:cs="Times New Roman"/>
          <w:sz w:val="24"/>
          <w:szCs w:val="24"/>
        </w:rPr>
        <w:t>ose</w:t>
      </w:r>
      <w:r w:rsidRPr="00017541">
        <w:rPr>
          <w:rFonts w:ascii="Times New Roman" w:hAnsi="Times New Roman" w:cs="Times New Roman"/>
          <w:sz w:val="24"/>
          <w:szCs w:val="24"/>
        </w:rPr>
        <w:t xml:space="preserve"> hranom, zoonotsk</w:t>
      </w:r>
      <w:r w:rsidR="00770507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prenosiv</w:t>
      </w:r>
      <w:r w:rsidR="00770507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bolestima, </w:t>
      </w:r>
      <w:r w:rsidR="00C54646" w:rsidRPr="00017541">
        <w:rPr>
          <w:rFonts w:ascii="Times New Roman" w:hAnsi="Times New Roman" w:cs="Times New Roman"/>
          <w:sz w:val="24"/>
          <w:szCs w:val="24"/>
        </w:rPr>
        <w:t xml:space="preserve"> neophodna je </w:t>
      </w:r>
      <w:r w:rsidRPr="00017541">
        <w:rPr>
          <w:rFonts w:ascii="Times New Roman" w:hAnsi="Times New Roman" w:cs="Times New Roman"/>
          <w:sz w:val="24"/>
          <w:szCs w:val="24"/>
        </w:rPr>
        <w:t>s</w:t>
      </w:r>
      <w:r w:rsidR="003F3B8A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radnja s</w:t>
      </w:r>
      <w:r w:rsidR="00C5464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770507">
        <w:rPr>
          <w:rFonts w:ascii="Times New Roman" w:hAnsi="Times New Roman" w:cs="Times New Roman"/>
          <w:sz w:val="24"/>
          <w:szCs w:val="24"/>
        </w:rPr>
        <w:t>AHV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770507">
        <w:rPr>
          <w:rFonts w:ascii="Times New Roman" w:hAnsi="Times New Roman" w:cs="Times New Roman"/>
          <w:sz w:val="24"/>
          <w:szCs w:val="24"/>
        </w:rPr>
        <w:t xml:space="preserve">preko </w:t>
      </w:r>
      <w:r w:rsidRPr="00017541">
        <w:rPr>
          <w:rFonts w:ascii="Times New Roman" w:hAnsi="Times New Roman" w:cs="Times New Roman"/>
          <w:sz w:val="24"/>
          <w:szCs w:val="24"/>
        </w:rPr>
        <w:t>koncept</w:t>
      </w:r>
      <w:r w:rsidR="00770507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„Jed</w:t>
      </w:r>
      <w:r w:rsidR="00716852" w:rsidRPr="00017541">
        <w:rPr>
          <w:rFonts w:ascii="Times New Roman" w:hAnsi="Times New Roman" w:cs="Times New Roman"/>
          <w:sz w:val="24"/>
          <w:szCs w:val="24"/>
        </w:rPr>
        <w:t xml:space="preserve">instveno </w:t>
      </w:r>
      <w:r w:rsidRPr="00017541">
        <w:rPr>
          <w:rFonts w:ascii="Times New Roman" w:hAnsi="Times New Roman" w:cs="Times New Roman"/>
          <w:sz w:val="24"/>
          <w:szCs w:val="24"/>
        </w:rPr>
        <w:t>zdravlje“</w:t>
      </w:r>
      <w:r w:rsidR="00C54646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770507">
        <w:rPr>
          <w:rFonts w:ascii="Times New Roman" w:hAnsi="Times New Roman" w:cs="Times New Roman"/>
          <w:sz w:val="24"/>
          <w:szCs w:val="24"/>
        </w:rPr>
        <w:t>koja počinje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 </w:t>
      </w:r>
      <w:r w:rsidR="00770507">
        <w:rPr>
          <w:rFonts w:ascii="Times New Roman" w:hAnsi="Times New Roman" w:cs="Times New Roman"/>
          <w:sz w:val="24"/>
          <w:szCs w:val="24"/>
        </w:rPr>
        <w:t>razmene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informacija i uobičajenih epidemioloških odgovora, kako bi se sprečile zarazne bolesti s</w:t>
      </w:r>
      <w:r w:rsidR="00770507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posebnim zoonotskim naglaskom</w:t>
      </w:r>
      <w:r w:rsidR="00C54646" w:rsidRPr="00017541">
        <w:rPr>
          <w:rFonts w:ascii="Times New Roman" w:hAnsi="Times New Roman" w:cs="Times New Roman"/>
          <w:sz w:val="24"/>
          <w:szCs w:val="24"/>
        </w:rPr>
        <w:t xml:space="preserve">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očuvanje zdravlja stanovništva, životinja i životne sredine.</w:t>
      </w:r>
    </w:p>
    <w:p w:rsidR="00D22295" w:rsidRPr="00017541" w:rsidRDefault="00C33B0B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Uprkos velikoj pokrivenosti vakcinacijom, v</w:t>
      </w:r>
      <w:r w:rsidR="00A56474" w:rsidRPr="00017541">
        <w:rPr>
          <w:rFonts w:ascii="Times New Roman" w:hAnsi="Times New Roman" w:cs="Times New Roman"/>
          <w:sz w:val="24"/>
          <w:szCs w:val="24"/>
        </w:rPr>
        <w:t>akcino preventabilne bolesti</w:t>
      </w:r>
      <w:r w:rsidR="00FA193C" w:rsidRPr="00017541">
        <w:rPr>
          <w:rFonts w:ascii="Times New Roman" w:hAnsi="Times New Roman" w:cs="Times New Roman"/>
          <w:sz w:val="24"/>
          <w:szCs w:val="24"/>
        </w:rPr>
        <w:t xml:space="preserve"> registruju se svake godine na Kosovu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193C" w:rsidRPr="00017541">
        <w:rPr>
          <w:rFonts w:ascii="Times New Roman" w:hAnsi="Times New Roman" w:cs="Times New Roman"/>
          <w:sz w:val="24"/>
          <w:szCs w:val="24"/>
        </w:rPr>
        <w:t xml:space="preserve"> Kao i u</w:t>
      </w:r>
      <w:r w:rsidR="00F44820">
        <w:rPr>
          <w:rFonts w:ascii="Times New Roman" w:hAnsi="Times New Roman" w:cs="Times New Roman"/>
          <w:sz w:val="24"/>
          <w:szCs w:val="24"/>
        </w:rPr>
        <w:t xml:space="preserve"> celom svetu, naročito </w:t>
      </w:r>
      <w:r w:rsidR="00FA193C" w:rsidRPr="00017541">
        <w:rPr>
          <w:rFonts w:ascii="Times New Roman" w:hAnsi="Times New Roman" w:cs="Times New Roman"/>
          <w:sz w:val="24"/>
          <w:szCs w:val="24"/>
        </w:rPr>
        <w:t>u regionu i Evropi</w:t>
      </w:r>
      <w:r w:rsidR="00F44820">
        <w:rPr>
          <w:rFonts w:ascii="Times New Roman" w:hAnsi="Times New Roman" w:cs="Times New Roman"/>
          <w:sz w:val="24"/>
          <w:szCs w:val="24"/>
        </w:rPr>
        <w:t>, i</w:t>
      </w:r>
      <w:r w:rsidR="00FA193C" w:rsidRPr="00017541">
        <w:rPr>
          <w:rFonts w:ascii="Times New Roman" w:hAnsi="Times New Roman" w:cs="Times New Roman"/>
          <w:sz w:val="24"/>
          <w:szCs w:val="24"/>
        </w:rPr>
        <w:t xml:space="preserve"> Kosovo se u poslednje dve godine suočava sa slučajevima </w:t>
      </w:r>
      <w:r w:rsidR="003F3B8A" w:rsidRPr="00017541">
        <w:rPr>
          <w:rFonts w:ascii="Times New Roman" w:hAnsi="Times New Roman" w:cs="Times New Roman"/>
          <w:sz w:val="24"/>
          <w:szCs w:val="24"/>
        </w:rPr>
        <w:t>boginja</w:t>
      </w:r>
      <w:r w:rsidR="00FA193C" w:rsidRPr="00017541">
        <w:rPr>
          <w:rFonts w:ascii="Times New Roman" w:hAnsi="Times New Roman" w:cs="Times New Roman"/>
          <w:sz w:val="24"/>
          <w:szCs w:val="24"/>
        </w:rPr>
        <w:t>. Prema Svetskoj zdravstvenoj organizaciji,</w:t>
      </w:r>
      <w:r w:rsidR="00A56474" w:rsidRPr="00017541">
        <w:rPr>
          <w:rFonts w:ascii="Times New Roman" w:hAnsi="Times New Roman" w:cs="Times New Roman"/>
          <w:sz w:val="24"/>
          <w:szCs w:val="24"/>
        </w:rPr>
        <w:t xml:space="preserve"> izveštava se</w:t>
      </w:r>
      <w:r w:rsidR="00FA193C" w:rsidRPr="00017541">
        <w:rPr>
          <w:rFonts w:ascii="Times New Roman" w:hAnsi="Times New Roman" w:cs="Times New Roman"/>
          <w:sz w:val="24"/>
          <w:szCs w:val="24"/>
        </w:rPr>
        <w:t xml:space="preserve"> o povećanju stope obolevanja od </w:t>
      </w:r>
      <w:r w:rsidR="003F3B8A" w:rsidRPr="00017541">
        <w:rPr>
          <w:rFonts w:ascii="Times New Roman" w:hAnsi="Times New Roman" w:cs="Times New Roman"/>
          <w:sz w:val="24"/>
          <w:szCs w:val="24"/>
        </w:rPr>
        <w:t>boginja</w:t>
      </w:r>
      <w:r w:rsidR="00FA193C" w:rsidRPr="00017541">
        <w:rPr>
          <w:rFonts w:ascii="Times New Roman" w:hAnsi="Times New Roman" w:cs="Times New Roman"/>
          <w:sz w:val="24"/>
          <w:szCs w:val="24"/>
        </w:rPr>
        <w:t xml:space="preserve"> u evropskoj regiji za 400 puta u odnosu na prethodne godine.</w:t>
      </w:r>
    </w:p>
    <w:p w:rsidR="00DB6AAE" w:rsidRPr="00017541" w:rsidRDefault="00D22295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Kosovo u 2017. godini karakterizira</w:t>
      </w:r>
      <w:r w:rsidR="000C30EE" w:rsidRPr="00017541">
        <w:rPr>
          <w:rFonts w:ascii="Times New Roman" w:hAnsi="Times New Roman" w:cs="Times New Roman"/>
          <w:sz w:val="24"/>
          <w:szCs w:val="24"/>
        </w:rPr>
        <w:t xml:space="preserve"> prijava slučajeva boginja koje su primile epidemijski karakter sa </w:t>
      </w:r>
      <w:r w:rsidRPr="00017541">
        <w:rPr>
          <w:rFonts w:ascii="Times New Roman" w:hAnsi="Times New Roman" w:cs="Times New Roman"/>
          <w:sz w:val="24"/>
          <w:szCs w:val="24"/>
        </w:rPr>
        <w:t>538 slučajeva</w:t>
      </w:r>
      <w:r w:rsidR="000C30EE" w:rsidRPr="00017541">
        <w:rPr>
          <w:rFonts w:ascii="Times New Roman" w:hAnsi="Times New Roman" w:cs="Times New Roman"/>
          <w:sz w:val="24"/>
          <w:szCs w:val="24"/>
        </w:rPr>
        <w:t>. Situacija se pogoršala kao posledica migracije i nekontrolisanog povratka zajednice RAE.</w:t>
      </w:r>
      <w:r w:rsidR="005F696D">
        <w:rPr>
          <w:rFonts w:ascii="Times New Roman" w:hAnsi="Times New Roman" w:cs="Times New Roman"/>
          <w:sz w:val="24"/>
          <w:szCs w:val="24"/>
        </w:rPr>
        <w:t xml:space="preserve"> </w:t>
      </w:r>
      <w:r w:rsidR="000C30EE" w:rsidRPr="00017541">
        <w:rPr>
          <w:rFonts w:ascii="Times New Roman" w:hAnsi="Times New Roman" w:cs="Times New Roman"/>
          <w:sz w:val="24"/>
          <w:szCs w:val="24"/>
        </w:rPr>
        <w:t xml:space="preserve">Kontrola vakcino preventavilne bolesti </w:t>
      </w:r>
      <w:r w:rsidRPr="00017541">
        <w:rPr>
          <w:rFonts w:ascii="Times New Roman" w:hAnsi="Times New Roman" w:cs="Times New Roman"/>
          <w:sz w:val="24"/>
          <w:szCs w:val="24"/>
        </w:rPr>
        <w:t>zahteva pravnu podršku jačanjem efikasnog sistema nadzora.</w:t>
      </w:r>
    </w:p>
    <w:p w:rsidR="00F23889" w:rsidRPr="00D864FE" w:rsidRDefault="00F20802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4FE">
        <w:rPr>
          <w:rFonts w:ascii="Times New Roman" w:hAnsi="Times New Roman" w:cs="Times New Roman"/>
          <w:b/>
          <w:sz w:val="24"/>
          <w:szCs w:val="24"/>
        </w:rPr>
        <w:t>Poglavlje 3.2:</w:t>
      </w:r>
      <w:r w:rsidR="00E0164A" w:rsidRPr="00D86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95" w:rsidRPr="00D864FE">
        <w:rPr>
          <w:rFonts w:ascii="Times New Roman" w:hAnsi="Times New Roman" w:cs="Times New Roman"/>
          <w:b/>
          <w:sz w:val="24"/>
          <w:szCs w:val="24"/>
        </w:rPr>
        <w:t>Opcija za</w:t>
      </w:r>
      <w:r w:rsidRPr="00D864FE">
        <w:rPr>
          <w:rFonts w:ascii="Times New Roman" w:hAnsi="Times New Roman" w:cs="Times New Roman"/>
          <w:b/>
          <w:sz w:val="24"/>
          <w:szCs w:val="24"/>
        </w:rPr>
        <w:t xml:space="preserve"> poboljšanj</w:t>
      </w:r>
      <w:r w:rsidR="00D22295" w:rsidRPr="00D864FE">
        <w:rPr>
          <w:rFonts w:ascii="Times New Roman" w:hAnsi="Times New Roman" w:cs="Times New Roman"/>
          <w:b/>
          <w:sz w:val="24"/>
          <w:szCs w:val="24"/>
        </w:rPr>
        <w:t>e</w:t>
      </w:r>
      <w:r w:rsidRPr="00D86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B53" w:rsidRPr="00D864FE">
        <w:rPr>
          <w:rFonts w:ascii="Times New Roman" w:hAnsi="Times New Roman" w:cs="Times New Roman"/>
          <w:b/>
          <w:sz w:val="24"/>
          <w:szCs w:val="24"/>
        </w:rPr>
        <w:t>sprovođenj</w:t>
      </w:r>
      <w:r w:rsidR="003F3B8A" w:rsidRPr="00D864FE">
        <w:rPr>
          <w:rFonts w:ascii="Times New Roman" w:hAnsi="Times New Roman" w:cs="Times New Roman"/>
          <w:b/>
          <w:sz w:val="24"/>
          <w:szCs w:val="24"/>
        </w:rPr>
        <w:t>a</w:t>
      </w:r>
      <w:r w:rsidRPr="00D864FE">
        <w:rPr>
          <w:rFonts w:ascii="Times New Roman" w:hAnsi="Times New Roman" w:cs="Times New Roman"/>
          <w:b/>
          <w:sz w:val="24"/>
          <w:szCs w:val="24"/>
        </w:rPr>
        <w:t xml:space="preserve"> i izvršenja bez zakonskih izmena</w:t>
      </w:r>
    </w:p>
    <w:p w:rsidR="00452A92" w:rsidRPr="00017541" w:rsidRDefault="00452A92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Poboljšanje sistema nadzora primenom rutinskog elektronskog</w:t>
      </w:r>
      <w:r w:rsidR="00764644">
        <w:rPr>
          <w:rFonts w:ascii="Times New Roman" w:hAnsi="Times New Roman" w:cs="Times New Roman"/>
          <w:sz w:val="24"/>
          <w:szCs w:val="24"/>
        </w:rPr>
        <w:t xml:space="preserve"> sistema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s</w:t>
      </w:r>
      <w:r w:rsidR="006B30D1" w:rsidRPr="00017541">
        <w:rPr>
          <w:rFonts w:ascii="Times New Roman" w:hAnsi="Times New Roman" w:cs="Times New Roman"/>
          <w:sz w:val="24"/>
          <w:szCs w:val="24"/>
        </w:rPr>
        <w:t>istema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764644">
        <w:rPr>
          <w:rFonts w:ascii="Times New Roman" w:hAnsi="Times New Roman" w:cs="Times New Roman"/>
          <w:sz w:val="24"/>
          <w:szCs w:val="24"/>
        </w:rPr>
        <w:t>ALERT</w:t>
      </w:r>
      <w:r w:rsidRPr="00017541">
        <w:rPr>
          <w:rFonts w:ascii="Times New Roman" w:hAnsi="Times New Roman" w:cs="Times New Roman"/>
          <w:sz w:val="24"/>
          <w:szCs w:val="24"/>
        </w:rPr>
        <w:t xml:space="preserve"> omogućava potpuno i pravovremeno izv</w:t>
      </w:r>
      <w:r w:rsidR="006B30D1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štavanje o slučajevima zaraznih bolesti. Ovaj korak je </w:t>
      </w:r>
      <w:r w:rsidRPr="00017541">
        <w:rPr>
          <w:rFonts w:ascii="Times New Roman" w:hAnsi="Times New Roman" w:cs="Times New Roman"/>
          <w:sz w:val="24"/>
          <w:szCs w:val="24"/>
        </w:rPr>
        <w:lastRenderedPageBreak/>
        <w:t>neophodan i pomaže u ranom otkrivanju slučajeva.Izveštavanje putem elektroničkog s</w:t>
      </w:r>
      <w:r w:rsidR="00BD7DF7" w:rsidRPr="00017541">
        <w:rPr>
          <w:rFonts w:ascii="Times New Roman" w:hAnsi="Times New Roman" w:cs="Times New Roman"/>
          <w:sz w:val="24"/>
          <w:szCs w:val="24"/>
        </w:rPr>
        <w:t>istema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podrazumeva široko i </w:t>
      </w:r>
      <w:r w:rsidR="00764644">
        <w:rPr>
          <w:rFonts w:ascii="Times New Roman" w:hAnsi="Times New Roman" w:cs="Times New Roman"/>
          <w:sz w:val="24"/>
          <w:szCs w:val="24"/>
        </w:rPr>
        <w:t>efikasno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proširenje sistema nadzora.</w:t>
      </w:r>
    </w:p>
    <w:p w:rsidR="00452A92" w:rsidRPr="00017541" w:rsidRDefault="00452A92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Pored elektronskog sistema, </w:t>
      </w:r>
      <w:r w:rsidR="00BD7DF7" w:rsidRPr="00017541">
        <w:rPr>
          <w:rFonts w:ascii="Times New Roman" w:hAnsi="Times New Roman" w:cs="Times New Roman"/>
          <w:sz w:val="24"/>
          <w:szCs w:val="24"/>
        </w:rPr>
        <w:t>izmena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liste zaraznih bolesti</w:t>
      </w:r>
      <w:r w:rsidR="00764644">
        <w:rPr>
          <w:rFonts w:ascii="Times New Roman" w:hAnsi="Times New Roman" w:cs="Times New Roman"/>
          <w:sz w:val="24"/>
          <w:szCs w:val="24"/>
        </w:rPr>
        <w:t xml:space="preserve">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definisanje slučajeva </w:t>
      </w:r>
      <w:r w:rsidR="00BD7DF7" w:rsidRPr="00017541">
        <w:rPr>
          <w:rFonts w:ascii="Times New Roman" w:hAnsi="Times New Roman" w:cs="Times New Roman"/>
          <w:sz w:val="24"/>
          <w:szCs w:val="24"/>
        </w:rPr>
        <w:t xml:space="preserve">imaće uticaja </w:t>
      </w:r>
      <w:r w:rsidRPr="00017541">
        <w:rPr>
          <w:rFonts w:ascii="Times New Roman" w:hAnsi="Times New Roman" w:cs="Times New Roman"/>
          <w:sz w:val="24"/>
          <w:szCs w:val="24"/>
        </w:rPr>
        <w:t xml:space="preserve">na rano otkrivanje i </w:t>
      </w:r>
      <w:r w:rsidR="00764644">
        <w:rPr>
          <w:rFonts w:ascii="Times New Roman" w:hAnsi="Times New Roman" w:cs="Times New Roman"/>
          <w:sz w:val="24"/>
          <w:szCs w:val="24"/>
        </w:rPr>
        <w:t xml:space="preserve">preduzimanje </w:t>
      </w:r>
      <w:r w:rsidRPr="00017541">
        <w:rPr>
          <w:rFonts w:ascii="Times New Roman" w:hAnsi="Times New Roman" w:cs="Times New Roman"/>
          <w:sz w:val="24"/>
          <w:szCs w:val="24"/>
        </w:rPr>
        <w:t>pravovremen</w:t>
      </w:r>
      <w:r w:rsidR="00764644">
        <w:rPr>
          <w:rFonts w:ascii="Times New Roman" w:hAnsi="Times New Roman" w:cs="Times New Roman"/>
          <w:sz w:val="24"/>
          <w:szCs w:val="24"/>
        </w:rPr>
        <w:t>ih</w:t>
      </w:r>
      <w:r w:rsidR="00BD7DF7" w:rsidRPr="00017541">
        <w:rPr>
          <w:rFonts w:ascii="Times New Roman" w:hAnsi="Times New Roman" w:cs="Times New Roman"/>
          <w:sz w:val="24"/>
          <w:szCs w:val="24"/>
        </w:rPr>
        <w:t xml:space="preserve"> kontroln</w:t>
      </w:r>
      <w:r w:rsidR="00764644">
        <w:rPr>
          <w:rFonts w:ascii="Times New Roman" w:hAnsi="Times New Roman" w:cs="Times New Roman"/>
          <w:sz w:val="24"/>
          <w:szCs w:val="24"/>
        </w:rPr>
        <w:t>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mer</w:t>
      </w:r>
      <w:r w:rsidR="00764644">
        <w:rPr>
          <w:rFonts w:ascii="Times New Roman" w:hAnsi="Times New Roman" w:cs="Times New Roman"/>
          <w:sz w:val="24"/>
          <w:szCs w:val="24"/>
        </w:rPr>
        <w:t>a</w:t>
      </w:r>
      <w:r w:rsidR="00BD7DF7" w:rsidRPr="00017541">
        <w:rPr>
          <w:rFonts w:ascii="Times New Roman" w:hAnsi="Times New Roman" w:cs="Times New Roman"/>
          <w:sz w:val="24"/>
          <w:szCs w:val="24"/>
        </w:rPr>
        <w:t>.</w:t>
      </w:r>
    </w:p>
    <w:p w:rsidR="00452A92" w:rsidRPr="00017541" w:rsidRDefault="00452A92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Preko ove </w:t>
      </w:r>
      <w:r w:rsidR="001F4E0E" w:rsidRPr="00017541">
        <w:rPr>
          <w:rFonts w:ascii="Times New Roman" w:hAnsi="Times New Roman" w:cs="Times New Roman"/>
          <w:sz w:val="24"/>
          <w:szCs w:val="24"/>
        </w:rPr>
        <w:t>opcije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sistem</w:t>
      </w:r>
      <w:r w:rsidR="001F4E0E" w:rsidRPr="00017541">
        <w:rPr>
          <w:rFonts w:ascii="Times New Roman" w:hAnsi="Times New Roman" w:cs="Times New Roman"/>
          <w:sz w:val="24"/>
          <w:szCs w:val="24"/>
        </w:rPr>
        <w:t xml:space="preserve"> se delimično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približava direktiv</w:t>
      </w:r>
      <w:r w:rsidR="001F4E0E" w:rsidRPr="00017541">
        <w:rPr>
          <w:rFonts w:ascii="Times New Roman" w:hAnsi="Times New Roman" w:cs="Times New Roman"/>
          <w:sz w:val="24"/>
          <w:szCs w:val="24"/>
        </w:rPr>
        <w:t>ama EU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452A92" w:rsidRPr="00017541" w:rsidRDefault="00452A92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Izrada kliničkih smernica i protokola za lečenje pomogla bi adekvatnom lečenju slučajeva zaraznih bolesti.</w:t>
      </w:r>
    </w:p>
    <w:p w:rsidR="00F23889" w:rsidRPr="00017541" w:rsidRDefault="00452A92" w:rsidP="00A238C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Obuka za izgradnju kapaciteta i </w:t>
      </w:r>
      <w:r w:rsidR="00431F1F" w:rsidRPr="00017541">
        <w:rPr>
          <w:rFonts w:ascii="Times New Roman" w:hAnsi="Times New Roman" w:cs="Times New Roman"/>
          <w:sz w:val="24"/>
          <w:szCs w:val="24"/>
        </w:rPr>
        <w:t xml:space="preserve">ponovna obuka </w:t>
      </w:r>
      <w:r w:rsidRPr="00017541">
        <w:rPr>
          <w:rFonts w:ascii="Times New Roman" w:hAnsi="Times New Roman" w:cs="Times New Roman"/>
          <w:sz w:val="24"/>
          <w:szCs w:val="24"/>
        </w:rPr>
        <w:t>zdravstvenog osoblja za primenu smernica i protokola o kliničkom lečenju</w:t>
      </w:r>
      <w:r w:rsidR="00F6496E">
        <w:rPr>
          <w:rFonts w:ascii="Times New Roman" w:hAnsi="Times New Roman" w:cs="Times New Roman"/>
          <w:sz w:val="24"/>
          <w:szCs w:val="24"/>
        </w:rPr>
        <w:t xml:space="preserve"> pomogla bi adekvatnom lečenju slučajeva zaraznih bolesti.</w:t>
      </w:r>
    </w:p>
    <w:p w:rsidR="000670BA" w:rsidRPr="00F6496E" w:rsidRDefault="008D2A84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96E">
        <w:rPr>
          <w:rFonts w:ascii="Times New Roman" w:hAnsi="Times New Roman" w:cs="Times New Roman"/>
          <w:b/>
          <w:sz w:val="24"/>
          <w:szCs w:val="24"/>
        </w:rPr>
        <w:t>Poglavlje 3.3: Treća opcija [nav</w:t>
      </w:r>
      <w:r w:rsidR="00D65D2F" w:rsidRPr="00F6496E">
        <w:rPr>
          <w:rFonts w:ascii="Times New Roman" w:hAnsi="Times New Roman" w:cs="Times New Roman"/>
          <w:b/>
          <w:sz w:val="24"/>
          <w:szCs w:val="24"/>
        </w:rPr>
        <w:t>odi se</w:t>
      </w:r>
      <w:r w:rsidRPr="00F6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D2F" w:rsidRPr="00F6496E">
        <w:rPr>
          <w:rFonts w:ascii="Times New Roman" w:hAnsi="Times New Roman" w:cs="Times New Roman"/>
          <w:b/>
          <w:sz w:val="24"/>
          <w:szCs w:val="24"/>
        </w:rPr>
        <w:t>zasebno</w:t>
      </w:r>
      <w:r w:rsidRPr="00F6496E">
        <w:rPr>
          <w:rFonts w:ascii="Times New Roman" w:hAnsi="Times New Roman" w:cs="Times New Roman"/>
          <w:b/>
          <w:sz w:val="24"/>
          <w:szCs w:val="24"/>
        </w:rPr>
        <w:t xml:space="preserve"> za svaki konceptni dokument, uključujući moguće pravne izmene]</w:t>
      </w:r>
    </w:p>
    <w:p w:rsidR="00896DBE" w:rsidRPr="00017541" w:rsidRDefault="00896DBE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Izmena</w:t>
      </w:r>
      <w:r w:rsidR="00D56160" w:rsidRPr="00017541">
        <w:rPr>
          <w:rFonts w:ascii="Times New Roman" w:hAnsi="Times New Roman" w:cs="Times New Roman"/>
          <w:sz w:val="24"/>
          <w:szCs w:val="24"/>
        </w:rPr>
        <w:t xml:space="preserve"> i dopuna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postojećeg zakona omogući</w:t>
      </w:r>
      <w:r w:rsidR="00D56160" w:rsidRPr="00017541">
        <w:rPr>
          <w:rFonts w:ascii="Times New Roman" w:hAnsi="Times New Roman" w:cs="Times New Roman"/>
          <w:sz w:val="24"/>
          <w:szCs w:val="24"/>
        </w:rPr>
        <w:t>će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pravovremene i adekvatne epidemiološke odgovore. Te promene omogućavaju pravilno upravljanje slučajevima zaraznih bolesti od strane zdravstvenih </w:t>
      </w:r>
      <w:r w:rsidR="00D56160" w:rsidRPr="00017541">
        <w:rPr>
          <w:rFonts w:ascii="Times New Roman" w:hAnsi="Times New Roman" w:cs="Times New Roman"/>
          <w:sz w:val="24"/>
          <w:szCs w:val="24"/>
        </w:rPr>
        <w:t>stručnjaka</w:t>
      </w:r>
      <w:r w:rsidRPr="00017541">
        <w:rPr>
          <w:rFonts w:ascii="Times New Roman" w:hAnsi="Times New Roman" w:cs="Times New Roman"/>
          <w:sz w:val="24"/>
          <w:szCs w:val="24"/>
        </w:rPr>
        <w:t>, uključujući prevenciju, smanjenje rizika od daljnjeg širenja i adekvatno lečenje zaraznih bolesti.</w:t>
      </w:r>
    </w:p>
    <w:p w:rsidR="00896DBE" w:rsidRPr="00017541" w:rsidRDefault="0042249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p</w:t>
      </w:r>
      <w:r w:rsidR="00896DBE" w:rsidRPr="00017541">
        <w:rPr>
          <w:rFonts w:ascii="Times New Roman" w:hAnsi="Times New Roman" w:cs="Times New Roman"/>
          <w:sz w:val="24"/>
          <w:szCs w:val="24"/>
        </w:rPr>
        <w:t>osebno</w:t>
      </w:r>
      <w:r>
        <w:rPr>
          <w:rFonts w:ascii="Times New Roman" w:hAnsi="Times New Roman" w:cs="Times New Roman"/>
          <w:sz w:val="24"/>
          <w:szCs w:val="24"/>
        </w:rPr>
        <w:t>m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poglavlj</w:t>
      </w:r>
      <w:r>
        <w:rPr>
          <w:rFonts w:ascii="Times New Roman" w:hAnsi="Times New Roman" w:cs="Times New Roman"/>
          <w:sz w:val="24"/>
          <w:szCs w:val="24"/>
        </w:rPr>
        <w:t>u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o koordinacijskim </w:t>
      </w:r>
      <w:r w:rsidR="00F6496E">
        <w:rPr>
          <w:rFonts w:ascii="Times New Roman" w:hAnsi="Times New Roman" w:cs="Times New Roman"/>
          <w:sz w:val="24"/>
          <w:szCs w:val="24"/>
        </w:rPr>
        <w:t>organima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, npr. </w:t>
      </w:r>
      <w:r w:rsidR="00404F89" w:rsidRPr="00017541">
        <w:rPr>
          <w:rFonts w:ascii="Times New Roman" w:hAnsi="Times New Roman" w:cs="Times New Roman"/>
          <w:sz w:val="24"/>
          <w:szCs w:val="24"/>
        </w:rPr>
        <w:t>Komitet za ZB</w:t>
      </w:r>
      <w:r w:rsidR="00F6496E">
        <w:rPr>
          <w:rFonts w:ascii="Times New Roman" w:hAnsi="Times New Roman" w:cs="Times New Roman"/>
          <w:sz w:val="24"/>
          <w:szCs w:val="24"/>
        </w:rPr>
        <w:t>-a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404F89" w:rsidRPr="00017541"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>pidemiološk</w:t>
      </w:r>
      <w:r w:rsidR="00404F89"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intel</w:t>
      </w:r>
      <w:r w:rsidR="00404F89" w:rsidRPr="00017541"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>gencij</w:t>
      </w:r>
      <w:r w:rsidR="00404F89"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, radi jačanja međusektorskog protoka informacija i koordinacije, kao i formalizacije obaveštajnih podataka i </w:t>
      </w:r>
      <w:r w:rsidR="00404F89" w:rsidRPr="00017541">
        <w:rPr>
          <w:rFonts w:ascii="Times New Roman" w:hAnsi="Times New Roman" w:cs="Times New Roman"/>
          <w:sz w:val="24"/>
          <w:szCs w:val="24"/>
        </w:rPr>
        <w:t>odgovora</w:t>
      </w:r>
      <w:r w:rsidR="00896DBE" w:rsidRPr="00017541">
        <w:rPr>
          <w:rFonts w:ascii="Times New Roman" w:hAnsi="Times New Roman" w:cs="Times New Roman"/>
          <w:sz w:val="24"/>
          <w:szCs w:val="24"/>
        </w:rPr>
        <w:t>, treba</w:t>
      </w:r>
      <w:r w:rsidR="00404F89" w:rsidRPr="00017541">
        <w:rPr>
          <w:rFonts w:ascii="Times New Roman" w:hAnsi="Times New Roman" w:cs="Times New Roman"/>
          <w:sz w:val="24"/>
          <w:szCs w:val="24"/>
        </w:rPr>
        <w:t>l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o bi zakonskim putem </w:t>
      </w:r>
      <w:r w:rsidR="00404F89" w:rsidRPr="00017541">
        <w:rPr>
          <w:rFonts w:ascii="Times New Roman" w:hAnsi="Times New Roman" w:cs="Times New Roman"/>
          <w:sz w:val="24"/>
          <w:szCs w:val="24"/>
        </w:rPr>
        <w:t>precizirati osnivanje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Nacionaln</w:t>
      </w:r>
      <w:r w:rsidR="00404F89" w:rsidRPr="00017541">
        <w:rPr>
          <w:rFonts w:ascii="Times New Roman" w:hAnsi="Times New Roman" w:cs="Times New Roman"/>
          <w:sz w:val="24"/>
          <w:szCs w:val="24"/>
        </w:rPr>
        <w:t>e</w:t>
      </w:r>
      <w:r w:rsidR="009D5CD4" w:rsidRPr="00017541">
        <w:rPr>
          <w:rFonts w:ascii="Times New Roman" w:hAnsi="Times New Roman" w:cs="Times New Roman"/>
          <w:sz w:val="24"/>
          <w:szCs w:val="24"/>
        </w:rPr>
        <w:t xml:space="preserve"> obaveštajne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služb</w:t>
      </w:r>
      <w:r w:rsidR="00404F89" w:rsidRPr="00017541"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za</w:t>
      </w:r>
      <w:r w:rsidR="009D5CD4" w:rsidRPr="00017541">
        <w:rPr>
          <w:rFonts w:ascii="Times New Roman" w:hAnsi="Times New Roman" w:cs="Times New Roman"/>
          <w:sz w:val="24"/>
          <w:szCs w:val="24"/>
        </w:rPr>
        <w:t xml:space="preserve"> epidemij</w:t>
      </w:r>
      <w:r w:rsidR="001F1503"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i Nacionaln</w:t>
      </w:r>
      <w:r w:rsidR="005355EF" w:rsidRPr="00017541"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služb</w:t>
      </w:r>
      <w:r w:rsidR="005355EF" w:rsidRPr="00017541"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za </w:t>
      </w:r>
      <w:r w:rsidR="005355EF" w:rsidRPr="00017541">
        <w:rPr>
          <w:rFonts w:ascii="Times New Roman" w:hAnsi="Times New Roman" w:cs="Times New Roman"/>
          <w:sz w:val="24"/>
          <w:szCs w:val="24"/>
        </w:rPr>
        <w:t xml:space="preserve">zarazne </w:t>
      </w:r>
      <w:r w:rsidR="00896DBE" w:rsidRPr="00017541">
        <w:rPr>
          <w:rFonts w:ascii="Times New Roman" w:hAnsi="Times New Roman" w:cs="Times New Roman"/>
          <w:sz w:val="24"/>
          <w:szCs w:val="24"/>
        </w:rPr>
        <w:t>bolesti (isto</w:t>
      </w:r>
      <w:r w:rsidR="00F6496E">
        <w:rPr>
          <w:rFonts w:ascii="Times New Roman" w:hAnsi="Times New Roman" w:cs="Times New Roman"/>
          <w:sz w:val="24"/>
          <w:szCs w:val="24"/>
        </w:rPr>
        <w:t xml:space="preserve"> važi i za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član 51. ).</w:t>
      </w:r>
    </w:p>
    <w:p w:rsidR="00896DBE" w:rsidRPr="00017541" w:rsidRDefault="00896DBE" w:rsidP="00A238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DBE" w:rsidRPr="00017541" w:rsidRDefault="00896DBE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Sve </w:t>
      </w:r>
      <w:r w:rsidR="00BA1BD1">
        <w:rPr>
          <w:rFonts w:ascii="Times New Roman" w:hAnsi="Times New Roman" w:cs="Times New Roman"/>
          <w:sz w:val="24"/>
          <w:szCs w:val="24"/>
        </w:rPr>
        <w:t xml:space="preserve"> se </w:t>
      </w:r>
      <w:r w:rsidRPr="00017541">
        <w:rPr>
          <w:rFonts w:ascii="Times New Roman" w:hAnsi="Times New Roman" w:cs="Times New Roman"/>
          <w:sz w:val="24"/>
          <w:szCs w:val="24"/>
        </w:rPr>
        <w:t>to može reguli</w:t>
      </w:r>
      <w:r w:rsidR="001A76CD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ati zakonom, npr. član 2. dopuna definicija standardiz</w:t>
      </w:r>
      <w:r w:rsidR="00E57B34" w:rsidRPr="00017541">
        <w:rPr>
          <w:rFonts w:ascii="Times New Roman" w:hAnsi="Times New Roman" w:cs="Times New Roman"/>
          <w:sz w:val="24"/>
          <w:szCs w:val="24"/>
        </w:rPr>
        <w:t>ovanjem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rečnika; član 3. izmena, dopu</w:t>
      </w:r>
      <w:r w:rsidR="00BA1BD1">
        <w:rPr>
          <w:rFonts w:ascii="Times New Roman" w:hAnsi="Times New Roman" w:cs="Times New Roman"/>
          <w:sz w:val="24"/>
          <w:szCs w:val="24"/>
        </w:rPr>
        <w:t>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BA1BD1">
        <w:rPr>
          <w:rFonts w:ascii="Times New Roman" w:hAnsi="Times New Roman" w:cs="Times New Roman"/>
          <w:sz w:val="24"/>
          <w:szCs w:val="24"/>
        </w:rPr>
        <w:t>izdavajanje posebnog aneksa za</w:t>
      </w:r>
      <w:r w:rsidRPr="00017541">
        <w:rPr>
          <w:rFonts w:ascii="Times New Roman" w:hAnsi="Times New Roman" w:cs="Times New Roman"/>
          <w:sz w:val="24"/>
          <w:szCs w:val="24"/>
        </w:rPr>
        <w:t xml:space="preserve"> list</w:t>
      </w:r>
      <w:r w:rsidR="00BA1BD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kako bi se omogućila fleksibilnost</w:t>
      </w:r>
      <w:r w:rsidR="00BA1BD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1A76CD" w:rsidRPr="00017541">
        <w:rPr>
          <w:rFonts w:ascii="Times New Roman" w:hAnsi="Times New Roman" w:cs="Times New Roman"/>
          <w:sz w:val="24"/>
          <w:szCs w:val="24"/>
        </w:rPr>
        <w:t>za</w:t>
      </w:r>
      <w:r w:rsidRPr="00017541">
        <w:rPr>
          <w:rFonts w:ascii="Times New Roman" w:hAnsi="Times New Roman" w:cs="Times New Roman"/>
          <w:sz w:val="24"/>
          <w:szCs w:val="24"/>
        </w:rPr>
        <w:t>visno o</w:t>
      </w:r>
      <w:r w:rsidR="00BA1BD1">
        <w:rPr>
          <w:rFonts w:ascii="Times New Roman" w:hAnsi="Times New Roman" w:cs="Times New Roman"/>
          <w:sz w:val="24"/>
          <w:szCs w:val="24"/>
        </w:rPr>
        <w:t>d</w:t>
      </w:r>
      <w:r w:rsidRPr="00017541">
        <w:rPr>
          <w:rFonts w:ascii="Times New Roman" w:hAnsi="Times New Roman" w:cs="Times New Roman"/>
          <w:sz w:val="24"/>
          <w:szCs w:val="24"/>
        </w:rPr>
        <w:t xml:space="preserve"> epidemiološk</w:t>
      </w:r>
      <w:r w:rsidR="00BA1BD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situacij</w:t>
      </w:r>
      <w:r w:rsidR="00BA1BD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1A76CD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zaraznim bolestima. Takođe,</w:t>
      </w:r>
      <w:r w:rsidR="00924B3E">
        <w:rPr>
          <w:rFonts w:ascii="Times New Roman" w:hAnsi="Times New Roman" w:cs="Times New Roman"/>
          <w:sz w:val="24"/>
          <w:szCs w:val="24"/>
        </w:rPr>
        <w:t xml:space="preserve"> radi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BA1BD1">
        <w:rPr>
          <w:rFonts w:ascii="Times New Roman" w:hAnsi="Times New Roman" w:cs="Times New Roman"/>
          <w:sz w:val="24"/>
          <w:szCs w:val="24"/>
        </w:rPr>
        <w:t>sprečavanj</w:t>
      </w:r>
      <w:r w:rsidR="00924B3E">
        <w:rPr>
          <w:rFonts w:ascii="Times New Roman" w:hAnsi="Times New Roman" w:cs="Times New Roman"/>
          <w:sz w:val="24"/>
          <w:szCs w:val="24"/>
        </w:rPr>
        <w:t>a</w:t>
      </w:r>
      <w:r w:rsidR="00880928"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0928" w:rsidRPr="00017541">
        <w:rPr>
          <w:rFonts w:ascii="Times New Roman" w:hAnsi="Times New Roman" w:cs="Times New Roman"/>
          <w:sz w:val="24"/>
          <w:szCs w:val="24"/>
        </w:rPr>
        <w:t>vakcino preventabiln</w:t>
      </w:r>
      <w:r w:rsidR="00924B3E">
        <w:rPr>
          <w:rFonts w:ascii="Times New Roman" w:hAnsi="Times New Roman" w:cs="Times New Roman"/>
          <w:sz w:val="24"/>
          <w:szCs w:val="24"/>
        </w:rPr>
        <w:t>ih</w:t>
      </w:r>
      <w:r w:rsidR="00880928"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0928" w:rsidRPr="00017541">
        <w:rPr>
          <w:rFonts w:ascii="Times New Roman" w:hAnsi="Times New Roman" w:cs="Times New Roman"/>
          <w:sz w:val="24"/>
          <w:szCs w:val="24"/>
        </w:rPr>
        <w:t>bolesti</w:t>
      </w:r>
      <w:r w:rsidR="00BA1BD1">
        <w:rPr>
          <w:rFonts w:ascii="Times New Roman" w:hAnsi="Times New Roman" w:cs="Times New Roman"/>
          <w:sz w:val="24"/>
          <w:szCs w:val="24"/>
        </w:rPr>
        <w:t xml:space="preserve">, </w:t>
      </w:r>
      <w:r w:rsidRPr="00017541">
        <w:rPr>
          <w:rFonts w:ascii="Times New Roman" w:hAnsi="Times New Roman" w:cs="Times New Roman"/>
          <w:sz w:val="24"/>
          <w:szCs w:val="24"/>
        </w:rPr>
        <w:t xml:space="preserve">trebalo bi proširiti </w:t>
      </w:r>
      <w:r w:rsidR="00880928" w:rsidRPr="00017541">
        <w:rPr>
          <w:rFonts w:ascii="Times New Roman" w:hAnsi="Times New Roman" w:cs="Times New Roman"/>
          <w:sz w:val="24"/>
          <w:szCs w:val="24"/>
        </w:rPr>
        <w:t>listu</w:t>
      </w:r>
      <w:r w:rsidRPr="00017541">
        <w:rPr>
          <w:rFonts w:ascii="Times New Roman" w:hAnsi="Times New Roman" w:cs="Times New Roman"/>
          <w:sz w:val="24"/>
          <w:szCs w:val="24"/>
        </w:rPr>
        <w:t xml:space="preserve"> vakcina</w:t>
      </w:r>
      <w:r w:rsidR="00880928" w:rsidRPr="00017541">
        <w:rPr>
          <w:rFonts w:ascii="Times New Roman" w:hAnsi="Times New Roman" w:cs="Times New Roman"/>
          <w:sz w:val="24"/>
          <w:szCs w:val="24"/>
        </w:rPr>
        <w:t xml:space="preserve"> koje </w:t>
      </w:r>
      <w:r w:rsidRPr="00017541">
        <w:rPr>
          <w:rFonts w:ascii="Times New Roman" w:hAnsi="Times New Roman" w:cs="Times New Roman"/>
          <w:sz w:val="24"/>
          <w:szCs w:val="24"/>
        </w:rPr>
        <w:t>će imati ut</w:t>
      </w:r>
      <w:r w:rsidR="00880928" w:rsidRPr="00017541">
        <w:rPr>
          <w:rFonts w:ascii="Times New Roman" w:hAnsi="Times New Roman" w:cs="Times New Roman"/>
          <w:sz w:val="24"/>
          <w:szCs w:val="24"/>
        </w:rPr>
        <w:t xml:space="preserve">icaja </w:t>
      </w:r>
      <w:r w:rsidR="00924B3E">
        <w:rPr>
          <w:rFonts w:ascii="Times New Roman" w:hAnsi="Times New Roman" w:cs="Times New Roman"/>
          <w:sz w:val="24"/>
          <w:szCs w:val="24"/>
        </w:rPr>
        <w:t>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smanjenje </w:t>
      </w:r>
      <w:r w:rsidR="00924B3E">
        <w:rPr>
          <w:rFonts w:ascii="Times New Roman" w:hAnsi="Times New Roman" w:cs="Times New Roman"/>
          <w:sz w:val="24"/>
          <w:szCs w:val="24"/>
        </w:rPr>
        <w:t>slučajeva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BA1BD1">
        <w:rPr>
          <w:rFonts w:ascii="Times New Roman" w:hAnsi="Times New Roman" w:cs="Times New Roman"/>
          <w:sz w:val="24"/>
          <w:szCs w:val="24"/>
        </w:rPr>
        <w:t>ovih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bolesti.</w:t>
      </w:r>
    </w:p>
    <w:p w:rsidR="00896DBE" w:rsidRPr="00017541" w:rsidRDefault="003F0F2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Utvrditi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posebne član</w:t>
      </w:r>
      <w:r w:rsidRPr="00017541">
        <w:rPr>
          <w:rFonts w:ascii="Times New Roman" w:hAnsi="Times New Roman" w:cs="Times New Roman"/>
          <w:sz w:val="24"/>
          <w:szCs w:val="24"/>
        </w:rPr>
        <w:t>ove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na osnovu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e</w:t>
      </w:r>
      <w:r w:rsidRPr="00017541">
        <w:rPr>
          <w:rFonts w:ascii="Times New Roman" w:hAnsi="Times New Roman" w:cs="Times New Roman"/>
          <w:sz w:val="24"/>
          <w:szCs w:val="24"/>
        </w:rPr>
        <w:t>v</w:t>
      </w:r>
      <w:r w:rsidR="00896DBE" w:rsidRPr="00017541">
        <w:rPr>
          <w:rFonts w:ascii="Times New Roman" w:hAnsi="Times New Roman" w:cs="Times New Roman"/>
          <w:sz w:val="24"/>
          <w:szCs w:val="24"/>
        </w:rPr>
        <w:t>ropsko</w:t>
      </w:r>
      <w:r w:rsidRPr="00017541">
        <w:rPr>
          <w:rFonts w:ascii="Times New Roman" w:hAnsi="Times New Roman" w:cs="Times New Roman"/>
          <w:sz w:val="24"/>
          <w:szCs w:val="24"/>
        </w:rPr>
        <w:t>g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zakonodavstv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u području zaraznih bolesti, kao i druge aspekte predviđene "Međunarodnim zdravstvenim pr</w:t>
      </w:r>
      <w:r w:rsidR="00EB54AC">
        <w:rPr>
          <w:rFonts w:ascii="Times New Roman" w:hAnsi="Times New Roman" w:cs="Times New Roman"/>
          <w:sz w:val="24"/>
          <w:szCs w:val="24"/>
        </w:rPr>
        <w:t>avilnikom</w:t>
      </w:r>
      <w:r w:rsidR="00896DBE" w:rsidRPr="00017541">
        <w:rPr>
          <w:rFonts w:ascii="Times New Roman" w:hAnsi="Times New Roman" w:cs="Times New Roman"/>
          <w:sz w:val="24"/>
          <w:szCs w:val="24"/>
        </w:rPr>
        <w:t>"</w:t>
      </w:r>
      <w:r w:rsidRPr="00017541">
        <w:rPr>
          <w:rFonts w:ascii="Times New Roman" w:hAnsi="Times New Roman" w:cs="Times New Roman"/>
          <w:sz w:val="24"/>
          <w:szCs w:val="24"/>
        </w:rPr>
        <w:t xml:space="preserve"> SZO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EB54AC">
        <w:rPr>
          <w:rFonts w:ascii="Times New Roman" w:hAnsi="Times New Roman" w:cs="Times New Roman"/>
          <w:sz w:val="24"/>
          <w:szCs w:val="24"/>
        </w:rPr>
        <w:t>Obaveštajnom s</w:t>
      </w:r>
      <w:r w:rsidR="00896DBE" w:rsidRPr="00017541">
        <w:rPr>
          <w:rFonts w:ascii="Times New Roman" w:hAnsi="Times New Roman" w:cs="Times New Roman"/>
          <w:sz w:val="24"/>
          <w:szCs w:val="24"/>
        </w:rPr>
        <w:t>lužb</w:t>
      </w:r>
      <w:r w:rsidR="00EB54AC">
        <w:rPr>
          <w:rFonts w:ascii="Times New Roman" w:hAnsi="Times New Roman" w:cs="Times New Roman"/>
          <w:sz w:val="24"/>
          <w:szCs w:val="24"/>
        </w:rPr>
        <w:t>om za epidemije</w:t>
      </w:r>
      <w:r w:rsidR="00896DBE" w:rsidRPr="00017541">
        <w:rPr>
          <w:rFonts w:ascii="Times New Roman" w:hAnsi="Times New Roman" w:cs="Times New Roman"/>
          <w:sz w:val="24"/>
          <w:szCs w:val="24"/>
        </w:rPr>
        <w:t>.</w:t>
      </w:r>
    </w:p>
    <w:p w:rsidR="00896DBE" w:rsidRPr="00017541" w:rsidRDefault="0005531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vezi s</w:t>
      </w:r>
      <w:r w:rsidR="003F0F23"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3F0F23" w:rsidRPr="00017541">
        <w:rPr>
          <w:rFonts w:ascii="Times New Roman" w:hAnsi="Times New Roman" w:cs="Times New Roman"/>
          <w:sz w:val="24"/>
          <w:szCs w:val="24"/>
        </w:rPr>
        <w:t xml:space="preserve">usklađivanjem </w:t>
      </w:r>
      <w:r w:rsidR="00896DBE" w:rsidRPr="00017541">
        <w:rPr>
          <w:rFonts w:ascii="Times New Roman" w:hAnsi="Times New Roman" w:cs="Times New Roman"/>
          <w:sz w:val="24"/>
          <w:szCs w:val="24"/>
        </w:rPr>
        <w:t>zakonodavstva, prvo je potrebno izmeniti</w:t>
      </w:r>
      <w:r w:rsidR="003F0F23" w:rsidRPr="00017541">
        <w:rPr>
          <w:rFonts w:ascii="Times New Roman" w:hAnsi="Times New Roman" w:cs="Times New Roman"/>
          <w:sz w:val="24"/>
          <w:szCs w:val="24"/>
        </w:rPr>
        <w:t xml:space="preserve"> i dopuniti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primarno zakonodavstvo u području zaraznih bolesti, poput Zakona o prevenciji i suzbijanju zaraznih bolesti</w:t>
      </w:r>
      <w:r w:rsidR="00B56194" w:rsidRPr="00017541">
        <w:rPr>
          <w:rFonts w:ascii="Times New Roman" w:hAnsi="Times New Roman" w:cs="Times New Roman"/>
          <w:sz w:val="24"/>
          <w:szCs w:val="24"/>
        </w:rPr>
        <w:t>,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koji bi trebao </w:t>
      </w:r>
      <w:r w:rsidR="00191D55" w:rsidRPr="00017541">
        <w:rPr>
          <w:rFonts w:ascii="Times New Roman" w:hAnsi="Times New Roman" w:cs="Times New Roman"/>
          <w:sz w:val="24"/>
          <w:szCs w:val="24"/>
        </w:rPr>
        <w:t>po</w:t>
      </w:r>
      <w:r w:rsidR="00896DBE" w:rsidRPr="00017541">
        <w:rPr>
          <w:rFonts w:ascii="Times New Roman" w:hAnsi="Times New Roman" w:cs="Times New Roman"/>
          <w:sz w:val="24"/>
          <w:szCs w:val="24"/>
        </w:rPr>
        <w:t>služiti kao osnovni zakon na temelju kojeg bi se razvil</w:t>
      </w:r>
      <w:r w:rsidR="00191D55" w:rsidRPr="00017541">
        <w:rPr>
          <w:rFonts w:ascii="Times New Roman" w:hAnsi="Times New Roman" w:cs="Times New Roman"/>
          <w:sz w:val="24"/>
          <w:szCs w:val="24"/>
        </w:rPr>
        <w:t>o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i uskladil</w:t>
      </w:r>
      <w:r w:rsidR="00191D55" w:rsidRPr="00017541">
        <w:rPr>
          <w:rFonts w:ascii="Times New Roman" w:hAnsi="Times New Roman" w:cs="Times New Roman"/>
          <w:sz w:val="24"/>
          <w:szCs w:val="24"/>
        </w:rPr>
        <w:t>o svo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zakonodavstvo u oblasti zaraznih bolesti.</w:t>
      </w:r>
    </w:p>
    <w:p w:rsidR="00896DBE" w:rsidRPr="00017541" w:rsidRDefault="00896DBE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Važeći Zakon o </w:t>
      </w:r>
      <w:r w:rsidR="00055313">
        <w:rPr>
          <w:rFonts w:ascii="Times New Roman" w:hAnsi="Times New Roman" w:cs="Times New Roman"/>
          <w:sz w:val="24"/>
          <w:szCs w:val="24"/>
        </w:rPr>
        <w:t>sprečavanju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suzbijanju zaraznih bolesti</w:t>
      </w:r>
      <w:r w:rsidR="00642675">
        <w:rPr>
          <w:rFonts w:ascii="Times New Roman" w:hAnsi="Times New Roman" w:cs="Times New Roman"/>
          <w:sz w:val="24"/>
          <w:szCs w:val="24"/>
        </w:rPr>
        <w:t xml:space="preserve"> na neki uopšteni način propisuje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odgovornost institucija u oblasti zaraznih bolesti</w:t>
      </w:r>
      <w:r w:rsidR="00642675">
        <w:rPr>
          <w:rFonts w:ascii="Times New Roman" w:hAnsi="Times New Roman" w:cs="Times New Roman"/>
          <w:sz w:val="24"/>
          <w:szCs w:val="24"/>
        </w:rPr>
        <w:t>.</w:t>
      </w:r>
    </w:p>
    <w:p w:rsidR="00896DBE" w:rsidRPr="00017541" w:rsidRDefault="00A20C91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opcij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, zakon koji se želi </w:t>
      </w:r>
      <w:r w:rsidR="00B56194" w:rsidRPr="00017541">
        <w:rPr>
          <w:rFonts w:ascii="Times New Roman" w:hAnsi="Times New Roman" w:cs="Times New Roman"/>
          <w:sz w:val="24"/>
          <w:szCs w:val="24"/>
        </w:rPr>
        <w:t>izmeniti i dopuniti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biće na v</w:t>
      </w:r>
      <w:r w:rsidR="00A37DC6">
        <w:rPr>
          <w:rFonts w:ascii="Times New Roman" w:hAnsi="Times New Roman" w:cs="Times New Roman"/>
          <w:sz w:val="24"/>
          <w:szCs w:val="24"/>
        </w:rPr>
        <w:t>ećem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nivou </w:t>
      </w:r>
      <w:r w:rsidR="00A37DC6">
        <w:rPr>
          <w:rFonts w:ascii="Times New Roman" w:hAnsi="Times New Roman" w:cs="Times New Roman"/>
          <w:sz w:val="24"/>
          <w:szCs w:val="24"/>
        </w:rPr>
        <w:t>usklađivanja tekovina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zakonodavstva EU</w:t>
      </w:r>
      <w:r w:rsidR="00D812DA" w:rsidRPr="00017541">
        <w:rPr>
          <w:rFonts w:ascii="Times New Roman" w:hAnsi="Times New Roman" w:cs="Times New Roman"/>
          <w:sz w:val="24"/>
          <w:szCs w:val="24"/>
        </w:rPr>
        <w:t>-a</w:t>
      </w:r>
      <w:r w:rsidR="00896DBE" w:rsidRPr="00017541">
        <w:rPr>
          <w:rFonts w:ascii="Times New Roman" w:hAnsi="Times New Roman" w:cs="Times New Roman"/>
          <w:sz w:val="24"/>
          <w:szCs w:val="24"/>
        </w:rPr>
        <w:t>.</w:t>
      </w:r>
    </w:p>
    <w:p w:rsidR="00896DBE" w:rsidRPr="00017541" w:rsidRDefault="00896DBE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Nedovršeni i dopunjeni zakon (2008) nije usklađen sa standardima</w:t>
      </w:r>
      <w:r w:rsidR="007F2A29">
        <w:rPr>
          <w:rFonts w:ascii="Times New Roman" w:hAnsi="Times New Roman" w:cs="Times New Roman"/>
          <w:sz w:val="24"/>
          <w:szCs w:val="24"/>
        </w:rPr>
        <w:t xml:space="preserve"> EU-a</w:t>
      </w:r>
      <w:r w:rsidR="00FB085D">
        <w:rPr>
          <w:rFonts w:ascii="Times New Roman" w:hAnsi="Times New Roman" w:cs="Times New Roman"/>
          <w:sz w:val="24"/>
          <w:szCs w:val="24"/>
        </w:rPr>
        <w:t>. P</w:t>
      </w:r>
      <w:r w:rsidRPr="00017541">
        <w:rPr>
          <w:rFonts w:ascii="Times New Roman" w:hAnsi="Times New Roman" w:cs="Times New Roman"/>
          <w:sz w:val="24"/>
          <w:szCs w:val="24"/>
        </w:rPr>
        <w:t xml:space="preserve">reporuke ECDC-a </w:t>
      </w:r>
      <w:r w:rsidR="00FB085D">
        <w:rPr>
          <w:rFonts w:ascii="Times New Roman" w:hAnsi="Times New Roman" w:cs="Times New Roman"/>
          <w:sz w:val="24"/>
          <w:szCs w:val="24"/>
        </w:rPr>
        <w:t xml:space="preserve"> se </w:t>
      </w:r>
      <w:r w:rsidRPr="00017541">
        <w:rPr>
          <w:rFonts w:ascii="Times New Roman" w:hAnsi="Times New Roman" w:cs="Times New Roman"/>
          <w:sz w:val="24"/>
          <w:szCs w:val="24"/>
        </w:rPr>
        <w:t>trebaju revidirati i dopun</w:t>
      </w:r>
      <w:r w:rsidR="00FB085D">
        <w:rPr>
          <w:rFonts w:ascii="Times New Roman" w:hAnsi="Times New Roman" w:cs="Times New Roman"/>
          <w:sz w:val="24"/>
          <w:szCs w:val="24"/>
        </w:rPr>
        <w:t>iti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kako bi se uskladil</w:t>
      </w:r>
      <w:r w:rsidR="00D812DA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D812DA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Odlukom 2002/253 / E</w:t>
      </w:r>
      <w:r w:rsidR="00FB085D">
        <w:rPr>
          <w:rFonts w:ascii="Times New Roman" w:hAnsi="Times New Roman" w:cs="Times New Roman"/>
          <w:sz w:val="24"/>
          <w:szCs w:val="24"/>
        </w:rPr>
        <w:t>C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drugim relevantnim aktima EU-a.</w:t>
      </w:r>
    </w:p>
    <w:p w:rsidR="00896DBE" w:rsidRPr="00017541" w:rsidRDefault="00896DBE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Unapređenje sistema nadzora primenom rutinskog elektronskog sistema i </w:t>
      </w:r>
      <w:r w:rsidR="00565CD8">
        <w:rPr>
          <w:rFonts w:ascii="Times New Roman" w:hAnsi="Times New Roman" w:cs="Times New Roman"/>
          <w:sz w:val="24"/>
          <w:szCs w:val="24"/>
        </w:rPr>
        <w:t xml:space="preserve"> sistema </w:t>
      </w:r>
      <w:r w:rsidRPr="00017541">
        <w:rPr>
          <w:rFonts w:ascii="Times New Roman" w:hAnsi="Times New Roman" w:cs="Times New Roman"/>
          <w:sz w:val="24"/>
          <w:szCs w:val="24"/>
        </w:rPr>
        <w:t>ranog upozoravanja omogućava potpuno i pravovremeno izveštavanje o slučajevima zaraznih bolesti. Ovaj korak je neophodan i pomaže u ranom otkrivanju slučajeva. Izveštavanje putem elektron</w:t>
      </w:r>
      <w:r w:rsidR="00CC538F" w:rsidRPr="00017541">
        <w:rPr>
          <w:rFonts w:ascii="Times New Roman" w:hAnsi="Times New Roman" w:cs="Times New Roman"/>
          <w:sz w:val="24"/>
          <w:szCs w:val="24"/>
        </w:rPr>
        <w:t>skog sistema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podrazumeva široko i učinkovito proširenje sistema nadzora. Rezultat će biti pravovremene informacije i komunikacija relevantnih institucija, medija, civilnog društva i stanovništva. Evaluacija sistema nadzora</w:t>
      </w:r>
      <w:r w:rsidR="00CC538F" w:rsidRPr="00017541">
        <w:rPr>
          <w:rFonts w:ascii="Times New Roman" w:hAnsi="Times New Roman" w:cs="Times New Roman"/>
          <w:sz w:val="24"/>
          <w:szCs w:val="24"/>
        </w:rPr>
        <w:t xml:space="preserve"> ZB</w:t>
      </w:r>
      <w:r w:rsidR="00523E8B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treba </w:t>
      </w:r>
      <w:r w:rsidR="00565CD8">
        <w:rPr>
          <w:rFonts w:ascii="Times New Roman" w:hAnsi="Times New Roman" w:cs="Times New Roman"/>
          <w:sz w:val="24"/>
          <w:szCs w:val="24"/>
        </w:rPr>
        <w:t>biti izvršena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periodično (3-5 godina).</w:t>
      </w:r>
    </w:p>
    <w:p w:rsidR="00896DBE" w:rsidRPr="00017541" w:rsidRDefault="008F0B75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Izmenom i d</w:t>
      </w:r>
      <w:r w:rsidR="00896DBE" w:rsidRPr="00017541">
        <w:rPr>
          <w:rFonts w:ascii="Times New Roman" w:hAnsi="Times New Roman" w:cs="Times New Roman"/>
          <w:sz w:val="24"/>
          <w:szCs w:val="24"/>
        </w:rPr>
        <w:t>opun</w:t>
      </w:r>
      <w:r w:rsidRPr="00017541">
        <w:rPr>
          <w:rFonts w:ascii="Times New Roman" w:hAnsi="Times New Roman" w:cs="Times New Roman"/>
          <w:sz w:val="24"/>
          <w:szCs w:val="24"/>
        </w:rPr>
        <w:t>om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zakona omogućila bi se ob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>vezna s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radnja svih privatnih zdravstvenih ustanova i nevladinih organizacija koje se bave </w:t>
      </w:r>
      <w:r w:rsidRPr="00017541">
        <w:rPr>
          <w:rFonts w:ascii="Times New Roman" w:hAnsi="Times New Roman" w:cs="Times New Roman"/>
          <w:sz w:val="24"/>
          <w:szCs w:val="24"/>
        </w:rPr>
        <w:t>rizičnim i ugroženim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grupama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stanovništva. </w:t>
      </w:r>
      <w:r w:rsidR="001126AF" w:rsidRPr="00017541">
        <w:rPr>
          <w:rFonts w:ascii="Times New Roman" w:hAnsi="Times New Roman" w:cs="Times New Roman"/>
          <w:sz w:val="24"/>
          <w:szCs w:val="24"/>
        </w:rPr>
        <w:t>Ova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će s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>radnja biti omogućena</w:t>
      </w:r>
      <w:r w:rsidR="0060079B" w:rsidRPr="00017541">
        <w:rPr>
          <w:rFonts w:ascii="Times New Roman" w:hAnsi="Times New Roman" w:cs="Times New Roman"/>
          <w:sz w:val="24"/>
          <w:szCs w:val="24"/>
        </w:rPr>
        <w:t xml:space="preserve"> preko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stvaranj</w:t>
      </w:r>
      <w:r w:rsidR="0060079B"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partnerstva, pravovremeni</w:t>
      </w:r>
      <w:r w:rsidR="0060079B" w:rsidRPr="00017541">
        <w:rPr>
          <w:rFonts w:ascii="Times New Roman" w:hAnsi="Times New Roman" w:cs="Times New Roman"/>
          <w:sz w:val="24"/>
          <w:szCs w:val="24"/>
        </w:rPr>
        <w:t>og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obaveštavanj</w:t>
      </w:r>
      <w:r w:rsidR="0060079B" w:rsidRPr="00017541">
        <w:rPr>
          <w:rFonts w:ascii="Times New Roman" w:hAnsi="Times New Roman" w:cs="Times New Roman"/>
          <w:sz w:val="24"/>
          <w:szCs w:val="24"/>
        </w:rPr>
        <w:t>a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1126AF" w:rsidRPr="00017541">
        <w:rPr>
          <w:rFonts w:ascii="Times New Roman" w:hAnsi="Times New Roman" w:cs="Times New Roman"/>
          <w:sz w:val="24"/>
          <w:szCs w:val="24"/>
        </w:rPr>
        <w:t>zahtevanj</w:t>
      </w:r>
      <w:r w:rsidR="0060079B" w:rsidRPr="00017541">
        <w:rPr>
          <w:rFonts w:ascii="Times New Roman" w:hAnsi="Times New Roman" w:cs="Times New Roman"/>
          <w:sz w:val="24"/>
          <w:szCs w:val="24"/>
        </w:rPr>
        <w:t>a</w:t>
      </w:r>
      <w:r w:rsidR="001126AF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odgovornosti </w:t>
      </w:r>
      <w:r w:rsidR="0060079B" w:rsidRPr="00017541">
        <w:rPr>
          <w:rFonts w:ascii="Times New Roman" w:hAnsi="Times New Roman" w:cs="Times New Roman"/>
          <w:sz w:val="24"/>
          <w:szCs w:val="24"/>
        </w:rPr>
        <w:t>u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prijavljivanj</w:t>
      </w:r>
      <w:r w:rsidR="0060079B" w:rsidRPr="00017541">
        <w:rPr>
          <w:rFonts w:ascii="Times New Roman" w:hAnsi="Times New Roman" w:cs="Times New Roman"/>
          <w:sz w:val="24"/>
          <w:szCs w:val="24"/>
        </w:rPr>
        <w:t>u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zaraznih bolesti. </w:t>
      </w:r>
      <w:r w:rsidR="001126AF" w:rsidRPr="00017541">
        <w:rPr>
          <w:rFonts w:ascii="Times New Roman" w:hAnsi="Times New Roman" w:cs="Times New Roman"/>
          <w:sz w:val="24"/>
          <w:szCs w:val="24"/>
        </w:rPr>
        <w:t xml:space="preserve">Ove </w:t>
      </w:r>
      <w:r w:rsidR="00896DBE" w:rsidRPr="00017541">
        <w:rPr>
          <w:rFonts w:ascii="Times New Roman" w:hAnsi="Times New Roman" w:cs="Times New Roman"/>
          <w:sz w:val="24"/>
          <w:szCs w:val="24"/>
        </w:rPr>
        <w:t>bi se institucije trebal</w:t>
      </w:r>
      <w:r w:rsidR="001126AF" w:rsidRPr="00017541">
        <w:rPr>
          <w:rFonts w:ascii="Times New Roman" w:hAnsi="Times New Roman" w:cs="Times New Roman"/>
          <w:sz w:val="24"/>
          <w:szCs w:val="24"/>
        </w:rPr>
        <w:t>e utvrditi</w:t>
      </w:r>
      <w:r w:rsidR="0091270D" w:rsidRPr="00017541">
        <w:rPr>
          <w:rFonts w:ascii="Times New Roman" w:hAnsi="Times New Roman" w:cs="Times New Roman"/>
          <w:sz w:val="24"/>
          <w:szCs w:val="24"/>
        </w:rPr>
        <w:t xml:space="preserve"> u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član</w:t>
      </w:r>
      <w:r w:rsidR="001126AF" w:rsidRPr="00017541">
        <w:rPr>
          <w:rFonts w:ascii="Times New Roman" w:hAnsi="Times New Roman" w:cs="Times New Roman"/>
          <w:sz w:val="24"/>
          <w:szCs w:val="24"/>
        </w:rPr>
        <w:t>u</w:t>
      </w:r>
      <w:r w:rsidR="00896DBE" w:rsidRPr="00017541">
        <w:rPr>
          <w:rFonts w:ascii="Times New Roman" w:hAnsi="Times New Roman" w:cs="Times New Roman"/>
          <w:sz w:val="24"/>
          <w:szCs w:val="24"/>
        </w:rPr>
        <w:t xml:space="preserve"> kaznenih odredbi.</w:t>
      </w:r>
    </w:p>
    <w:p w:rsidR="000670BA" w:rsidRPr="00017541" w:rsidRDefault="00896DBE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Ob</w:t>
      </w:r>
      <w:r w:rsidR="0091270D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vez</w:t>
      </w:r>
      <w:r w:rsidR="00F658D2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javnih i nejavnih zdravstvenih ustanova koje pružaju zdravstvenu tehnologiju i dizajn</w:t>
      </w:r>
      <w:r w:rsidR="00F658D2">
        <w:rPr>
          <w:rFonts w:ascii="Times New Roman" w:hAnsi="Times New Roman" w:cs="Times New Roman"/>
          <w:sz w:val="24"/>
          <w:szCs w:val="24"/>
        </w:rPr>
        <w:t>iranje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ustanova</w:t>
      </w:r>
      <w:r w:rsidR="00F658D2">
        <w:rPr>
          <w:rFonts w:ascii="Times New Roman" w:hAnsi="Times New Roman" w:cs="Times New Roman"/>
          <w:sz w:val="24"/>
          <w:szCs w:val="24"/>
        </w:rPr>
        <w:t xml:space="preserve"> zdravstvene zaštite</w:t>
      </w:r>
      <w:r w:rsidR="0091270D" w:rsidRPr="00017541">
        <w:rPr>
          <w:rFonts w:ascii="Times New Roman" w:hAnsi="Times New Roman" w:cs="Times New Roman"/>
          <w:sz w:val="24"/>
          <w:szCs w:val="24"/>
        </w:rPr>
        <w:t>,</w:t>
      </w:r>
      <w:r w:rsidR="00F658D2">
        <w:rPr>
          <w:rFonts w:ascii="Times New Roman" w:hAnsi="Times New Roman" w:cs="Times New Roman"/>
          <w:sz w:val="24"/>
          <w:szCs w:val="24"/>
        </w:rPr>
        <w:t xml:space="preserve"> je </w:t>
      </w:r>
      <w:r w:rsidRPr="00017541">
        <w:rPr>
          <w:rFonts w:ascii="Times New Roman" w:hAnsi="Times New Roman" w:cs="Times New Roman"/>
          <w:sz w:val="24"/>
          <w:szCs w:val="24"/>
        </w:rPr>
        <w:t>o</w:t>
      </w:r>
      <w:r w:rsidR="00523E8B" w:rsidRPr="00017541">
        <w:rPr>
          <w:rFonts w:ascii="Times New Roman" w:hAnsi="Times New Roman" w:cs="Times New Roman"/>
          <w:sz w:val="24"/>
          <w:szCs w:val="24"/>
        </w:rPr>
        <w:t>bezbe</w:t>
      </w:r>
      <w:r w:rsidR="00F658D2">
        <w:rPr>
          <w:rFonts w:ascii="Times New Roman" w:hAnsi="Times New Roman" w:cs="Times New Roman"/>
          <w:sz w:val="24"/>
          <w:szCs w:val="24"/>
        </w:rPr>
        <w:t>đenje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sigurn</w:t>
      </w:r>
      <w:r w:rsidR="00F658D2">
        <w:rPr>
          <w:rFonts w:ascii="Times New Roman" w:hAnsi="Times New Roman" w:cs="Times New Roman"/>
          <w:sz w:val="24"/>
          <w:szCs w:val="24"/>
        </w:rPr>
        <w:t>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okruženja i tehnologij</w:t>
      </w:r>
      <w:r w:rsidR="00F658D2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kontrolu i prevenciju zdravstvene zaštite, sigurnost pacijenata i smanjenje nuspojava u zdravstvenoj zaštiti. Za </w:t>
      </w:r>
      <w:r w:rsidR="0091270D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 xml:space="preserve">provođenje higijensko-sanitarnih mera </w:t>
      </w:r>
      <w:r w:rsidR="0091270D" w:rsidRPr="00017541">
        <w:rPr>
          <w:rFonts w:ascii="Times New Roman" w:hAnsi="Times New Roman" w:cs="Times New Roman"/>
          <w:sz w:val="24"/>
          <w:szCs w:val="24"/>
        </w:rPr>
        <w:t>preko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</w:t>
      </w:r>
      <w:r w:rsidR="0091270D" w:rsidRPr="00017541">
        <w:rPr>
          <w:rFonts w:ascii="Times New Roman" w:hAnsi="Times New Roman" w:cs="Times New Roman"/>
          <w:sz w:val="24"/>
          <w:szCs w:val="24"/>
        </w:rPr>
        <w:t>a,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povećava se odgovornost ovih ustanova za prevenciju unutarbolničkih infekcija, antimikrobnu otpornost i higijensko-sanitarne uslove.</w:t>
      </w:r>
    </w:p>
    <w:p w:rsidR="0001571E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Napredna mikrobiološka dijagnoza (izolacija, genotipizacija, sekvenciranje) omogućava rano otkrivanje slučajeva, prevenciju, smanjenje rizika od daljeg širenja i adekvatno lečenje. Usklađivanje mikrobiološke dijagnostike sa</w:t>
      </w:r>
      <w:r w:rsidR="008643A0" w:rsidRPr="00017541">
        <w:rPr>
          <w:rFonts w:ascii="Times New Roman" w:hAnsi="Times New Roman" w:cs="Times New Roman"/>
          <w:sz w:val="24"/>
          <w:szCs w:val="24"/>
        </w:rPr>
        <w:t xml:space="preserve"> standardima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EU</w:t>
      </w:r>
      <w:r w:rsidR="008643A0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8643A0" w:rsidRPr="00017541">
        <w:rPr>
          <w:rFonts w:ascii="Times New Roman" w:hAnsi="Times New Roman" w:cs="Times New Roman"/>
          <w:sz w:val="24"/>
          <w:szCs w:val="24"/>
        </w:rPr>
        <w:t xml:space="preserve">, preko </w:t>
      </w:r>
      <w:r w:rsidRPr="00017541">
        <w:rPr>
          <w:rFonts w:ascii="Times New Roman" w:hAnsi="Times New Roman" w:cs="Times New Roman"/>
          <w:sz w:val="24"/>
          <w:szCs w:val="24"/>
        </w:rPr>
        <w:t>osigura</w:t>
      </w:r>
      <w:r w:rsidR="008643A0" w:rsidRPr="00017541">
        <w:rPr>
          <w:rFonts w:ascii="Times New Roman" w:hAnsi="Times New Roman" w:cs="Times New Roman"/>
          <w:sz w:val="24"/>
          <w:szCs w:val="24"/>
        </w:rPr>
        <w:t>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tehnologije i reagensa za veći broj opasnih patogena nudi mogućnost s</w:t>
      </w:r>
      <w:r w:rsidR="008643A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vremenog nadzora </w:t>
      </w:r>
      <w:r w:rsidR="008643A0" w:rsidRPr="00017541">
        <w:rPr>
          <w:rFonts w:ascii="Times New Roman" w:hAnsi="Times New Roman" w:cs="Times New Roman"/>
          <w:sz w:val="24"/>
          <w:szCs w:val="24"/>
        </w:rPr>
        <w:t xml:space="preserve"> aktuelnih ili novih </w:t>
      </w:r>
      <w:r w:rsidRPr="00017541">
        <w:rPr>
          <w:rFonts w:ascii="Times New Roman" w:hAnsi="Times New Roman" w:cs="Times New Roman"/>
          <w:sz w:val="24"/>
          <w:szCs w:val="24"/>
        </w:rPr>
        <w:t>zaraznih bolesti</w:t>
      </w:r>
      <w:r w:rsidR="008643A0" w:rsidRPr="00017541">
        <w:rPr>
          <w:rFonts w:ascii="Times New Roman" w:hAnsi="Times New Roman" w:cs="Times New Roman"/>
          <w:sz w:val="24"/>
          <w:szCs w:val="24"/>
        </w:rPr>
        <w:t>.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Napredna dijagnostika će takođe ojačati kontrolu i sigurnost hrane u interakciji s</w:t>
      </w:r>
      <w:r w:rsidR="004B11B5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relevantnim institucijama. </w:t>
      </w:r>
      <w:r w:rsidR="00CD15D1" w:rsidRPr="00017541">
        <w:rPr>
          <w:rFonts w:ascii="Times New Roman" w:hAnsi="Times New Roman" w:cs="Times New Roman"/>
          <w:sz w:val="24"/>
          <w:szCs w:val="24"/>
        </w:rPr>
        <w:t>Ovo</w:t>
      </w:r>
      <w:r w:rsidRPr="00017541">
        <w:rPr>
          <w:rFonts w:ascii="Times New Roman" w:hAnsi="Times New Roman" w:cs="Times New Roman"/>
          <w:sz w:val="24"/>
          <w:szCs w:val="24"/>
        </w:rPr>
        <w:t xml:space="preserve"> se </w:t>
      </w:r>
      <w:r w:rsidRPr="00095C06">
        <w:rPr>
          <w:rFonts w:ascii="Times New Roman" w:hAnsi="Times New Roman" w:cs="Times New Roman"/>
          <w:sz w:val="24"/>
          <w:szCs w:val="24"/>
        </w:rPr>
        <w:t xml:space="preserve">može </w:t>
      </w:r>
      <w:r w:rsidR="00CD15D1" w:rsidRPr="00095C06">
        <w:rPr>
          <w:rFonts w:ascii="Times New Roman" w:hAnsi="Times New Roman" w:cs="Times New Roman"/>
          <w:sz w:val="24"/>
          <w:szCs w:val="24"/>
        </w:rPr>
        <w:t>obavezati</w:t>
      </w:r>
      <w:r w:rsidR="00095C06" w:rsidRPr="00095C06">
        <w:rPr>
          <w:rFonts w:ascii="Times New Roman" w:hAnsi="Times New Roman" w:cs="Times New Roman"/>
          <w:sz w:val="24"/>
          <w:szCs w:val="24"/>
        </w:rPr>
        <w:t xml:space="preserve"> preko</w:t>
      </w:r>
      <w:r w:rsidRPr="00017541">
        <w:rPr>
          <w:rFonts w:ascii="Times New Roman" w:hAnsi="Times New Roman" w:cs="Times New Roman"/>
          <w:sz w:val="24"/>
          <w:szCs w:val="24"/>
        </w:rPr>
        <w:t xml:space="preserve"> defini</w:t>
      </w:r>
      <w:r w:rsidR="00CD15D1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anj</w:t>
      </w:r>
      <w:r w:rsidR="00095C06">
        <w:rPr>
          <w:rFonts w:ascii="Times New Roman" w:hAnsi="Times New Roman" w:cs="Times New Roman"/>
          <w:sz w:val="24"/>
          <w:szCs w:val="24"/>
        </w:rPr>
        <w:t xml:space="preserve">a </w:t>
      </w:r>
      <w:r w:rsidRPr="00017541">
        <w:rPr>
          <w:rFonts w:ascii="Times New Roman" w:hAnsi="Times New Roman" w:cs="Times New Roman"/>
          <w:sz w:val="24"/>
          <w:szCs w:val="24"/>
        </w:rPr>
        <w:t xml:space="preserve">slučajeva </w:t>
      </w:r>
      <w:r w:rsidR="00095C06">
        <w:rPr>
          <w:rFonts w:ascii="Times New Roman" w:hAnsi="Times New Roman" w:cs="Times New Roman"/>
          <w:sz w:val="24"/>
          <w:szCs w:val="24"/>
        </w:rPr>
        <w:t>kada</w:t>
      </w:r>
      <w:r w:rsidRPr="00017541">
        <w:rPr>
          <w:rFonts w:ascii="Times New Roman" w:hAnsi="Times New Roman" w:cs="Times New Roman"/>
          <w:sz w:val="24"/>
          <w:szCs w:val="24"/>
        </w:rPr>
        <w:t xml:space="preserve"> je potrebna laboratorijska potvrda.</w:t>
      </w:r>
    </w:p>
    <w:p w:rsidR="00504804" w:rsidRPr="00017541" w:rsidRDefault="00CD15D1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Preko ovog zakona </w:t>
      </w:r>
      <w:r w:rsidR="00504804" w:rsidRPr="00017541">
        <w:rPr>
          <w:rFonts w:ascii="Times New Roman" w:hAnsi="Times New Roman" w:cs="Times New Roman"/>
          <w:sz w:val="24"/>
          <w:szCs w:val="24"/>
        </w:rPr>
        <w:t>uspostavlja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Pr="00017541">
        <w:rPr>
          <w:rFonts w:ascii="Times New Roman" w:hAnsi="Times New Roman" w:cs="Times New Roman"/>
          <w:sz w:val="24"/>
          <w:szCs w:val="24"/>
        </w:rPr>
        <w:t>funkcionali</w:t>
      </w:r>
      <w:r w:rsidR="00D45FC5" w:rsidRPr="00017541">
        <w:rPr>
          <w:rFonts w:ascii="Times New Roman" w:hAnsi="Times New Roman" w:cs="Times New Roman"/>
          <w:sz w:val="24"/>
          <w:szCs w:val="24"/>
        </w:rPr>
        <w:t>še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A625FF">
        <w:rPr>
          <w:rFonts w:ascii="Times New Roman" w:hAnsi="Times New Roman" w:cs="Times New Roman"/>
          <w:sz w:val="24"/>
          <w:szCs w:val="24"/>
        </w:rPr>
        <w:t>N</w:t>
      </w:r>
      <w:r w:rsidR="00504804" w:rsidRPr="00A625FF">
        <w:rPr>
          <w:rFonts w:ascii="Times New Roman" w:hAnsi="Times New Roman" w:cs="Times New Roman"/>
          <w:sz w:val="24"/>
          <w:szCs w:val="24"/>
        </w:rPr>
        <w:t>acionaln</w:t>
      </w:r>
      <w:r w:rsidRPr="00A625FF">
        <w:rPr>
          <w:rFonts w:ascii="Times New Roman" w:hAnsi="Times New Roman" w:cs="Times New Roman"/>
          <w:sz w:val="24"/>
          <w:szCs w:val="24"/>
        </w:rPr>
        <w:t>a</w:t>
      </w:r>
      <w:r w:rsidR="00523E8B" w:rsidRPr="00A625FF">
        <w:rPr>
          <w:rFonts w:ascii="Times New Roman" w:hAnsi="Times New Roman" w:cs="Times New Roman"/>
          <w:sz w:val="24"/>
          <w:szCs w:val="24"/>
        </w:rPr>
        <w:t xml:space="preserve"> </w:t>
      </w:r>
      <w:r w:rsidR="00504804" w:rsidRPr="00A625FF">
        <w:rPr>
          <w:rFonts w:ascii="Times New Roman" w:hAnsi="Times New Roman" w:cs="Times New Roman"/>
          <w:sz w:val="24"/>
          <w:szCs w:val="24"/>
        </w:rPr>
        <w:t>obaveštajn</w:t>
      </w:r>
      <w:r w:rsidRPr="00A625FF">
        <w:rPr>
          <w:rFonts w:ascii="Times New Roman" w:hAnsi="Times New Roman" w:cs="Times New Roman"/>
          <w:sz w:val="24"/>
          <w:szCs w:val="24"/>
        </w:rPr>
        <w:t>a</w:t>
      </w:r>
      <w:r w:rsidR="00504804" w:rsidRPr="00A625FF">
        <w:rPr>
          <w:rFonts w:ascii="Times New Roman" w:hAnsi="Times New Roman" w:cs="Times New Roman"/>
          <w:sz w:val="24"/>
          <w:szCs w:val="24"/>
        </w:rPr>
        <w:t xml:space="preserve"> služb</w:t>
      </w:r>
      <w:r w:rsidRPr="00A625FF">
        <w:rPr>
          <w:rFonts w:ascii="Times New Roman" w:hAnsi="Times New Roman" w:cs="Times New Roman"/>
          <w:sz w:val="24"/>
          <w:szCs w:val="24"/>
        </w:rPr>
        <w:t>a</w:t>
      </w:r>
      <w:r w:rsidR="00523E8B" w:rsidRPr="00A625FF">
        <w:rPr>
          <w:rFonts w:ascii="Times New Roman" w:hAnsi="Times New Roman" w:cs="Times New Roman"/>
          <w:sz w:val="24"/>
          <w:szCs w:val="24"/>
        </w:rPr>
        <w:t xml:space="preserve"> za epidemije</w:t>
      </w:r>
      <w:r w:rsidR="00504804" w:rsidRPr="00A625FF">
        <w:rPr>
          <w:rFonts w:ascii="Times New Roman" w:hAnsi="Times New Roman" w:cs="Times New Roman"/>
          <w:sz w:val="24"/>
          <w:szCs w:val="24"/>
        </w:rPr>
        <w:t>,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kao specijaliziran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zdravstven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služb</w:t>
      </w:r>
      <w:r w:rsidRPr="00017541">
        <w:rPr>
          <w:rFonts w:ascii="Times New Roman" w:hAnsi="Times New Roman" w:cs="Times New Roman"/>
          <w:sz w:val="24"/>
          <w:szCs w:val="24"/>
        </w:rPr>
        <w:t>a, kao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d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504804" w:rsidRPr="00017541">
        <w:rPr>
          <w:rFonts w:ascii="Times New Roman" w:hAnsi="Times New Roman" w:cs="Times New Roman"/>
          <w:sz w:val="24"/>
          <w:szCs w:val="24"/>
        </w:rPr>
        <w:t>o NI</w:t>
      </w:r>
      <w:r w:rsidRPr="00017541">
        <w:rPr>
          <w:rFonts w:ascii="Times New Roman" w:hAnsi="Times New Roman" w:cs="Times New Roman"/>
          <w:sz w:val="24"/>
          <w:szCs w:val="24"/>
        </w:rPr>
        <w:t>JZ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K-a, 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koja </w:t>
      </w:r>
      <w:r w:rsidR="00504804" w:rsidRPr="00017541">
        <w:rPr>
          <w:rFonts w:ascii="Times New Roman" w:hAnsi="Times New Roman" w:cs="Times New Roman"/>
          <w:sz w:val="24"/>
          <w:szCs w:val="24"/>
        </w:rPr>
        <w:t>omogućava prepoznavanje neobičnih događaja u stvarnom vremenu, interveni</w:t>
      </w:r>
      <w:r w:rsidRPr="00017541">
        <w:rPr>
          <w:rFonts w:ascii="Times New Roman" w:hAnsi="Times New Roman" w:cs="Times New Roman"/>
          <w:sz w:val="24"/>
          <w:szCs w:val="24"/>
        </w:rPr>
        <w:t>še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u njihovom sprečavanju, kontroli ili uklanjanju i koordini</w:t>
      </w:r>
      <w:r w:rsidRPr="00017541">
        <w:rPr>
          <w:rFonts w:ascii="Times New Roman" w:hAnsi="Times New Roman" w:cs="Times New Roman"/>
          <w:sz w:val="24"/>
          <w:szCs w:val="24"/>
        </w:rPr>
        <w:t>še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sprovođenje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zakonitosti. Ova služba nadgleda</w:t>
      </w:r>
      <w:r w:rsidR="000247AC" w:rsidRPr="00017541">
        <w:rPr>
          <w:rFonts w:ascii="Times New Roman" w:hAnsi="Times New Roman" w:cs="Times New Roman"/>
          <w:sz w:val="24"/>
          <w:szCs w:val="24"/>
        </w:rPr>
        <w:t xml:space="preserve"> i ocenjuje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D45FC5" w:rsidRPr="00017541">
        <w:rPr>
          <w:rFonts w:ascii="Times New Roman" w:hAnsi="Times New Roman" w:cs="Times New Roman"/>
          <w:sz w:val="24"/>
          <w:szCs w:val="24"/>
        </w:rPr>
        <w:t>sprovođenje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p</w:t>
      </w:r>
      <w:r w:rsidR="00D45FC5" w:rsidRPr="00017541">
        <w:rPr>
          <w:rFonts w:ascii="Times New Roman" w:hAnsi="Times New Roman" w:cs="Times New Roman"/>
          <w:sz w:val="24"/>
          <w:szCs w:val="24"/>
        </w:rPr>
        <w:t>reduzetih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mera i predlaže dodatne mere ako je potrebno. Ova će </w:t>
      </w:r>
      <w:r w:rsidR="00D45FC5" w:rsidRPr="00017541">
        <w:rPr>
          <w:rFonts w:ascii="Times New Roman" w:hAnsi="Times New Roman" w:cs="Times New Roman"/>
          <w:sz w:val="24"/>
          <w:szCs w:val="24"/>
        </w:rPr>
        <w:t>služba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raditi 24/7.</w:t>
      </w:r>
    </w:p>
    <w:p w:rsidR="0001571E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Izgradnja kapaciteta zasnovana na </w:t>
      </w:r>
      <w:r w:rsidRPr="00A625FF">
        <w:rPr>
          <w:rFonts w:ascii="Times New Roman" w:hAnsi="Times New Roman" w:cs="Times New Roman"/>
          <w:sz w:val="24"/>
          <w:szCs w:val="24"/>
        </w:rPr>
        <w:t>Međunarodn</w:t>
      </w:r>
      <w:r w:rsidR="00974E04" w:rsidRPr="00A625FF">
        <w:rPr>
          <w:rFonts w:ascii="Times New Roman" w:hAnsi="Times New Roman" w:cs="Times New Roman"/>
          <w:sz w:val="24"/>
          <w:szCs w:val="24"/>
        </w:rPr>
        <w:t>om zdravstvenom pravilniku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2044D3" w:rsidRPr="00017541">
        <w:rPr>
          <w:rFonts w:ascii="Times New Roman" w:hAnsi="Times New Roman" w:cs="Times New Roman"/>
          <w:sz w:val="24"/>
          <w:szCs w:val="24"/>
        </w:rPr>
        <w:t xml:space="preserve">sprovođenje </w:t>
      </w:r>
      <w:r w:rsidRPr="00017541">
        <w:rPr>
          <w:rFonts w:ascii="Times New Roman" w:hAnsi="Times New Roman" w:cs="Times New Roman"/>
          <w:sz w:val="24"/>
          <w:szCs w:val="24"/>
        </w:rPr>
        <w:t>ob</w:t>
      </w:r>
      <w:r w:rsidR="002044D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veza </w:t>
      </w:r>
      <w:r w:rsidR="00262DA6" w:rsidRPr="00017541">
        <w:rPr>
          <w:rFonts w:ascii="Times New Roman" w:hAnsi="Times New Roman" w:cs="Times New Roman"/>
          <w:sz w:val="24"/>
          <w:szCs w:val="24"/>
        </w:rPr>
        <w:t>koje proizilaze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 ov</w:t>
      </w:r>
      <w:r w:rsidR="00400D1D" w:rsidRPr="00017541">
        <w:rPr>
          <w:rFonts w:ascii="Times New Roman" w:hAnsi="Times New Roman" w:cs="Times New Roman"/>
          <w:sz w:val="24"/>
          <w:szCs w:val="24"/>
        </w:rPr>
        <w:t>og</w:t>
      </w:r>
      <w:r w:rsidR="002044D3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400D1D" w:rsidRPr="00017541">
        <w:rPr>
          <w:rFonts w:ascii="Times New Roman" w:hAnsi="Times New Roman" w:cs="Times New Roman"/>
          <w:sz w:val="24"/>
          <w:szCs w:val="24"/>
        </w:rPr>
        <w:t>pravilnika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sprečavanje i kontrolu širenja </w:t>
      </w:r>
      <w:r w:rsidR="002044D3" w:rsidRPr="001F30EF">
        <w:rPr>
          <w:rFonts w:ascii="Times New Roman" w:hAnsi="Times New Roman" w:cs="Times New Roman"/>
          <w:sz w:val="24"/>
          <w:szCs w:val="24"/>
        </w:rPr>
        <w:t xml:space="preserve">teških </w:t>
      </w:r>
      <w:r w:rsidRPr="001F30EF">
        <w:rPr>
          <w:rFonts w:ascii="Times New Roman" w:hAnsi="Times New Roman" w:cs="Times New Roman"/>
          <w:sz w:val="24"/>
          <w:szCs w:val="24"/>
        </w:rPr>
        <w:t>bolesti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izvan granica zemlje, u regiji, EU i šire, </w:t>
      </w:r>
      <w:r w:rsidR="00262DA6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borb</w:t>
      </w:r>
      <w:r w:rsidR="00262DA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protiv drugih ozbiljnih prekograničnih</w:t>
      </w:r>
      <w:r w:rsidR="00262DA6" w:rsidRPr="00017541">
        <w:rPr>
          <w:rFonts w:ascii="Times New Roman" w:hAnsi="Times New Roman" w:cs="Times New Roman"/>
          <w:sz w:val="24"/>
          <w:szCs w:val="24"/>
        </w:rPr>
        <w:t xml:space="preserve"> zdravstvenih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pretnji ostvaruje</w:t>
      </w:r>
      <w:r w:rsidR="00262DA6" w:rsidRPr="00017541">
        <w:rPr>
          <w:rFonts w:ascii="Times New Roman" w:hAnsi="Times New Roman" w:cs="Times New Roman"/>
          <w:sz w:val="24"/>
          <w:szCs w:val="24"/>
        </w:rPr>
        <w:t xml:space="preserve"> se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B50B69" w:rsidRPr="00017541">
        <w:rPr>
          <w:rFonts w:ascii="Times New Roman" w:hAnsi="Times New Roman" w:cs="Times New Roman"/>
          <w:sz w:val="24"/>
          <w:szCs w:val="24"/>
        </w:rPr>
        <w:t xml:space="preserve">obučavanjem </w:t>
      </w:r>
      <w:r w:rsidRPr="00017541">
        <w:rPr>
          <w:rFonts w:ascii="Times New Roman" w:hAnsi="Times New Roman" w:cs="Times New Roman"/>
          <w:sz w:val="24"/>
          <w:szCs w:val="24"/>
        </w:rPr>
        <w:t>odgovornih osoba,</w:t>
      </w:r>
      <w:r w:rsidR="00262DA6" w:rsidRPr="00017541">
        <w:rPr>
          <w:rFonts w:ascii="Times New Roman" w:hAnsi="Times New Roman" w:cs="Times New Roman"/>
          <w:sz w:val="24"/>
          <w:szCs w:val="24"/>
        </w:rPr>
        <w:t xml:space="preserve"> sprovođenjem </w:t>
      </w:r>
      <w:r w:rsidRPr="00017541">
        <w:rPr>
          <w:rFonts w:ascii="Times New Roman" w:hAnsi="Times New Roman" w:cs="Times New Roman"/>
          <w:sz w:val="24"/>
          <w:szCs w:val="24"/>
        </w:rPr>
        <w:t>pravila za epidemiološki nadzor, praćenje</w:t>
      </w:r>
      <w:r w:rsidR="00523E8B" w:rsidRPr="00017541">
        <w:rPr>
          <w:rFonts w:ascii="Times New Roman" w:hAnsi="Times New Roman" w:cs="Times New Roman"/>
          <w:sz w:val="24"/>
          <w:szCs w:val="24"/>
        </w:rPr>
        <w:t>m</w:t>
      </w:r>
      <w:r w:rsidRPr="00017541">
        <w:rPr>
          <w:rFonts w:ascii="Times New Roman" w:hAnsi="Times New Roman" w:cs="Times New Roman"/>
          <w:sz w:val="24"/>
          <w:szCs w:val="24"/>
        </w:rPr>
        <w:t>, ran</w:t>
      </w:r>
      <w:r w:rsidR="00523E8B" w:rsidRPr="00017541">
        <w:rPr>
          <w:rFonts w:ascii="Times New Roman" w:hAnsi="Times New Roman" w:cs="Times New Roman"/>
          <w:sz w:val="24"/>
          <w:szCs w:val="24"/>
        </w:rPr>
        <w:t>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i</w:t>
      </w:r>
      <w:r w:rsidR="002044D3" w:rsidRPr="00017541">
        <w:rPr>
          <w:rFonts w:ascii="Times New Roman" w:hAnsi="Times New Roman" w:cs="Times New Roman"/>
          <w:sz w:val="24"/>
          <w:szCs w:val="24"/>
        </w:rPr>
        <w:t xml:space="preserve"> brz</w:t>
      </w:r>
      <w:r w:rsidR="00523E8B" w:rsidRPr="00017541">
        <w:rPr>
          <w:rFonts w:ascii="Times New Roman" w:hAnsi="Times New Roman" w:cs="Times New Roman"/>
          <w:sz w:val="24"/>
          <w:szCs w:val="24"/>
        </w:rPr>
        <w:t>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1F30EF">
        <w:rPr>
          <w:rFonts w:ascii="Times New Roman" w:hAnsi="Times New Roman" w:cs="Times New Roman"/>
          <w:sz w:val="24"/>
          <w:szCs w:val="24"/>
        </w:rPr>
        <w:t>upozoravanjem</w:t>
      </w:r>
      <w:r w:rsidRPr="00017541">
        <w:rPr>
          <w:rFonts w:ascii="Times New Roman" w:hAnsi="Times New Roman" w:cs="Times New Roman"/>
          <w:sz w:val="24"/>
          <w:szCs w:val="24"/>
        </w:rPr>
        <w:t>, planiranje</w:t>
      </w:r>
      <w:r w:rsidR="00523E8B" w:rsidRPr="00017541">
        <w:rPr>
          <w:rFonts w:ascii="Times New Roman" w:hAnsi="Times New Roman" w:cs="Times New Roman"/>
          <w:sz w:val="24"/>
          <w:szCs w:val="24"/>
        </w:rPr>
        <w:t>m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priprema i reag</w:t>
      </w:r>
      <w:r w:rsidR="00523E8B" w:rsidRPr="00017541">
        <w:rPr>
          <w:rFonts w:ascii="Times New Roman" w:hAnsi="Times New Roman" w:cs="Times New Roman"/>
          <w:sz w:val="24"/>
          <w:szCs w:val="24"/>
        </w:rPr>
        <w:t xml:space="preserve">ovanja </w:t>
      </w:r>
      <w:r w:rsidRPr="00017541">
        <w:rPr>
          <w:rFonts w:ascii="Times New Roman" w:hAnsi="Times New Roman" w:cs="Times New Roman"/>
          <w:sz w:val="24"/>
          <w:szCs w:val="24"/>
        </w:rPr>
        <w:t>u vezi s</w:t>
      </w:r>
      <w:r w:rsidR="002044D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2044D3" w:rsidRPr="00017541">
        <w:rPr>
          <w:rFonts w:ascii="Times New Roman" w:hAnsi="Times New Roman" w:cs="Times New Roman"/>
          <w:sz w:val="24"/>
          <w:szCs w:val="24"/>
        </w:rPr>
        <w:t>ovim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aktivnostima, s</w:t>
      </w:r>
      <w:r w:rsidR="002044D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radnjom i koordinacijom </w:t>
      </w:r>
      <w:r w:rsidR="001F30EF">
        <w:rPr>
          <w:rFonts w:ascii="Times New Roman" w:hAnsi="Times New Roman" w:cs="Times New Roman"/>
          <w:sz w:val="24"/>
          <w:szCs w:val="24"/>
        </w:rPr>
        <w:t>po</w:t>
      </w:r>
      <w:r w:rsidR="002044D3" w:rsidRPr="00017541">
        <w:rPr>
          <w:rFonts w:ascii="Times New Roman" w:hAnsi="Times New Roman" w:cs="Times New Roman"/>
          <w:sz w:val="24"/>
          <w:szCs w:val="24"/>
        </w:rPr>
        <w:t>graničnih zemalja i</w:t>
      </w:r>
      <w:r w:rsidR="009C6633" w:rsidRPr="00017541">
        <w:rPr>
          <w:rFonts w:ascii="Times New Roman" w:hAnsi="Times New Roman" w:cs="Times New Roman"/>
          <w:sz w:val="24"/>
          <w:szCs w:val="24"/>
        </w:rPr>
        <w:t xml:space="preserve"> EU-a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01571E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Ova</w:t>
      </w:r>
      <w:r w:rsidR="00BC2DBB" w:rsidRPr="00017541">
        <w:rPr>
          <w:rFonts w:ascii="Times New Roman" w:hAnsi="Times New Roman" w:cs="Times New Roman"/>
          <w:sz w:val="24"/>
          <w:szCs w:val="24"/>
        </w:rPr>
        <w:t>j pravilnik</w:t>
      </w:r>
      <w:r w:rsidRPr="00017541">
        <w:rPr>
          <w:rFonts w:ascii="Times New Roman" w:hAnsi="Times New Roman" w:cs="Times New Roman"/>
          <w:sz w:val="24"/>
          <w:szCs w:val="24"/>
        </w:rPr>
        <w:t xml:space="preserve"> je dokument SZO</w:t>
      </w:r>
      <w:r w:rsidR="00523E8B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koji detaljno precizira ob</w:t>
      </w:r>
      <w:r w:rsidR="00964A3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veze svake države da u slučaju različitih pretnji</w:t>
      </w:r>
      <w:r w:rsidR="00444FBA" w:rsidRPr="00017541">
        <w:rPr>
          <w:rFonts w:ascii="Times New Roman" w:hAnsi="Times New Roman" w:cs="Times New Roman"/>
          <w:sz w:val="24"/>
          <w:szCs w:val="24"/>
        </w:rPr>
        <w:t xml:space="preserve"> treba odmah prijaviti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444FBA" w:rsidRPr="00017541">
        <w:rPr>
          <w:rFonts w:ascii="Times New Roman" w:hAnsi="Times New Roman" w:cs="Times New Roman"/>
          <w:sz w:val="24"/>
          <w:szCs w:val="24"/>
        </w:rPr>
        <w:t>SZO</w:t>
      </w:r>
      <w:r w:rsidR="00262DA6" w:rsidRPr="00017541">
        <w:rPr>
          <w:rFonts w:ascii="Times New Roman" w:hAnsi="Times New Roman" w:cs="Times New Roman"/>
          <w:sz w:val="24"/>
          <w:szCs w:val="24"/>
        </w:rPr>
        <w:t>-u</w:t>
      </w:r>
      <w:r w:rsidR="00444FBA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određen</w:t>
      </w:r>
      <w:r w:rsidR="00964A30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biološk</w:t>
      </w:r>
      <w:r w:rsidR="00964A30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, hemijsk</w:t>
      </w:r>
      <w:r w:rsidR="00964A30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, radioaktivn</w:t>
      </w:r>
      <w:r w:rsidR="00964A30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nuklearn</w:t>
      </w:r>
      <w:r w:rsidR="00964A30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patogen</w:t>
      </w:r>
      <w:r w:rsidR="00964A30" w:rsidRPr="00017541">
        <w:rPr>
          <w:rFonts w:ascii="Times New Roman" w:hAnsi="Times New Roman" w:cs="Times New Roman"/>
          <w:sz w:val="24"/>
          <w:szCs w:val="24"/>
        </w:rPr>
        <w:t>e</w:t>
      </w:r>
      <w:r w:rsidR="00444FBA" w:rsidRPr="00017541">
        <w:rPr>
          <w:rFonts w:ascii="Times New Roman" w:hAnsi="Times New Roman" w:cs="Times New Roman"/>
          <w:sz w:val="24"/>
          <w:szCs w:val="24"/>
        </w:rPr>
        <w:t>.</w:t>
      </w:r>
    </w:p>
    <w:p w:rsidR="0001571E" w:rsidRPr="00017541" w:rsidRDefault="000D0542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Sprovođenje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ovih ob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veza vrši se osnivanjem </w:t>
      </w:r>
      <w:r w:rsidR="00523E8B" w:rsidRPr="00017541">
        <w:rPr>
          <w:rFonts w:ascii="Times New Roman" w:hAnsi="Times New Roman" w:cs="Times New Roman"/>
          <w:sz w:val="24"/>
          <w:szCs w:val="24"/>
        </w:rPr>
        <w:t>K</w:t>
      </w:r>
      <w:r w:rsidR="00262DA6" w:rsidRPr="00017541">
        <w:rPr>
          <w:rFonts w:ascii="Times New Roman" w:hAnsi="Times New Roman" w:cs="Times New Roman"/>
          <w:sz w:val="24"/>
          <w:szCs w:val="24"/>
        </w:rPr>
        <w:t>ancelarije</w:t>
      </w:r>
      <w:r w:rsidR="00504804" w:rsidRPr="00017541">
        <w:rPr>
          <w:rFonts w:ascii="Times New Roman" w:hAnsi="Times New Roman" w:cs="Times New Roman"/>
          <w:sz w:val="24"/>
          <w:szCs w:val="24"/>
        </w:rPr>
        <w:t xml:space="preserve"> za upravljanje ljudskim resursima i osobom za kontakt </w:t>
      </w:r>
      <w:r w:rsidR="00262DA6" w:rsidRPr="00017541">
        <w:rPr>
          <w:rFonts w:ascii="Times New Roman" w:hAnsi="Times New Roman" w:cs="Times New Roman"/>
          <w:sz w:val="24"/>
          <w:szCs w:val="24"/>
        </w:rPr>
        <w:t>u zemlji</w:t>
      </w:r>
      <w:r w:rsidR="00504804" w:rsidRPr="00017541">
        <w:rPr>
          <w:rFonts w:ascii="Times New Roman" w:hAnsi="Times New Roman" w:cs="Times New Roman"/>
          <w:sz w:val="24"/>
          <w:szCs w:val="24"/>
        </w:rPr>
        <w:t>, što bi trebalo biti predviđeno zakonom.</w:t>
      </w:r>
    </w:p>
    <w:p w:rsidR="0001571E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Zakonska regulativa</w:t>
      </w:r>
      <w:r w:rsidR="00BC2DBB" w:rsidRPr="00017541">
        <w:rPr>
          <w:rFonts w:ascii="Times New Roman" w:hAnsi="Times New Roman" w:cs="Times New Roman"/>
          <w:sz w:val="24"/>
          <w:szCs w:val="24"/>
        </w:rPr>
        <w:t xml:space="preserve"> će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omogućit</w:t>
      </w:r>
      <w:r w:rsidR="00BC2DBB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izradu smernica, protokola, planova i </w:t>
      </w:r>
      <w:r w:rsidRPr="00AB605A">
        <w:rPr>
          <w:rFonts w:ascii="Times New Roman" w:hAnsi="Times New Roman" w:cs="Times New Roman"/>
          <w:sz w:val="24"/>
          <w:szCs w:val="24"/>
        </w:rPr>
        <w:t>SOP-a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prioritetne bolesti (zoonotske i</w:t>
      </w:r>
      <w:r w:rsidR="00262DA6" w:rsidRPr="00017541">
        <w:rPr>
          <w:rFonts w:ascii="Times New Roman" w:hAnsi="Times New Roman" w:cs="Times New Roman"/>
          <w:sz w:val="24"/>
          <w:szCs w:val="24"/>
        </w:rPr>
        <w:t xml:space="preserve"> bolesti koje se prenose vodom i hranom</w:t>
      </w:r>
      <w:r w:rsidRPr="00017541">
        <w:rPr>
          <w:rFonts w:ascii="Times New Roman" w:hAnsi="Times New Roman" w:cs="Times New Roman"/>
          <w:sz w:val="24"/>
          <w:szCs w:val="24"/>
        </w:rPr>
        <w:t xml:space="preserve">, prenosive bolesti, </w:t>
      </w:r>
      <w:r w:rsidR="002163D6" w:rsidRPr="00017541">
        <w:rPr>
          <w:rFonts w:ascii="Times New Roman" w:hAnsi="Times New Roman" w:cs="Times New Roman"/>
          <w:sz w:val="24"/>
          <w:szCs w:val="24"/>
        </w:rPr>
        <w:t>v</w:t>
      </w:r>
      <w:r w:rsidR="00262DA6" w:rsidRPr="00017541">
        <w:rPr>
          <w:rFonts w:ascii="Times New Roman" w:hAnsi="Times New Roman" w:cs="Times New Roman"/>
          <w:sz w:val="24"/>
          <w:szCs w:val="24"/>
        </w:rPr>
        <w:t xml:space="preserve">akcino preventabilne bolesti </w:t>
      </w:r>
      <w:r w:rsidRPr="00017541">
        <w:rPr>
          <w:rFonts w:ascii="Times New Roman" w:hAnsi="Times New Roman" w:cs="Times New Roman"/>
          <w:sz w:val="24"/>
          <w:szCs w:val="24"/>
        </w:rPr>
        <w:t xml:space="preserve">, bolesti respiratornog trakta i sve </w:t>
      </w:r>
      <w:r w:rsidR="002163D6" w:rsidRPr="00017541">
        <w:rPr>
          <w:rFonts w:ascii="Times New Roman" w:hAnsi="Times New Roman" w:cs="Times New Roman"/>
          <w:sz w:val="24"/>
          <w:szCs w:val="24"/>
        </w:rPr>
        <w:t>emergentne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 i one s</w:t>
      </w:r>
      <w:r w:rsidR="00A3728C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visokim rizikom od prekogranično</w:t>
      </w:r>
      <w:r w:rsidR="00262DA6" w:rsidRPr="00017541">
        <w:rPr>
          <w:rFonts w:ascii="Times New Roman" w:hAnsi="Times New Roman" w:cs="Times New Roman"/>
          <w:sz w:val="24"/>
          <w:szCs w:val="24"/>
        </w:rPr>
        <w:t>g</w:t>
      </w:r>
      <w:r w:rsidRPr="00017541">
        <w:rPr>
          <w:rFonts w:ascii="Times New Roman" w:hAnsi="Times New Roman" w:cs="Times New Roman"/>
          <w:sz w:val="24"/>
          <w:szCs w:val="24"/>
        </w:rPr>
        <w:t xml:space="preserve"> širenj</w:t>
      </w:r>
      <w:r w:rsidR="00262DA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).</w:t>
      </w:r>
    </w:p>
    <w:p w:rsidR="00504804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Zakonska regulativa </w:t>
      </w:r>
      <w:r w:rsidR="000A78EC" w:rsidRPr="00017541">
        <w:rPr>
          <w:rFonts w:ascii="Times New Roman" w:hAnsi="Times New Roman" w:cs="Times New Roman"/>
          <w:sz w:val="24"/>
          <w:szCs w:val="24"/>
        </w:rPr>
        <w:t xml:space="preserve">će </w:t>
      </w:r>
      <w:r w:rsidRPr="00017541">
        <w:rPr>
          <w:rFonts w:ascii="Times New Roman" w:hAnsi="Times New Roman" w:cs="Times New Roman"/>
          <w:sz w:val="24"/>
          <w:szCs w:val="24"/>
        </w:rPr>
        <w:t>omogući</w:t>
      </w:r>
      <w:r w:rsidR="000A78EC" w:rsidRPr="00017541">
        <w:rPr>
          <w:rFonts w:ascii="Times New Roman" w:hAnsi="Times New Roman" w:cs="Times New Roman"/>
          <w:sz w:val="24"/>
          <w:szCs w:val="24"/>
        </w:rPr>
        <w:t>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obaveznu s</w:t>
      </w:r>
      <w:r w:rsidR="00B1057C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radnju svih relevantnih institucija (veterinarske, MSPP, agencije za kontrolu vode i hrane, zdravstvene inspekcije, sanitarne i druge institucije), uspostavljanjem zajedničkih mehanizama, </w:t>
      </w:r>
      <w:r w:rsidR="00B1057C" w:rsidRPr="00017541">
        <w:rPr>
          <w:rFonts w:ascii="Times New Roman" w:hAnsi="Times New Roman" w:cs="Times New Roman"/>
          <w:sz w:val="24"/>
          <w:szCs w:val="24"/>
        </w:rPr>
        <w:t xml:space="preserve">podelom </w:t>
      </w:r>
      <w:r w:rsidRPr="00017541">
        <w:rPr>
          <w:rFonts w:ascii="Times New Roman" w:hAnsi="Times New Roman" w:cs="Times New Roman"/>
          <w:sz w:val="24"/>
          <w:szCs w:val="24"/>
        </w:rPr>
        <w:t>i</w:t>
      </w:r>
      <w:r w:rsidR="00B1057C" w:rsidRPr="00017541">
        <w:rPr>
          <w:rFonts w:ascii="Times New Roman" w:hAnsi="Times New Roman" w:cs="Times New Roman"/>
          <w:sz w:val="24"/>
          <w:szCs w:val="24"/>
        </w:rPr>
        <w:t xml:space="preserve"> utvrđivanjem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institucionalnih uloga i odgovornosti. Ovo je pitanje takođe povezano s preporukama ECDC-a.</w:t>
      </w:r>
    </w:p>
    <w:p w:rsidR="0001571E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S obzirom na gorenavedene razloge,</w:t>
      </w:r>
      <w:r w:rsidR="000C3234" w:rsidRPr="00017541">
        <w:rPr>
          <w:rFonts w:ascii="Times New Roman" w:hAnsi="Times New Roman" w:cs="Times New Roman"/>
          <w:sz w:val="24"/>
          <w:szCs w:val="24"/>
        </w:rPr>
        <w:t xml:space="preserve"> neophodna 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izmena i dopuna Zakona br. 02 / L-109 </w:t>
      </w:r>
      <w:r w:rsidR="004F589D">
        <w:rPr>
          <w:rFonts w:ascii="Times New Roman" w:hAnsi="Times New Roman" w:cs="Times New Roman"/>
          <w:sz w:val="24"/>
          <w:szCs w:val="24"/>
        </w:rPr>
        <w:t>o sprečavanju i suzbijanju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</w:t>
      </w:r>
      <w:r w:rsidR="000C3234" w:rsidRPr="00017541">
        <w:rPr>
          <w:rFonts w:ascii="Times New Roman" w:hAnsi="Times New Roman" w:cs="Times New Roman"/>
          <w:sz w:val="24"/>
          <w:szCs w:val="24"/>
        </w:rPr>
        <w:t>.</w:t>
      </w:r>
    </w:p>
    <w:p w:rsidR="0001571E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Slede konkretne izmene i dopune važećeg zakona:</w:t>
      </w:r>
    </w:p>
    <w:p w:rsidR="006D77FE" w:rsidRPr="00017541" w:rsidRDefault="0050480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Ne</w:t>
      </w:r>
      <w:r w:rsidR="00B1057C" w:rsidRPr="00017541">
        <w:rPr>
          <w:rFonts w:ascii="Times New Roman" w:hAnsi="Times New Roman" w:cs="Times New Roman"/>
          <w:sz w:val="24"/>
          <w:szCs w:val="24"/>
        </w:rPr>
        <w:t>ažurirani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 (2008); zakon nije usklađen sa standardima EU-a, kako je preporučio ECDC</w:t>
      </w:r>
      <w:r w:rsidR="00523E8B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>, zakon treba preispitati i dopuniti kako bi bio usklađen s</w:t>
      </w:r>
      <w:r w:rsidR="00523E8B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Odlukom 2002/253 / E</w:t>
      </w:r>
      <w:r w:rsidR="00B1057C" w:rsidRPr="00017541">
        <w:rPr>
          <w:rFonts w:ascii="Times New Roman" w:hAnsi="Times New Roman" w:cs="Times New Roman"/>
          <w:sz w:val="24"/>
          <w:szCs w:val="24"/>
        </w:rPr>
        <w:t>C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6D77FE" w:rsidRPr="00017541" w:rsidRDefault="006D77FE" w:rsidP="00A238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7FE" w:rsidRPr="00017541" w:rsidRDefault="007073EF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2 (Definicije)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Definicije u zakonu su manjkave i potrebno ih je proširiti novom terminologijom.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Lokalne definicije i terminologija</w:t>
      </w:r>
      <w:r w:rsidR="00BC416F" w:rsidRPr="00017541">
        <w:rPr>
          <w:rFonts w:ascii="Times New Roman" w:hAnsi="Times New Roman" w:cs="Times New Roman"/>
          <w:bCs/>
          <w:sz w:val="24"/>
          <w:szCs w:val="24"/>
        </w:rPr>
        <w:t>,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koja se koristi u celom zakonu su zastarele (kao što su borba, zaštita od </w:t>
      </w:r>
      <w:r w:rsidR="00BC416F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Pr="00017541">
        <w:rPr>
          <w:rFonts w:ascii="Times New Roman" w:hAnsi="Times New Roman" w:cs="Times New Roman"/>
          <w:bCs/>
          <w:sz w:val="24"/>
          <w:szCs w:val="24"/>
        </w:rPr>
        <w:t>-a, doktrina)</w:t>
      </w:r>
      <w:r w:rsidR="00BC416F" w:rsidRPr="00017541">
        <w:rPr>
          <w:rFonts w:ascii="Times New Roman" w:hAnsi="Times New Roman" w:cs="Times New Roman"/>
          <w:bCs/>
          <w:sz w:val="24"/>
          <w:szCs w:val="24"/>
        </w:rPr>
        <w:t>,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treba</w:t>
      </w:r>
      <w:r w:rsidR="00BC416F" w:rsidRPr="00017541">
        <w:rPr>
          <w:rFonts w:ascii="Times New Roman" w:hAnsi="Times New Roman" w:cs="Times New Roman"/>
          <w:bCs/>
          <w:sz w:val="24"/>
          <w:szCs w:val="24"/>
        </w:rPr>
        <w:t>ju se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sastaviti </w:t>
      </w:r>
      <w:r w:rsidR="00BC416F" w:rsidRPr="00017541">
        <w:rPr>
          <w:rFonts w:ascii="Times New Roman" w:hAnsi="Times New Roman" w:cs="Times New Roman"/>
          <w:bCs/>
          <w:sz w:val="24"/>
          <w:szCs w:val="24"/>
        </w:rPr>
        <w:t>nove definicije</w:t>
      </w:r>
      <w:r w:rsidR="00BF7D5A" w:rsidRPr="00017541">
        <w:rPr>
          <w:rFonts w:ascii="Times New Roman" w:hAnsi="Times New Roman" w:cs="Times New Roman"/>
          <w:bCs/>
          <w:sz w:val="24"/>
          <w:szCs w:val="24"/>
        </w:rPr>
        <w:t xml:space="preserve"> i terminilogija</w:t>
      </w:r>
      <w:r w:rsidR="00BC416F" w:rsidRPr="00017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prema međunarodnim standardima, koji su pripremili </w:t>
      </w:r>
      <w:r w:rsidR="000C3234" w:rsidRPr="00017541">
        <w:rPr>
          <w:rFonts w:ascii="Times New Roman" w:hAnsi="Times New Roman" w:cs="Times New Roman"/>
          <w:bCs/>
          <w:sz w:val="24"/>
          <w:szCs w:val="24"/>
        </w:rPr>
        <w:t>SZO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0C3234" w:rsidRPr="00017541">
        <w:rPr>
          <w:rFonts w:ascii="Times New Roman" w:hAnsi="Times New Roman" w:cs="Times New Roman"/>
          <w:bCs/>
          <w:sz w:val="24"/>
          <w:szCs w:val="24"/>
        </w:rPr>
        <w:t>Savet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BC416F" w:rsidRPr="00017541">
        <w:rPr>
          <w:rFonts w:ascii="Times New Roman" w:hAnsi="Times New Roman" w:cs="Times New Roman"/>
          <w:bCs/>
          <w:sz w:val="24"/>
          <w:szCs w:val="24"/>
        </w:rPr>
        <w:t>v</w:t>
      </w:r>
      <w:r w:rsidRPr="00017541">
        <w:rPr>
          <w:rFonts w:ascii="Times New Roman" w:hAnsi="Times New Roman" w:cs="Times New Roman"/>
          <w:bCs/>
          <w:sz w:val="24"/>
          <w:szCs w:val="24"/>
        </w:rPr>
        <w:t>rope.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3 (</w:t>
      </w:r>
      <w:r w:rsidR="00BF7D5A" w:rsidRPr="00AB605A">
        <w:rPr>
          <w:rFonts w:ascii="Times New Roman" w:hAnsi="Times New Roman" w:cs="Times New Roman"/>
          <w:b/>
          <w:bCs/>
          <w:sz w:val="24"/>
          <w:szCs w:val="24"/>
        </w:rPr>
        <w:t xml:space="preserve"> Lista ZB</w:t>
      </w:r>
      <w:r w:rsidR="005A2D8E" w:rsidRPr="00AB605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Pr="00AB605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25A08" w:rsidRPr="00017541" w:rsidRDefault="00D7273E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Obuhvaćanje Liste ZB</w:t>
      </w:r>
      <w:r w:rsidR="005A2D8E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="00974E04" w:rsidRPr="00017541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bCs/>
          <w:sz w:val="24"/>
          <w:szCs w:val="24"/>
        </w:rPr>
        <w:t>odgovorajuć</w:t>
      </w:r>
      <w:r w:rsidR="008C6495" w:rsidRPr="00017541">
        <w:rPr>
          <w:rFonts w:ascii="Times New Roman" w:hAnsi="Times New Roman" w:cs="Times New Roman"/>
          <w:bCs/>
          <w:sz w:val="24"/>
          <w:szCs w:val="24"/>
        </w:rPr>
        <w:t>em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član</w:t>
      </w:r>
      <w:r w:rsidR="008C6495" w:rsidRPr="00017541">
        <w:rPr>
          <w:rFonts w:ascii="Times New Roman" w:hAnsi="Times New Roman" w:cs="Times New Roman"/>
          <w:bCs/>
          <w:sz w:val="24"/>
          <w:szCs w:val="24"/>
        </w:rPr>
        <w:t>u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17541">
        <w:rPr>
          <w:rFonts w:ascii="Times New Roman" w:hAnsi="Times New Roman" w:cs="Times New Roman"/>
          <w:bCs/>
          <w:sz w:val="24"/>
          <w:szCs w:val="24"/>
        </w:rPr>
        <w:t>aktuelnog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 zakon</w:t>
      </w:r>
      <w:r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), a ne kao dodatak zakonu, ograničava izmene </w:t>
      </w:r>
      <w:r w:rsidRPr="00017541">
        <w:rPr>
          <w:rFonts w:ascii="Times New Roman" w:hAnsi="Times New Roman" w:cs="Times New Roman"/>
          <w:bCs/>
          <w:sz w:val="24"/>
          <w:szCs w:val="24"/>
        </w:rPr>
        <w:t>ove liste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 u skladu s potrebama i zahtevima pojave ili ponovnog pojavljivanja zaraznih bolesti u zemlji, regiji i svetu.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7 (</w:t>
      </w:r>
      <w:r w:rsidR="00F415D3" w:rsidRPr="00AB605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B605A">
        <w:rPr>
          <w:rFonts w:ascii="Times New Roman" w:hAnsi="Times New Roman" w:cs="Times New Roman"/>
          <w:b/>
          <w:bCs/>
          <w:sz w:val="24"/>
          <w:szCs w:val="24"/>
        </w:rPr>
        <w:t xml:space="preserve">roglašavanje epidemije </w:t>
      </w:r>
      <w:r w:rsidR="00F415D3" w:rsidRPr="00AB605A">
        <w:rPr>
          <w:rFonts w:ascii="Times New Roman" w:hAnsi="Times New Roman" w:cs="Times New Roman"/>
          <w:b/>
          <w:bCs/>
          <w:sz w:val="24"/>
          <w:szCs w:val="24"/>
        </w:rPr>
        <w:t>ZB</w:t>
      </w:r>
      <w:r w:rsidR="008C6495" w:rsidRPr="00AB605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Pr="00017541">
        <w:rPr>
          <w:rFonts w:ascii="Times New Roman" w:hAnsi="Times New Roman" w:cs="Times New Roman"/>
          <w:bCs/>
          <w:sz w:val="24"/>
          <w:szCs w:val="24"/>
        </w:rPr>
        <w:t>)</w:t>
      </w:r>
    </w:p>
    <w:p w:rsidR="00925A08" w:rsidRPr="00017541" w:rsidRDefault="00F415D3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Proglašavanje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 epidemije </w:t>
      </w:r>
      <w:r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-a prema važećem zakonu o </w:t>
      </w:r>
      <w:r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="008C6495" w:rsidRPr="00017541">
        <w:rPr>
          <w:rFonts w:ascii="Times New Roman" w:hAnsi="Times New Roman" w:cs="Times New Roman"/>
          <w:bCs/>
          <w:sz w:val="24"/>
          <w:szCs w:val="24"/>
        </w:rPr>
        <w:t>-a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 odnosi se na član 112. Zakona o zdravstvu, stav 4, zakon koji je izmenjen i dopunjen 2013. godine, a novi zakon o zdravstvu </w:t>
      </w:r>
      <w:r w:rsidR="0091499B" w:rsidRPr="00017541">
        <w:rPr>
          <w:rFonts w:ascii="Times New Roman" w:hAnsi="Times New Roman" w:cs="Times New Roman"/>
          <w:bCs/>
          <w:sz w:val="24"/>
          <w:szCs w:val="24"/>
        </w:rPr>
        <w:t>nalazi se</w:t>
      </w:r>
      <w:r w:rsidR="00925A08" w:rsidRPr="00017541">
        <w:rPr>
          <w:rFonts w:ascii="Times New Roman" w:hAnsi="Times New Roman" w:cs="Times New Roman"/>
          <w:bCs/>
          <w:sz w:val="24"/>
          <w:szCs w:val="24"/>
        </w:rPr>
        <w:t xml:space="preserve"> na razmatranju.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13 (</w:t>
      </w:r>
      <w:r w:rsidR="00914388" w:rsidRPr="00AB605A">
        <w:rPr>
          <w:rFonts w:ascii="Times New Roman" w:hAnsi="Times New Roman" w:cs="Times New Roman"/>
          <w:b/>
          <w:bCs/>
          <w:sz w:val="24"/>
          <w:szCs w:val="24"/>
        </w:rPr>
        <w:t>Prijavljivanje</w:t>
      </w:r>
      <w:r w:rsidRPr="00AB605A">
        <w:rPr>
          <w:rFonts w:ascii="Times New Roman" w:hAnsi="Times New Roman" w:cs="Times New Roman"/>
          <w:b/>
          <w:bCs/>
          <w:sz w:val="24"/>
          <w:szCs w:val="24"/>
        </w:rPr>
        <w:t xml:space="preserve"> zaraznih bolesti)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lastRenderedPageBreak/>
        <w:t>Nedostaje jasna definicija termina, a obaveza laboratorijske dijagnoze je nejasna, zbog nedostatka definicije slučaja.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16 tačka 16.4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. (Nadgledanje i </w:t>
      </w:r>
      <w:r w:rsidR="00DA7A8D" w:rsidRPr="00017541">
        <w:rPr>
          <w:rFonts w:ascii="Times New Roman" w:hAnsi="Times New Roman" w:cs="Times New Roman"/>
          <w:bCs/>
          <w:sz w:val="24"/>
          <w:szCs w:val="24"/>
        </w:rPr>
        <w:t>izveštavanje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zaraznih bolesti)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Učestalost izveštavanja ograničena je na svakih 6 meseci i trebala bi biti mesečna i godišnj</w:t>
      </w:r>
      <w:r w:rsidR="006E4CCA" w:rsidRPr="00017541">
        <w:rPr>
          <w:rFonts w:ascii="Times New Roman" w:hAnsi="Times New Roman" w:cs="Times New Roman"/>
          <w:bCs/>
          <w:sz w:val="24"/>
          <w:szCs w:val="24"/>
        </w:rPr>
        <w:t>a</w:t>
      </w:r>
      <w:r w:rsidRPr="00017541">
        <w:rPr>
          <w:rFonts w:ascii="Times New Roman" w:hAnsi="Times New Roman" w:cs="Times New Roman"/>
          <w:bCs/>
          <w:sz w:val="24"/>
          <w:szCs w:val="24"/>
        </w:rPr>
        <w:t>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17 tačka 17.2 (</w:t>
      </w:r>
      <w:r w:rsidR="00DA7A8D" w:rsidRPr="00AB605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B605A">
        <w:rPr>
          <w:rFonts w:ascii="Times New Roman" w:hAnsi="Times New Roman" w:cs="Times New Roman"/>
          <w:b/>
          <w:bCs/>
          <w:sz w:val="24"/>
          <w:szCs w:val="24"/>
        </w:rPr>
        <w:t xml:space="preserve">zolacija, transport i </w:t>
      </w:r>
      <w:r w:rsidR="00DA7A8D" w:rsidRPr="00AB605A">
        <w:rPr>
          <w:rFonts w:ascii="Times New Roman" w:hAnsi="Times New Roman" w:cs="Times New Roman"/>
          <w:b/>
          <w:bCs/>
          <w:sz w:val="24"/>
          <w:szCs w:val="24"/>
        </w:rPr>
        <w:t>lečenje</w:t>
      </w:r>
      <w:r w:rsidRPr="00AB605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 xml:space="preserve">U merama prevencije i kontrole </w:t>
      </w:r>
      <w:r w:rsidR="00DA7A8D" w:rsidRPr="00017541">
        <w:rPr>
          <w:rFonts w:ascii="Times New Roman" w:hAnsi="Times New Roman" w:cs="Times New Roman"/>
          <w:bCs/>
          <w:sz w:val="24"/>
          <w:szCs w:val="24"/>
        </w:rPr>
        <w:t>ZB</w:t>
      </w:r>
      <w:r w:rsidRPr="00017541">
        <w:rPr>
          <w:rFonts w:ascii="Times New Roman" w:hAnsi="Times New Roman" w:cs="Times New Roman"/>
          <w:bCs/>
          <w:sz w:val="24"/>
          <w:szCs w:val="24"/>
        </w:rPr>
        <w:t>-a nedostaje ambulantno l</w:t>
      </w:r>
      <w:r w:rsidR="00FD00A5" w:rsidRPr="00017541">
        <w:rPr>
          <w:rFonts w:ascii="Times New Roman" w:hAnsi="Times New Roman" w:cs="Times New Roman"/>
          <w:bCs/>
          <w:sz w:val="24"/>
          <w:szCs w:val="24"/>
        </w:rPr>
        <w:t>e</w:t>
      </w:r>
      <w:r w:rsidRPr="00017541">
        <w:rPr>
          <w:rFonts w:ascii="Times New Roman" w:hAnsi="Times New Roman" w:cs="Times New Roman"/>
          <w:bCs/>
          <w:sz w:val="24"/>
          <w:szCs w:val="24"/>
        </w:rPr>
        <w:t>čenje slučajeva zaraznih bolesti.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20 tačka 20.1</w:t>
      </w:r>
      <w:r w:rsidRPr="00017541">
        <w:rPr>
          <w:rFonts w:ascii="Times New Roman" w:hAnsi="Times New Roman" w:cs="Times New Roman"/>
          <w:bCs/>
          <w:sz w:val="24"/>
          <w:szCs w:val="24"/>
        </w:rPr>
        <w:t xml:space="preserve"> Preventivna dezinfekcija opreme, ličnih stvari i drugih predmeta, opreme i prostorija i zdravstvenih ustanova, škola i drugih ustanova za decu i mlade je obavezna. Zakon ne pravi razliku između bolničkih zdravstvenih ustanova i ostalih kolektivnih ustanova.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05A">
        <w:rPr>
          <w:rFonts w:ascii="Times New Roman" w:hAnsi="Times New Roman" w:cs="Times New Roman"/>
          <w:b/>
          <w:bCs/>
          <w:sz w:val="24"/>
          <w:szCs w:val="24"/>
        </w:rPr>
        <w:t>Član 21 (</w:t>
      </w:r>
      <w:r w:rsidR="00DA7A8D" w:rsidRPr="00AB605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B605A">
        <w:rPr>
          <w:rFonts w:ascii="Times New Roman" w:hAnsi="Times New Roman" w:cs="Times New Roman"/>
          <w:b/>
          <w:bCs/>
          <w:sz w:val="24"/>
          <w:szCs w:val="24"/>
        </w:rPr>
        <w:t>ezinsekcija)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541">
        <w:rPr>
          <w:rFonts w:ascii="Times New Roman" w:hAnsi="Times New Roman" w:cs="Times New Roman"/>
          <w:bCs/>
          <w:sz w:val="24"/>
          <w:szCs w:val="24"/>
        </w:rPr>
        <w:t>Mere dezinfekcije specificirane su samo za neke bolesti i ne uključuju druge zarazne bolesti koje prenose vektori</w:t>
      </w:r>
      <w:r w:rsidR="00DA7A8D" w:rsidRPr="00017541">
        <w:rPr>
          <w:rFonts w:ascii="Times New Roman" w:hAnsi="Times New Roman" w:cs="Times New Roman"/>
          <w:bCs/>
          <w:sz w:val="24"/>
          <w:szCs w:val="24"/>
        </w:rPr>
        <w:t>ma</w:t>
      </w:r>
      <w:r w:rsidRPr="00017541">
        <w:rPr>
          <w:rFonts w:ascii="Times New Roman" w:hAnsi="Times New Roman" w:cs="Times New Roman"/>
          <w:bCs/>
          <w:sz w:val="24"/>
          <w:szCs w:val="24"/>
        </w:rPr>
        <w:t>, kao što su Groznica zapadnog Nila, Leishmaniaza.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 28.1 (</w:t>
      </w:r>
      <w:r w:rsidR="00DA7A8D" w:rsidRPr="00AB605A">
        <w:rPr>
          <w:rFonts w:ascii="Times New Roman" w:hAnsi="Times New Roman" w:cs="Times New Roman"/>
          <w:b/>
          <w:sz w:val="24"/>
          <w:szCs w:val="24"/>
        </w:rPr>
        <w:t>I</w:t>
      </w:r>
      <w:r w:rsidRPr="00AB605A">
        <w:rPr>
          <w:rFonts w:ascii="Times New Roman" w:hAnsi="Times New Roman" w:cs="Times New Roman"/>
          <w:b/>
          <w:sz w:val="24"/>
          <w:szCs w:val="24"/>
        </w:rPr>
        <w:t>munoprofilaksa, seroprofilaksa i hem</w:t>
      </w:r>
      <w:r w:rsidR="00DA7A8D" w:rsidRPr="00AB605A">
        <w:rPr>
          <w:rFonts w:ascii="Times New Roman" w:hAnsi="Times New Roman" w:cs="Times New Roman"/>
          <w:b/>
          <w:sz w:val="24"/>
          <w:szCs w:val="24"/>
        </w:rPr>
        <w:t>i</w:t>
      </w:r>
      <w:r w:rsidRPr="00AB605A">
        <w:rPr>
          <w:rFonts w:ascii="Times New Roman" w:hAnsi="Times New Roman" w:cs="Times New Roman"/>
          <w:b/>
          <w:sz w:val="24"/>
          <w:szCs w:val="24"/>
        </w:rPr>
        <w:t>oprofilaksa)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Imunoprofilaksa, seroprofilaksa i hem</w:t>
      </w:r>
      <w:r w:rsidR="00DA7A8D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oprofilaksa nedostaju</w:t>
      </w:r>
      <w:r w:rsidR="00DA7A8D" w:rsidRPr="00017541">
        <w:rPr>
          <w:rFonts w:ascii="Times New Roman" w:hAnsi="Times New Roman" w:cs="Times New Roman"/>
          <w:sz w:val="24"/>
          <w:szCs w:val="24"/>
        </w:rPr>
        <w:t xml:space="preserve"> vakcine </w:t>
      </w:r>
      <w:r w:rsidR="00857E64">
        <w:rPr>
          <w:rFonts w:ascii="Times New Roman" w:hAnsi="Times New Roman" w:cs="Times New Roman"/>
          <w:sz w:val="24"/>
          <w:szCs w:val="24"/>
        </w:rPr>
        <w:t>za</w:t>
      </w:r>
      <w:r w:rsidR="00DA7A8D" w:rsidRPr="0001754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DA7A8D" w:rsidRPr="00857E64">
        <w:rPr>
          <w:rFonts w:ascii="Times New Roman" w:hAnsi="Times New Roman" w:cs="Times New Roman"/>
          <w:sz w:val="24"/>
          <w:szCs w:val="24"/>
        </w:rPr>
        <w:t>PZI</w:t>
      </w:r>
      <w:r w:rsidRPr="00017541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koje treba dodati, a član</w:t>
      </w:r>
      <w:r w:rsidR="006E4CCA" w:rsidRPr="00017541">
        <w:rPr>
          <w:rFonts w:ascii="Times New Roman" w:hAnsi="Times New Roman" w:cs="Times New Roman"/>
          <w:sz w:val="24"/>
          <w:szCs w:val="24"/>
        </w:rPr>
        <w:t>ovi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ovom stav</w:t>
      </w:r>
      <w:r w:rsidR="004F6393" w:rsidRPr="00017541">
        <w:rPr>
          <w:rFonts w:ascii="Times New Roman" w:hAnsi="Times New Roman" w:cs="Times New Roman"/>
          <w:sz w:val="24"/>
          <w:szCs w:val="24"/>
        </w:rPr>
        <w:t xml:space="preserve">u su obuhvaćeni </w:t>
      </w:r>
      <w:r w:rsidRPr="00017541">
        <w:rPr>
          <w:rFonts w:ascii="Times New Roman" w:hAnsi="Times New Roman" w:cs="Times New Roman"/>
          <w:sz w:val="24"/>
          <w:szCs w:val="24"/>
        </w:rPr>
        <w:t>posebn</w:t>
      </w:r>
      <w:r w:rsidR="004F6393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m administrativn</w:t>
      </w:r>
      <w:r w:rsidR="004F6393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m uputstv</w:t>
      </w:r>
      <w:r w:rsidR="004F6393" w:rsidRPr="00017541">
        <w:rPr>
          <w:rFonts w:ascii="Times New Roman" w:hAnsi="Times New Roman" w:cs="Times New Roman"/>
          <w:sz w:val="24"/>
          <w:szCs w:val="24"/>
        </w:rPr>
        <w:t>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trebali bi se </w:t>
      </w:r>
      <w:r w:rsidR="00AB605A">
        <w:rPr>
          <w:rFonts w:ascii="Times New Roman" w:hAnsi="Times New Roman" w:cs="Times New Roman"/>
          <w:sz w:val="24"/>
          <w:szCs w:val="24"/>
        </w:rPr>
        <w:t>referisati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ovo administrativno uputstvo (u zdravstvu) 5/2010 </w:t>
      </w:r>
      <w:r w:rsidR="00DA7A8D" w:rsidRPr="00017541">
        <w:rPr>
          <w:rFonts w:ascii="Times New Roman" w:hAnsi="Times New Roman" w:cs="Times New Roman"/>
          <w:sz w:val="24"/>
          <w:szCs w:val="24"/>
        </w:rPr>
        <w:t>o vaksinoprofilaksi</w:t>
      </w:r>
      <w:r w:rsidRPr="00017541">
        <w:rPr>
          <w:rFonts w:ascii="Times New Roman" w:hAnsi="Times New Roman" w:cs="Times New Roman"/>
          <w:sz w:val="24"/>
          <w:szCs w:val="24"/>
        </w:rPr>
        <w:t>, seroprofilaks</w:t>
      </w:r>
      <w:r w:rsidR="00DA7A8D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DA7A8D" w:rsidRPr="00017541">
        <w:rPr>
          <w:rFonts w:ascii="Times New Roman" w:hAnsi="Times New Roman" w:cs="Times New Roman"/>
          <w:sz w:val="24"/>
          <w:szCs w:val="24"/>
        </w:rPr>
        <w:t>hemio</w:t>
      </w:r>
      <w:r w:rsidRPr="00017541">
        <w:rPr>
          <w:rFonts w:ascii="Times New Roman" w:hAnsi="Times New Roman" w:cs="Times New Roman"/>
          <w:sz w:val="24"/>
          <w:szCs w:val="24"/>
        </w:rPr>
        <w:t>profilaks</w:t>
      </w:r>
      <w:r w:rsidR="00DA7A8D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2B4B0D" w:rsidRPr="00017541" w:rsidRDefault="002B4B0D" w:rsidP="00A238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 32 (</w:t>
      </w:r>
      <w:r w:rsidR="00DA7A8D" w:rsidRPr="00AB605A">
        <w:rPr>
          <w:rFonts w:ascii="Times New Roman" w:hAnsi="Times New Roman" w:cs="Times New Roman"/>
          <w:b/>
          <w:sz w:val="24"/>
          <w:szCs w:val="24"/>
        </w:rPr>
        <w:t>H</w:t>
      </w:r>
      <w:r w:rsidRPr="00AB605A">
        <w:rPr>
          <w:rFonts w:ascii="Times New Roman" w:hAnsi="Times New Roman" w:cs="Times New Roman"/>
          <w:b/>
          <w:sz w:val="24"/>
          <w:szCs w:val="24"/>
        </w:rPr>
        <w:t>em</w:t>
      </w:r>
      <w:r w:rsidR="00DA7A8D" w:rsidRPr="00AB605A">
        <w:rPr>
          <w:rFonts w:ascii="Times New Roman" w:hAnsi="Times New Roman" w:cs="Times New Roman"/>
          <w:b/>
          <w:sz w:val="24"/>
          <w:szCs w:val="24"/>
        </w:rPr>
        <w:t>i</w:t>
      </w:r>
      <w:r w:rsidRPr="00AB605A">
        <w:rPr>
          <w:rFonts w:ascii="Times New Roman" w:hAnsi="Times New Roman" w:cs="Times New Roman"/>
          <w:b/>
          <w:sz w:val="24"/>
          <w:szCs w:val="24"/>
        </w:rPr>
        <w:t>oprofilaksa / zaštita od lekova)</w:t>
      </w:r>
    </w:p>
    <w:p w:rsidR="002B4B0D" w:rsidRPr="00017541" w:rsidRDefault="002B4B0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Kod s</w:t>
      </w:r>
      <w:r w:rsidR="00925A08" w:rsidRPr="00017541">
        <w:rPr>
          <w:rFonts w:ascii="Times New Roman" w:hAnsi="Times New Roman" w:cs="Times New Roman"/>
          <w:sz w:val="24"/>
          <w:szCs w:val="24"/>
        </w:rPr>
        <w:t>pecifičn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925A08" w:rsidRPr="00017541">
        <w:rPr>
          <w:rFonts w:ascii="Times New Roman" w:hAnsi="Times New Roman" w:cs="Times New Roman"/>
          <w:sz w:val="24"/>
          <w:szCs w:val="24"/>
        </w:rPr>
        <w:t xml:space="preserve"> zaštit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925A08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h</w:t>
      </w:r>
      <w:r w:rsidR="00925A08" w:rsidRPr="00017541">
        <w:rPr>
          <w:rFonts w:ascii="Times New Roman" w:hAnsi="Times New Roman" w:cs="Times New Roman"/>
          <w:sz w:val="24"/>
          <w:szCs w:val="24"/>
        </w:rPr>
        <w:t>em</w:t>
      </w:r>
      <w:r w:rsidRPr="00017541">
        <w:rPr>
          <w:rFonts w:ascii="Times New Roman" w:hAnsi="Times New Roman" w:cs="Times New Roman"/>
          <w:sz w:val="24"/>
          <w:szCs w:val="24"/>
        </w:rPr>
        <w:t>i</w:t>
      </w:r>
      <w:r w:rsidR="00925A08" w:rsidRPr="00017541">
        <w:rPr>
          <w:rFonts w:ascii="Times New Roman" w:hAnsi="Times New Roman" w:cs="Times New Roman"/>
          <w:sz w:val="24"/>
          <w:szCs w:val="24"/>
        </w:rPr>
        <w:t>oprofilaks</w:t>
      </w:r>
      <w:r w:rsidRPr="00017541">
        <w:rPr>
          <w:rFonts w:ascii="Times New Roman" w:hAnsi="Times New Roman" w:cs="Times New Roman"/>
          <w:sz w:val="24"/>
          <w:szCs w:val="24"/>
        </w:rPr>
        <w:t>e nedostaje</w:t>
      </w:r>
      <w:r w:rsidR="00925A08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 xml:space="preserve"> termin</w:t>
      </w:r>
      <w:r w:rsidR="00925A08" w:rsidRPr="00017541">
        <w:rPr>
          <w:rFonts w:ascii="Times New Roman" w:hAnsi="Times New Roman" w:cs="Times New Roman"/>
          <w:sz w:val="24"/>
          <w:szCs w:val="24"/>
        </w:rPr>
        <w:t xml:space="preserve"> imunoglobulin, da bi </w:t>
      </w:r>
      <w:r w:rsidRPr="00017541">
        <w:rPr>
          <w:rFonts w:ascii="Times New Roman" w:hAnsi="Times New Roman" w:cs="Times New Roman"/>
          <w:sz w:val="24"/>
          <w:szCs w:val="24"/>
        </w:rPr>
        <w:t>h</w:t>
      </w:r>
      <w:r w:rsidR="00925A08" w:rsidRPr="00017541">
        <w:rPr>
          <w:rFonts w:ascii="Times New Roman" w:hAnsi="Times New Roman" w:cs="Times New Roman"/>
          <w:sz w:val="24"/>
          <w:szCs w:val="24"/>
        </w:rPr>
        <w:t>em</w:t>
      </w:r>
      <w:r w:rsidRPr="00017541">
        <w:rPr>
          <w:rFonts w:ascii="Times New Roman" w:hAnsi="Times New Roman" w:cs="Times New Roman"/>
          <w:sz w:val="24"/>
          <w:szCs w:val="24"/>
        </w:rPr>
        <w:t>i</w:t>
      </w:r>
      <w:r w:rsidR="00925A08" w:rsidRPr="00017541">
        <w:rPr>
          <w:rFonts w:ascii="Times New Roman" w:hAnsi="Times New Roman" w:cs="Times New Roman"/>
          <w:sz w:val="24"/>
          <w:szCs w:val="24"/>
        </w:rPr>
        <w:t xml:space="preserve">oprofilaksa bila uopštenija i da ne </w:t>
      </w:r>
      <w:r w:rsidRPr="00017541">
        <w:rPr>
          <w:rFonts w:ascii="Times New Roman" w:hAnsi="Times New Roman" w:cs="Times New Roman"/>
          <w:sz w:val="24"/>
          <w:szCs w:val="24"/>
        </w:rPr>
        <w:t xml:space="preserve"> bi obuhvatila</w:t>
      </w:r>
      <w:r w:rsidR="00925A08" w:rsidRPr="00017541">
        <w:rPr>
          <w:rFonts w:ascii="Times New Roman" w:hAnsi="Times New Roman" w:cs="Times New Roman"/>
          <w:sz w:val="24"/>
          <w:szCs w:val="24"/>
        </w:rPr>
        <w:t xml:space="preserve"> samo nekoliko specifičnih bolesti.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 33 (Karant</w:t>
      </w:r>
      <w:r w:rsidR="002B4B0D" w:rsidRPr="00AB605A">
        <w:rPr>
          <w:rFonts w:ascii="Times New Roman" w:hAnsi="Times New Roman" w:cs="Times New Roman"/>
          <w:b/>
          <w:sz w:val="24"/>
          <w:szCs w:val="24"/>
        </w:rPr>
        <w:t>i</w:t>
      </w:r>
      <w:r w:rsidRPr="00AB605A">
        <w:rPr>
          <w:rFonts w:ascii="Times New Roman" w:hAnsi="Times New Roman" w:cs="Times New Roman"/>
          <w:b/>
          <w:sz w:val="24"/>
          <w:szCs w:val="24"/>
        </w:rPr>
        <w:t>n)</w:t>
      </w:r>
    </w:p>
    <w:p w:rsidR="005B76E5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Definicija karant</w:t>
      </w:r>
      <w:r w:rsidR="002B4B0D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n</w:t>
      </w:r>
      <w:r w:rsidR="00A535DA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je nepotpuna, nisu defini</w:t>
      </w:r>
      <w:r w:rsidR="006E4CCA" w:rsidRPr="00017541">
        <w:rPr>
          <w:rFonts w:ascii="Times New Roman" w:hAnsi="Times New Roman" w:cs="Times New Roman"/>
          <w:sz w:val="24"/>
          <w:szCs w:val="24"/>
        </w:rPr>
        <w:t>sana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nadležna tela i </w:t>
      </w:r>
      <w:r w:rsidR="00B33838" w:rsidRPr="00017541">
        <w:rPr>
          <w:rFonts w:ascii="Times New Roman" w:hAnsi="Times New Roman" w:cs="Times New Roman"/>
          <w:sz w:val="24"/>
          <w:szCs w:val="24"/>
        </w:rPr>
        <w:t>trebaju se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370FDE" w:rsidRPr="00017541">
        <w:rPr>
          <w:rFonts w:ascii="Times New Roman" w:hAnsi="Times New Roman" w:cs="Times New Roman"/>
          <w:sz w:val="24"/>
          <w:szCs w:val="24"/>
        </w:rPr>
        <w:t>konsult</w:t>
      </w:r>
      <w:r w:rsidR="00B33838" w:rsidRPr="00017541">
        <w:rPr>
          <w:rFonts w:ascii="Times New Roman" w:hAnsi="Times New Roman" w:cs="Times New Roman"/>
          <w:sz w:val="24"/>
          <w:szCs w:val="24"/>
        </w:rPr>
        <w:t>ovati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dokumen</w:t>
      </w:r>
      <w:r w:rsidR="00370FDE" w:rsidRPr="00017541">
        <w:rPr>
          <w:rFonts w:ascii="Times New Roman" w:hAnsi="Times New Roman" w:cs="Times New Roman"/>
          <w:sz w:val="24"/>
          <w:szCs w:val="24"/>
        </w:rPr>
        <w:t>ata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6E4CCA" w:rsidRPr="00017541">
        <w:rPr>
          <w:rFonts w:ascii="Times New Roman" w:hAnsi="Times New Roman" w:cs="Times New Roman"/>
          <w:sz w:val="24"/>
          <w:szCs w:val="24"/>
        </w:rPr>
        <w:t>SZO</w:t>
      </w:r>
      <w:r w:rsidRPr="00017541">
        <w:rPr>
          <w:rFonts w:ascii="Times New Roman" w:hAnsi="Times New Roman" w:cs="Times New Roman"/>
          <w:sz w:val="24"/>
          <w:szCs w:val="24"/>
        </w:rPr>
        <w:t>-a.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</w:t>
      </w:r>
      <w:r w:rsidR="006E4CCA" w:rsidRPr="00AB605A">
        <w:rPr>
          <w:rFonts w:ascii="Times New Roman" w:hAnsi="Times New Roman" w:cs="Times New Roman"/>
          <w:b/>
          <w:sz w:val="24"/>
          <w:szCs w:val="24"/>
        </w:rPr>
        <w:t>ovi</w:t>
      </w:r>
      <w:r w:rsidRPr="00AB605A">
        <w:rPr>
          <w:rFonts w:ascii="Times New Roman" w:hAnsi="Times New Roman" w:cs="Times New Roman"/>
          <w:b/>
          <w:sz w:val="24"/>
          <w:szCs w:val="24"/>
        </w:rPr>
        <w:t xml:space="preserve"> 34-40 (Ostale mere za sprečavanje i suzbijanje zaraznih bolesti)</w:t>
      </w:r>
    </w:p>
    <w:p w:rsidR="00420B7C" w:rsidRPr="00017541" w:rsidRDefault="00420B7C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Ostale mere</w:t>
      </w:r>
      <w:r w:rsidR="00925A08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 xml:space="preserve">za </w:t>
      </w:r>
      <w:r w:rsidR="00925A08" w:rsidRPr="00017541">
        <w:rPr>
          <w:rFonts w:ascii="Times New Roman" w:hAnsi="Times New Roman" w:cs="Times New Roman"/>
          <w:sz w:val="24"/>
          <w:szCs w:val="24"/>
        </w:rPr>
        <w:t>predostrožnost jasno definišu ulogu svake osobe i odgovorne institucije.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 49 (Zaštita stanovništva od zaraznih bolesti koje ugrožavaju celu zemlju</w:t>
      </w:r>
      <w:r w:rsidRPr="00017541">
        <w:rPr>
          <w:rFonts w:ascii="Times New Roman" w:hAnsi="Times New Roman" w:cs="Times New Roman"/>
          <w:sz w:val="24"/>
          <w:szCs w:val="24"/>
        </w:rPr>
        <w:t xml:space="preserve">) Troškove zaraznih bolesti pokrivaće </w:t>
      </w:r>
      <w:r w:rsidR="009B5DDA" w:rsidRPr="00017541">
        <w:rPr>
          <w:rFonts w:ascii="Times New Roman" w:hAnsi="Times New Roman" w:cs="Times New Roman"/>
          <w:sz w:val="24"/>
          <w:szCs w:val="24"/>
        </w:rPr>
        <w:t>šema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zdravstvenog osiguranja, a u hitnim slučajevima fond za hitne slučajeve koje </w:t>
      </w:r>
      <w:r w:rsidR="00420B7C" w:rsidRPr="00017541">
        <w:rPr>
          <w:rFonts w:ascii="Times New Roman" w:hAnsi="Times New Roman" w:cs="Times New Roman"/>
          <w:sz w:val="24"/>
          <w:szCs w:val="24"/>
        </w:rPr>
        <w:t>izdvaja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vlada.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 50 (</w:t>
      </w:r>
      <w:r w:rsidR="008B2D80" w:rsidRPr="00AB605A">
        <w:rPr>
          <w:rFonts w:ascii="Times New Roman" w:hAnsi="Times New Roman" w:cs="Times New Roman"/>
          <w:b/>
          <w:sz w:val="24"/>
          <w:szCs w:val="24"/>
        </w:rPr>
        <w:t>O</w:t>
      </w:r>
      <w:r w:rsidRPr="00AB605A">
        <w:rPr>
          <w:rFonts w:ascii="Times New Roman" w:hAnsi="Times New Roman" w:cs="Times New Roman"/>
          <w:b/>
          <w:sz w:val="24"/>
          <w:szCs w:val="24"/>
        </w:rPr>
        <w:t>stale odredbe)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Na </w:t>
      </w:r>
      <w:r w:rsidR="008B2D80" w:rsidRPr="00017541">
        <w:rPr>
          <w:rFonts w:ascii="Times New Roman" w:hAnsi="Times New Roman" w:cs="Times New Roman"/>
          <w:sz w:val="24"/>
          <w:szCs w:val="24"/>
        </w:rPr>
        <w:t>osnovu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8B2D80" w:rsidRPr="00017541">
        <w:rPr>
          <w:rFonts w:ascii="Times New Roman" w:hAnsi="Times New Roman" w:cs="Times New Roman"/>
          <w:sz w:val="24"/>
          <w:szCs w:val="24"/>
        </w:rPr>
        <w:t>P</w:t>
      </w:r>
      <w:r w:rsidRPr="00017541">
        <w:rPr>
          <w:rFonts w:ascii="Times New Roman" w:hAnsi="Times New Roman" w:cs="Times New Roman"/>
          <w:sz w:val="24"/>
          <w:szCs w:val="24"/>
        </w:rPr>
        <w:t>lana</w:t>
      </w:r>
      <w:r w:rsidR="008B2D80" w:rsidRPr="00017541">
        <w:rPr>
          <w:rFonts w:ascii="Times New Roman" w:hAnsi="Times New Roman" w:cs="Times New Roman"/>
          <w:sz w:val="24"/>
          <w:szCs w:val="24"/>
        </w:rPr>
        <w:t xml:space="preserve"> za nacionalni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odgovor, Ministarstvo zdrav</w:t>
      </w:r>
      <w:r w:rsidR="006E1164" w:rsidRPr="00017541">
        <w:rPr>
          <w:rFonts w:ascii="Times New Roman" w:hAnsi="Times New Roman" w:cs="Times New Roman"/>
          <w:sz w:val="24"/>
          <w:szCs w:val="24"/>
        </w:rPr>
        <w:t>stva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8B2D80" w:rsidRPr="00017541">
        <w:rPr>
          <w:rFonts w:ascii="Times New Roman" w:hAnsi="Times New Roman" w:cs="Times New Roman"/>
          <w:sz w:val="24"/>
          <w:szCs w:val="24"/>
        </w:rPr>
        <w:t xml:space="preserve"> aneks</w:t>
      </w:r>
      <w:r w:rsidRPr="00017541">
        <w:rPr>
          <w:rFonts w:ascii="Times New Roman" w:hAnsi="Times New Roman" w:cs="Times New Roman"/>
          <w:sz w:val="24"/>
          <w:szCs w:val="24"/>
        </w:rPr>
        <w:t xml:space="preserve"> plan FM 8 za medicinske i javne zdravstvene usluge</w:t>
      </w:r>
      <w:r w:rsidR="008B2D80" w:rsidRPr="00017541">
        <w:rPr>
          <w:rFonts w:ascii="Times New Roman" w:hAnsi="Times New Roman" w:cs="Times New Roman"/>
          <w:sz w:val="24"/>
          <w:szCs w:val="24"/>
        </w:rPr>
        <w:t>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lastRenderedPageBreak/>
        <w:t>Član 51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Postojeći zakon predviđa samo Komisiju za zaštitu od zaraznih bolesti, kao stručno i konsultativno telo, sastavljeno od stručnjaka za odgovarajuće oblasti, na prijedlog NI</w:t>
      </w:r>
      <w:r w:rsidR="00BA5CE9" w:rsidRPr="00017541">
        <w:rPr>
          <w:rFonts w:ascii="Times New Roman" w:hAnsi="Times New Roman" w:cs="Times New Roman"/>
          <w:sz w:val="24"/>
          <w:szCs w:val="24"/>
        </w:rPr>
        <w:t>JZK</w:t>
      </w:r>
      <w:r w:rsidRPr="00017541">
        <w:rPr>
          <w:rFonts w:ascii="Times New Roman" w:hAnsi="Times New Roman" w:cs="Times New Roman"/>
          <w:sz w:val="24"/>
          <w:szCs w:val="24"/>
        </w:rPr>
        <w:t xml:space="preserve">-a. Međutim, ovaj </w:t>
      </w:r>
      <w:r w:rsidR="00BA5CE9" w:rsidRPr="00017541">
        <w:rPr>
          <w:rFonts w:ascii="Times New Roman" w:hAnsi="Times New Roman" w:cs="Times New Roman"/>
          <w:sz w:val="24"/>
          <w:szCs w:val="24"/>
        </w:rPr>
        <w:t>član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 određuje dužnosti i odgovornosti ov</w:t>
      </w:r>
      <w:r w:rsidR="00BA5CE9" w:rsidRPr="00017541">
        <w:rPr>
          <w:rFonts w:ascii="Times New Roman" w:hAnsi="Times New Roman" w:cs="Times New Roman"/>
          <w:sz w:val="24"/>
          <w:szCs w:val="24"/>
        </w:rPr>
        <w:t>e Komisije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nje</w:t>
      </w:r>
      <w:r w:rsidR="00BA5CE9" w:rsidRPr="00017541">
        <w:rPr>
          <w:rFonts w:ascii="Times New Roman" w:hAnsi="Times New Roman" w:cs="Times New Roman"/>
          <w:sz w:val="24"/>
          <w:szCs w:val="24"/>
        </w:rPr>
        <w:t>n</w:t>
      </w:r>
      <w:r w:rsidR="008C6495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struktur</w:t>
      </w:r>
      <w:r w:rsidR="008C6495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 52 (Finansiranje)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Zakon mora biti u skladu sa </w:t>
      </w:r>
      <w:r w:rsidR="006E1164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>akonom o zdravstvenom osiguranju.</w:t>
      </w:r>
    </w:p>
    <w:p w:rsidR="00925A08" w:rsidRPr="00AB605A" w:rsidRDefault="00925A08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5A">
        <w:rPr>
          <w:rFonts w:ascii="Times New Roman" w:hAnsi="Times New Roman" w:cs="Times New Roman"/>
          <w:b/>
          <w:sz w:val="24"/>
          <w:szCs w:val="24"/>
        </w:rPr>
        <w:t>Član</w:t>
      </w:r>
      <w:r w:rsidR="006E1164" w:rsidRPr="00AB605A">
        <w:rPr>
          <w:rFonts w:ascii="Times New Roman" w:hAnsi="Times New Roman" w:cs="Times New Roman"/>
          <w:b/>
          <w:sz w:val="24"/>
          <w:szCs w:val="24"/>
        </w:rPr>
        <w:t>ovi</w:t>
      </w:r>
      <w:r w:rsidRPr="00AB605A">
        <w:rPr>
          <w:rFonts w:ascii="Times New Roman" w:hAnsi="Times New Roman" w:cs="Times New Roman"/>
          <w:b/>
          <w:sz w:val="24"/>
          <w:szCs w:val="24"/>
        </w:rPr>
        <w:t xml:space="preserve"> 53. - 57 (Kaznene odredbe)</w:t>
      </w:r>
    </w:p>
    <w:p w:rsidR="00925A08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(</w:t>
      </w:r>
      <w:r w:rsidR="000846F8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skladu sa Zakonom o prekršajima, član 9) i Krivičnim zakon</w:t>
      </w:r>
      <w:r w:rsidR="008C6495" w:rsidRPr="00017541">
        <w:rPr>
          <w:rFonts w:ascii="Times New Roman" w:hAnsi="Times New Roman" w:cs="Times New Roman"/>
          <w:sz w:val="24"/>
          <w:szCs w:val="24"/>
        </w:rPr>
        <w:t>om</w:t>
      </w:r>
      <w:r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0846F8" w:rsidRPr="00017541">
        <w:rPr>
          <w:rFonts w:ascii="Times New Roman" w:hAnsi="Times New Roman" w:cs="Times New Roman"/>
          <w:sz w:val="24"/>
          <w:szCs w:val="24"/>
        </w:rPr>
        <w:t xml:space="preserve">donet je </w:t>
      </w:r>
      <w:r w:rsidRPr="00017541">
        <w:rPr>
          <w:rFonts w:ascii="Times New Roman" w:hAnsi="Times New Roman" w:cs="Times New Roman"/>
          <w:sz w:val="24"/>
          <w:szCs w:val="24"/>
        </w:rPr>
        <w:t xml:space="preserve">novi zakon </w:t>
      </w:r>
      <w:r w:rsidR="000846F8" w:rsidRPr="00017541">
        <w:rPr>
          <w:rFonts w:ascii="Times New Roman" w:hAnsi="Times New Roman" w:cs="Times New Roman"/>
          <w:sz w:val="24"/>
          <w:szCs w:val="24"/>
        </w:rPr>
        <w:t xml:space="preserve"> koji se</w:t>
      </w:r>
      <w:r w:rsidRPr="00017541">
        <w:rPr>
          <w:rFonts w:ascii="Times New Roman" w:hAnsi="Times New Roman" w:cs="Times New Roman"/>
          <w:sz w:val="24"/>
          <w:szCs w:val="24"/>
        </w:rPr>
        <w:t xml:space="preserve"> treba uskladiti.</w:t>
      </w:r>
    </w:p>
    <w:p w:rsidR="00207B40" w:rsidRPr="00017541" w:rsidRDefault="00925A0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Član</w:t>
      </w:r>
      <w:r w:rsidR="006E1164" w:rsidRPr="00017541">
        <w:rPr>
          <w:rFonts w:ascii="Times New Roman" w:hAnsi="Times New Roman" w:cs="Times New Roman"/>
          <w:sz w:val="24"/>
          <w:szCs w:val="24"/>
        </w:rPr>
        <w:t>ovi</w:t>
      </w:r>
      <w:r w:rsidRPr="00017541">
        <w:rPr>
          <w:rFonts w:ascii="Times New Roman" w:hAnsi="Times New Roman" w:cs="Times New Roman"/>
          <w:sz w:val="24"/>
          <w:szCs w:val="24"/>
        </w:rPr>
        <w:t xml:space="preserve"> 53., 54., 55., 56. i 57. nisu u skladu sa </w:t>
      </w:r>
      <w:r w:rsidR="004D0C3A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 xml:space="preserve">akonom o prekršajima i </w:t>
      </w:r>
      <w:r w:rsidR="004D0C3A" w:rsidRPr="00017541">
        <w:rPr>
          <w:rFonts w:ascii="Times New Roman" w:hAnsi="Times New Roman" w:cs="Times New Roman"/>
          <w:sz w:val="24"/>
          <w:szCs w:val="24"/>
        </w:rPr>
        <w:t>K</w:t>
      </w:r>
      <w:r w:rsidRPr="00017541">
        <w:rPr>
          <w:rFonts w:ascii="Times New Roman" w:hAnsi="Times New Roman" w:cs="Times New Roman"/>
          <w:sz w:val="24"/>
          <w:szCs w:val="24"/>
        </w:rPr>
        <w:t>rivičnim zakon</w:t>
      </w:r>
      <w:r w:rsidR="008C6495" w:rsidRPr="00017541">
        <w:rPr>
          <w:rFonts w:ascii="Times New Roman" w:hAnsi="Times New Roman" w:cs="Times New Roman"/>
          <w:sz w:val="24"/>
          <w:szCs w:val="24"/>
        </w:rPr>
        <w:t>om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E42A4D" w:rsidRPr="00AB605A" w:rsidRDefault="00E42A4D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514670893"/>
      <w:r w:rsidRPr="00AB605A">
        <w:rPr>
          <w:rFonts w:ascii="Times New Roman" w:hAnsi="Times New Roman" w:cs="Times New Roman"/>
          <w:b/>
          <w:sz w:val="24"/>
          <w:szCs w:val="24"/>
        </w:rPr>
        <w:t>Ne</w:t>
      </w:r>
      <w:r w:rsidR="004D0C3A" w:rsidRPr="00AB605A">
        <w:rPr>
          <w:rFonts w:ascii="Times New Roman" w:hAnsi="Times New Roman" w:cs="Times New Roman"/>
          <w:b/>
          <w:sz w:val="24"/>
          <w:szCs w:val="24"/>
        </w:rPr>
        <w:t>dostaju</w:t>
      </w:r>
      <w:r w:rsidR="005A2D8E" w:rsidRPr="00AB605A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4D0C3A" w:rsidRPr="00AB6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05A">
        <w:rPr>
          <w:rFonts w:ascii="Times New Roman" w:hAnsi="Times New Roman" w:cs="Times New Roman"/>
          <w:b/>
          <w:sz w:val="24"/>
          <w:szCs w:val="24"/>
        </w:rPr>
        <w:t>važeće</w:t>
      </w:r>
      <w:r w:rsidR="004D0C3A" w:rsidRPr="00AB605A">
        <w:rPr>
          <w:rFonts w:ascii="Times New Roman" w:hAnsi="Times New Roman" w:cs="Times New Roman"/>
          <w:b/>
          <w:sz w:val="24"/>
          <w:szCs w:val="24"/>
        </w:rPr>
        <w:t>m</w:t>
      </w:r>
      <w:r w:rsidRPr="00AB605A">
        <w:rPr>
          <w:rFonts w:ascii="Times New Roman" w:hAnsi="Times New Roman" w:cs="Times New Roman"/>
          <w:b/>
          <w:sz w:val="24"/>
          <w:szCs w:val="24"/>
        </w:rPr>
        <w:t xml:space="preserve"> zakon</w:t>
      </w:r>
      <w:r w:rsidR="004D0C3A" w:rsidRPr="00AB605A">
        <w:rPr>
          <w:rFonts w:ascii="Times New Roman" w:hAnsi="Times New Roman" w:cs="Times New Roman"/>
          <w:b/>
          <w:sz w:val="24"/>
          <w:szCs w:val="24"/>
        </w:rPr>
        <w:t>u</w:t>
      </w:r>
      <w:r w:rsidRPr="00AB605A">
        <w:rPr>
          <w:rFonts w:ascii="Times New Roman" w:hAnsi="Times New Roman" w:cs="Times New Roman"/>
          <w:b/>
          <w:sz w:val="24"/>
          <w:szCs w:val="24"/>
        </w:rPr>
        <w:t xml:space="preserve"> (uopšte </w:t>
      </w:r>
      <w:r w:rsidR="004D0C3A" w:rsidRPr="00AB605A">
        <w:rPr>
          <w:rFonts w:ascii="Times New Roman" w:hAnsi="Times New Roman" w:cs="Times New Roman"/>
          <w:b/>
          <w:sz w:val="24"/>
          <w:szCs w:val="24"/>
        </w:rPr>
        <w:t>nisu u zakonu</w:t>
      </w:r>
      <w:r w:rsidRPr="00AB605A">
        <w:rPr>
          <w:rFonts w:ascii="Times New Roman" w:hAnsi="Times New Roman" w:cs="Times New Roman"/>
          <w:b/>
          <w:sz w:val="24"/>
          <w:szCs w:val="24"/>
        </w:rPr>
        <w:t>)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Nejasna definicija nadležnosti i odgovornosti relevantnih institucija u oblasti </w:t>
      </w:r>
      <w:r w:rsidR="00B97511" w:rsidRPr="00017541">
        <w:rPr>
          <w:rFonts w:ascii="Times New Roman" w:hAnsi="Times New Roman" w:cs="Times New Roman"/>
          <w:sz w:val="24"/>
          <w:szCs w:val="24"/>
        </w:rPr>
        <w:t>ZB</w:t>
      </w:r>
      <w:r w:rsidRPr="00017541">
        <w:rPr>
          <w:rFonts w:ascii="Times New Roman" w:hAnsi="Times New Roman" w:cs="Times New Roman"/>
          <w:sz w:val="24"/>
          <w:szCs w:val="24"/>
        </w:rPr>
        <w:t xml:space="preserve">-a; (veterinarstvo, MSPP, agencije za kontrolu vode i hrane, zdravstvena inspekcija, sanitarne i druge ustanove), nedostatak nadzora antimikrobne otpornosti, nedostatak kapaciteta na graničnim prelazima za otkrivanje sumnjivih slučajeva </w:t>
      </w:r>
      <w:r w:rsidR="00B97511" w:rsidRPr="00017541">
        <w:rPr>
          <w:rFonts w:ascii="Times New Roman" w:hAnsi="Times New Roman" w:cs="Times New Roman"/>
          <w:sz w:val="24"/>
          <w:szCs w:val="24"/>
        </w:rPr>
        <w:t>ZB</w:t>
      </w:r>
      <w:r w:rsidR="00AF6627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>. Takođe, trenutni zakon ne reguli</w:t>
      </w:r>
      <w:r w:rsidR="006E1164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upravljanje izvanrednim situacijama, uključujući procenu rizika, ne naglašava zaštitu ličnih podataka, ne ob</w:t>
      </w:r>
      <w:r w:rsidR="00B97511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vezuje nevladine organizacije koje se bave</w:t>
      </w:r>
      <w:r w:rsidR="00B97511" w:rsidRPr="00017541">
        <w:rPr>
          <w:rFonts w:ascii="Times New Roman" w:hAnsi="Times New Roman" w:cs="Times New Roman"/>
          <w:sz w:val="24"/>
          <w:szCs w:val="24"/>
        </w:rPr>
        <w:t xml:space="preserve"> rizičnim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6E1164" w:rsidRPr="00017541">
        <w:rPr>
          <w:rFonts w:ascii="Times New Roman" w:hAnsi="Times New Roman" w:cs="Times New Roman"/>
          <w:sz w:val="24"/>
          <w:szCs w:val="24"/>
        </w:rPr>
        <w:t>ugroženim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B97511" w:rsidRPr="00017541">
        <w:rPr>
          <w:rFonts w:ascii="Times New Roman" w:hAnsi="Times New Roman" w:cs="Times New Roman"/>
          <w:sz w:val="24"/>
          <w:szCs w:val="24"/>
        </w:rPr>
        <w:t>grupama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stanovništva da sumnjive slučajeve prijavljuju zdravstvenim ustanovama.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Ovaj zakon će takođe obuhvatiti aspekte </w:t>
      </w:r>
      <w:r w:rsidR="00AF6627" w:rsidRPr="00017541">
        <w:rPr>
          <w:rFonts w:ascii="Times New Roman" w:hAnsi="Times New Roman" w:cs="Times New Roman"/>
          <w:sz w:val="24"/>
          <w:szCs w:val="24"/>
        </w:rPr>
        <w:t>N</w:t>
      </w:r>
      <w:r w:rsidRPr="00017541">
        <w:rPr>
          <w:rFonts w:ascii="Times New Roman" w:hAnsi="Times New Roman" w:cs="Times New Roman"/>
          <w:sz w:val="24"/>
          <w:szCs w:val="24"/>
        </w:rPr>
        <w:t>acionalne obaveštajne službe</w:t>
      </w:r>
      <w:r w:rsidR="00AF6627" w:rsidRPr="00017541">
        <w:rPr>
          <w:rFonts w:ascii="Times New Roman" w:hAnsi="Times New Roman" w:cs="Times New Roman"/>
          <w:sz w:val="24"/>
          <w:szCs w:val="24"/>
        </w:rPr>
        <w:t xml:space="preserve"> za epidemije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(otkrivanje svake neobične situacije), nedostatk</w:t>
      </w:r>
      <w:r w:rsidR="00685E34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neuspeh</w:t>
      </w:r>
      <w:r w:rsidR="00685E34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defini</w:t>
      </w:r>
      <w:r w:rsidR="006E1164" w:rsidRPr="00017541">
        <w:rPr>
          <w:rFonts w:ascii="Times New Roman" w:hAnsi="Times New Roman" w:cs="Times New Roman"/>
          <w:sz w:val="24"/>
          <w:szCs w:val="24"/>
        </w:rPr>
        <w:t>sanju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slučajeva </w:t>
      </w:r>
      <w:r w:rsidR="001B306C" w:rsidRPr="00017541">
        <w:rPr>
          <w:rFonts w:ascii="Times New Roman" w:hAnsi="Times New Roman" w:cs="Times New Roman"/>
          <w:sz w:val="24"/>
          <w:szCs w:val="24"/>
        </w:rPr>
        <w:t>ZB-</w:t>
      </w:r>
      <w:r w:rsidRPr="00017541">
        <w:rPr>
          <w:rFonts w:ascii="Times New Roman" w:hAnsi="Times New Roman" w:cs="Times New Roman"/>
          <w:sz w:val="24"/>
          <w:szCs w:val="24"/>
        </w:rPr>
        <w:t>a, nedostatk</w:t>
      </w:r>
      <w:r w:rsidR="00685E34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1D6425">
        <w:rPr>
          <w:rFonts w:ascii="Times New Roman" w:hAnsi="Times New Roman" w:cs="Times New Roman"/>
          <w:sz w:val="24"/>
          <w:szCs w:val="24"/>
        </w:rPr>
        <w:t>ANN-</w:t>
      </w:r>
      <w:r w:rsidRPr="00CE42E8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(međunarodna komunikacija, promet i trgovina) i s</w:t>
      </w:r>
      <w:r w:rsidR="006E1164" w:rsidRPr="00017541">
        <w:rPr>
          <w:rFonts w:ascii="Times New Roman" w:hAnsi="Times New Roman" w:cs="Times New Roman"/>
          <w:sz w:val="24"/>
          <w:szCs w:val="24"/>
        </w:rPr>
        <w:t>istem</w:t>
      </w:r>
      <w:r w:rsidR="00685E34" w:rsidRPr="00017541">
        <w:rPr>
          <w:rFonts w:ascii="Times New Roman" w:hAnsi="Times New Roman" w:cs="Times New Roman"/>
          <w:sz w:val="24"/>
          <w:szCs w:val="24"/>
        </w:rPr>
        <w:t>a</w:t>
      </w:r>
      <w:r w:rsidR="006E1164" w:rsidRPr="00017541">
        <w:rPr>
          <w:rFonts w:ascii="Times New Roman" w:hAnsi="Times New Roman" w:cs="Times New Roman"/>
          <w:sz w:val="24"/>
          <w:szCs w:val="24"/>
        </w:rPr>
        <w:t xml:space="preserve"> brzog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odgovora (</w:t>
      </w:r>
      <w:r w:rsidR="00DA6C55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istem</w:t>
      </w:r>
      <w:r w:rsidR="00685E34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395387" w:rsidRPr="00017541">
        <w:rPr>
          <w:rFonts w:ascii="Times New Roman" w:hAnsi="Times New Roman" w:cs="Times New Roman"/>
          <w:sz w:val="24"/>
          <w:szCs w:val="24"/>
        </w:rPr>
        <w:t>ALERT</w:t>
      </w:r>
      <w:r w:rsidRPr="00017541">
        <w:rPr>
          <w:rFonts w:ascii="Times New Roman" w:hAnsi="Times New Roman" w:cs="Times New Roman"/>
          <w:sz w:val="24"/>
          <w:szCs w:val="24"/>
        </w:rPr>
        <w:t>).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Opcija 3 će </w:t>
      </w:r>
      <w:r w:rsidR="00CE42E8">
        <w:rPr>
          <w:rFonts w:ascii="Times New Roman" w:hAnsi="Times New Roman" w:cs="Times New Roman"/>
          <w:sz w:val="24"/>
          <w:szCs w:val="24"/>
        </w:rPr>
        <w:t>adresirati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sledeć</w:t>
      </w:r>
      <w:r w:rsidR="00CE42E8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pitanj</w:t>
      </w:r>
      <w:r w:rsidR="00CE42E8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koja su usko povezana s</w:t>
      </w:r>
      <w:r w:rsidR="002C66C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odlukama E</w:t>
      </w:r>
      <w:r w:rsidR="000556F7" w:rsidRPr="00017541">
        <w:rPr>
          <w:rFonts w:ascii="Times New Roman" w:hAnsi="Times New Roman" w:cs="Times New Roman"/>
          <w:sz w:val="24"/>
          <w:szCs w:val="24"/>
        </w:rPr>
        <w:t>v</w:t>
      </w:r>
      <w:r w:rsidRPr="00017541">
        <w:rPr>
          <w:rFonts w:ascii="Times New Roman" w:hAnsi="Times New Roman" w:cs="Times New Roman"/>
          <w:sz w:val="24"/>
          <w:szCs w:val="24"/>
        </w:rPr>
        <w:t xml:space="preserve">ropske komisije </w:t>
      </w:r>
      <w:r w:rsidR="001B306C" w:rsidRPr="00017541">
        <w:rPr>
          <w:rFonts w:ascii="Times New Roman" w:hAnsi="Times New Roman" w:cs="Times New Roman"/>
          <w:sz w:val="24"/>
          <w:szCs w:val="24"/>
        </w:rPr>
        <w:t>propisane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Poglavlju I: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- Opseg novog zakona uključivaće pretnje biološkog i nepoznatog porekla.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- Definicije će biti usklađene s</w:t>
      </w:r>
      <w:r w:rsidR="002C66C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odlukama (definicija slučaja; praćenje kontakata; epidemiološki nadzor; nadzor; javnozdravstvene mere; ozbiljne prekogranične zdravstvene pretnje)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- Uspostaviće se pravni temelj za saradnju i razmenu informacija sa drugim državama i međudržavnim vlastima.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- Novim zakonom biće postavljeni kriterij</w:t>
      </w:r>
      <w:r w:rsidR="000556F7" w:rsidRPr="00017541">
        <w:rPr>
          <w:rFonts w:ascii="Times New Roman" w:hAnsi="Times New Roman" w:cs="Times New Roman"/>
          <w:sz w:val="24"/>
          <w:szCs w:val="24"/>
        </w:rPr>
        <w:t>umi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defini</w:t>
      </w:r>
      <w:r w:rsidR="00644FF7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anje zaraznih bolesti i defini</w:t>
      </w:r>
      <w:r w:rsidR="00644FF7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anje slučaja. Oni će biti u skladu s</w:t>
      </w:r>
      <w:r w:rsidR="000556F7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odlukama Komisije.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- </w:t>
      </w:r>
      <w:r w:rsidR="00954DF4" w:rsidRPr="00017541">
        <w:rPr>
          <w:rFonts w:ascii="Times New Roman" w:hAnsi="Times New Roman" w:cs="Times New Roman"/>
          <w:sz w:val="24"/>
          <w:szCs w:val="24"/>
        </w:rPr>
        <w:t>NIJZK</w:t>
      </w:r>
      <w:r w:rsidR="000556F7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će predložiti </w:t>
      </w:r>
      <w:r w:rsidR="000556F7" w:rsidRPr="00017541">
        <w:rPr>
          <w:rFonts w:ascii="Times New Roman" w:hAnsi="Times New Roman" w:cs="Times New Roman"/>
          <w:sz w:val="24"/>
          <w:szCs w:val="24"/>
        </w:rPr>
        <w:t>listu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i definicije slučajeva, </w:t>
      </w:r>
      <w:r w:rsidR="000257BB" w:rsidRPr="00017541">
        <w:rPr>
          <w:rFonts w:ascii="Times New Roman" w:hAnsi="Times New Roman" w:cs="Times New Roman"/>
          <w:sz w:val="24"/>
          <w:szCs w:val="24"/>
        </w:rPr>
        <w:t>koj</w:t>
      </w:r>
      <w:r w:rsidR="002C66C9" w:rsidRPr="00017541">
        <w:rPr>
          <w:rFonts w:ascii="Times New Roman" w:hAnsi="Times New Roman" w:cs="Times New Roman"/>
          <w:sz w:val="24"/>
          <w:szCs w:val="24"/>
        </w:rPr>
        <w:t>e</w:t>
      </w:r>
      <w:r w:rsidR="000257BB" w:rsidRPr="00017541">
        <w:rPr>
          <w:rFonts w:ascii="Times New Roman" w:hAnsi="Times New Roman" w:cs="Times New Roman"/>
          <w:sz w:val="24"/>
          <w:szCs w:val="24"/>
        </w:rPr>
        <w:t xml:space="preserve"> će</w:t>
      </w:r>
      <w:r w:rsidR="00954DF4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usvojiti ministar zdrav</w:t>
      </w:r>
      <w:r w:rsidR="000257BB" w:rsidRPr="00017541">
        <w:rPr>
          <w:rFonts w:ascii="Times New Roman" w:hAnsi="Times New Roman" w:cs="Times New Roman"/>
          <w:sz w:val="24"/>
          <w:szCs w:val="24"/>
        </w:rPr>
        <w:t>stva</w:t>
      </w:r>
      <w:r w:rsidRPr="00017541">
        <w:rPr>
          <w:rFonts w:ascii="Times New Roman" w:hAnsi="Times New Roman" w:cs="Times New Roman"/>
          <w:sz w:val="24"/>
          <w:szCs w:val="24"/>
        </w:rPr>
        <w:t xml:space="preserve">. </w:t>
      </w:r>
      <w:r w:rsidR="000556F7" w:rsidRPr="00017541">
        <w:rPr>
          <w:rFonts w:ascii="Times New Roman" w:hAnsi="Times New Roman" w:cs="Times New Roman"/>
          <w:sz w:val="24"/>
          <w:szCs w:val="24"/>
        </w:rPr>
        <w:t>Lista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biće u skladu s</w:t>
      </w:r>
      <w:r w:rsidR="000556F7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CE42E8">
        <w:rPr>
          <w:rFonts w:ascii="Times New Roman" w:hAnsi="Times New Roman" w:cs="Times New Roman"/>
          <w:sz w:val="24"/>
          <w:szCs w:val="24"/>
        </w:rPr>
        <w:t>odgovarajućom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odlukom Komisije.</w:t>
      </w:r>
    </w:p>
    <w:p w:rsidR="00E94948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- Novi zakon će </w:t>
      </w:r>
      <w:r w:rsidR="00943B40">
        <w:rPr>
          <w:rFonts w:ascii="Times New Roman" w:hAnsi="Times New Roman" w:cs="Times New Roman"/>
          <w:sz w:val="24"/>
          <w:szCs w:val="24"/>
        </w:rPr>
        <w:t>utvrditi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sistem ranog u</w:t>
      </w:r>
      <w:r w:rsidR="00974E04" w:rsidRPr="00017541">
        <w:rPr>
          <w:rFonts w:ascii="Times New Roman" w:hAnsi="Times New Roman" w:cs="Times New Roman"/>
          <w:sz w:val="24"/>
          <w:szCs w:val="24"/>
        </w:rPr>
        <w:t>pozoravanja i hitnog rea</w:t>
      </w:r>
      <w:r w:rsidR="000556F7" w:rsidRPr="00017541">
        <w:rPr>
          <w:rFonts w:ascii="Times New Roman" w:hAnsi="Times New Roman" w:cs="Times New Roman"/>
          <w:sz w:val="24"/>
          <w:szCs w:val="24"/>
        </w:rPr>
        <w:t>g</w:t>
      </w:r>
      <w:r w:rsidR="00974E04" w:rsidRPr="00017541">
        <w:rPr>
          <w:rFonts w:ascii="Times New Roman" w:hAnsi="Times New Roman" w:cs="Times New Roman"/>
          <w:sz w:val="24"/>
          <w:szCs w:val="24"/>
        </w:rPr>
        <w:t>ovanja( ALERT)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Kosovu i informacije koje ovaj sistem treba da </w:t>
      </w:r>
      <w:r w:rsidR="00943B40">
        <w:rPr>
          <w:rFonts w:ascii="Times New Roman" w:hAnsi="Times New Roman" w:cs="Times New Roman"/>
          <w:sz w:val="24"/>
          <w:szCs w:val="24"/>
        </w:rPr>
        <w:t>obuhvati</w:t>
      </w:r>
      <w:r w:rsidRPr="00017541">
        <w:rPr>
          <w:rFonts w:ascii="Times New Roman" w:hAnsi="Times New Roman" w:cs="Times New Roman"/>
          <w:sz w:val="24"/>
          <w:szCs w:val="24"/>
        </w:rPr>
        <w:t xml:space="preserve">. S tim u vezi, </w:t>
      </w:r>
      <w:r w:rsidR="00954DF4" w:rsidRPr="00017541">
        <w:rPr>
          <w:rFonts w:ascii="Times New Roman" w:hAnsi="Times New Roman" w:cs="Times New Roman"/>
          <w:sz w:val="24"/>
          <w:szCs w:val="24"/>
        </w:rPr>
        <w:t xml:space="preserve">depatman za </w:t>
      </w:r>
      <w:r w:rsidRPr="00017541">
        <w:rPr>
          <w:rFonts w:ascii="Times New Roman" w:hAnsi="Times New Roman" w:cs="Times New Roman"/>
          <w:sz w:val="24"/>
          <w:szCs w:val="24"/>
        </w:rPr>
        <w:t>epidemiolo</w:t>
      </w:r>
      <w:r w:rsidR="00954DF4" w:rsidRPr="00017541">
        <w:rPr>
          <w:rFonts w:ascii="Times New Roman" w:hAnsi="Times New Roman" w:cs="Times New Roman"/>
          <w:sz w:val="24"/>
          <w:szCs w:val="24"/>
        </w:rPr>
        <w:t>giju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biće određen kao jedinica odgovorna za rano upozoravanje.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- Predviđa se procena rizika za javno zdravlje. Zakonom će se precizirati da će NI</w:t>
      </w:r>
      <w:r w:rsidR="00D66DC6" w:rsidRPr="00017541">
        <w:rPr>
          <w:rFonts w:ascii="Times New Roman" w:hAnsi="Times New Roman" w:cs="Times New Roman"/>
          <w:sz w:val="24"/>
          <w:szCs w:val="24"/>
        </w:rPr>
        <w:t>JZK</w:t>
      </w:r>
      <w:r w:rsidR="00277CAF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saradnji s nadležnim lokalnim i regionalnim institucijama biti odgovoran za procenu rizika.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- Zakonom će se precizirati i predvideti mere zaštite ličnih podataka</w:t>
      </w:r>
      <w:r w:rsidR="00277CAF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prema važećem zakonodavstvu na snazi.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Na osnovu testa konkurentnosti sa drugim zemljama</w:t>
      </w:r>
      <w:r w:rsidR="00277CAF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izabranim za poređenje sa zakonodavstvom u oblasti zaraznih bolesti, identifikovan</w:t>
      </w:r>
      <w:r w:rsidR="003422FD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 sledeć</w:t>
      </w:r>
      <w:r w:rsidR="003422FD">
        <w:rPr>
          <w:rFonts w:ascii="Times New Roman" w:hAnsi="Times New Roman" w:cs="Times New Roman"/>
          <w:sz w:val="24"/>
          <w:szCs w:val="24"/>
        </w:rPr>
        <w:t>e oblasti</w:t>
      </w:r>
      <w:r w:rsidRPr="00017541">
        <w:rPr>
          <w:rFonts w:ascii="Times New Roman" w:hAnsi="Times New Roman" w:cs="Times New Roman"/>
          <w:sz w:val="24"/>
          <w:szCs w:val="24"/>
        </w:rPr>
        <w:t>: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Lista zaraznih bolesti</w:t>
      </w:r>
    </w:p>
    <w:p w:rsidR="00E42A4D" w:rsidRPr="00017541" w:rsidRDefault="003D2C97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Lista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zaraznih bolesti i specifičnih zdravstvenih pitanja, odabranih u epidemiološkom nadzoru, može varirati, </w:t>
      </w:r>
      <w:r w:rsidRPr="00017541">
        <w:rPr>
          <w:rFonts w:ascii="Times New Roman" w:hAnsi="Times New Roman" w:cs="Times New Roman"/>
          <w:sz w:val="24"/>
          <w:szCs w:val="24"/>
        </w:rPr>
        <w:t xml:space="preserve">zavisno od </w:t>
      </w:r>
      <w:r w:rsidR="00E42A4D" w:rsidRPr="00017541">
        <w:rPr>
          <w:rFonts w:ascii="Times New Roman" w:hAnsi="Times New Roman" w:cs="Times New Roman"/>
          <w:sz w:val="24"/>
          <w:szCs w:val="24"/>
        </w:rPr>
        <w:t>prioritet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, promena u prevalenciji bolesti i hitnim reakcijama na </w:t>
      </w:r>
      <w:r w:rsidR="00964233" w:rsidRPr="00017541">
        <w:rPr>
          <w:rFonts w:ascii="Times New Roman" w:hAnsi="Times New Roman" w:cs="Times New Roman"/>
          <w:sz w:val="24"/>
          <w:szCs w:val="24"/>
        </w:rPr>
        <w:t>nove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zarazne bolesti koje prete javnom zdravlju. Na Kosovu će se </w:t>
      </w:r>
      <w:r w:rsidR="00964233" w:rsidRPr="00017541">
        <w:rPr>
          <w:rFonts w:ascii="Times New Roman" w:hAnsi="Times New Roman" w:cs="Times New Roman"/>
          <w:sz w:val="24"/>
          <w:szCs w:val="24"/>
        </w:rPr>
        <w:t>lista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zaraznih bolesti smanjiti (170 bolesti o kojima se izveštava u postojećem životnom veku</w:t>
      </w:r>
      <w:r w:rsidR="00964233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na 75, od kojih su 53 na listi zaraznih bolesti ECDC-a. Najveći broj bolesti na Kosovu utvrđuje se u skladu sa epidemiološkom situacijom i mogućnošću njihove pojave u budućnosti. Dok će se definicije </w:t>
      </w:r>
      <w:r w:rsidR="00964233" w:rsidRPr="00017541">
        <w:rPr>
          <w:rFonts w:ascii="Times New Roman" w:hAnsi="Times New Roman" w:cs="Times New Roman"/>
          <w:sz w:val="24"/>
          <w:szCs w:val="24"/>
        </w:rPr>
        <w:t>slučajeva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temeljiti na definicijama slučaj</w:t>
      </w:r>
      <w:r w:rsidR="00964233" w:rsidRPr="00017541">
        <w:rPr>
          <w:rFonts w:ascii="Times New Roman" w:hAnsi="Times New Roman" w:cs="Times New Roman"/>
          <w:sz w:val="24"/>
          <w:szCs w:val="24"/>
        </w:rPr>
        <w:t>eva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ECDC</w:t>
      </w:r>
      <w:r w:rsidR="00964233" w:rsidRPr="00017541">
        <w:rPr>
          <w:rFonts w:ascii="Times New Roman" w:hAnsi="Times New Roman" w:cs="Times New Roman"/>
          <w:sz w:val="24"/>
          <w:szCs w:val="24"/>
        </w:rPr>
        <w:t>-a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, koje će biti </w:t>
      </w:r>
      <w:r w:rsidR="00964233" w:rsidRPr="00017541">
        <w:rPr>
          <w:rFonts w:ascii="Times New Roman" w:hAnsi="Times New Roman" w:cs="Times New Roman"/>
          <w:sz w:val="24"/>
          <w:szCs w:val="24"/>
        </w:rPr>
        <w:t>u prilogu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ovo</w:t>
      </w:r>
      <w:r w:rsidR="00964233" w:rsidRPr="00017541">
        <w:rPr>
          <w:rFonts w:ascii="Times New Roman" w:hAnsi="Times New Roman" w:cs="Times New Roman"/>
          <w:sz w:val="24"/>
          <w:szCs w:val="24"/>
        </w:rPr>
        <w:t>g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dokument</w:t>
      </w:r>
      <w:r w:rsidR="00964233" w:rsidRPr="00017541">
        <w:rPr>
          <w:rFonts w:ascii="Times New Roman" w:hAnsi="Times New Roman" w:cs="Times New Roman"/>
          <w:sz w:val="24"/>
          <w:szCs w:val="24"/>
        </w:rPr>
        <w:t>a</w:t>
      </w:r>
      <w:r w:rsidR="00E42A4D" w:rsidRPr="00017541">
        <w:rPr>
          <w:rFonts w:ascii="Times New Roman" w:hAnsi="Times New Roman" w:cs="Times New Roman"/>
          <w:sz w:val="24"/>
          <w:szCs w:val="24"/>
        </w:rPr>
        <w:t>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 </w:t>
      </w:r>
      <w:r w:rsidRPr="00017541">
        <w:rPr>
          <w:rFonts w:ascii="Times New Roman" w:hAnsi="Times New Roman" w:cs="Times New Roman"/>
          <w:b/>
          <w:sz w:val="24"/>
          <w:szCs w:val="24"/>
        </w:rPr>
        <w:t>Nacionalna obaveštajna služba</w:t>
      </w:r>
      <w:r w:rsidR="003558D9" w:rsidRPr="00017541">
        <w:rPr>
          <w:rFonts w:ascii="Times New Roman" w:hAnsi="Times New Roman" w:cs="Times New Roman"/>
          <w:b/>
          <w:sz w:val="24"/>
          <w:szCs w:val="24"/>
        </w:rPr>
        <w:t xml:space="preserve"> za epidemije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Nacionalna</w:t>
      </w:r>
      <w:r w:rsidR="00964233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obaveštajna služba</w:t>
      </w:r>
      <w:r w:rsidR="003558D9" w:rsidRPr="00017541">
        <w:rPr>
          <w:rFonts w:ascii="Times New Roman" w:hAnsi="Times New Roman" w:cs="Times New Roman"/>
          <w:sz w:val="24"/>
          <w:szCs w:val="24"/>
        </w:rPr>
        <w:t xml:space="preserve"> za epidemije,</w:t>
      </w:r>
      <w:r w:rsidRPr="00017541">
        <w:rPr>
          <w:rFonts w:ascii="Times New Roman" w:hAnsi="Times New Roman" w:cs="Times New Roman"/>
          <w:sz w:val="24"/>
          <w:szCs w:val="24"/>
        </w:rPr>
        <w:t xml:space="preserve"> specijaliz</w:t>
      </w:r>
      <w:r w:rsidR="00964233" w:rsidRPr="00017541">
        <w:rPr>
          <w:rFonts w:ascii="Times New Roman" w:hAnsi="Times New Roman" w:cs="Times New Roman"/>
          <w:sz w:val="24"/>
          <w:szCs w:val="24"/>
        </w:rPr>
        <w:t>ovana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je zdravstvena služba koja se </w:t>
      </w:r>
      <w:r w:rsidR="00094EBD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provodi i nadzire u nadležnosti Instituta za javno zdravstvo, a koj</w:t>
      </w:r>
      <w:r w:rsidR="00DD7238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evidentira, u stvarnom vremenu, bilo kakve neobične događaje, interveni</w:t>
      </w:r>
      <w:r w:rsidR="00094EBD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njihovom sprečavanju, kontroli ili uklanjanju i koordin</w:t>
      </w:r>
      <w:r w:rsidR="00DD7238" w:rsidRPr="00017541">
        <w:rPr>
          <w:rFonts w:ascii="Times New Roman" w:hAnsi="Times New Roman" w:cs="Times New Roman"/>
          <w:sz w:val="24"/>
          <w:szCs w:val="24"/>
        </w:rPr>
        <w:t>iše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kontrol</w:t>
      </w:r>
      <w:r w:rsidR="00DD7238" w:rsidRPr="00017541">
        <w:rPr>
          <w:rFonts w:ascii="Times New Roman" w:hAnsi="Times New Roman" w:cs="Times New Roman"/>
          <w:sz w:val="24"/>
          <w:szCs w:val="24"/>
        </w:rPr>
        <w:t>u sprovođenja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zakonitosti.</w:t>
      </w:r>
    </w:p>
    <w:p w:rsidR="00E42A4D" w:rsidRPr="00017541" w:rsidRDefault="00964233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 Ova služba je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nedostaj</w:t>
      </w:r>
      <w:r w:rsidRPr="00017541">
        <w:rPr>
          <w:rFonts w:ascii="Times New Roman" w:hAnsi="Times New Roman" w:cs="Times New Roman"/>
          <w:sz w:val="24"/>
          <w:szCs w:val="24"/>
        </w:rPr>
        <w:t>ala</w:t>
      </w:r>
      <w:r w:rsidR="003558D9" w:rsidRPr="00017541">
        <w:rPr>
          <w:rFonts w:ascii="Times New Roman" w:hAnsi="Times New Roman" w:cs="Times New Roman"/>
          <w:sz w:val="24"/>
          <w:szCs w:val="24"/>
        </w:rPr>
        <w:t xml:space="preserve"> u</w:t>
      </w:r>
      <w:r w:rsidR="00E42A4D" w:rsidRPr="00017541">
        <w:rPr>
          <w:rFonts w:ascii="Times New Roman" w:hAnsi="Times New Roman" w:cs="Times New Roman"/>
          <w:sz w:val="24"/>
          <w:szCs w:val="24"/>
        </w:rPr>
        <w:t xml:space="preserve"> važećem zakonu i mislimo da je ključno uspostaviti ovu službu koja će pomoći u ranom otkrivanju i posebno u proceni mera koje se </w:t>
      </w:r>
      <w:r w:rsidR="00B82D00" w:rsidRPr="00017541">
        <w:rPr>
          <w:rFonts w:ascii="Times New Roman" w:hAnsi="Times New Roman" w:cs="Times New Roman"/>
          <w:sz w:val="24"/>
          <w:szCs w:val="24"/>
        </w:rPr>
        <w:t>s</w:t>
      </w:r>
      <w:r w:rsidR="00E42A4D" w:rsidRPr="00017541">
        <w:rPr>
          <w:rFonts w:ascii="Times New Roman" w:hAnsi="Times New Roman" w:cs="Times New Roman"/>
          <w:sz w:val="24"/>
          <w:szCs w:val="24"/>
        </w:rPr>
        <w:t>provode za kontrolu određenih situacija koje prete javnom zdravlju.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 xml:space="preserve">Nacionalna služba za </w:t>
      </w:r>
      <w:r w:rsidR="004B7A32" w:rsidRPr="00017541">
        <w:rPr>
          <w:rFonts w:ascii="Times New Roman" w:hAnsi="Times New Roman" w:cs="Times New Roman"/>
          <w:b/>
          <w:sz w:val="24"/>
          <w:szCs w:val="24"/>
        </w:rPr>
        <w:t>zarazne</w:t>
      </w:r>
      <w:r w:rsidRPr="00017541">
        <w:rPr>
          <w:rFonts w:ascii="Times New Roman" w:hAnsi="Times New Roman" w:cs="Times New Roman"/>
          <w:b/>
          <w:sz w:val="24"/>
          <w:szCs w:val="24"/>
        </w:rPr>
        <w:t xml:space="preserve"> bolesti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Nacionalna služba za </w:t>
      </w:r>
      <w:r w:rsidR="004B7A32" w:rsidRPr="00017541">
        <w:rPr>
          <w:rFonts w:ascii="Times New Roman" w:hAnsi="Times New Roman" w:cs="Times New Roman"/>
          <w:sz w:val="24"/>
          <w:szCs w:val="24"/>
        </w:rPr>
        <w:t>zarazne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 </w:t>
      </w:r>
      <w:r w:rsidR="00823FD4" w:rsidRPr="00017541">
        <w:rPr>
          <w:rFonts w:ascii="Times New Roman" w:hAnsi="Times New Roman" w:cs="Times New Roman"/>
          <w:sz w:val="24"/>
          <w:szCs w:val="24"/>
        </w:rPr>
        <w:t>je specijaliz</w:t>
      </w:r>
      <w:r w:rsidR="003558D9" w:rsidRPr="00017541">
        <w:rPr>
          <w:rFonts w:ascii="Times New Roman" w:hAnsi="Times New Roman" w:cs="Times New Roman"/>
          <w:sz w:val="24"/>
          <w:szCs w:val="24"/>
        </w:rPr>
        <w:t>ovana</w:t>
      </w:r>
      <w:r w:rsidR="00823FD4" w:rsidRPr="00017541">
        <w:rPr>
          <w:rFonts w:ascii="Times New Roman" w:hAnsi="Times New Roman" w:cs="Times New Roman"/>
          <w:sz w:val="24"/>
          <w:szCs w:val="24"/>
        </w:rPr>
        <w:t xml:space="preserve"> služba za lečenje zaraznih bolesti odraslih i dece, kao i za </w:t>
      </w:r>
      <w:r w:rsidR="00CC1DEB" w:rsidRPr="00017541">
        <w:rPr>
          <w:rFonts w:ascii="Times New Roman" w:hAnsi="Times New Roman" w:cs="Times New Roman"/>
          <w:sz w:val="24"/>
          <w:szCs w:val="24"/>
        </w:rPr>
        <w:t>specijalističku delatnost</w:t>
      </w:r>
      <w:r w:rsidR="00823FD4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mikrobiologij</w:t>
      </w:r>
      <w:r w:rsidR="00823FD4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univerzitetskim bolničkim centrima.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Specijal</w:t>
      </w:r>
      <w:r w:rsidR="00FD6802" w:rsidRPr="00017541">
        <w:rPr>
          <w:rFonts w:ascii="Times New Roman" w:hAnsi="Times New Roman" w:cs="Times New Roman"/>
          <w:sz w:val="24"/>
          <w:szCs w:val="24"/>
        </w:rPr>
        <w:t>istička delatnost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u bolničkim ustanovama utvrđuje se i deluje na temelju profila i opterećenja zaraznog obol</w:t>
      </w:r>
      <w:r w:rsidR="0016317C" w:rsidRPr="00017541">
        <w:rPr>
          <w:rFonts w:ascii="Times New Roman" w:hAnsi="Times New Roman" w:cs="Times New Roman"/>
          <w:sz w:val="24"/>
          <w:szCs w:val="24"/>
        </w:rPr>
        <w:t>jenja</w:t>
      </w:r>
      <w:r w:rsidRPr="00017541">
        <w:rPr>
          <w:rFonts w:ascii="Times New Roman" w:hAnsi="Times New Roman" w:cs="Times New Roman"/>
          <w:sz w:val="24"/>
          <w:szCs w:val="24"/>
        </w:rPr>
        <w:t>, standarda za borbu protiv bolničkih infekcija i nacionalnih planova spremnosti i pripravnosti za hitne slučajeve.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Nacionalna služba za zarazne bolesti pruža kliničke smernice za usluge lečenja zaraznih bolesti odraslih i dece u regionalnim bolnicama i koordinira aktivnosti s</w:t>
      </w:r>
      <w:r w:rsidR="00CC4877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823FD4" w:rsidRPr="00017541">
        <w:rPr>
          <w:rFonts w:ascii="Times New Roman" w:hAnsi="Times New Roman" w:cs="Times New Roman"/>
          <w:sz w:val="24"/>
          <w:szCs w:val="24"/>
        </w:rPr>
        <w:t>Komitetom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zarazne bolesti i PSI.</w:t>
      </w:r>
    </w:p>
    <w:p w:rsidR="004C1E3C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Regionalne bolnice </w:t>
      </w:r>
      <w:r w:rsidR="001A4237" w:rsidRPr="00017541">
        <w:rPr>
          <w:rFonts w:ascii="Times New Roman" w:hAnsi="Times New Roman" w:cs="Times New Roman"/>
          <w:sz w:val="24"/>
          <w:szCs w:val="24"/>
        </w:rPr>
        <w:t>obezbeđuju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potrebne ljudske resurse, broj kreveta,</w:t>
      </w:r>
      <w:r w:rsidR="001A4237" w:rsidRPr="00017541">
        <w:rPr>
          <w:rFonts w:ascii="Times New Roman" w:hAnsi="Times New Roman" w:cs="Times New Roman"/>
          <w:sz w:val="24"/>
          <w:szCs w:val="24"/>
        </w:rPr>
        <w:t xml:space="preserve"> neophodnu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infrastrukturu</w:t>
      </w:r>
      <w:r w:rsidR="001A4237" w:rsidRPr="00017541">
        <w:rPr>
          <w:rFonts w:ascii="Times New Roman" w:hAnsi="Times New Roman" w:cs="Times New Roman"/>
          <w:sz w:val="24"/>
          <w:szCs w:val="24"/>
        </w:rPr>
        <w:t>, medicinsku opremu,</w:t>
      </w:r>
      <w:r w:rsidR="00873D4D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1A4237" w:rsidRPr="00017541">
        <w:rPr>
          <w:rFonts w:ascii="Times New Roman" w:hAnsi="Times New Roman" w:cs="Times New Roman"/>
          <w:sz w:val="24"/>
          <w:szCs w:val="24"/>
        </w:rPr>
        <w:t>lekove i logističku podršku,</w:t>
      </w:r>
      <w:r w:rsidR="00F45FC7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1A4237" w:rsidRPr="00017541">
        <w:rPr>
          <w:rFonts w:ascii="Times New Roman" w:hAnsi="Times New Roman" w:cs="Times New Roman"/>
          <w:sz w:val="24"/>
          <w:szCs w:val="24"/>
        </w:rPr>
        <w:t>na temelju profila i opterećenja zaraznog obol</w:t>
      </w:r>
      <w:r w:rsidR="0016317C" w:rsidRPr="00017541">
        <w:rPr>
          <w:rFonts w:ascii="Times New Roman" w:hAnsi="Times New Roman" w:cs="Times New Roman"/>
          <w:sz w:val="24"/>
          <w:szCs w:val="24"/>
        </w:rPr>
        <w:t>jenja</w:t>
      </w:r>
      <w:r w:rsidR="00F45FC7"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16317C" w:rsidRPr="00017541">
        <w:rPr>
          <w:rFonts w:ascii="Times New Roman" w:hAnsi="Times New Roman" w:cs="Times New Roman"/>
          <w:sz w:val="24"/>
          <w:szCs w:val="24"/>
        </w:rPr>
        <w:t xml:space="preserve">standarda za kontrolu bolničkih infekcija i nacionalnih planova </w:t>
      </w:r>
      <w:r w:rsidR="00250619" w:rsidRPr="00017541">
        <w:rPr>
          <w:rFonts w:ascii="Times New Roman" w:hAnsi="Times New Roman" w:cs="Times New Roman"/>
          <w:sz w:val="24"/>
          <w:szCs w:val="24"/>
        </w:rPr>
        <w:t xml:space="preserve">spremnosti </w:t>
      </w:r>
      <w:r w:rsidR="0016317C" w:rsidRPr="00017541">
        <w:rPr>
          <w:rFonts w:ascii="Times New Roman" w:hAnsi="Times New Roman" w:cs="Times New Roman"/>
          <w:sz w:val="24"/>
          <w:szCs w:val="24"/>
        </w:rPr>
        <w:t>i pripravnost</w:t>
      </w:r>
      <w:r w:rsidR="00873D4D" w:rsidRPr="00017541">
        <w:rPr>
          <w:rFonts w:ascii="Times New Roman" w:hAnsi="Times New Roman" w:cs="Times New Roman"/>
          <w:sz w:val="24"/>
          <w:szCs w:val="24"/>
        </w:rPr>
        <w:t xml:space="preserve"> u</w:t>
      </w:r>
      <w:r w:rsidR="0016317C" w:rsidRPr="00017541">
        <w:rPr>
          <w:rFonts w:ascii="Times New Roman" w:hAnsi="Times New Roman" w:cs="Times New Roman"/>
          <w:sz w:val="24"/>
          <w:szCs w:val="24"/>
        </w:rPr>
        <w:t xml:space="preserve"> hitn</w:t>
      </w:r>
      <w:r w:rsidR="00873D4D" w:rsidRPr="00017541">
        <w:rPr>
          <w:rFonts w:ascii="Times New Roman" w:hAnsi="Times New Roman" w:cs="Times New Roman"/>
          <w:sz w:val="24"/>
          <w:szCs w:val="24"/>
        </w:rPr>
        <w:t>im</w:t>
      </w:r>
      <w:r w:rsidR="0016317C" w:rsidRPr="00017541">
        <w:rPr>
          <w:rFonts w:ascii="Times New Roman" w:hAnsi="Times New Roman" w:cs="Times New Roman"/>
          <w:sz w:val="24"/>
          <w:szCs w:val="24"/>
        </w:rPr>
        <w:t xml:space="preserve"> slučajev</w:t>
      </w:r>
      <w:r w:rsidR="00873D4D" w:rsidRPr="00017541">
        <w:rPr>
          <w:rFonts w:ascii="Times New Roman" w:hAnsi="Times New Roman" w:cs="Times New Roman"/>
          <w:sz w:val="24"/>
          <w:szCs w:val="24"/>
        </w:rPr>
        <w:t>ima</w:t>
      </w:r>
      <w:r w:rsidR="0016317C" w:rsidRPr="00017541">
        <w:rPr>
          <w:rFonts w:ascii="Times New Roman" w:hAnsi="Times New Roman" w:cs="Times New Roman"/>
          <w:sz w:val="24"/>
          <w:szCs w:val="24"/>
        </w:rPr>
        <w:t>.</w:t>
      </w:r>
    </w:p>
    <w:p w:rsidR="00A24EF4" w:rsidRPr="00017541" w:rsidRDefault="00AB64B6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Aktuelni</w:t>
      </w:r>
      <w:r w:rsidR="00A24EF4" w:rsidRPr="00017541">
        <w:rPr>
          <w:rFonts w:ascii="Times New Roman" w:hAnsi="Times New Roman" w:cs="Times New Roman"/>
          <w:sz w:val="24"/>
          <w:szCs w:val="24"/>
        </w:rPr>
        <w:t xml:space="preserve"> zakon nije predvideo ovu službu kao zasebnu</w:t>
      </w:r>
      <w:r w:rsidR="00AA28AA" w:rsidRPr="00017541">
        <w:rPr>
          <w:rFonts w:ascii="Times New Roman" w:hAnsi="Times New Roman" w:cs="Times New Roman"/>
          <w:sz w:val="24"/>
          <w:szCs w:val="24"/>
        </w:rPr>
        <w:t xml:space="preserve"> službu</w:t>
      </w:r>
      <w:r w:rsidR="00A24EF4" w:rsidRPr="00017541">
        <w:rPr>
          <w:rFonts w:ascii="Times New Roman" w:hAnsi="Times New Roman" w:cs="Times New Roman"/>
          <w:sz w:val="24"/>
          <w:szCs w:val="24"/>
        </w:rPr>
        <w:t xml:space="preserve"> , što bi upotpunilo koordinaciju aktivnosti u okviru preventivnih i kontrolnih mera.</w:t>
      </w:r>
    </w:p>
    <w:p w:rsidR="00A24EF4" w:rsidRPr="00017541" w:rsidRDefault="00A24EF4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Ozbiljni nacionalni i prekogranični rizici za državu</w:t>
      </w:r>
    </w:p>
    <w:p w:rsidR="00A24EF4" w:rsidRPr="00017541" w:rsidRDefault="00A24EF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U </w:t>
      </w:r>
      <w:r w:rsidR="009737BD" w:rsidRPr="00017541">
        <w:rPr>
          <w:rFonts w:ascii="Times New Roman" w:hAnsi="Times New Roman" w:cs="Times New Roman"/>
          <w:sz w:val="24"/>
          <w:szCs w:val="24"/>
        </w:rPr>
        <w:t>aktuelnom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zakonu, prekogranični rizici nisu vrlo jasno defini</w:t>
      </w:r>
      <w:r w:rsidR="00AF5966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ani, što uključuje i vrlo važna pitanja prekogranične komunikacije, antimikrobne otpornosti itd. dobar primer za to je</w:t>
      </w:r>
      <w:r w:rsidR="005D01A3" w:rsidRPr="00017541">
        <w:rPr>
          <w:rFonts w:ascii="Times New Roman" w:hAnsi="Times New Roman" w:cs="Times New Roman"/>
          <w:sz w:val="24"/>
          <w:szCs w:val="24"/>
        </w:rPr>
        <w:t>"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5D01A3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 xml:space="preserve">akon </w:t>
      </w:r>
      <w:r w:rsidR="005D01A3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 xml:space="preserve"> sprečavanju i </w:t>
      </w:r>
      <w:r w:rsidR="005D01A3" w:rsidRPr="00017541">
        <w:rPr>
          <w:rFonts w:ascii="Times New Roman" w:hAnsi="Times New Roman" w:cs="Times New Roman"/>
          <w:sz w:val="24"/>
          <w:szCs w:val="24"/>
        </w:rPr>
        <w:t>borbi protiv</w:t>
      </w:r>
      <w:r w:rsidRPr="00017541">
        <w:rPr>
          <w:rFonts w:ascii="Times New Roman" w:hAnsi="Times New Roman" w:cs="Times New Roman"/>
          <w:sz w:val="24"/>
          <w:szCs w:val="24"/>
        </w:rPr>
        <w:t xml:space="preserve"> infekcije i </w:t>
      </w:r>
      <w:r w:rsidR="003558D9" w:rsidRPr="00017541">
        <w:rPr>
          <w:rFonts w:ascii="Times New Roman" w:hAnsi="Times New Roman" w:cs="Times New Roman"/>
          <w:sz w:val="24"/>
          <w:szCs w:val="24"/>
        </w:rPr>
        <w:t>infektiv</w:t>
      </w:r>
      <w:r w:rsidR="00720844" w:rsidRPr="00017541">
        <w:rPr>
          <w:rFonts w:ascii="Times New Roman" w:hAnsi="Times New Roman" w:cs="Times New Roman"/>
          <w:sz w:val="24"/>
          <w:szCs w:val="24"/>
        </w:rPr>
        <w:t>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bolesti"</w:t>
      </w:r>
      <w:r w:rsidR="005D01A3" w:rsidRPr="00017541">
        <w:rPr>
          <w:rFonts w:ascii="Times New Roman" w:hAnsi="Times New Roman" w:cs="Times New Roman"/>
          <w:sz w:val="24"/>
          <w:szCs w:val="24"/>
        </w:rPr>
        <w:t xml:space="preserve"> Republike Albanije</w:t>
      </w:r>
      <w:r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AF5966" w:rsidRPr="00017541">
        <w:rPr>
          <w:rFonts w:ascii="Times New Roman" w:hAnsi="Times New Roman" w:cs="Times New Roman"/>
          <w:sz w:val="24"/>
          <w:szCs w:val="24"/>
        </w:rPr>
        <w:t>poglavlje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IV</w:t>
      </w:r>
      <w:r w:rsidR="002550B2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 člana 22 do člana 32</w:t>
      </w:r>
      <w:r w:rsidR="00EA3A80" w:rsidRPr="00017541">
        <w:rPr>
          <w:rFonts w:ascii="Times New Roman" w:hAnsi="Times New Roman" w:cs="Times New Roman"/>
          <w:sz w:val="24"/>
          <w:szCs w:val="24"/>
        </w:rPr>
        <w:t>.</w:t>
      </w:r>
    </w:p>
    <w:p w:rsidR="00A24EF4" w:rsidRPr="00017541" w:rsidRDefault="00A24EF4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 xml:space="preserve">Kontrola </w:t>
      </w:r>
      <w:r w:rsidR="00EA3A80" w:rsidRPr="00017541">
        <w:rPr>
          <w:rFonts w:ascii="Times New Roman" w:hAnsi="Times New Roman" w:cs="Times New Roman"/>
          <w:b/>
          <w:sz w:val="24"/>
          <w:szCs w:val="24"/>
        </w:rPr>
        <w:t>s</w:t>
      </w:r>
      <w:r w:rsidRPr="00017541">
        <w:rPr>
          <w:rFonts w:ascii="Times New Roman" w:hAnsi="Times New Roman" w:cs="Times New Roman"/>
          <w:b/>
          <w:sz w:val="24"/>
          <w:szCs w:val="24"/>
        </w:rPr>
        <w:t>provođenja zakona</w:t>
      </w:r>
    </w:p>
    <w:p w:rsidR="00A24EF4" w:rsidRPr="00017541" w:rsidRDefault="00A24EF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Kontrola </w:t>
      </w:r>
      <w:r w:rsidR="007C0017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provođenj</w:t>
      </w:r>
      <w:r w:rsidR="007C0017" w:rsidRPr="00017541">
        <w:rPr>
          <w:rFonts w:ascii="Times New Roman" w:hAnsi="Times New Roman" w:cs="Times New Roman"/>
          <w:sz w:val="24"/>
          <w:szCs w:val="24"/>
        </w:rPr>
        <w:t>a zakona treba da bude propisana posebnim članom,</w:t>
      </w:r>
      <w:r w:rsidR="00B07FFC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7C0017" w:rsidRPr="00017541">
        <w:rPr>
          <w:rFonts w:ascii="Times New Roman" w:hAnsi="Times New Roman" w:cs="Times New Roman"/>
          <w:sz w:val="24"/>
          <w:szCs w:val="24"/>
        </w:rPr>
        <w:t>kao što su to uradile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susedne zemlje (Albanija i Crna Gora), kako bi se utvrdile institucije koje nadgledaju sprovođenje zakona.</w:t>
      </w:r>
    </w:p>
    <w:p w:rsidR="00A24EF4" w:rsidRPr="00017541" w:rsidRDefault="00A24EF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Zakon o sprečavanju i suzbijanju zaraznih bolesti br. 02 / L-109 Kosova</w:t>
      </w:r>
      <w:r w:rsidR="009A09BF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9A09BF" w:rsidRPr="00017541">
        <w:rPr>
          <w:rFonts w:ascii="Times New Roman" w:hAnsi="Times New Roman" w:cs="Times New Roman"/>
          <w:sz w:val="24"/>
          <w:szCs w:val="24"/>
        </w:rPr>
        <w:t>usvojen</w:t>
      </w:r>
      <w:r w:rsidRPr="00017541">
        <w:rPr>
          <w:rFonts w:ascii="Times New Roman" w:hAnsi="Times New Roman" w:cs="Times New Roman"/>
          <w:sz w:val="24"/>
          <w:szCs w:val="24"/>
        </w:rPr>
        <w:t xml:space="preserve"> 2008. godine u celosti je i po sadržaju sličan Zakonu o zaštiti stanovništva Hrvatske od zaraznih bolesti koji je don</w:t>
      </w:r>
      <w:r w:rsidR="009A09BF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o Hrvatski sabor. 2007. i potpisao predsednik Hrvatske Stjepan Mesić.</w:t>
      </w:r>
    </w:p>
    <w:p w:rsidR="004C1E3C" w:rsidRPr="00017541" w:rsidRDefault="00A24EF4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Oba zakona počinju </w:t>
      </w:r>
      <w:r w:rsidR="00B07FFC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>p</w:t>
      </w:r>
      <w:r w:rsidR="006B62D5" w:rsidRPr="00017541">
        <w:rPr>
          <w:rFonts w:ascii="Times New Roman" w:hAnsi="Times New Roman" w:cs="Times New Roman"/>
          <w:sz w:val="24"/>
          <w:szCs w:val="24"/>
        </w:rPr>
        <w:t>štim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odredbama i završavaju </w:t>
      </w:r>
      <w:r w:rsidR="003558D9" w:rsidRPr="00017541">
        <w:rPr>
          <w:rFonts w:ascii="Times New Roman" w:hAnsi="Times New Roman" w:cs="Times New Roman"/>
          <w:sz w:val="24"/>
          <w:szCs w:val="24"/>
        </w:rPr>
        <w:t>k</w:t>
      </w:r>
      <w:r w:rsidRPr="00017541">
        <w:rPr>
          <w:rFonts w:ascii="Times New Roman" w:hAnsi="Times New Roman" w:cs="Times New Roman"/>
          <w:sz w:val="24"/>
          <w:szCs w:val="24"/>
        </w:rPr>
        <w:t>aznenim merama za sve one koji ne prijave, kriju ili zanemaruju prijavu zaraznih bolesti.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2009. godini</w:t>
      </w:r>
      <w:r w:rsidR="006F6A19" w:rsidRPr="00017541">
        <w:rPr>
          <w:rFonts w:ascii="Times New Roman" w:hAnsi="Times New Roman" w:cs="Times New Roman"/>
          <w:sz w:val="24"/>
          <w:szCs w:val="24"/>
        </w:rPr>
        <w:t xml:space="preserve"> izvršene su </w:t>
      </w:r>
      <w:r w:rsidRPr="00017541">
        <w:rPr>
          <w:rFonts w:ascii="Times New Roman" w:hAnsi="Times New Roman" w:cs="Times New Roman"/>
          <w:sz w:val="24"/>
          <w:szCs w:val="24"/>
        </w:rPr>
        <w:t>izmene i dopune Zakona o zaštiti stanovništva od zaraznih bolesti Hrvatske: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Članu 18a dodaje se član 18a koji se bavi poboljšanjem osnovnih kapaciteta IHR 2005 ili Međunarodn</w:t>
      </w:r>
      <w:r w:rsidR="00B07FFC" w:rsidRPr="00017541">
        <w:rPr>
          <w:rFonts w:ascii="Times New Roman" w:hAnsi="Times New Roman" w:cs="Times New Roman"/>
          <w:sz w:val="24"/>
          <w:szCs w:val="24"/>
        </w:rPr>
        <w:t>i</w:t>
      </w:r>
      <w:r w:rsidR="006F6A19" w:rsidRPr="00017541">
        <w:rPr>
          <w:rFonts w:ascii="Times New Roman" w:hAnsi="Times New Roman" w:cs="Times New Roman"/>
          <w:sz w:val="24"/>
          <w:szCs w:val="24"/>
        </w:rPr>
        <w:t>m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B07FFC" w:rsidRPr="00017541">
        <w:rPr>
          <w:rFonts w:ascii="Times New Roman" w:hAnsi="Times New Roman" w:cs="Times New Roman"/>
          <w:sz w:val="24"/>
          <w:szCs w:val="24"/>
        </w:rPr>
        <w:t>zdravstvenim pravilnikom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 2005. koji uključuju: razvoj epidemiološke inteligencije, razvoj kapaciteta za prevenciju međudržavnih pretnji, razvoj mikrobioloških laboratorija, razvoj sistema ranog otkrivanja zaraznih bolesti, uspostavljanje Operativnog centra za vanredne situacije u javnom zdravstvu.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="006F6A19" w:rsidRPr="00017541">
        <w:rPr>
          <w:rFonts w:ascii="Times New Roman" w:hAnsi="Times New Roman" w:cs="Times New Roman"/>
          <w:sz w:val="24"/>
          <w:szCs w:val="24"/>
        </w:rPr>
        <w:t>Na osnovu toga</w:t>
      </w:r>
      <w:r w:rsidR="00F975E9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Hrvatsk</w:t>
      </w:r>
      <w:r w:rsidR="006F6A19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zavoda za zaštitu zdravlja o zaraznim bolestima</w:t>
      </w:r>
      <w:r w:rsidR="006F6A19" w:rsidRPr="00017541">
        <w:rPr>
          <w:rFonts w:ascii="Times New Roman" w:hAnsi="Times New Roman" w:cs="Times New Roman"/>
          <w:sz w:val="24"/>
          <w:szCs w:val="24"/>
        </w:rPr>
        <w:t xml:space="preserve"> izveštava o zaraznim bolestima ostale organizme</w:t>
      </w:r>
      <w:r w:rsidRPr="00017541">
        <w:rPr>
          <w:rFonts w:ascii="Times New Roman" w:hAnsi="Times New Roman" w:cs="Times New Roman"/>
          <w:sz w:val="24"/>
          <w:szCs w:val="24"/>
        </w:rPr>
        <w:t xml:space="preserve"> / agencij</w:t>
      </w:r>
      <w:r w:rsidR="006F6A19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skladu s</w:t>
      </w:r>
      <w:r w:rsidR="006F6A1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direktivama</w:t>
      </w:r>
      <w:r w:rsidR="006F6A19" w:rsidRPr="00017541">
        <w:rPr>
          <w:rFonts w:ascii="Times New Roman" w:hAnsi="Times New Roman" w:cs="Times New Roman"/>
          <w:sz w:val="24"/>
          <w:szCs w:val="24"/>
        </w:rPr>
        <w:t xml:space="preserve"> EU-a.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39a. Nadopunjuje se mikrobiološkom kontrolom objekata pod sanitarnim nadzorom, dodajući kontrol</w:t>
      </w:r>
      <w:r w:rsidR="00FA0CAD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svake ustanove u kojoj se procenjuje da ima epidemiološke indikacije</w:t>
      </w:r>
      <w:r w:rsidR="00FA0CAD" w:rsidRPr="00017541">
        <w:rPr>
          <w:rFonts w:ascii="Times New Roman" w:hAnsi="Times New Roman" w:cs="Times New Roman"/>
          <w:sz w:val="24"/>
          <w:szCs w:val="24"/>
        </w:rPr>
        <w:t>.</w:t>
      </w:r>
    </w:p>
    <w:p w:rsidR="00E42A4D" w:rsidRPr="00017541" w:rsidRDefault="00E42A4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</w:t>
      </w:r>
      <w:r w:rsidR="00B82D00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81. dodaje se stavk</w:t>
      </w:r>
      <w:r w:rsidR="00B82D0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„sve osobe koje rade s hranom i vodom bez obzira u kojoj fazi moraju imati osnovno znanje o ličnoj higijeni i higijenskoj manipulaciji</w:t>
      </w:r>
      <w:r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hranom i pićem“</w:t>
      </w:r>
    </w:p>
    <w:p w:rsidR="00EC7988" w:rsidRPr="00017541" w:rsidRDefault="00EC7988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2017. godini izvršene su izmene i dopune Zakona o zaštiti stanovništva od zaraznih bolesti Hrvatske: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Član 10, prema direktivama Evropske unije, usmeren je na obezbeđivanje higijene hrane</w:t>
      </w:r>
      <w:r w:rsidR="00D8779F"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Pr="00017541">
        <w:rPr>
          <w:rFonts w:ascii="Times New Roman" w:hAnsi="Times New Roman" w:cs="Times New Roman"/>
          <w:sz w:val="24"/>
          <w:szCs w:val="24"/>
        </w:rPr>
        <w:t xml:space="preserve">vode i pića i </w:t>
      </w:r>
      <w:r w:rsidR="004379DF" w:rsidRPr="00017541">
        <w:rPr>
          <w:rFonts w:ascii="Times New Roman" w:hAnsi="Times New Roman" w:cs="Times New Roman"/>
          <w:sz w:val="24"/>
          <w:szCs w:val="24"/>
        </w:rPr>
        <w:t>nadzora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zoonotskih bolesti“.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•Član 35.</w:t>
      </w:r>
      <w:r w:rsidR="00D5711C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reguli</w:t>
      </w:r>
      <w:r w:rsidR="00B82D00" w:rsidRPr="00017541">
        <w:rPr>
          <w:rFonts w:ascii="Times New Roman" w:hAnsi="Times New Roman" w:cs="Times New Roman"/>
          <w:sz w:val="24"/>
          <w:szCs w:val="24"/>
        </w:rPr>
        <w:t>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plaćanja za zdravstvene usluge povezane s</w:t>
      </w:r>
      <w:r w:rsidR="00D7597F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hrvatskim zakonom o zdravstvenom osiguranju.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Sve </w:t>
      </w:r>
      <w:r w:rsidR="00973126" w:rsidRPr="00017541">
        <w:rPr>
          <w:rFonts w:ascii="Times New Roman" w:hAnsi="Times New Roman" w:cs="Times New Roman"/>
          <w:sz w:val="24"/>
          <w:szCs w:val="24"/>
        </w:rPr>
        <w:t xml:space="preserve"> izmene i </w:t>
      </w:r>
      <w:r w:rsidRPr="00017541">
        <w:rPr>
          <w:rFonts w:ascii="Times New Roman" w:hAnsi="Times New Roman" w:cs="Times New Roman"/>
          <w:sz w:val="24"/>
          <w:szCs w:val="24"/>
        </w:rPr>
        <w:t xml:space="preserve">dopune </w:t>
      </w:r>
      <w:r w:rsidR="00973126" w:rsidRPr="00017541">
        <w:rPr>
          <w:rFonts w:ascii="Times New Roman" w:hAnsi="Times New Roman" w:cs="Times New Roman"/>
          <w:sz w:val="24"/>
          <w:szCs w:val="24"/>
        </w:rPr>
        <w:t>urađene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temelju direktiva EU pod </w:t>
      </w:r>
      <w:r w:rsidR="00973126" w:rsidRPr="00017541">
        <w:rPr>
          <w:rFonts w:ascii="Times New Roman" w:hAnsi="Times New Roman" w:cs="Times New Roman"/>
          <w:sz w:val="24"/>
          <w:szCs w:val="24"/>
        </w:rPr>
        <w:t>okriljem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RB-a iz 2005. sažet</w:t>
      </w:r>
      <w:r w:rsidR="00B82D00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 u 2018. godini u novom Zakonu o zaštiti stanovništva od zaraznih bolesti u Hrvatskoj: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Član 2 </w:t>
      </w:r>
      <w:r w:rsidR="00520EB5" w:rsidRPr="00017541">
        <w:rPr>
          <w:rFonts w:ascii="Times New Roman" w:hAnsi="Times New Roman" w:cs="Times New Roman"/>
          <w:sz w:val="24"/>
          <w:szCs w:val="24"/>
        </w:rPr>
        <w:t>reguliše</w:t>
      </w:r>
      <w:r w:rsidRPr="00017541">
        <w:rPr>
          <w:rFonts w:ascii="Times New Roman" w:hAnsi="Times New Roman" w:cs="Times New Roman"/>
          <w:sz w:val="24"/>
          <w:szCs w:val="24"/>
        </w:rPr>
        <w:t xml:space="preserve"> definicij</w:t>
      </w:r>
      <w:r w:rsidR="00520EB5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epidemije, zajedno sa povećanjem broja slučajeva bolesti ili većim brojem slučajeva nego što se očekivalo na određenoj teritoriji i vremenu; epidemij</w:t>
      </w:r>
      <w:r w:rsidR="00520EB5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520EB5" w:rsidRPr="00017541">
        <w:rPr>
          <w:rFonts w:ascii="Times New Roman" w:hAnsi="Times New Roman" w:cs="Times New Roman"/>
          <w:sz w:val="24"/>
          <w:szCs w:val="24"/>
        </w:rPr>
        <w:t>podrazumeva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nepoznat</w:t>
      </w:r>
      <w:r w:rsidR="00520EB5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>, neočekivan</w:t>
      </w:r>
      <w:r w:rsidR="00520EB5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>i bole</w:t>
      </w:r>
      <w:r w:rsidR="00520EB5" w:rsidRPr="00017541">
        <w:rPr>
          <w:rFonts w:ascii="Times New Roman" w:hAnsi="Times New Roman" w:cs="Times New Roman"/>
          <w:sz w:val="24"/>
          <w:szCs w:val="24"/>
        </w:rPr>
        <w:t xml:space="preserve">st koja se </w:t>
      </w:r>
      <w:r w:rsidRPr="00017541">
        <w:rPr>
          <w:rFonts w:ascii="Times New Roman" w:hAnsi="Times New Roman" w:cs="Times New Roman"/>
          <w:sz w:val="24"/>
          <w:szCs w:val="24"/>
        </w:rPr>
        <w:t>godinama</w:t>
      </w:r>
      <w:r w:rsidR="00520EB5" w:rsidRPr="00017541">
        <w:rPr>
          <w:rFonts w:ascii="Times New Roman" w:hAnsi="Times New Roman" w:cs="Times New Roman"/>
          <w:sz w:val="24"/>
          <w:szCs w:val="24"/>
        </w:rPr>
        <w:t xml:space="preserve"> nije izveštavala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  <w:r w:rsidR="00520EB5" w:rsidRPr="00017541">
        <w:rPr>
          <w:rFonts w:ascii="Times New Roman" w:hAnsi="Times New Roman" w:cs="Times New Roman"/>
          <w:sz w:val="24"/>
          <w:szCs w:val="24"/>
        </w:rPr>
        <w:t xml:space="preserve"> Takođe,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520EB5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pidemija </w:t>
      </w:r>
      <w:r w:rsidR="00520EB5" w:rsidRPr="00017541">
        <w:rPr>
          <w:rFonts w:ascii="Times New Roman" w:hAnsi="Times New Roman" w:cs="Times New Roman"/>
          <w:sz w:val="24"/>
          <w:szCs w:val="24"/>
        </w:rPr>
        <w:t>podrazumeva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</w:t>
      </w:r>
      <w:r w:rsidR="00520EB5" w:rsidRPr="00017541">
        <w:rPr>
          <w:rFonts w:ascii="Times New Roman" w:hAnsi="Times New Roman" w:cs="Times New Roman"/>
          <w:sz w:val="24"/>
          <w:szCs w:val="24"/>
        </w:rPr>
        <w:t>st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koja je povezana s</w:t>
      </w:r>
      <w:r w:rsidR="0032753D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velikim komplikacijama i smrtnim slučajevima</w:t>
      </w:r>
      <w:r w:rsidR="00520EB5" w:rsidRPr="00017541">
        <w:rPr>
          <w:rFonts w:ascii="Times New Roman" w:hAnsi="Times New Roman" w:cs="Times New Roman"/>
          <w:sz w:val="24"/>
          <w:szCs w:val="24"/>
        </w:rPr>
        <w:t>.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Član 3. </w:t>
      </w:r>
      <w:r w:rsidR="00613E46" w:rsidRPr="00017541">
        <w:rPr>
          <w:rFonts w:ascii="Times New Roman" w:hAnsi="Times New Roman" w:cs="Times New Roman"/>
          <w:sz w:val="24"/>
          <w:szCs w:val="24"/>
        </w:rPr>
        <w:t xml:space="preserve">navodi </w:t>
      </w:r>
      <w:r w:rsidRPr="00017541">
        <w:rPr>
          <w:rFonts w:ascii="Times New Roman" w:hAnsi="Times New Roman" w:cs="Times New Roman"/>
          <w:sz w:val="24"/>
          <w:szCs w:val="24"/>
        </w:rPr>
        <w:t>da</w:t>
      </w:r>
      <w:r w:rsidR="00613E46" w:rsidRPr="00017541">
        <w:rPr>
          <w:rFonts w:ascii="Times New Roman" w:hAnsi="Times New Roman" w:cs="Times New Roman"/>
          <w:sz w:val="24"/>
          <w:szCs w:val="24"/>
        </w:rPr>
        <w:t xml:space="preserve"> Listu zaraznih bolesti može menjati samo ministar,</w:t>
      </w:r>
      <w:r w:rsidR="00E761B7">
        <w:rPr>
          <w:rFonts w:ascii="Times New Roman" w:hAnsi="Times New Roman" w:cs="Times New Roman"/>
          <w:sz w:val="24"/>
          <w:szCs w:val="24"/>
        </w:rPr>
        <w:t xml:space="preserve"> </w:t>
      </w:r>
      <w:r w:rsidR="00613E46" w:rsidRPr="00017541">
        <w:rPr>
          <w:rFonts w:ascii="Times New Roman" w:hAnsi="Times New Roman" w:cs="Times New Roman"/>
          <w:sz w:val="24"/>
          <w:szCs w:val="24"/>
        </w:rPr>
        <w:t xml:space="preserve">ukoliko </w:t>
      </w:r>
      <w:r w:rsidRPr="00017541">
        <w:rPr>
          <w:rFonts w:ascii="Times New Roman" w:hAnsi="Times New Roman" w:cs="Times New Roman"/>
          <w:sz w:val="24"/>
          <w:szCs w:val="24"/>
        </w:rPr>
        <w:t>se odnosi na zarazne bolesti koje ugrožavaju zdravlje stanovništva</w:t>
      </w:r>
      <w:r w:rsidR="00613E46" w:rsidRPr="00017541">
        <w:rPr>
          <w:rFonts w:ascii="Times New Roman" w:hAnsi="Times New Roman" w:cs="Times New Roman"/>
          <w:sz w:val="24"/>
          <w:szCs w:val="24"/>
        </w:rPr>
        <w:t>.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Član 5. </w:t>
      </w:r>
      <w:r w:rsidR="00B82D00" w:rsidRPr="00017541">
        <w:rPr>
          <w:rFonts w:ascii="Times New Roman" w:hAnsi="Times New Roman" w:cs="Times New Roman"/>
          <w:sz w:val="24"/>
          <w:szCs w:val="24"/>
        </w:rPr>
        <w:t>navodi</w:t>
      </w:r>
      <w:r w:rsidRPr="00017541">
        <w:rPr>
          <w:rFonts w:ascii="Times New Roman" w:hAnsi="Times New Roman" w:cs="Times New Roman"/>
          <w:sz w:val="24"/>
          <w:szCs w:val="24"/>
        </w:rPr>
        <w:t xml:space="preserve"> da Program preventivnih mera za svaku godinu odobrava ministar na predlog Zavoda za zdravstvenu zaštitu.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26. reguliše stalni nadzor hroničnih zaraznih uzročnika i osoblja čiji rad omogućava širenje zaraze</w:t>
      </w:r>
      <w:r w:rsidR="007A1246" w:rsidRPr="00017541">
        <w:rPr>
          <w:rFonts w:ascii="Times New Roman" w:hAnsi="Times New Roman" w:cs="Times New Roman"/>
          <w:sz w:val="24"/>
          <w:szCs w:val="24"/>
        </w:rPr>
        <w:t>.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28. reguliše neophodnost lekarskih pregleda pre zapošljavanja</w:t>
      </w:r>
      <w:r w:rsidR="007A1246" w:rsidRPr="00017541">
        <w:rPr>
          <w:rFonts w:ascii="Times New Roman" w:hAnsi="Times New Roman" w:cs="Times New Roman"/>
          <w:sz w:val="24"/>
          <w:szCs w:val="24"/>
        </w:rPr>
        <w:t>.</w:t>
      </w:r>
    </w:p>
    <w:p w:rsidR="00CD537D" w:rsidRPr="00017541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Član 29. reguliše koje osobe ne sm</w:t>
      </w:r>
      <w:r w:rsidR="00B82D00" w:rsidRPr="00017541">
        <w:rPr>
          <w:rFonts w:ascii="Times New Roman" w:hAnsi="Times New Roman" w:cs="Times New Roman"/>
          <w:sz w:val="24"/>
          <w:szCs w:val="24"/>
        </w:rPr>
        <w:t>eju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raditi s hranom i pitkom vodom,</w:t>
      </w:r>
    </w:p>
    <w:p w:rsidR="004C1E3C" w:rsidRDefault="00CD537D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Ostali su član</w:t>
      </w:r>
      <w:r w:rsidR="005B4A8F" w:rsidRPr="00017541">
        <w:rPr>
          <w:rFonts w:ascii="Times New Roman" w:hAnsi="Times New Roman" w:cs="Times New Roman"/>
          <w:sz w:val="24"/>
          <w:szCs w:val="24"/>
        </w:rPr>
        <w:t>ovi</w:t>
      </w:r>
      <w:r w:rsidRPr="00017541">
        <w:rPr>
          <w:rFonts w:ascii="Times New Roman" w:hAnsi="Times New Roman" w:cs="Times New Roman"/>
          <w:sz w:val="24"/>
          <w:szCs w:val="24"/>
        </w:rPr>
        <w:t xml:space="preserve"> gotovo isti kao u dokumentima </w:t>
      </w:r>
      <w:r w:rsidR="000E5C9B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izmenama i dopunama zakona 2009 i 2017.</w:t>
      </w:r>
    </w:p>
    <w:p w:rsidR="00037EFA" w:rsidRPr="00017541" w:rsidRDefault="00037EFA" w:rsidP="00A238C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75339D" w:rsidRPr="00017541" w:rsidRDefault="00CD17DA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Poglavlje 4: Identifikacija i procena</w:t>
      </w:r>
      <w:r w:rsidR="003F25A2" w:rsidRPr="00017541">
        <w:rPr>
          <w:rFonts w:ascii="Times New Roman" w:hAnsi="Times New Roman" w:cs="Times New Roman"/>
          <w:b/>
          <w:sz w:val="24"/>
          <w:szCs w:val="24"/>
        </w:rPr>
        <w:t xml:space="preserve"> budućih</w:t>
      </w:r>
      <w:r w:rsidRPr="00017541">
        <w:rPr>
          <w:rFonts w:ascii="Times New Roman" w:hAnsi="Times New Roman" w:cs="Times New Roman"/>
          <w:b/>
          <w:sz w:val="24"/>
          <w:szCs w:val="24"/>
        </w:rPr>
        <w:t xml:space="preserve"> uticaja </w:t>
      </w:r>
    </w:p>
    <w:p w:rsidR="00E35572" w:rsidRPr="00017541" w:rsidRDefault="00E35572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U donjoj tab</w:t>
      </w:r>
      <w:r w:rsidR="00FA4410">
        <w:rPr>
          <w:rFonts w:ascii="Times New Roman" w:hAnsi="Times New Roman" w:cs="Times New Roman"/>
          <w:sz w:val="24"/>
          <w:szCs w:val="24"/>
        </w:rPr>
        <w:t>eli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navedeni su najznačajniji </w:t>
      </w:r>
      <w:r w:rsidR="00467CC3" w:rsidRPr="00017541">
        <w:rPr>
          <w:rFonts w:ascii="Times New Roman" w:hAnsi="Times New Roman" w:cs="Times New Roman"/>
          <w:sz w:val="24"/>
          <w:szCs w:val="24"/>
        </w:rPr>
        <w:t xml:space="preserve">identifikovani </w:t>
      </w:r>
      <w:r w:rsidRPr="00017541">
        <w:rPr>
          <w:rFonts w:ascii="Times New Roman" w:hAnsi="Times New Roman" w:cs="Times New Roman"/>
          <w:sz w:val="24"/>
          <w:szCs w:val="24"/>
        </w:rPr>
        <w:t>ut</w:t>
      </w:r>
      <w:r w:rsidR="00CD17DA" w:rsidRPr="00017541">
        <w:rPr>
          <w:rFonts w:ascii="Times New Roman" w:hAnsi="Times New Roman" w:cs="Times New Roman"/>
          <w:sz w:val="24"/>
          <w:szCs w:val="24"/>
        </w:rPr>
        <w:t>icaji</w:t>
      </w:r>
      <w:r w:rsidRPr="00017541">
        <w:rPr>
          <w:rFonts w:ascii="Times New Roman" w:hAnsi="Times New Roman" w:cs="Times New Roman"/>
          <w:sz w:val="24"/>
          <w:szCs w:val="24"/>
        </w:rPr>
        <w:t>. U prilozima 1 do 4 prikazana je procena svih ut</w:t>
      </w:r>
      <w:r w:rsidR="00CD17DA" w:rsidRPr="00017541">
        <w:rPr>
          <w:rFonts w:ascii="Times New Roman" w:hAnsi="Times New Roman" w:cs="Times New Roman"/>
          <w:sz w:val="24"/>
          <w:szCs w:val="24"/>
        </w:rPr>
        <w:t>icaja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skladu s</w:t>
      </w:r>
      <w:r w:rsidR="00A22AC1">
        <w:rPr>
          <w:rFonts w:ascii="Times New Roman" w:hAnsi="Times New Roman" w:cs="Times New Roman"/>
          <w:sz w:val="24"/>
          <w:szCs w:val="24"/>
        </w:rPr>
        <w:t>a sredstvima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identifi</w:t>
      </w:r>
      <w:r w:rsidR="00A22AC1">
        <w:rPr>
          <w:rFonts w:ascii="Times New Roman" w:hAnsi="Times New Roman" w:cs="Times New Roman"/>
          <w:sz w:val="24"/>
          <w:szCs w:val="24"/>
        </w:rPr>
        <w:t>kacije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ekonomskih, socijalnih, </w:t>
      </w:r>
      <w:r w:rsidR="00F629BA">
        <w:rPr>
          <w:rFonts w:ascii="Times New Roman" w:hAnsi="Times New Roman" w:cs="Times New Roman"/>
          <w:sz w:val="24"/>
          <w:szCs w:val="24"/>
        </w:rPr>
        <w:t>životne sredine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7A0FD6">
        <w:rPr>
          <w:rFonts w:ascii="Times New Roman" w:hAnsi="Times New Roman" w:cs="Times New Roman"/>
          <w:sz w:val="24"/>
          <w:szCs w:val="24"/>
        </w:rPr>
        <w:t>osnovnih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prava. Ov</w:t>
      </w:r>
      <w:r w:rsidR="007A0FD6">
        <w:rPr>
          <w:rFonts w:ascii="Times New Roman" w:hAnsi="Times New Roman" w:cs="Times New Roman"/>
          <w:sz w:val="24"/>
          <w:szCs w:val="24"/>
        </w:rPr>
        <w:t>a sredstva su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naveden</w:t>
      </w:r>
      <w:r w:rsidR="007A0FD6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Priručniku za </w:t>
      </w:r>
      <w:r w:rsidR="00612212" w:rsidRPr="00017541">
        <w:rPr>
          <w:rFonts w:ascii="Times New Roman" w:hAnsi="Times New Roman" w:cs="Times New Roman"/>
          <w:sz w:val="24"/>
          <w:szCs w:val="24"/>
        </w:rPr>
        <w:t>izradu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konceptnog dokumenta. Četiri priloga takođe p</w:t>
      </w:r>
      <w:r w:rsidR="00612212" w:rsidRPr="00017541">
        <w:rPr>
          <w:rFonts w:ascii="Times New Roman" w:hAnsi="Times New Roman" w:cs="Times New Roman"/>
          <w:sz w:val="24"/>
          <w:szCs w:val="24"/>
        </w:rPr>
        <w:t>ri</w:t>
      </w:r>
      <w:r w:rsidRPr="00017541">
        <w:rPr>
          <w:rFonts w:ascii="Times New Roman" w:hAnsi="Times New Roman" w:cs="Times New Roman"/>
          <w:sz w:val="24"/>
          <w:szCs w:val="24"/>
        </w:rPr>
        <w:t>kazuju procenu važnosti različitih ut</w:t>
      </w:r>
      <w:r w:rsidR="00CD17DA" w:rsidRPr="00017541">
        <w:rPr>
          <w:rFonts w:ascii="Times New Roman" w:hAnsi="Times New Roman" w:cs="Times New Roman"/>
          <w:sz w:val="24"/>
          <w:szCs w:val="24"/>
        </w:rPr>
        <w:t>icaja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612212" w:rsidRPr="00017541">
        <w:rPr>
          <w:rFonts w:ascii="Times New Roman" w:hAnsi="Times New Roman" w:cs="Times New Roman"/>
          <w:sz w:val="24"/>
          <w:szCs w:val="24"/>
        </w:rPr>
        <w:t>poželjni</w:t>
      </w:r>
      <w:r w:rsidR="00CD17DA" w:rsidRPr="00017541">
        <w:rPr>
          <w:rFonts w:ascii="Times New Roman" w:hAnsi="Times New Roman" w:cs="Times New Roman"/>
          <w:sz w:val="24"/>
          <w:szCs w:val="24"/>
        </w:rPr>
        <w:t>i nivo</w:t>
      </w:r>
      <w:r w:rsidRPr="00017541">
        <w:rPr>
          <w:rFonts w:ascii="Times New Roman" w:hAnsi="Times New Roman" w:cs="Times New Roman"/>
          <w:sz w:val="24"/>
          <w:szCs w:val="24"/>
        </w:rPr>
        <w:t xml:space="preserve"> analize.</w:t>
      </w:r>
    </w:p>
    <w:p w:rsidR="00E35572" w:rsidRPr="00017541" w:rsidRDefault="00E35572" w:rsidP="00A238C0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[Objasnit</w:t>
      </w:r>
      <w:r w:rsidR="00BD6EA9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primenjuju li se očekivani ut</w:t>
      </w:r>
      <w:r w:rsidR="00813351" w:rsidRPr="00017541">
        <w:rPr>
          <w:rFonts w:ascii="Times New Roman" w:hAnsi="Times New Roman" w:cs="Times New Roman"/>
          <w:sz w:val="24"/>
          <w:szCs w:val="24"/>
        </w:rPr>
        <w:t>icaji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sve predložene opcije ili se odnose na određenu opciju.]</w:t>
      </w:r>
    </w:p>
    <w:p w:rsidR="00467CC3" w:rsidRPr="00B40D58" w:rsidRDefault="008E3996" w:rsidP="00A2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D58">
        <w:rPr>
          <w:rFonts w:ascii="Times New Roman" w:hAnsi="Times New Roman" w:cs="Times New Roman"/>
          <w:b/>
          <w:sz w:val="24"/>
          <w:szCs w:val="24"/>
        </w:rPr>
        <w:t>Tabela</w:t>
      </w:r>
      <w:r w:rsidR="00467CC3" w:rsidRPr="00B40D58">
        <w:rPr>
          <w:rFonts w:ascii="Times New Roman" w:hAnsi="Times New Roman" w:cs="Times New Roman"/>
          <w:b/>
          <w:sz w:val="24"/>
          <w:szCs w:val="24"/>
        </w:rPr>
        <w:t xml:space="preserve"> 6: Najvažniji</w:t>
      </w:r>
      <w:r w:rsidR="00612212" w:rsidRPr="00B40D58">
        <w:rPr>
          <w:rFonts w:ascii="Times New Roman" w:hAnsi="Times New Roman" w:cs="Times New Roman"/>
          <w:b/>
          <w:sz w:val="24"/>
          <w:szCs w:val="24"/>
        </w:rPr>
        <w:t xml:space="preserve"> identifikovani</w:t>
      </w:r>
      <w:r w:rsidR="00467CC3" w:rsidRPr="00B40D58">
        <w:rPr>
          <w:rFonts w:ascii="Times New Roman" w:hAnsi="Times New Roman" w:cs="Times New Roman"/>
          <w:b/>
          <w:sz w:val="24"/>
          <w:szCs w:val="24"/>
        </w:rPr>
        <w:t xml:space="preserve"> uticaji za kategoriju uticaja</w:t>
      </w:r>
    </w:p>
    <w:p w:rsidR="008D7069" w:rsidRPr="00017541" w:rsidRDefault="008D7069" w:rsidP="00017541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10147" w:rsidRPr="00017541" w:rsidTr="009028E5">
        <w:tc>
          <w:tcPr>
            <w:tcW w:w="2335" w:type="dxa"/>
          </w:tcPr>
          <w:p w:rsidR="00C921D4" w:rsidRPr="00017541" w:rsidRDefault="00813351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Kategorije uticaja</w:t>
            </w:r>
          </w:p>
        </w:tc>
        <w:tc>
          <w:tcPr>
            <w:tcW w:w="7015" w:type="dxa"/>
          </w:tcPr>
          <w:p w:rsidR="00C921D4" w:rsidRPr="00017541" w:rsidRDefault="00847AFC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Identifikovani relevantni uticaji</w:t>
            </w: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847A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Ekonomski utica</w:t>
            </w:r>
            <w:r w:rsidR="00783CDC" w:rsidRPr="000175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015" w:type="dxa"/>
          </w:tcPr>
          <w:p w:rsidR="00C921D4" w:rsidRPr="00017541" w:rsidRDefault="00847A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Uticaj na održivi ekonomski razvoj </w:t>
            </w:r>
          </w:p>
          <w:p w:rsidR="00C921D4" w:rsidRPr="00017541" w:rsidRDefault="00C921D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847A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Društveni uticaj</w:t>
            </w:r>
          </w:p>
        </w:tc>
        <w:tc>
          <w:tcPr>
            <w:tcW w:w="701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Javno zdravlje</w:t>
            </w: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Uticaj na životnu sredinu</w:t>
            </w:r>
          </w:p>
        </w:tc>
        <w:tc>
          <w:tcPr>
            <w:tcW w:w="7015" w:type="dxa"/>
          </w:tcPr>
          <w:p w:rsidR="00C921D4" w:rsidRPr="00017541" w:rsidRDefault="00C921D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Nema.</w:t>
            </w: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Uticaj na osnovna prava</w:t>
            </w:r>
          </w:p>
        </w:tc>
        <w:tc>
          <w:tcPr>
            <w:tcW w:w="701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Zaštita ličnih podataka.</w:t>
            </w: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Rodni uticaj</w:t>
            </w:r>
          </w:p>
        </w:tc>
        <w:tc>
          <w:tcPr>
            <w:tcW w:w="7015" w:type="dxa"/>
          </w:tcPr>
          <w:p w:rsidR="008D3CD7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 nedostatku statistika bilo je nemoguće sprovesti analizu rodnog uticaja.</w:t>
            </w:r>
          </w:p>
          <w:p w:rsidR="00C921D4" w:rsidRPr="00017541" w:rsidRDefault="00C921D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Uticaj socijalne jednakosti</w:t>
            </w:r>
          </w:p>
        </w:tc>
        <w:tc>
          <w:tcPr>
            <w:tcW w:w="701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Uticaj na ugrožene grupe.</w:t>
            </w: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783C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Uticaj na mlade ljude</w:t>
            </w:r>
          </w:p>
        </w:tc>
        <w:tc>
          <w:tcPr>
            <w:tcW w:w="7015" w:type="dxa"/>
          </w:tcPr>
          <w:p w:rsidR="00C921D4" w:rsidRPr="00017541" w:rsidRDefault="005E40C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Predložena politika ut</w:t>
            </w:r>
            <w:r w:rsidR="00A430DD" w:rsidRPr="00017541">
              <w:rPr>
                <w:rFonts w:ascii="Times New Roman" w:hAnsi="Times New Roman" w:cs="Times New Roman"/>
                <w:sz w:val="24"/>
                <w:szCs w:val="24"/>
              </w:rPr>
              <w:t>iče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 mlade</w:t>
            </w:r>
            <w:r w:rsidR="00A430DD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ljude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kroz obrazovne i promotivne aktivnosti.</w:t>
            </w: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9B30B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Uticaj na administrativno opterećenje</w:t>
            </w:r>
          </w:p>
        </w:tc>
        <w:tc>
          <w:tcPr>
            <w:tcW w:w="7015" w:type="dxa"/>
          </w:tcPr>
          <w:p w:rsidR="00C921D4" w:rsidRPr="00017541" w:rsidRDefault="0032753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B30BE" w:rsidRPr="00017541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 w:rsidR="008D3CD7" w:rsidRPr="0001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147" w:rsidRPr="00017541" w:rsidTr="009028E5">
        <w:tc>
          <w:tcPr>
            <w:tcW w:w="2335" w:type="dxa"/>
          </w:tcPr>
          <w:p w:rsidR="00C921D4" w:rsidRPr="00017541" w:rsidRDefault="009B30BE" w:rsidP="00B4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Uticaj</w:t>
            </w:r>
            <w:r w:rsidR="00C921D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D4" w:rsidRPr="00B40D58">
              <w:rPr>
                <w:rFonts w:ascii="Times New Roman" w:hAnsi="Times New Roman" w:cs="Times New Roman"/>
                <w:sz w:val="24"/>
                <w:szCs w:val="24"/>
              </w:rPr>
              <w:t>NMV</w:t>
            </w:r>
          </w:p>
        </w:tc>
        <w:tc>
          <w:tcPr>
            <w:tcW w:w="7015" w:type="dxa"/>
          </w:tcPr>
          <w:p w:rsidR="00C921D4" w:rsidRPr="00017541" w:rsidRDefault="009B30B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Nije relevant</w:t>
            </w:r>
            <w:r w:rsidR="00E57A24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</w:tbl>
    <w:p w:rsidR="00C921D4" w:rsidRPr="00017541" w:rsidRDefault="00C921D4" w:rsidP="00017541">
      <w:pPr>
        <w:rPr>
          <w:rFonts w:ascii="Times New Roman" w:hAnsi="Times New Roman" w:cs="Times New Roman"/>
          <w:b/>
          <w:sz w:val="24"/>
          <w:szCs w:val="24"/>
        </w:rPr>
      </w:pPr>
    </w:p>
    <w:p w:rsidR="005E104B" w:rsidRPr="00017541" w:rsidRDefault="005E104B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Ekonomski uticaji</w:t>
      </w:r>
    </w:p>
    <w:p w:rsidR="005E104B" w:rsidRPr="00017541" w:rsidRDefault="005E104B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Konceptni</w:t>
      </w:r>
      <w:r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4420" w:rsidRPr="00017541">
        <w:rPr>
          <w:rFonts w:ascii="Times New Roman" w:hAnsi="Times New Roman" w:cs="Times New Roman"/>
          <w:sz w:val="24"/>
          <w:szCs w:val="24"/>
        </w:rPr>
        <w:t>dokumenat</w:t>
      </w:r>
      <w:r w:rsidRPr="00017541">
        <w:rPr>
          <w:rFonts w:ascii="Times New Roman" w:hAnsi="Times New Roman" w:cs="Times New Roman"/>
          <w:sz w:val="24"/>
          <w:szCs w:val="24"/>
        </w:rPr>
        <w:t xml:space="preserve"> o zaraznim bolestima ima za cilj da reši probleme </w:t>
      </w:r>
      <w:r w:rsidR="00F1530F" w:rsidRPr="00017541">
        <w:rPr>
          <w:rFonts w:ascii="Times New Roman" w:hAnsi="Times New Roman" w:cs="Times New Roman"/>
          <w:sz w:val="24"/>
          <w:szCs w:val="24"/>
        </w:rPr>
        <w:t xml:space="preserve"> rizičnih </w:t>
      </w:r>
      <w:r w:rsidRPr="00017541">
        <w:rPr>
          <w:rFonts w:ascii="Times New Roman" w:hAnsi="Times New Roman" w:cs="Times New Roman"/>
          <w:sz w:val="24"/>
          <w:szCs w:val="24"/>
        </w:rPr>
        <w:t>faktor</w:t>
      </w:r>
      <w:r w:rsidR="005B442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5B4420" w:rsidRPr="00017541">
        <w:rPr>
          <w:rFonts w:ascii="Times New Roman" w:hAnsi="Times New Roman" w:cs="Times New Roman"/>
          <w:sz w:val="24"/>
          <w:szCs w:val="24"/>
        </w:rPr>
        <w:t xml:space="preserve"> koji su </w:t>
      </w:r>
      <w:r w:rsidRPr="00017541">
        <w:rPr>
          <w:rFonts w:ascii="Times New Roman" w:hAnsi="Times New Roman" w:cs="Times New Roman"/>
          <w:sz w:val="24"/>
          <w:szCs w:val="24"/>
        </w:rPr>
        <w:t>uzrokovani ekonomskim i socijalnim faktorima.</w:t>
      </w:r>
    </w:p>
    <w:p w:rsidR="005E104B" w:rsidRPr="00017541" w:rsidRDefault="002209FC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Sprovođenje</w:t>
      </w:r>
      <w:r w:rsidR="005E104B" w:rsidRPr="00017541">
        <w:rPr>
          <w:rFonts w:ascii="Times New Roman" w:hAnsi="Times New Roman" w:cs="Times New Roman"/>
          <w:sz w:val="24"/>
          <w:szCs w:val="24"/>
        </w:rPr>
        <w:t xml:space="preserve"> politike imaće ut</w:t>
      </w:r>
      <w:r w:rsidRPr="00017541">
        <w:rPr>
          <w:rFonts w:ascii="Times New Roman" w:hAnsi="Times New Roman" w:cs="Times New Roman"/>
          <w:sz w:val="24"/>
          <w:szCs w:val="24"/>
        </w:rPr>
        <w:t>i</w:t>
      </w:r>
      <w:r w:rsidR="008E1FBC" w:rsidRPr="00017541">
        <w:rPr>
          <w:rFonts w:ascii="Times New Roman" w:hAnsi="Times New Roman" w:cs="Times New Roman"/>
          <w:sz w:val="24"/>
          <w:szCs w:val="24"/>
        </w:rPr>
        <w:t>c</w:t>
      </w:r>
      <w:r w:rsidRPr="00017541">
        <w:rPr>
          <w:rFonts w:ascii="Times New Roman" w:hAnsi="Times New Roman" w:cs="Times New Roman"/>
          <w:sz w:val="24"/>
          <w:szCs w:val="24"/>
        </w:rPr>
        <w:t>aj</w:t>
      </w:r>
      <w:r w:rsidR="005E104B" w:rsidRPr="00017541">
        <w:rPr>
          <w:rFonts w:ascii="Times New Roman" w:hAnsi="Times New Roman" w:cs="Times New Roman"/>
          <w:sz w:val="24"/>
          <w:szCs w:val="24"/>
        </w:rPr>
        <w:t xml:space="preserve"> na povećanje budžetskih </w:t>
      </w:r>
      <w:r w:rsidR="008E1FBC" w:rsidRPr="00017541">
        <w:rPr>
          <w:rFonts w:ascii="Times New Roman" w:hAnsi="Times New Roman" w:cs="Times New Roman"/>
          <w:sz w:val="24"/>
          <w:szCs w:val="24"/>
        </w:rPr>
        <w:t>troškova</w:t>
      </w:r>
      <w:r w:rsidR="005E104B" w:rsidRPr="00017541">
        <w:rPr>
          <w:rFonts w:ascii="Times New Roman" w:hAnsi="Times New Roman" w:cs="Times New Roman"/>
          <w:sz w:val="24"/>
          <w:szCs w:val="24"/>
        </w:rPr>
        <w:t xml:space="preserve"> za rešavanje izazova povezanih s</w:t>
      </w:r>
      <w:r w:rsidR="0032753D" w:rsidRPr="00017541">
        <w:rPr>
          <w:rFonts w:ascii="Times New Roman" w:hAnsi="Times New Roman" w:cs="Times New Roman"/>
          <w:sz w:val="24"/>
          <w:szCs w:val="24"/>
        </w:rPr>
        <w:t>a</w:t>
      </w:r>
      <w:r w:rsidR="005E104B" w:rsidRPr="00017541">
        <w:rPr>
          <w:rFonts w:ascii="Times New Roman" w:hAnsi="Times New Roman" w:cs="Times New Roman"/>
          <w:sz w:val="24"/>
          <w:szCs w:val="24"/>
        </w:rPr>
        <w:t xml:space="preserve"> jačanjem laboratorijskih kapaciteta, opreme, obuke osoblja i administrativnih kapaciteta.</w:t>
      </w:r>
    </w:p>
    <w:p w:rsidR="005E104B" w:rsidRPr="00017541" w:rsidRDefault="005E104B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Opcija 1 potencijalno ima negativne ekonomske efekte, jer s</w:t>
      </w:r>
      <w:r w:rsidR="00F03D4C" w:rsidRPr="00017541">
        <w:rPr>
          <w:rFonts w:ascii="Times New Roman" w:hAnsi="Times New Roman" w:cs="Times New Roman"/>
          <w:sz w:val="24"/>
          <w:szCs w:val="24"/>
        </w:rPr>
        <w:t>istem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nad</w:t>
      </w:r>
      <w:r w:rsidR="008E1FBC" w:rsidRPr="00017541">
        <w:rPr>
          <w:rFonts w:ascii="Times New Roman" w:hAnsi="Times New Roman" w:cs="Times New Roman"/>
          <w:sz w:val="24"/>
          <w:szCs w:val="24"/>
        </w:rPr>
        <w:t>zor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neće podneti potrebne izmene međunarodnih standarda i propisa.</w:t>
      </w:r>
    </w:p>
    <w:p w:rsidR="005E104B" w:rsidRPr="00017541" w:rsidRDefault="005E104B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Isti učinak imaće i opcij</w:t>
      </w:r>
      <w:r w:rsidR="00F45FC7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2, mada potencijalno u manjoj meri.</w:t>
      </w:r>
    </w:p>
    <w:p w:rsidR="005E104B" w:rsidRPr="00017541" w:rsidRDefault="005E104B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Opcija 3 - Ove poboljšane strukture i s</w:t>
      </w:r>
      <w:r w:rsidR="00135798" w:rsidRPr="00017541">
        <w:rPr>
          <w:rFonts w:ascii="Times New Roman" w:hAnsi="Times New Roman" w:cs="Times New Roman"/>
          <w:sz w:val="24"/>
          <w:szCs w:val="24"/>
        </w:rPr>
        <w:t xml:space="preserve">istemi </w:t>
      </w:r>
      <w:r w:rsidRPr="00017541">
        <w:rPr>
          <w:rFonts w:ascii="Times New Roman" w:hAnsi="Times New Roman" w:cs="Times New Roman"/>
          <w:sz w:val="24"/>
          <w:szCs w:val="24"/>
        </w:rPr>
        <w:t>rezult</w:t>
      </w:r>
      <w:r w:rsidR="0032753D" w:rsidRPr="00017541">
        <w:rPr>
          <w:rFonts w:ascii="Times New Roman" w:hAnsi="Times New Roman" w:cs="Times New Roman"/>
          <w:sz w:val="24"/>
          <w:szCs w:val="24"/>
        </w:rPr>
        <w:t>ovali</w:t>
      </w:r>
      <w:r w:rsidRPr="00017541">
        <w:rPr>
          <w:rFonts w:ascii="Times New Roman" w:hAnsi="Times New Roman" w:cs="Times New Roman"/>
          <w:sz w:val="24"/>
          <w:szCs w:val="24"/>
        </w:rPr>
        <w:t xml:space="preserve"> bi jačanjem kapaciteta</w:t>
      </w:r>
      <w:r w:rsidR="0032753D" w:rsidRPr="00017541">
        <w:rPr>
          <w:rFonts w:ascii="Times New Roman" w:hAnsi="Times New Roman" w:cs="Times New Roman"/>
          <w:sz w:val="24"/>
          <w:szCs w:val="24"/>
        </w:rPr>
        <w:t xml:space="preserve"> u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poboljšanj</w:t>
      </w:r>
      <w:r w:rsidR="0032753D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ublažavanj</w:t>
      </w:r>
      <w:r w:rsidR="0032753D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ozbiljnih zdravstvenih pretnji od zaraznih bolesti, što bi rezult</w:t>
      </w:r>
      <w:r w:rsidR="0032753D" w:rsidRPr="00017541">
        <w:rPr>
          <w:rFonts w:ascii="Times New Roman" w:hAnsi="Times New Roman" w:cs="Times New Roman"/>
          <w:sz w:val="24"/>
          <w:szCs w:val="24"/>
        </w:rPr>
        <w:t>ovalo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5245DF" w:rsidRPr="00017541">
        <w:rPr>
          <w:rFonts w:ascii="Times New Roman" w:hAnsi="Times New Roman" w:cs="Times New Roman"/>
          <w:sz w:val="24"/>
          <w:szCs w:val="24"/>
        </w:rPr>
        <w:t>smanjenjem</w:t>
      </w:r>
      <w:r w:rsidR="0032753D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ut</w:t>
      </w:r>
      <w:r w:rsidR="00135798" w:rsidRPr="00017541">
        <w:rPr>
          <w:rFonts w:ascii="Times New Roman" w:hAnsi="Times New Roman" w:cs="Times New Roman"/>
          <w:sz w:val="24"/>
          <w:szCs w:val="24"/>
        </w:rPr>
        <w:t>icaja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funkcioni</w:t>
      </w:r>
      <w:r w:rsidR="005245DF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anje tržišta, smanjenjem ekonomskih gubitaka, na primer,</w:t>
      </w:r>
      <w:r w:rsidR="00135798" w:rsidRPr="00017541">
        <w:rPr>
          <w:rFonts w:ascii="Times New Roman" w:hAnsi="Times New Roman" w:cs="Times New Roman"/>
          <w:sz w:val="24"/>
          <w:szCs w:val="24"/>
        </w:rPr>
        <w:t xml:space="preserve"> jedna zarazna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bolest može uticati na izostanak</w:t>
      </w:r>
      <w:r w:rsidR="00135798" w:rsidRPr="00017541">
        <w:rPr>
          <w:rFonts w:ascii="Times New Roman" w:hAnsi="Times New Roman" w:cs="Times New Roman"/>
          <w:sz w:val="24"/>
          <w:szCs w:val="24"/>
        </w:rPr>
        <w:t xml:space="preserve"> sa posla</w:t>
      </w:r>
      <w:r w:rsidRPr="00017541">
        <w:rPr>
          <w:rFonts w:ascii="Times New Roman" w:hAnsi="Times New Roman" w:cs="Times New Roman"/>
          <w:sz w:val="24"/>
          <w:szCs w:val="24"/>
        </w:rPr>
        <w:t xml:space="preserve"> (apsteinizam).</w:t>
      </w:r>
    </w:p>
    <w:p w:rsidR="005E104B" w:rsidRPr="00017541" w:rsidRDefault="005E104B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Procena i upravljanje rizikom umanjilo bi ekonomske pos</w:t>
      </w:r>
      <w:r w:rsidR="00580588" w:rsidRPr="00017541">
        <w:rPr>
          <w:rFonts w:ascii="Times New Roman" w:hAnsi="Times New Roman" w:cs="Times New Roman"/>
          <w:sz w:val="24"/>
          <w:szCs w:val="24"/>
        </w:rPr>
        <w:t>l</w:t>
      </w:r>
      <w:r w:rsidRPr="00017541">
        <w:rPr>
          <w:rFonts w:ascii="Times New Roman" w:hAnsi="Times New Roman" w:cs="Times New Roman"/>
          <w:sz w:val="24"/>
          <w:szCs w:val="24"/>
        </w:rPr>
        <w:t>edice. Opcija 3 takođe će podstaći naučna istraživanja i razvoj u području zaraznih bolesti.</w:t>
      </w:r>
    </w:p>
    <w:p w:rsidR="005E104B" w:rsidRPr="00017541" w:rsidRDefault="005E104B" w:rsidP="00210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Društveni uticaji</w:t>
      </w:r>
    </w:p>
    <w:p w:rsidR="008D3CD7" w:rsidRPr="00017541" w:rsidRDefault="005E104B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Opcija 3 - </w:t>
      </w:r>
      <w:r w:rsidR="00341FE7" w:rsidRPr="00017541">
        <w:rPr>
          <w:rFonts w:ascii="Times New Roman" w:hAnsi="Times New Roman" w:cs="Times New Roman"/>
          <w:sz w:val="24"/>
          <w:szCs w:val="24"/>
        </w:rPr>
        <w:t>Sprovođenje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politike eliminiraće rizike brzog pogoršanja epidemioloških situacija i stv</w:t>
      </w:r>
      <w:r w:rsidR="005311EE" w:rsidRPr="00017541">
        <w:rPr>
          <w:rFonts w:ascii="Times New Roman" w:hAnsi="Times New Roman" w:cs="Times New Roman"/>
          <w:sz w:val="24"/>
          <w:szCs w:val="24"/>
        </w:rPr>
        <w:t xml:space="preserve">oriće </w:t>
      </w:r>
      <w:r w:rsidRPr="00017541">
        <w:rPr>
          <w:rFonts w:ascii="Times New Roman" w:hAnsi="Times New Roman" w:cs="Times New Roman"/>
          <w:sz w:val="24"/>
          <w:szCs w:val="24"/>
        </w:rPr>
        <w:t>osećaj sigurnosti u populaciji</w:t>
      </w:r>
      <w:r w:rsidR="005311EE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jer će mehanizmi za delotvorno sprečavanje kontrole bolesti biti spremni za rešavanje si</w:t>
      </w:r>
      <w:r w:rsidR="00211B2F" w:rsidRPr="00017541">
        <w:rPr>
          <w:rFonts w:ascii="Times New Roman" w:hAnsi="Times New Roman" w:cs="Times New Roman"/>
          <w:sz w:val="24"/>
          <w:szCs w:val="24"/>
        </w:rPr>
        <w:t>tuacija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putem S</w:t>
      </w:r>
      <w:r w:rsidR="00754C86" w:rsidRPr="00017541">
        <w:rPr>
          <w:rFonts w:ascii="Times New Roman" w:hAnsi="Times New Roman" w:cs="Times New Roman"/>
          <w:sz w:val="24"/>
          <w:szCs w:val="24"/>
        </w:rPr>
        <w:t>istema ranog  upozoravanja i hitnog reagovanja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AC0C3A" w:rsidRPr="00017541" w:rsidRDefault="00AC0C3A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Zaštita </w:t>
      </w:r>
      <w:r w:rsidR="00211B2F" w:rsidRPr="00017541">
        <w:rPr>
          <w:rFonts w:ascii="Times New Roman" w:hAnsi="Times New Roman" w:cs="Times New Roman"/>
          <w:sz w:val="24"/>
          <w:szCs w:val="24"/>
        </w:rPr>
        <w:t>stalnih i</w:t>
      </w:r>
      <w:r w:rsidR="005F4C41">
        <w:rPr>
          <w:rFonts w:ascii="Times New Roman" w:hAnsi="Times New Roman" w:cs="Times New Roman"/>
          <w:sz w:val="24"/>
          <w:szCs w:val="24"/>
        </w:rPr>
        <w:t xml:space="preserve"> </w:t>
      </w:r>
      <w:r w:rsidR="00211B2F" w:rsidRPr="00017541">
        <w:rPr>
          <w:rFonts w:ascii="Times New Roman" w:hAnsi="Times New Roman" w:cs="Times New Roman"/>
          <w:sz w:val="24"/>
          <w:szCs w:val="24"/>
        </w:rPr>
        <w:t xml:space="preserve">rezidentnih </w:t>
      </w:r>
      <w:r w:rsidRPr="00017541">
        <w:rPr>
          <w:rFonts w:ascii="Times New Roman" w:hAnsi="Times New Roman" w:cs="Times New Roman"/>
          <w:sz w:val="24"/>
          <w:szCs w:val="24"/>
        </w:rPr>
        <w:t>građana</w:t>
      </w:r>
      <w:r w:rsidR="00211B2F" w:rsidRPr="00017541">
        <w:rPr>
          <w:rFonts w:ascii="Times New Roman" w:hAnsi="Times New Roman" w:cs="Times New Roman"/>
          <w:sz w:val="24"/>
          <w:szCs w:val="24"/>
        </w:rPr>
        <w:t xml:space="preserve"> Kosova</w:t>
      </w:r>
      <w:r w:rsidR="00D15690" w:rsidRPr="00017541">
        <w:rPr>
          <w:rFonts w:ascii="Times New Roman" w:hAnsi="Times New Roman" w:cs="Times New Roman"/>
          <w:sz w:val="24"/>
          <w:szCs w:val="24"/>
        </w:rPr>
        <w:t>,</w:t>
      </w:r>
      <w:r w:rsidR="00211B2F" w:rsidRPr="00017541">
        <w:rPr>
          <w:rFonts w:ascii="Times New Roman" w:hAnsi="Times New Roman" w:cs="Times New Roman"/>
          <w:sz w:val="24"/>
          <w:szCs w:val="24"/>
        </w:rPr>
        <w:t xml:space="preserve"> kod kojih postoji pretnja od </w:t>
      </w:r>
      <w:r w:rsidRPr="00017541">
        <w:rPr>
          <w:rFonts w:ascii="Times New Roman" w:hAnsi="Times New Roman" w:cs="Times New Roman"/>
          <w:sz w:val="24"/>
          <w:szCs w:val="24"/>
        </w:rPr>
        <w:t xml:space="preserve">zaraznih bolesti i efikasnost struktura odgovornih za sigurnost javnog zdravlja biće </w:t>
      </w:r>
      <w:r w:rsidR="00096A70" w:rsidRPr="00017541">
        <w:rPr>
          <w:rFonts w:ascii="Times New Roman" w:hAnsi="Times New Roman" w:cs="Times New Roman"/>
          <w:sz w:val="24"/>
          <w:szCs w:val="24"/>
        </w:rPr>
        <w:t>u značajnom poboljšanju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. </w:t>
      </w:r>
      <w:r w:rsidR="00D15690" w:rsidRPr="00017541">
        <w:rPr>
          <w:rFonts w:ascii="Times New Roman" w:hAnsi="Times New Roman" w:cs="Times New Roman"/>
          <w:sz w:val="24"/>
          <w:szCs w:val="24"/>
        </w:rPr>
        <w:t>To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096A70" w:rsidRPr="00017541">
        <w:rPr>
          <w:rFonts w:ascii="Times New Roman" w:hAnsi="Times New Roman" w:cs="Times New Roman"/>
          <w:sz w:val="24"/>
          <w:szCs w:val="24"/>
        </w:rPr>
        <w:t>će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poboljša</w:t>
      </w:r>
      <w:r w:rsidR="00096A70" w:rsidRPr="00017541">
        <w:rPr>
          <w:rFonts w:ascii="Times New Roman" w:hAnsi="Times New Roman" w:cs="Times New Roman"/>
          <w:sz w:val="24"/>
          <w:szCs w:val="24"/>
        </w:rPr>
        <w:t>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211B2F" w:rsidRPr="00017541">
        <w:rPr>
          <w:rFonts w:ascii="Times New Roman" w:hAnsi="Times New Roman" w:cs="Times New Roman"/>
          <w:sz w:val="24"/>
          <w:szCs w:val="24"/>
        </w:rPr>
        <w:t>društveno blagostanje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poveća</w:t>
      </w:r>
      <w:r w:rsidR="00096A70" w:rsidRPr="00017541">
        <w:rPr>
          <w:rFonts w:ascii="Times New Roman" w:hAnsi="Times New Roman" w:cs="Times New Roman"/>
          <w:sz w:val="24"/>
          <w:szCs w:val="24"/>
        </w:rPr>
        <w:t>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poverenje građana u institucije odgovorne za javno </w:t>
      </w: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zdravstvo. Koordinacija između odgovornih institucija poboljšava građansku svest, identifikaciju bolesti i </w:t>
      </w:r>
      <w:r w:rsidR="00D15690" w:rsidRPr="00017541">
        <w:rPr>
          <w:rFonts w:ascii="Times New Roman" w:hAnsi="Times New Roman" w:cs="Times New Roman"/>
          <w:sz w:val="24"/>
          <w:szCs w:val="24"/>
        </w:rPr>
        <w:t xml:space="preserve">njihove </w:t>
      </w:r>
      <w:r w:rsidRPr="00017541">
        <w:rPr>
          <w:rFonts w:ascii="Times New Roman" w:hAnsi="Times New Roman" w:cs="Times New Roman"/>
          <w:sz w:val="24"/>
          <w:szCs w:val="24"/>
        </w:rPr>
        <w:t>adekvatn</w:t>
      </w:r>
      <w:r w:rsidR="00D15690" w:rsidRPr="00017541">
        <w:rPr>
          <w:rFonts w:ascii="Times New Roman" w:hAnsi="Times New Roman" w:cs="Times New Roman"/>
          <w:sz w:val="24"/>
          <w:szCs w:val="24"/>
        </w:rPr>
        <w:t>e ciljeve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AC0C3A" w:rsidRPr="00017541" w:rsidRDefault="00AC0C3A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Ne očekuje se da opcije 1 i 2 imaju ove gore navedene pozitivne učinke.</w:t>
      </w:r>
    </w:p>
    <w:p w:rsidR="00AC0C3A" w:rsidRPr="00017541" w:rsidRDefault="00AC0C3A" w:rsidP="00210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Uticaj na osnovna prava</w:t>
      </w:r>
    </w:p>
    <w:p w:rsidR="00AC0C3A" w:rsidRPr="00017541" w:rsidRDefault="00B03019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S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ve tri opcije </w:t>
      </w:r>
      <w:r w:rsidRPr="00017541">
        <w:rPr>
          <w:rFonts w:ascii="Times New Roman" w:hAnsi="Times New Roman" w:cs="Times New Roman"/>
          <w:sz w:val="24"/>
          <w:szCs w:val="24"/>
        </w:rPr>
        <w:t>će imati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približno ist</w:t>
      </w:r>
      <w:r w:rsidRPr="00017541">
        <w:rPr>
          <w:rFonts w:ascii="Times New Roman" w:hAnsi="Times New Roman" w:cs="Times New Roman"/>
          <w:sz w:val="24"/>
          <w:szCs w:val="24"/>
        </w:rPr>
        <w:t>e uticaje</w:t>
      </w:r>
      <w:r w:rsidR="00AC0C3A" w:rsidRPr="00017541">
        <w:rPr>
          <w:rFonts w:ascii="Times New Roman" w:hAnsi="Times New Roman" w:cs="Times New Roman"/>
          <w:sz w:val="24"/>
          <w:szCs w:val="24"/>
        </w:rPr>
        <w:t>. Međutim, zakon koji se bavi opcijom 3 predviđa konkretne mere zaštite ličnih podataka</w:t>
      </w:r>
      <w:r w:rsidR="00351F9E" w:rsidRPr="00017541">
        <w:rPr>
          <w:rFonts w:ascii="Times New Roman" w:hAnsi="Times New Roman" w:cs="Times New Roman"/>
          <w:sz w:val="24"/>
          <w:szCs w:val="24"/>
        </w:rPr>
        <w:t>,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tako da se očekuje da će ut</w:t>
      </w:r>
      <w:r w:rsidR="00326BFA" w:rsidRPr="00017541">
        <w:rPr>
          <w:rFonts w:ascii="Times New Roman" w:hAnsi="Times New Roman" w:cs="Times New Roman"/>
          <w:sz w:val="24"/>
          <w:szCs w:val="24"/>
        </w:rPr>
        <w:t>icaj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biti pozitivniji.</w:t>
      </w:r>
    </w:p>
    <w:p w:rsidR="00AC0C3A" w:rsidRPr="00017541" w:rsidRDefault="00AC0C3A" w:rsidP="00210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Uticaj na socijalnu jednakost</w:t>
      </w:r>
    </w:p>
    <w:p w:rsidR="00AC0C3A" w:rsidRPr="00017541" w:rsidRDefault="00403633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Zavisno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o</w:t>
      </w:r>
      <w:r w:rsidRPr="00017541">
        <w:rPr>
          <w:rFonts w:ascii="Times New Roman" w:hAnsi="Times New Roman" w:cs="Times New Roman"/>
          <w:sz w:val="24"/>
          <w:szCs w:val="24"/>
        </w:rPr>
        <w:t>d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vrst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zaraznih bolesti, pogođene su određene </w:t>
      </w:r>
      <w:r w:rsidR="00B03019" w:rsidRPr="00017541">
        <w:rPr>
          <w:rFonts w:ascii="Times New Roman" w:hAnsi="Times New Roman" w:cs="Times New Roman"/>
          <w:sz w:val="24"/>
          <w:szCs w:val="24"/>
        </w:rPr>
        <w:t xml:space="preserve"> društvene grupe</w:t>
      </w:r>
      <w:r w:rsidR="00AC0C3A" w:rsidRPr="00017541">
        <w:rPr>
          <w:rFonts w:ascii="Times New Roman" w:hAnsi="Times New Roman" w:cs="Times New Roman"/>
          <w:sz w:val="24"/>
          <w:szCs w:val="24"/>
        </w:rPr>
        <w:t>, uključujući i mlade. Međutim, uvođenjem programa prom</w:t>
      </w:r>
      <w:r w:rsidR="00B03019" w:rsidRPr="00017541">
        <w:rPr>
          <w:rFonts w:ascii="Times New Roman" w:hAnsi="Times New Roman" w:cs="Times New Roman"/>
          <w:sz w:val="24"/>
          <w:szCs w:val="24"/>
        </w:rPr>
        <w:t xml:space="preserve">ovisanja i zdravstvene edukacije 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politika će </w:t>
      </w:r>
      <w:r w:rsidR="00351F9E" w:rsidRPr="00017541">
        <w:rPr>
          <w:rFonts w:ascii="Times New Roman" w:hAnsi="Times New Roman" w:cs="Times New Roman"/>
          <w:sz w:val="24"/>
          <w:szCs w:val="24"/>
        </w:rPr>
        <w:t>uticati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na smanjenje učestalosti zaraznih bolesti </w:t>
      </w:r>
      <w:r w:rsidR="002F0CFE" w:rsidRPr="00017541">
        <w:rPr>
          <w:rFonts w:ascii="Times New Roman" w:hAnsi="Times New Roman" w:cs="Times New Roman"/>
          <w:sz w:val="24"/>
          <w:szCs w:val="24"/>
        </w:rPr>
        <w:t>kod tih</w:t>
      </w:r>
      <w:r w:rsidR="00AC0C3A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B03019" w:rsidRPr="00017541">
        <w:rPr>
          <w:rFonts w:ascii="Times New Roman" w:hAnsi="Times New Roman" w:cs="Times New Roman"/>
          <w:sz w:val="24"/>
          <w:szCs w:val="24"/>
        </w:rPr>
        <w:t>grupa</w:t>
      </w:r>
      <w:r w:rsidR="00AC0C3A" w:rsidRPr="00017541">
        <w:rPr>
          <w:rFonts w:ascii="Times New Roman" w:hAnsi="Times New Roman" w:cs="Times New Roman"/>
          <w:sz w:val="24"/>
          <w:szCs w:val="24"/>
        </w:rPr>
        <w:t>.</w:t>
      </w:r>
    </w:p>
    <w:p w:rsidR="00AF7FEB" w:rsidRPr="00017541" w:rsidRDefault="00AC0C3A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Očekuju se isti, ali manji ut</w:t>
      </w:r>
      <w:r w:rsidR="00300415" w:rsidRPr="00017541">
        <w:rPr>
          <w:rFonts w:ascii="Times New Roman" w:hAnsi="Times New Roman" w:cs="Times New Roman"/>
          <w:sz w:val="24"/>
          <w:szCs w:val="24"/>
        </w:rPr>
        <w:t>icaji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554AB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opcijom 1 i 2, jer kampanje za podizanje svesti i programi već postoje, ali nedostaje</w:t>
      </w:r>
      <w:r w:rsidR="00554AB3" w:rsidRPr="00017541">
        <w:rPr>
          <w:rFonts w:ascii="Times New Roman" w:hAnsi="Times New Roman" w:cs="Times New Roman"/>
          <w:sz w:val="24"/>
          <w:szCs w:val="24"/>
        </w:rPr>
        <w:t xml:space="preserve"> njihova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implementacija.</w:t>
      </w:r>
    </w:p>
    <w:p w:rsidR="000B4A37" w:rsidRPr="00017541" w:rsidRDefault="00AC0C3A" w:rsidP="00210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Poglavlje 4.1: Izazovi prikupljanja podataka</w:t>
      </w:r>
    </w:p>
    <w:p w:rsidR="0006026E" w:rsidRPr="00017541" w:rsidRDefault="0006026E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Radna grupa za izradu ovog Koncept</w:t>
      </w:r>
      <w:r w:rsidR="00AC50B9" w:rsidRPr="00017541">
        <w:rPr>
          <w:rFonts w:ascii="Times New Roman" w:hAnsi="Times New Roman" w:cs="Times New Roman"/>
          <w:sz w:val="24"/>
          <w:szCs w:val="24"/>
        </w:rPr>
        <w:t xml:space="preserve">nog </w:t>
      </w:r>
      <w:r w:rsidRPr="00017541">
        <w:rPr>
          <w:rFonts w:ascii="Times New Roman" w:hAnsi="Times New Roman" w:cs="Times New Roman"/>
          <w:sz w:val="24"/>
          <w:szCs w:val="24"/>
        </w:rPr>
        <w:t>dokumenta analizirala je epidemiološku situaciju zaraznih bolesti u razdoblju od pet godina (2014–2018)</w:t>
      </w:r>
      <w:r w:rsidR="008F2DE6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analizirajući sa svim atributima deskriptivne analize osobu, mesto i vreme. Ovi podaci dobiveni su iz NI</w:t>
      </w:r>
      <w:r w:rsidR="008F2DE6" w:rsidRPr="00017541">
        <w:rPr>
          <w:rFonts w:ascii="Times New Roman" w:hAnsi="Times New Roman" w:cs="Times New Roman"/>
          <w:sz w:val="24"/>
          <w:szCs w:val="24"/>
        </w:rPr>
        <w:t>JZK</w:t>
      </w:r>
      <w:r w:rsidRPr="00017541">
        <w:rPr>
          <w:rFonts w:ascii="Times New Roman" w:hAnsi="Times New Roman" w:cs="Times New Roman"/>
          <w:sz w:val="24"/>
          <w:szCs w:val="24"/>
        </w:rPr>
        <w:t xml:space="preserve">-a, </w:t>
      </w:r>
      <w:r w:rsidR="008F2DE6" w:rsidRPr="00017541">
        <w:rPr>
          <w:rFonts w:ascii="Times New Roman" w:hAnsi="Times New Roman" w:cs="Times New Roman"/>
          <w:sz w:val="24"/>
          <w:szCs w:val="24"/>
        </w:rPr>
        <w:t>Departmana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epidemiologiju, koji izveštavaju </w:t>
      </w:r>
      <w:r w:rsidR="00A744CE" w:rsidRPr="00017541">
        <w:rPr>
          <w:rFonts w:ascii="Times New Roman" w:hAnsi="Times New Roman" w:cs="Times New Roman"/>
          <w:sz w:val="24"/>
          <w:szCs w:val="24"/>
        </w:rPr>
        <w:t>preko</w:t>
      </w:r>
      <w:r w:rsidRPr="00017541">
        <w:rPr>
          <w:rFonts w:ascii="Times New Roman" w:hAnsi="Times New Roman" w:cs="Times New Roman"/>
          <w:sz w:val="24"/>
          <w:szCs w:val="24"/>
        </w:rPr>
        <w:t xml:space="preserve"> redov</w:t>
      </w:r>
      <w:r w:rsidR="00A744CE" w:rsidRPr="00017541">
        <w:rPr>
          <w:rFonts w:ascii="Times New Roman" w:hAnsi="Times New Roman" w:cs="Times New Roman"/>
          <w:sz w:val="24"/>
          <w:szCs w:val="24"/>
        </w:rPr>
        <w:t>nog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93117E" w:rsidRPr="00017541">
        <w:rPr>
          <w:rFonts w:ascii="Times New Roman" w:hAnsi="Times New Roman" w:cs="Times New Roman"/>
          <w:sz w:val="24"/>
          <w:szCs w:val="24"/>
        </w:rPr>
        <w:t>istem</w:t>
      </w:r>
      <w:r w:rsidR="000E4948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nadzora koji se temelji na pokazateljima i na događajima. Te podatke prikupljaju sve zdravstvene ustanove na primarnom, sekundarnom i tercijarnom nivou. Do </w:t>
      </w:r>
      <w:r w:rsidR="000E4948" w:rsidRPr="00017541">
        <w:rPr>
          <w:rFonts w:ascii="Times New Roman" w:hAnsi="Times New Roman" w:cs="Times New Roman"/>
          <w:sz w:val="24"/>
          <w:szCs w:val="24"/>
        </w:rPr>
        <w:t>kašnjenja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prikupljanju i analizi podataka može doći jer je izveštavanje na papiru. U nekim slučajevima treba očekivati ​​kliničku i laboratorijsku potvrdu bolesti (nedostatak bolesti na </w:t>
      </w:r>
      <w:r w:rsidR="000E4948" w:rsidRPr="00017541">
        <w:rPr>
          <w:rFonts w:ascii="Times New Roman" w:hAnsi="Times New Roman" w:cs="Times New Roman"/>
          <w:sz w:val="24"/>
          <w:szCs w:val="24"/>
        </w:rPr>
        <w:t>Listi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bolesti, nove definicije slučaja, preopterećenje</w:t>
      </w:r>
      <w:r w:rsidR="000E4948" w:rsidRPr="00017541">
        <w:rPr>
          <w:rFonts w:ascii="Times New Roman" w:hAnsi="Times New Roman" w:cs="Times New Roman"/>
          <w:sz w:val="24"/>
          <w:szCs w:val="24"/>
        </w:rPr>
        <w:t xml:space="preserve"> izveštavanja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dug</w:t>
      </w:r>
      <w:r w:rsidR="000E4948" w:rsidRPr="00017541">
        <w:rPr>
          <w:rFonts w:ascii="Times New Roman" w:hAnsi="Times New Roman" w:cs="Times New Roman"/>
          <w:sz w:val="24"/>
          <w:szCs w:val="24"/>
        </w:rPr>
        <w:t>ačke liste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bolesti).</w:t>
      </w:r>
    </w:p>
    <w:p w:rsidR="0006026E" w:rsidRPr="00017541" w:rsidRDefault="0006026E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Radna </w:t>
      </w:r>
      <w:r w:rsidR="00D031B2" w:rsidRPr="00017541">
        <w:rPr>
          <w:rFonts w:ascii="Times New Roman" w:hAnsi="Times New Roman" w:cs="Times New Roman"/>
          <w:sz w:val="24"/>
          <w:szCs w:val="24"/>
        </w:rPr>
        <w:t>grupa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velikoj meri temelji</w:t>
      </w:r>
      <w:r w:rsidR="00D031B2" w:rsidRPr="00017541">
        <w:rPr>
          <w:rFonts w:ascii="Times New Roman" w:hAnsi="Times New Roman" w:cs="Times New Roman"/>
          <w:sz w:val="24"/>
          <w:szCs w:val="24"/>
        </w:rPr>
        <w:t xml:space="preserve"> se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na podacima iz izveštaja ECDC-a o proceni kapaciteta zaraznih bolesti na Kosovu </w:t>
      </w:r>
      <w:r w:rsidR="005325EC" w:rsidRPr="00017541">
        <w:rPr>
          <w:rFonts w:ascii="Times New Roman" w:hAnsi="Times New Roman" w:cs="Times New Roman"/>
          <w:sz w:val="24"/>
          <w:szCs w:val="24"/>
        </w:rPr>
        <w:t>realizovanog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2018. godin</w:t>
      </w:r>
      <w:r w:rsidR="005325EC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06026E" w:rsidRDefault="0006026E" w:rsidP="0021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Takođe, </w:t>
      </w:r>
      <w:r w:rsidR="00F85B07" w:rsidRPr="00017541">
        <w:rPr>
          <w:rFonts w:ascii="Times New Roman" w:hAnsi="Times New Roman" w:cs="Times New Roman"/>
          <w:sz w:val="24"/>
          <w:szCs w:val="24"/>
        </w:rPr>
        <w:t>razmotreni su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zakoni i podzakonski akti koji se odnose na prijavljivanje zaraznih bolesti.</w:t>
      </w:r>
    </w:p>
    <w:p w:rsidR="005F4C41" w:rsidRPr="00017541" w:rsidRDefault="005F4C41" w:rsidP="00210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26E" w:rsidRPr="00017541" w:rsidRDefault="0006026E" w:rsidP="00210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Poglavlje 5: Komunikacija i konsultacije</w:t>
      </w:r>
    </w:p>
    <w:p w:rsidR="0006026E" w:rsidRPr="00017541" w:rsidRDefault="0006026E" w:rsidP="00210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F17" w:rsidRPr="005F4C41" w:rsidRDefault="005325EC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5F4C41">
        <w:rPr>
          <w:rFonts w:ascii="Times New Roman" w:hAnsi="Times New Roman" w:cs="Times New Roman"/>
          <w:b/>
          <w:sz w:val="24"/>
          <w:szCs w:val="24"/>
        </w:rPr>
        <w:t>Tabela</w:t>
      </w:r>
      <w:r w:rsidR="0006026E" w:rsidRPr="005F4C41">
        <w:rPr>
          <w:rFonts w:ascii="Times New Roman" w:hAnsi="Times New Roman" w:cs="Times New Roman"/>
          <w:b/>
          <w:sz w:val="24"/>
          <w:szCs w:val="24"/>
        </w:rPr>
        <w:t xml:space="preserve"> 7: Sa</w:t>
      </w:r>
      <w:r w:rsidR="000B475D" w:rsidRPr="005F4C41">
        <w:rPr>
          <w:rFonts w:ascii="Times New Roman" w:hAnsi="Times New Roman" w:cs="Times New Roman"/>
          <w:b/>
          <w:sz w:val="24"/>
          <w:szCs w:val="24"/>
        </w:rPr>
        <w:t>držaj</w:t>
      </w:r>
      <w:r w:rsidR="00575A42" w:rsidRPr="005F4C41">
        <w:rPr>
          <w:rFonts w:ascii="Times New Roman" w:hAnsi="Times New Roman" w:cs="Times New Roman"/>
          <w:b/>
          <w:sz w:val="24"/>
          <w:szCs w:val="24"/>
        </w:rPr>
        <w:t xml:space="preserve"> obavljenih</w:t>
      </w:r>
      <w:r w:rsidR="0006026E" w:rsidRPr="005F4C41">
        <w:rPr>
          <w:rFonts w:ascii="Times New Roman" w:hAnsi="Times New Roman" w:cs="Times New Roman"/>
          <w:b/>
          <w:sz w:val="24"/>
          <w:szCs w:val="24"/>
        </w:rPr>
        <w:t xml:space="preserve"> komunikacijskih i konsultativnih aktivnosti za </w:t>
      </w:r>
      <w:r w:rsidR="00575A42" w:rsidRPr="005F4C41">
        <w:rPr>
          <w:rFonts w:ascii="Times New Roman" w:hAnsi="Times New Roman" w:cs="Times New Roman"/>
          <w:b/>
          <w:sz w:val="24"/>
          <w:szCs w:val="24"/>
        </w:rPr>
        <w:t>K</w:t>
      </w:r>
      <w:r w:rsidR="0006026E" w:rsidRPr="005F4C41">
        <w:rPr>
          <w:rFonts w:ascii="Times New Roman" w:hAnsi="Times New Roman" w:cs="Times New Roman"/>
          <w:b/>
          <w:sz w:val="24"/>
          <w:szCs w:val="24"/>
        </w:rPr>
        <w:t>onceptni dokumen</w:t>
      </w:r>
      <w:r w:rsidR="00575A42" w:rsidRPr="005F4C41">
        <w:rPr>
          <w:rFonts w:ascii="Times New Roman" w:hAnsi="Times New Roman" w:cs="Times New Roman"/>
          <w:b/>
          <w:sz w:val="24"/>
          <w:szCs w:val="24"/>
        </w:rPr>
        <w:t>a</w:t>
      </w:r>
      <w:r w:rsidR="0006026E" w:rsidRPr="005F4C41">
        <w:rPr>
          <w:rFonts w:ascii="Times New Roman" w:hAnsi="Times New Roman" w:cs="Times New Roman"/>
          <w:b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1"/>
        <w:gridCol w:w="1313"/>
        <w:gridCol w:w="1177"/>
        <w:gridCol w:w="1304"/>
        <w:gridCol w:w="1294"/>
        <w:gridCol w:w="999"/>
        <w:gridCol w:w="2048"/>
      </w:tblGrid>
      <w:tr w:rsidR="00057F17" w:rsidRPr="00017541" w:rsidTr="008F0C7B">
        <w:trPr>
          <w:trHeight w:val="135"/>
        </w:trPr>
        <w:tc>
          <w:tcPr>
            <w:tcW w:w="5000" w:type="pct"/>
            <w:gridSpan w:val="7"/>
          </w:tcPr>
          <w:p w:rsidR="009A5053" w:rsidRDefault="00341FE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5053" w:rsidRPr="00017541">
              <w:rPr>
                <w:rFonts w:ascii="Times New Roman" w:hAnsi="Times New Roman" w:cs="Times New Roman"/>
                <w:sz w:val="24"/>
                <w:szCs w:val="24"/>
              </w:rPr>
              <w:t>roces konsultacija ima za cilj:</w:t>
            </w:r>
          </w:p>
          <w:p w:rsidR="005F4C41" w:rsidRPr="00017541" w:rsidRDefault="005F4C4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F17" w:rsidRDefault="009A505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- Omogućiti </w:t>
            </w:r>
            <w:r w:rsidR="00341FE7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učesnicima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da doprinesu izradi Konceptnog dokumenta o Zakonu o zaraznim bolestima pružanjem povratnih informacija o identifikaciji problema i davanjem preporuka za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rešavanje problema</w:t>
            </w:r>
          </w:p>
          <w:p w:rsidR="005F4C41" w:rsidRPr="00017541" w:rsidRDefault="005F4C4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BB" w:rsidRPr="00017541" w:rsidTr="0020380E">
        <w:trPr>
          <w:trHeight w:val="135"/>
        </w:trPr>
        <w:tc>
          <w:tcPr>
            <w:tcW w:w="739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Glavna svrha</w:t>
            </w:r>
          </w:p>
        </w:tc>
        <w:tc>
          <w:tcPr>
            <w:tcW w:w="688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579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ktivnost</w:t>
            </w:r>
          </w:p>
        </w:tc>
        <w:tc>
          <w:tcPr>
            <w:tcW w:w="880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Komunikacija / obav</w:t>
            </w:r>
            <w:r w:rsidR="00741D19"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eštenje</w:t>
            </w:r>
          </w:p>
        </w:tc>
        <w:tc>
          <w:tcPr>
            <w:tcW w:w="692" w:type="pct"/>
          </w:tcPr>
          <w:p w:rsidR="00057F17" w:rsidRPr="008523F3" w:rsidRDefault="007367BE" w:rsidP="00736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F3">
              <w:rPr>
                <w:rFonts w:ascii="Times New Roman" w:hAnsi="Times New Roman" w:cs="Times New Roman"/>
                <w:b/>
                <w:sz w:val="24"/>
                <w:szCs w:val="24"/>
              </w:rPr>
              <w:t>Indikativni rok</w:t>
            </w:r>
          </w:p>
        </w:tc>
        <w:tc>
          <w:tcPr>
            <w:tcW w:w="638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Potreban budžet</w:t>
            </w:r>
          </w:p>
        </w:tc>
        <w:tc>
          <w:tcPr>
            <w:tcW w:w="785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</w:t>
            </w:r>
          </w:p>
        </w:tc>
      </w:tr>
      <w:tr w:rsidR="00F525BB" w:rsidRPr="00017541" w:rsidTr="0020380E">
        <w:trPr>
          <w:trHeight w:val="135"/>
        </w:trPr>
        <w:tc>
          <w:tcPr>
            <w:tcW w:w="739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Rasprava o problemu konceptnog </w:t>
            </w:r>
            <w:r w:rsidR="00F25000" w:rsidRPr="00017541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planiranje javnog sastanka</w:t>
            </w:r>
          </w:p>
        </w:tc>
        <w:tc>
          <w:tcPr>
            <w:tcW w:w="688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Radna grupa </w:t>
            </w:r>
            <w:r w:rsidR="00F25000" w:rsidRPr="00017541">
              <w:rPr>
                <w:rFonts w:ascii="Times New Roman" w:hAnsi="Times New Roman" w:cs="Times New Roman"/>
                <w:sz w:val="24"/>
                <w:szCs w:val="24"/>
              </w:rPr>
              <w:t>za KD-a</w:t>
            </w:r>
          </w:p>
        </w:tc>
        <w:tc>
          <w:tcPr>
            <w:tcW w:w="579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Konsultativni sastanak</w:t>
            </w:r>
          </w:p>
        </w:tc>
        <w:tc>
          <w:tcPr>
            <w:tcW w:w="880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Službeni poziv e-poštom nakon čega sledi telefonski poziv za potvrdu sudelovanja i obav</w:t>
            </w:r>
            <w:r w:rsidR="00F25000" w:rsidRPr="00017541">
              <w:rPr>
                <w:rFonts w:ascii="Times New Roman" w:hAnsi="Times New Roman" w:cs="Times New Roman"/>
                <w:sz w:val="24"/>
                <w:szCs w:val="24"/>
              </w:rPr>
              <w:t>eštenja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 temi</w:t>
            </w:r>
          </w:p>
        </w:tc>
        <w:tc>
          <w:tcPr>
            <w:tcW w:w="692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19.02.2019., U 11:00 sati, MZ, </w:t>
            </w:r>
            <w:r w:rsidR="00F25000" w:rsidRPr="00017541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128</w:t>
            </w:r>
          </w:p>
        </w:tc>
        <w:tc>
          <w:tcPr>
            <w:tcW w:w="638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pct"/>
          </w:tcPr>
          <w:p w:rsidR="00057F17" w:rsidRPr="00017541" w:rsidRDefault="009A505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Predsedavajući / zamenik predsedavajuće</w:t>
            </w:r>
            <w:r w:rsidR="00FF776C" w:rsidRPr="0001754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</w:tc>
      </w:tr>
      <w:tr w:rsidR="00F525BB" w:rsidRPr="00017541" w:rsidTr="0020380E">
        <w:trPr>
          <w:trHeight w:val="135"/>
        </w:trPr>
        <w:tc>
          <w:tcPr>
            <w:tcW w:w="739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Javna rasprava o ključnim aspektima CR-a</w:t>
            </w:r>
          </w:p>
        </w:tc>
        <w:tc>
          <w:tcPr>
            <w:tcW w:w="688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r w:rsidR="00A4430C" w:rsidRPr="00017541">
              <w:rPr>
                <w:rFonts w:ascii="Times New Roman" w:hAnsi="Times New Roman" w:cs="Times New Roman"/>
                <w:sz w:val="24"/>
                <w:szCs w:val="24"/>
              </w:rPr>
              <w:t>e zainteresovane strane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: MZ</w:t>
            </w:r>
            <w:r w:rsidR="00B37B2B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B2B"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7B2B" w:rsidRPr="00017541">
              <w:rPr>
                <w:rFonts w:ascii="Times New Roman" w:hAnsi="Times New Roman" w:cs="Times New Roman"/>
                <w:sz w:val="24"/>
                <w:szCs w:val="24"/>
              </w:rPr>
              <w:t>AHVK;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Komore </w:t>
            </w:r>
            <w:r w:rsidR="00B37B2B" w:rsidRPr="00017541">
              <w:rPr>
                <w:rFonts w:ascii="Times New Roman" w:hAnsi="Times New Roman" w:cs="Times New Roman"/>
                <w:sz w:val="24"/>
                <w:szCs w:val="24"/>
              </w:rPr>
              <w:t>zdravstvenih stručnjaka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; Prak; KP Sekretarijat</w:t>
            </w:r>
          </w:p>
        </w:tc>
        <w:tc>
          <w:tcPr>
            <w:tcW w:w="579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Prvi javni sastanak</w:t>
            </w:r>
          </w:p>
        </w:tc>
        <w:tc>
          <w:tcPr>
            <w:tcW w:w="880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E-mail pozivnica za prisustvovanje</w:t>
            </w:r>
            <w:r w:rsidR="003717D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sastanku</w:t>
            </w:r>
          </w:p>
        </w:tc>
        <w:tc>
          <w:tcPr>
            <w:tcW w:w="692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12.03.2019., NI</w:t>
            </w:r>
            <w:r w:rsidR="003717D6" w:rsidRPr="00017541">
              <w:rPr>
                <w:rFonts w:ascii="Times New Roman" w:hAnsi="Times New Roman" w:cs="Times New Roman"/>
                <w:sz w:val="24"/>
                <w:szCs w:val="24"/>
              </w:rPr>
              <w:t>JZK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- Konferencijska sala</w:t>
            </w:r>
          </w:p>
        </w:tc>
        <w:tc>
          <w:tcPr>
            <w:tcW w:w="638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Predsedavajući / zamenik predsedavajuće</w:t>
            </w:r>
            <w:r w:rsidR="0038723D" w:rsidRPr="0001754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grupe / </w:t>
            </w:r>
            <w:r w:rsidR="0038723D" w:rsidRPr="00017541">
              <w:rPr>
                <w:rFonts w:ascii="Times New Roman" w:hAnsi="Times New Roman" w:cs="Times New Roman"/>
                <w:sz w:val="24"/>
                <w:szCs w:val="24"/>
              </w:rPr>
              <w:t>zvaničnik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 odnose s</w:t>
            </w:r>
            <w:r w:rsidR="0038723D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javnošću u Ministarstvu zdravstva</w:t>
            </w:r>
          </w:p>
        </w:tc>
      </w:tr>
      <w:tr w:rsidR="00F525BB" w:rsidRPr="00017541" w:rsidTr="0020380E">
        <w:trPr>
          <w:trHeight w:val="135"/>
        </w:trPr>
        <w:tc>
          <w:tcPr>
            <w:tcW w:w="739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Konsultacije sa ciljanim zainteresovanim stranama (ciljne grupe)</w:t>
            </w:r>
          </w:p>
        </w:tc>
        <w:tc>
          <w:tcPr>
            <w:tcW w:w="688" w:type="pct"/>
          </w:tcPr>
          <w:p w:rsidR="00057F17" w:rsidRPr="00017541" w:rsidRDefault="003717D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Lekari sva</w:t>
            </w:r>
            <w:r w:rsidR="00F27929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tri nivoa zdravstvene zaštite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UBKSK;PZZ;</w:t>
            </w:r>
            <w:r w:rsidR="00F27929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Komore zdravstvenih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  <w:r w:rsidR="00F27929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AHVK</w:t>
            </w:r>
            <w:r w:rsidR="00F27929" w:rsidRPr="00017541">
              <w:rPr>
                <w:rFonts w:ascii="Times New Roman" w:hAnsi="Times New Roman" w:cs="Times New Roman"/>
                <w:sz w:val="24"/>
                <w:szCs w:val="24"/>
              </w:rPr>
              <w:t>, MSPP, 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KOS</w:t>
            </w:r>
            <w:r w:rsidR="00F27929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, MPŠRR, MKOS, </w:t>
            </w:r>
            <w:r w:rsidR="00F27929"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 AMP, MUP, Civilno društvo, PRAK, Potrošači</w:t>
            </w:r>
          </w:p>
        </w:tc>
        <w:tc>
          <w:tcPr>
            <w:tcW w:w="579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Posebni sastanci</w:t>
            </w:r>
          </w:p>
        </w:tc>
        <w:tc>
          <w:tcPr>
            <w:tcW w:w="880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692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Mart-april</w:t>
            </w:r>
          </w:p>
        </w:tc>
        <w:tc>
          <w:tcPr>
            <w:tcW w:w="638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057F17" w:rsidRPr="00017541" w:rsidRDefault="00F279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Radna grupa </w:t>
            </w:r>
            <w:r w:rsidR="00D56739" w:rsidRPr="00017541">
              <w:rPr>
                <w:rFonts w:ascii="Times New Roman" w:hAnsi="Times New Roman" w:cs="Times New Roman"/>
                <w:sz w:val="24"/>
                <w:szCs w:val="24"/>
              </w:rPr>
              <w:t>KD-a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(podela poslova)</w:t>
            </w:r>
          </w:p>
        </w:tc>
      </w:tr>
      <w:tr w:rsidR="00F525BB" w:rsidRPr="00017541" w:rsidTr="0020380E">
        <w:trPr>
          <w:trHeight w:val="135"/>
        </w:trPr>
        <w:tc>
          <w:tcPr>
            <w:tcW w:w="739" w:type="pct"/>
          </w:tcPr>
          <w:p w:rsidR="00057F17" w:rsidRPr="00017541" w:rsidRDefault="00A114F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Međuministarske kon</w:t>
            </w:r>
            <w:r w:rsidR="003717D6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ultacije (zasnovane na Poslovniku Vlade, član 7)</w:t>
            </w:r>
          </w:p>
        </w:tc>
        <w:tc>
          <w:tcPr>
            <w:tcW w:w="688" w:type="pct"/>
          </w:tcPr>
          <w:p w:rsidR="00057F17" w:rsidRPr="00017541" w:rsidRDefault="003717D6" w:rsidP="00A1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AHVK</w:t>
            </w:r>
            <w:r w:rsidR="00057F17" w:rsidRPr="00017541"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r w:rsidR="00057F17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, MPMS, </w:t>
            </w:r>
            <w:r w:rsidR="00057F17" w:rsidRPr="00A130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130DF" w:rsidRPr="00A130DF">
              <w:rPr>
                <w:rFonts w:ascii="Times New Roman" w:hAnsi="Times New Roman" w:cs="Times New Roman"/>
                <w:sz w:val="24"/>
                <w:szCs w:val="24"/>
              </w:rPr>
              <w:t>PŠRR</w:t>
            </w:r>
            <w:r w:rsidR="00057F17" w:rsidRPr="00A13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7F17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MK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057F17" w:rsidRPr="00017541"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r w:rsidR="00057F17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9" w:type="pct"/>
          </w:tcPr>
          <w:p w:rsidR="00057F17" w:rsidRPr="00017541" w:rsidRDefault="00A114F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Slanje nacrta </w:t>
            </w:r>
            <w:r w:rsidR="003717D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KD-a putem z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vanične e-pošte</w:t>
            </w:r>
          </w:p>
        </w:tc>
        <w:tc>
          <w:tcPr>
            <w:tcW w:w="880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114F6" w:rsidRPr="00017541">
              <w:rPr>
                <w:rFonts w:ascii="Times New Roman" w:hAnsi="Times New Roman" w:cs="Times New Roman"/>
                <w:sz w:val="24"/>
                <w:szCs w:val="24"/>
              </w:rPr>
              <w:t>-pošta i telefonski pozivi</w:t>
            </w:r>
          </w:p>
        </w:tc>
        <w:tc>
          <w:tcPr>
            <w:tcW w:w="692" w:type="pct"/>
          </w:tcPr>
          <w:p w:rsidR="00057F17" w:rsidRPr="00017541" w:rsidRDefault="00A114F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Početak maja</w:t>
            </w:r>
          </w:p>
        </w:tc>
        <w:tc>
          <w:tcPr>
            <w:tcW w:w="638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057F17" w:rsidRPr="00017541" w:rsidRDefault="00A114F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D4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amenik</w:t>
            </w:r>
            <w:r w:rsidR="00114D4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predsedavajućeg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grupe (MZ)</w:t>
            </w:r>
          </w:p>
        </w:tc>
      </w:tr>
      <w:tr w:rsidR="00F525BB" w:rsidRPr="00017541" w:rsidTr="0020380E">
        <w:trPr>
          <w:trHeight w:val="135"/>
        </w:trPr>
        <w:tc>
          <w:tcPr>
            <w:tcW w:w="739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Prvi javni sastanak za sve </w:t>
            </w:r>
            <w:r w:rsidR="00A4430C" w:rsidRPr="00017541">
              <w:rPr>
                <w:rFonts w:ascii="Times New Roman" w:hAnsi="Times New Roman" w:cs="Times New Roman"/>
                <w:sz w:val="24"/>
                <w:szCs w:val="24"/>
              </w:rPr>
              <w:t>zainteresovane strane</w:t>
            </w:r>
          </w:p>
        </w:tc>
        <w:tc>
          <w:tcPr>
            <w:tcW w:w="688" w:type="pct"/>
          </w:tcPr>
          <w:p w:rsidR="00057F17" w:rsidRPr="00017541" w:rsidRDefault="003717D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Lekari 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tri nivoa zdravstvene zaštite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UBKSK;PZZ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, KMA, komora zdravstvenih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; KFVA, MSPP, MRSZ, MPŠRR, MKOS, MONT, MUP, Civilno društvo, PRAK,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potrošači</w:t>
            </w:r>
          </w:p>
        </w:tc>
        <w:tc>
          <w:tcPr>
            <w:tcW w:w="579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Javni sastanak</w:t>
            </w:r>
          </w:p>
        </w:tc>
        <w:tc>
          <w:tcPr>
            <w:tcW w:w="880" w:type="pct"/>
          </w:tcPr>
          <w:p w:rsidR="00057F17" w:rsidRPr="00017541" w:rsidRDefault="00A4430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Saopštenje 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>za javnost za javni s</w:t>
            </w:r>
            <w:r w:rsidR="00677439" w:rsidRPr="00017541">
              <w:rPr>
                <w:rFonts w:ascii="Times New Roman" w:hAnsi="Times New Roman" w:cs="Times New Roman"/>
                <w:sz w:val="24"/>
                <w:szCs w:val="24"/>
              </w:rPr>
              <w:t>astanak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; slanje poziva zainteresiranim stranama zajedno s nacrtom konceptnog </w:t>
            </w:r>
            <w:r w:rsidR="00234862" w:rsidRPr="00017541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>; objavljivanje obav</w:t>
            </w:r>
            <w:r w:rsidR="00234862" w:rsidRPr="00017541">
              <w:rPr>
                <w:rFonts w:ascii="Times New Roman" w:hAnsi="Times New Roman" w:cs="Times New Roman"/>
                <w:sz w:val="24"/>
                <w:szCs w:val="24"/>
              </w:rPr>
              <w:t>eštenja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 web stranicama i društvenim mrežama; priprema izjave za štampu nakon sastanka</w:t>
            </w:r>
          </w:p>
        </w:tc>
        <w:tc>
          <w:tcPr>
            <w:tcW w:w="692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Sredinom maja</w:t>
            </w:r>
          </w:p>
        </w:tc>
        <w:tc>
          <w:tcPr>
            <w:tcW w:w="638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1000 e</w:t>
            </w:r>
            <w:r w:rsidR="00677439" w:rsidRPr="000175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ra za rezervaciju sobe i ručak učesnika</w:t>
            </w:r>
          </w:p>
        </w:tc>
        <w:tc>
          <w:tcPr>
            <w:tcW w:w="785" w:type="pct"/>
          </w:tcPr>
          <w:p w:rsidR="00057F17" w:rsidRPr="00017541" w:rsidRDefault="00A81D7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Predsedavajući</w:t>
            </w:r>
            <w:r w:rsidR="00057F17" w:rsidRPr="000175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Zvaničnik za odnose </w:t>
            </w:r>
            <w:r w:rsidR="00754453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 javnošću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/ M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/ NI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JZK</w:t>
            </w:r>
          </w:p>
        </w:tc>
      </w:tr>
      <w:tr w:rsidR="00F525BB" w:rsidRPr="00017541" w:rsidTr="0020380E">
        <w:trPr>
          <w:trHeight w:val="2515"/>
        </w:trPr>
        <w:tc>
          <w:tcPr>
            <w:tcW w:w="739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Javn</w:t>
            </w:r>
            <w:r w:rsidR="00BE0765" w:rsidRPr="000175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pismen</w:t>
            </w:r>
            <w:r w:rsidR="00BE0765" w:rsidRPr="000175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765" w:rsidRPr="00017541">
              <w:rPr>
                <w:rFonts w:ascii="Times New Roman" w:hAnsi="Times New Roman" w:cs="Times New Roman"/>
                <w:sz w:val="24"/>
                <w:szCs w:val="24"/>
              </w:rPr>
              <w:t>konsultacije</w:t>
            </w:r>
          </w:p>
        </w:tc>
        <w:tc>
          <w:tcPr>
            <w:tcW w:w="688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r w:rsidR="00A4430C" w:rsidRPr="00017541">
              <w:rPr>
                <w:rFonts w:ascii="Times New Roman" w:hAnsi="Times New Roman" w:cs="Times New Roman"/>
                <w:sz w:val="24"/>
                <w:szCs w:val="24"/>
              </w:rPr>
              <w:t>e zainteresovanje strane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Objavljivanje </w:t>
            </w:r>
            <w:r w:rsidR="00A53BB8" w:rsidRPr="00017541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 portalu </w:t>
            </w:r>
            <w:r w:rsidR="00A53BB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javn</w:t>
            </w:r>
            <w:r w:rsidR="00A53BB8" w:rsidRPr="00017541">
              <w:rPr>
                <w:rFonts w:ascii="Times New Roman" w:hAnsi="Times New Roman" w:cs="Times New Roman"/>
                <w:sz w:val="24"/>
                <w:szCs w:val="24"/>
              </w:rPr>
              <w:t>e konsultacije</w:t>
            </w:r>
          </w:p>
        </w:tc>
        <w:tc>
          <w:tcPr>
            <w:tcW w:w="880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Saopštenja za javnost za konsultacije; slanje poziva zainteresiranim stranama zajedno s nacrtom koncept</w:t>
            </w:r>
            <w:r w:rsidR="00F525BB" w:rsidRPr="00017541">
              <w:rPr>
                <w:rFonts w:ascii="Times New Roman" w:hAnsi="Times New Roman" w:cs="Times New Roman"/>
                <w:sz w:val="24"/>
                <w:szCs w:val="24"/>
              </w:rPr>
              <w:t>nog dokumenta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; objavljivanje obav</w:t>
            </w:r>
            <w:r w:rsidR="00F525BB" w:rsidRPr="00017541">
              <w:rPr>
                <w:rFonts w:ascii="Times New Roman" w:hAnsi="Times New Roman" w:cs="Times New Roman"/>
                <w:sz w:val="24"/>
                <w:szCs w:val="24"/>
              </w:rPr>
              <w:t>eštenja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 web </w:t>
            </w:r>
            <w:r w:rsidR="00F525BB" w:rsidRPr="0001754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ranicama i društvenim mrežama; priprema završnog izveštaja za javne kon</w:t>
            </w:r>
            <w:r w:rsidR="00F525BB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ultacije i objavlj</w:t>
            </w:r>
            <w:r w:rsidR="00F525BB" w:rsidRPr="00017541">
              <w:rPr>
                <w:rFonts w:ascii="Times New Roman" w:hAnsi="Times New Roman" w:cs="Times New Roman"/>
                <w:sz w:val="24"/>
                <w:szCs w:val="24"/>
              </w:rPr>
              <w:t>ivanje</w:t>
            </w:r>
            <w:r w:rsidR="00E2711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on-line</w:t>
            </w:r>
            <w:r w:rsidR="00E2711C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platformi</w:t>
            </w:r>
          </w:p>
        </w:tc>
        <w:tc>
          <w:tcPr>
            <w:tcW w:w="692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Maj 2019</w:t>
            </w:r>
          </w:p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 w:rsidR="0020380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nedelja</w:t>
            </w:r>
          </w:p>
        </w:tc>
        <w:tc>
          <w:tcPr>
            <w:tcW w:w="638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057F17" w:rsidRPr="00017541" w:rsidRDefault="002038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Predsedavajući / zamenik predsedavajućeg i </w:t>
            </w:r>
            <w:r w:rsidR="00AC50B9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zvaničnik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za komunikacije M</w:t>
            </w:r>
            <w:r w:rsidR="001B2E71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/ NI</w:t>
            </w:r>
            <w:r w:rsidR="001B2E71" w:rsidRPr="00017541">
              <w:rPr>
                <w:rFonts w:ascii="Times New Roman" w:hAnsi="Times New Roman" w:cs="Times New Roman"/>
                <w:sz w:val="24"/>
                <w:szCs w:val="24"/>
              </w:rPr>
              <w:t>JZK</w:t>
            </w:r>
          </w:p>
        </w:tc>
      </w:tr>
      <w:tr w:rsidR="00F525BB" w:rsidRPr="00017541" w:rsidTr="0020380E">
        <w:trPr>
          <w:trHeight w:val="435"/>
        </w:trPr>
        <w:tc>
          <w:tcPr>
            <w:tcW w:w="739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057F17" w:rsidRPr="00017541" w:rsidRDefault="00057F1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F17" w:rsidRPr="00017541" w:rsidRDefault="00057F17" w:rsidP="00017541">
      <w:pPr>
        <w:rPr>
          <w:rFonts w:ascii="Times New Roman" w:hAnsi="Times New Roman" w:cs="Times New Roman"/>
          <w:b/>
          <w:sz w:val="24"/>
          <w:szCs w:val="24"/>
        </w:rPr>
      </w:pPr>
    </w:p>
    <w:p w:rsidR="0006026E" w:rsidRPr="00017541" w:rsidRDefault="0006026E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Glavni rezultat konsultacija</w:t>
      </w:r>
    </w:p>
    <w:p w:rsidR="0006026E" w:rsidRPr="00017541" w:rsidRDefault="0006026E" w:rsidP="00017541">
      <w:pPr>
        <w:rPr>
          <w:rFonts w:ascii="Times New Roman" w:hAnsi="Times New Roman" w:cs="Times New Roman"/>
          <w:sz w:val="24"/>
          <w:szCs w:val="24"/>
        </w:rPr>
      </w:pP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Ministarstvo zdrav</w:t>
      </w:r>
      <w:r w:rsidR="00BB353F" w:rsidRPr="00017541">
        <w:rPr>
          <w:rFonts w:ascii="Times New Roman" w:hAnsi="Times New Roman" w:cs="Times New Roman"/>
          <w:sz w:val="24"/>
          <w:szCs w:val="24"/>
        </w:rPr>
        <w:t>stva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Nacionalni institut za javno zdravstvo razvili su aktivne komunikacijske aktivnosti sa zdravstvenim </w:t>
      </w:r>
      <w:r w:rsidR="00C17A30" w:rsidRPr="00017541">
        <w:rPr>
          <w:rFonts w:ascii="Times New Roman" w:hAnsi="Times New Roman" w:cs="Times New Roman"/>
          <w:sz w:val="24"/>
          <w:szCs w:val="24"/>
        </w:rPr>
        <w:t>stručnjacima</w:t>
      </w:r>
      <w:r w:rsidRPr="00017541">
        <w:rPr>
          <w:rFonts w:ascii="Times New Roman" w:hAnsi="Times New Roman" w:cs="Times New Roman"/>
          <w:sz w:val="24"/>
          <w:szCs w:val="24"/>
        </w:rPr>
        <w:t>, drugim ministarskim institucijama, međunarodnim partnerima, vladinim i nevladinim organizacijama kako bi objasnili ciljeve koncept</w:t>
      </w:r>
      <w:r w:rsidR="00DE738A" w:rsidRPr="00017541">
        <w:rPr>
          <w:rFonts w:ascii="Times New Roman" w:hAnsi="Times New Roman" w:cs="Times New Roman"/>
          <w:sz w:val="24"/>
          <w:szCs w:val="24"/>
        </w:rPr>
        <w:t>nog</w:t>
      </w:r>
      <w:r w:rsidR="00C17A30" w:rsidRPr="00017541">
        <w:rPr>
          <w:rFonts w:ascii="Times New Roman" w:hAnsi="Times New Roman" w:cs="Times New Roman"/>
          <w:sz w:val="24"/>
          <w:szCs w:val="24"/>
        </w:rPr>
        <w:t xml:space="preserve"> dokumenta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Ove su kon</w:t>
      </w:r>
      <w:r w:rsidR="00C17A30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 xml:space="preserve">ultacije </w:t>
      </w:r>
      <w:r w:rsidR="00C17A30" w:rsidRPr="00017541">
        <w:rPr>
          <w:rFonts w:ascii="Times New Roman" w:hAnsi="Times New Roman" w:cs="Times New Roman"/>
          <w:sz w:val="24"/>
          <w:szCs w:val="24"/>
        </w:rPr>
        <w:t>ojačane</w:t>
      </w:r>
      <w:r w:rsidRPr="00017541">
        <w:rPr>
          <w:rFonts w:ascii="Times New Roman" w:hAnsi="Times New Roman" w:cs="Times New Roman"/>
          <w:sz w:val="24"/>
          <w:szCs w:val="24"/>
        </w:rPr>
        <w:t>: unutar Ministarstva zdrav</w:t>
      </w:r>
      <w:r w:rsidR="00BB353F" w:rsidRPr="00017541">
        <w:rPr>
          <w:rFonts w:ascii="Times New Roman" w:hAnsi="Times New Roman" w:cs="Times New Roman"/>
          <w:sz w:val="24"/>
          <w:szCs w:val="24"/>
        </w:rPr>
        <w:t>stva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NI</w:t>
      </w:r>
      <w:r w:rsidR="00BB353F" w:rsidRPr="00017541">
        <w:rPr>
          <w:rFonts w:ascii="Times New Roman" w:hAnsi="Times New Roman" w:cs="Times New Roman"/>
          <w:sz w:val="24"/>
          <w:szCs w:val="24"/>
        </w:rPr>
        <w:t>JZK</w:t>
      </w:r>
      <w:r w:rsidRPr="00017541">
        <w:rPr>
          <w:rFonts w:ascii="Times New Roman" w:hAnsi="Times New Roman" w:cs="Times New Roman"/>
          <w:sz w:val="24"/>
          <w:szCs w:val="24"/>
        </w:rPr>
        <w:t xml:space="preserve">-a, njihovih </w:t>
      </w:r>
      <w:r w:rsidR="00BB353F" w:rsidRPr="00017541">
        <w:rPr>
          <w:rFonts w:ascii="Times New Roman" w:hAnsi="Times New Roman" w:cs="Times New Roman"/>
          <w:sz w:val="24"/>
          <w:szCs w:val="24"/>
        </w:rPr>
        <w:t>departmana i divizija</w:t>
      </w:r>
      <w:r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C17A30" w:rsidRPr="00017541">
        <w:rPr>
          <w:rFonts w:ascii="Times New Roman" w:hAnsi="Times New Roman" w:cs="Times New Roman"/>
          <w:sz w:val="24"/>
          <w:szCs w:val="24"/>
        </w:rPr>
        <w:t>UBKSK</w:t>
      </w:r>
      <w:r w:rsidR="003A465B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203EC9" w:rsidRPr="00017541">
        <w:rPr>
          <w:rFonts w:ascii="Times New Roman" w:hAnsi="Times New Roman" w:cs="Times New Roman"/>
          <w:sz w:val="24"/>
          <w:szCs w:val="24"/>
        </w:rPr>
        <w:t>PZZ</w:t>
      </w:r>
      <w:r w:rsidR="003A465B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, komora zdravstvenih </w:t>
      </w:r>
      <w:r w:rsidR="00203EC9" w:rsidRPr="00017541">
        <w:rPr>
          <w:rFonts w:ascii="Times New Roman" w:hAnsi="Times New Roman" w:cs="Times New Roman"/>
          <w:sz w:val="24"/>
          <w:szCs w:val="24"/>
        </w:rPr>
        <w:t>stručnjaka</w:t>
      </w:r>
      <w:r w:rsidRPr="00017541">
        <w:rPr>
          <w:rFonts w:ascii="Times New Roman" w:hAnsi="Times New Roman" w:cs="Times New Roman"/>
          <w:sz w:val="24"/>
          <w:szCs w:val="24"/>
        </w:rPr>
        <w:t xml:space="preserve">, </w:t>
      </w:r>
      <w:r w:rsidR="008F13AC" w:rsidRPr="00017541">
        <w:rPr>
          <w:rFonts w:ascii="Times New Roman" w:hAnsi="Times New Roman" w:cs="Times New Roman"/>
          <w:sz w:val="24"/>
          <w:szCs w:val="24"/>
        </w:rPr>
        <w:t>AHV</w:t>
      </w:r>
      <w:r w:rsidR="007F716B" w:rsidRPr="00017541">
        <w:rPr>
          <w:rFonts w:ascii="Times New Roman" w:hAnsi="Times New Roman" w:cs="Times New Roman"/>
          <w:sz w:val="24"/>
          <w:szCs w:val="24"/>
        </w:rPr>
        <w:t>K</w:t>
      </w:r>
      <w:r w:rsidR="00677439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>,</w:t>
      </w:r>
      <w:r w:rsidR="00BB353F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>druženja za prava pacijenata itd.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U svrhu savetovanja, </w:t>
      </w:r>
      <w:r w:rsidR="003A6B4B" w:rsidRPr="00017541">
        <w:rPr>
          <w:rFonts w:ascii="Times New Roman" w:hAnsi="Times New Roman" w:cs="Times New Roman"/>
          <w:sz w:val="24"/>
          <w:szCs w:val="24"/>
        </w:rPr>
        <w:t xml:space="preserve">u martu </w:t>
      </w:r>
      <w:r w:rsidRPr="00017541">
        <w:rPr>
          <w:rFonts w:ascii="Times New Roman" w:hAnsi="Times New Roman" w:cs="Times New Roman"/>
          <w:sz w:val="24"/>
          <w:szCs w:val="24"/>
        </w:rPr>
        <w:t>2019. godine u Nacionalnom institutu za javno zdravstvo održan je informativno-konsultativni sastanak s</w:t>
      </w:r>
      <w:r w:rsidR="003A465B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institucijama koje snose teret </w:t>
      </w:r>
      <w:r w:rsidR="003A6B4B" w:rsidRPr="00017541">
        <w:rPr>
          <w:rFonts w:ascii="Times New Roman" w:hAnsi="Times New Roman" w:cs="Times New Roman"/>
          <w:sz w:val="24"/>
          <w:szCs w:val="24"/>
        </w:rPr>
        <w:t>sprovođenja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Zakona o zaraznim bolestima.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Sastanku su prisustvovali i predstavnici regionalnih </w:t>
      </w:r>
      <w:r w:rsidR="00677439" w:rsidRPr="00017541">
        <w:rPr>
          <w:rFonts w:ascii="Times New Roman" w:hAnsi="Times New Roman" w:cs="Times New Roman"/>
          <w:sz w:val="24"/>
          <w:szCs w:val="24"/>
        </w:rPr>
        <w:t>instituta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javno zdravstvo (Gnjilane, Uroševac, Peć, Đakovica i Mitrovica), kao i stručnjaci </w:t>
      </w:r>
      <w:r w:rsidR="00677439" w:rsidRPr="00017541">
        <w:rPr>
          <w:rFonts w:ascii="Times New Roman" w:hAnsi="Times New Roman" w:cs="Times New Roman"/>
          <w:sz w:val="24"/>
          <w:szCs w:val="24"/>
        </w:rPr>
        <w:t>iz</w:t>
      </w:r>
      <w:r w:rsidRPr="00017541">
        <w:rPr>
          <w:rFonts w:ascii="Times New Roman" w:hAnsi="Times New Roman" w:cs="Times New Roman"/>
          <w:sz w:val="24"/>
          <w:szCs w:val="24"/>
        </w:rPr>
        <w:t xml:space="preserve"> oblast</w:t>
      </w:r>
      <w:r w:rsidR="00677439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iz Univerzitetske bolni</w:t>
      </w:r>
      <w:r w:rsidR="00677439" w:rsidRPr="00017541">
        <w:rPr>
          <w:rFonts w:ascii="Times New Roman" w:hAnsi="Times New Roman" w:cs="Times New Roman"/>
          <w:sz w:val="24"/>
          <w:szCs w:val="24"/>
        </w:rPr>
        <w:t>čke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8F13AC" w:rsidRPr="00017541">
        <w:rPr>
          <w:rFonts w:ascii="Times New Roman" w:hAnsi="Times New Roman" w:cs="Times New Roman"/>
          <w:sz w:val="24"/>
          <w:szCs w:val="24"/>
        </w:rPr>
        <w:t>k</w:t>
      </w:r>
      <w:r w:rsidRPr="00017541">
        <w:rPr>
          <w:rFonts w:ascii="Times New Roman" w:hAnsi="Times New Roman" w:cs="Times New Roman"/>
          <w:sz w:val="24"/>
          <w:szCs w:val="24"/>
        </w:rPr>
        <w:t>liničke službe Kosova, kao i iz opštih bolnica.</w:t>
      </w:r>
    </w:p>
    <w:p w:rsidR="0006026E" w:rsidRPr="00017541" w:rsidRDefault="008F13AC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Sastanku su t</w:t>
      </w:r>
      <w:r w:rsidR="0006026E" w:rsidRPr="00017541">
        <w:rPr>
          <w:rFonts w:ascii="Times New Roman" w:hAnsi="Times New Roman" w:cs="Times New Roman"/>
          <w:sz w:val="24"/>
          <w:szCs w:val="24"/>
        </w:rPr>
        <w:t>akođe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prisustvovali i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predstavnici </w:t>
      </w:r>
      <w:r w:rsidR="00DF0F9D" w:rsidRPr="00017541">
        <w:rPr>
          <w:rFonts w:ascii="Times New Roman" w:hAnsi="Times New Roman" w:cs="Times New Roman"/>
          <w:sz w:val="24"/>
          <w:szCs w:val="24"/>
        </w:rPr>
        <w:t>A</w:t>
      </w:r>
      <w:r w:rsidR="0006026E" w:rsidRPr="00017541">
        <w:rPr>
          <w:rFonts w:ascii="Times New Roman" w:hAnsi="Times New Roman" w:cs="Times New Roman"/>
          <w:sz w:val="24"/>
          <w:szCs w:val="24"/>
        </w:rPr>
        <w:t>gencije za hranu i veterin</w:t>
      </w:r>
      <w:r w:rsidR="00DF0F9D" w:rsidRPr="00017541">
        <w:rPr>
          <w:rFonts w:ascii="Times New Roman" w:hAnsi="Times New Roman" w:cs="Times New Roman"/>
          <w:sz w:val="24"/>
          <w:szCs w:val="24"/>
        </w:rPr>
        <w:t>u Kosova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(</w:t>
      </w:r>
      <w:r w:rsidRPr="00017541">
        <w:rPr>
          <w:rFonts w:ascii="Times New Roman" w:hAnsi="Times New Roman" w:cs="Times New Roman"/>
          <w:sz w:val="24"/>
          <w:szCs w:val="24"/>
        </w:rPr>
        <w:t>AH</w:t>
      </w:r>
      <w:r w:rsidR="0006026E" w:rsidRPr="00017541">
        <w:rPr>
          <w:rFonts w:ascii="Times New Roman" w:hAnsi="Times New Roman" w:cs="Times New Roman"/>
          <w:sz w:val="24"/>
          <w:szCs w:val="24"/>
        </w:rPr>
        <w:t>V</w:t>
      </w:r>
      <w:r w:rsidR="00DF0F9D" w:rsidRPr="00017541">
        <w:rPr>
          <w:rFonts w:ascii="Times New Roman" w:hAnsi="Times New Roman" w:cs="Times New Roman"/>
          <w:sz w:val="24"/>
          <w:szCs w:val="24"/>
        </w:rPr>
        <w:t>K</w:t>
      </w:r>
      <w:r w:rsidR="0006026E" w:rsidRPr="00017541">
        <w:rPr>
          <w:rFonts w:ascii="Times New Roman" w:hAnsi="Times New Roman" w:cs="Times New Roman"/>
          <w:sz w:val="24"/>
          <w:szCs w:val="24"/>
        </w:rPr>
        <w:t>).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Informativnom sastanku i savetovanju prisustvovali su predstavnici iz: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Ministarstv</w:t>
      </w:r>
      <w:r w:rsidR="007D0335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</w:t>
      </w:r>
      <w:r w:rsidR="007D0335" w:rsidRPr="00017541">
        <w:rPr>
          <w:rFonts w:ascii="Times New Roman" w:hAnsi="Times New Roman" w:cs="Times New Roman"/>
          <w:sz w:val="24"/>
          <w:szCs w:val="24"/>
        </w:rPr>
        <w:t>stva</w:t>
      </w:r>
      <w:r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Nacionaln</w:t>
      </w:r>
      <w:r w:rsidR="008F13AC" w:rsidRPr="00017541">
        <w:rPr>
          <w:rFonts w:ascii="Times New Roman" w:hAnsi="Times New Roman" w:cs="Times New Roman"/>
          <w:sz w:val="24"/>
          <w:szCs w:val="24"/>
        </w:rPr>
        <w:t>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institut</w:t>
      </w:r>
      <w:r w:rsidR="008F13AC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javno zdravstvo;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Klinik</w:t>
      </w:r>
      <w:r w:rsidR="00467A83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zarazne bolesti i infektolozi iz regionalnih bolnica</w:t>
      </w:r>
      <w:r w:rsidR="00467A83"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Klinik</w:t>
      </w:r>
      <w:r w:rsidR="00467A83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anesteziju i intenzivnu negu</w:t>
      </w:r>
      <w:r w:rsidR="00467A83"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Pedijatrijsk</w:t>
      </w:r>
      <w:r w:rsidR="00467A83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klinik</w:t>
      </w:r>
      <w:r w:rsidR="00493F6F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Neonatološk</w:t>
      </w:r>
      <w:r w:rsidR="00467A83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klinik</w:t>
      </w:r>
      <w:r w:rsidR="00493F6F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="008F13AC" w:rsidRPr="00017541">
        <w:rPr>
          <w:rFonts w:ascii="Times New Roman" w:hAnsi="Times New Roman" w:cs="Times New Roman"/>
          <w:sz w:val="24"/>
          <w:szCs w:val="24"/>
        </w:rPr>
        <w:t>P</w:t>
      </w:r>
      <w:r w:rsidRPr="00017541">
        <w:rPr>
          <w:rFonts w:ascii="Times New Roman" w:hAnsi="Times New Roman" w:cs="Times New Roman"/>
          <w:sz w:val="24"/>
          <w:szCs w:val="24"/>
        </w:rPr>
        <w:t>rimarn</w:t>
      </w:r>
      <w:r w:rsidR="00467A83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zdravstven</w:t>
      </w:r>
      <w:r w:rsidR="00467A83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zaštit</w:t>
      </w:r>
      <w:r w:rsidR="00467A83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</w:t>
      </w:r>
      <w:r w:rsidR="007350F9">
        <w:rPr>
          <w:rFonts w:ascii="Times New Roman" w:hAnsi="Times New Roman" w:cs="Times New Roman"/>
          <w:sz w:val="24"/>
          <w:szCs w:val="24"/>
        </w:rPr>
        <w:t xml:space="preserve"> </w:t>
      </w:r>
      <w:r w:rsidR="00F117B3" w:rsidRPr="00017541">
        <w:rPr>
          <w:rFonts w:ascii="Times New Roman" w:hAnsi="Times New Roman" w:cs="Times New Roman"/>
          <w:sz w:val="24"/>
          <w:szCs w:val="24"/>
        </w:rPr>
        <w:t>K</w:t>
      </w:r>
      <w:r w:rsidRPr="00017541">
        <w:rPr>
          <w:rFonts w:ascii="Times New Roman" w:hAnsi="Times New Roman" w:cs="Times New Roman"/>
          <w:sz w:val="24"/>
          <w:szCs w:val="24"/>
        </w:rPr>
        <w:t>omor</w:t>
      </w:r>
      <w:r w:rsidR="00467A8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zdravstvenih </w:t>
      </w:r>
      <w:r w:rsidR="008F13AC" w:rsidRPr="00017541">
        <w:rPr>
          <w:rFonts w:ascii="Times New Roman" w:hAnsi="Times New Roman" w:cs="Times New Roman"/>
          <w:sz w:val="24"/>
          <w:szCs w:val="24"/>
        </w:rPr>
        <w:t>stručnjaka</w:t>
      </w:r>
      <w:r w:rsidRPr="00017541">
        <w:rPr>
          <w:rFonts w:ascii="Times New Roman" w:hAnsi="Times New Roman" w:cs="Times New Roman"/>
          <w:sz w:val="24"/>
          <w:szCs w:val="24"/>
        </w:rPr>
        <w:t xml:space="preserve"> (lekar</w:t>
      </w:r>
      <w:r w:rsidR="00467A8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, stomatolo</w:t>
      </w:r>
      <w:r w:rsidR="00467A83" w:rsidRPr="00017541">
        <w:rPr>
          <w:rFonts w:ascii="Times New Roman" w:hAnsi="Times New Roman" w:cs="Times New Roman"/>
          <w:sz w:val="24"/>
          <w:szCs w:val="24"/>
        </w:rPr>
        <w:t>ga</w:t>
      </w:r>
      <w:r w:rsidRPr="00017541">
        <w:rPr>
          <w:rFonts w:ascii="Times New Roman" w:hAnsi="Times New Roman" w:cs="Times New Roman"/>
          <w:sz w:val="24"/>
          <w:szCs w:val="24"/>
        </w:rPr>
        <w:t>, farmaceut</w:t>
      </w:r>
      <w:r w:rsidR="00467A8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; fizioterapeut</w:t>
      </w:r>
      <w:r w:rsidR="00467A8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; medicinsk</w:t>
      </w:r>
      <w:r w:rsidR="00467A83" w:rsidRPr="00017541">
        <w:rPr>
          <w:rFonts w:ascii="Times New Roman" w:hAnsi="Times New Roman" w:cs="Times New Roman"/>
          <w:sz w:val="24"/>
          <w:szCs w:val="24"/>
        </w:rPr>
        <w:t>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sest</w:t>
      </w:r>
      <w:r w:rsidR="00467A83" w:rsidRPr="00017541">
        <w:rPr>
          <w:rFonts w:ascii="Times New Roman" w:hAnsi="Times New Roman" w:cs="Times New Roman"/>
          <w:sz w:val="24"/>
          <w:szCs w:val="24"/>
        </w:rPr>
        <w:t>ara-tehničara</w:t>
      </w:r>
      <w:r w:rsidRPr="00017541">
        <w:rPr>
          <w:rFonts w:ascii="Times New Roman" w:hAnsi="Times New Roman" w:cs="Times New Roman"/>
          <w:sz w:val="24"/>
          <w:szCs w:val="24"/>
        </w:rPr>
        <w:t>; babic</w:t>
      </w:r>
      <w:r w:rsidR="00467A8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drugi</w:t>
      </w:r>
      <w:r w:rsidR="00467A83" w:rsidRPr="00017541">
        <w:rPr>
          <w:rFonts w:ascii="Times New Roman" w:hAnsi="Times New Roman" w:cs="Times New Roman"/>
          <w:sz w:val="24"/>
          <w:szCs w:val="24"/>
        </w:rPr>
        <w:t>h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zdravstveni</w:t>
      </w:r>
      <w:r w:rsidR="00467A83" w:rsidRPr="00017541">
        <w:rPr>
          <w:rFonts w:ascii="Times New Roman" w:hAnsi="Times New Roman" w:cs="Times New Roman"/>
          <w:sz w:val="24"/>
          <w:szCs w:val="24"/>
        </w:rPr>
        <w:t>h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467A83" w:rsidRPr="00017541">
        <w:rPr>
          <w:rFonts w:ascii="Times New Roman" w:hAnsi="Times New Roman" w:cs="Times New Roman"/>
          <w:sz w:val="24"/>
          <w:szCs w:val="24"/>
        </w:rPr>
        <w:t>stručnjaka</w:t>
      </w:r>
      <w:r w:rsidRPr="00017541">
        <w:rPr>
          <w:rFonts w:ascii="Times New Roman" w:hAnsi="Times New Roman" w:cs="Times New Roman"/>
          <w:sz w:val="24"/>
          <w:szCs w:val="24"/>
        </w:rPr>
        <w:t>);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="00E76B5D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gencij</w:t>
      </w:r>
      <w:r w:rsidR="00E76B5D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hranu i veterin</w:t>
      </w:r>
      <w:r w:rsidR="00E76B5D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u Kosova</w:t>
      </w:r>
      <w:r w:rsidR="00467A83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Udruženj</w:t>
      </w:r>
      <w:r w:rsidR="00467A8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prava pacijenata</w:t>
      </w:r>
      <w:r w:rsidR="004C0E14" w:rsidRPr="00017541">
        <w:rPr>
          <w:rFonts w:ascii="Times New Roman" w:hAnsi="Times New Roman" w:cs="Times New Roman"/>
          <w:sz w:val="24"/>
          <w:szCs w:val="24"/>
        </w:rPr>
        <w:t xml:space="preserve"> na Kosovu</w:t>
      </w:r>
      <w:r w:rsidRPr="00017541">
        <w:rPr>
          <w:rFonts w:ascii="Times New Roman" w:hAnsi="Times New Roman" w:cs="Times New Roman"/>
          <w:sz w:val="24"/>
          <w:szCs w:val="24"/>
        </w:rPr>
        <w:t xml:space="preserve"> (</w:t>
      </w:r>
      <w:r w:rsidR="00FF1280" w:rsidRPr="00017541">
        <w:rPr>
          <w:rFonts w:ascii="Times New Roman" w:hAnsi="Times New Roman" w:cs="Times New Roman"/>
          <w:sz w:val="24"/>
          <w:szCs w:val="24"/>
        </w:rPr>
        <w:t>UPP</w:t>
      </w:r>
      <w:r w:rsidR="004C0E14" w:rsidRPr="00017541">
        <w:rPr>
          <w:rFonts w:ascii="Times New Roman" w:hAnsi="Times New Roman" w:cs="Times New Roman"/>
          <w:sz w:val="24"/>
          <w:szCs w:val="24"/>
        </w:rPr>
        <w:t>K</w:t>
      </w:r>
      <w:r w:rsidRPr="00017541">
        <w:rPr>
          <w:rFonts w:ascii="Times New Roman" w:hAnsi="Times New Roman" w:cs="Times New Roman"/>
          <w:sz w:val="24"/>
          <w:szCs w:val="24"/>
        </w:rPr>
        <w:t>);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Medij</w:t>
      </w:r>
      <w:r w:rsidR="00467A83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Javnost je, u međuvremenu, obaveštena o sastanku i inicijativi kroz sudelovanje na sastanku više medijskih kuća i saop</w:t>
      </w:r>
      <w:r w:rsidR="00BB353F" w:rsidRPr="00017541">
        <w:rPr>
          <w:rFonts w:ascii="Times New Roman" w:hAnsi="Times New Roman" w:cs="Times New Roman"/>
          <w:sz w:val="24"/>
          <w:szCs w:val="24"/>
        </w:rPr>
        <w:t xml:space="preserve">štenjem </w:t>
      </w:r>
      <w:r w:rsidRPr="00017541">
        <w:rPr>
          <w:rFonts w:ascii="Times New Roman" w:hAnsi="Times New Roman" w:cs="Times New Roman"/>
          <w:sz w:val="24"/>
          <w:szCs w:val="24"/>
        </w:rPr>
        <w:t>za javnost</w:t>
      </w:r>
      <w:r w:rsidR="00F87F57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objavljenim nakon sastanka</w:t>
      </w:r>
      <w:r w:rsidR="00F87F57" w:rsidRPr="00017541">
        <w:rPr>
          <w:rFonts w:ascii="Times New Roman" w:hAnsi="Times New Roman" w:cs="Times New Roman"/>
          <w:sz w:val="24"/>
          <w:szCs w:val="24"/>
        </w:rPr>
        <w:t xml:space="preserve"> za javnost</w:t>
      </w:r>
      <w:r w:rsidRPr="00017541">
        <w:rPr>
          <w:rFonts w:ascii="Times New Roman" w:hAnsi="Times New Roman" w:cs="Times New Roman"/>
          <w:sz w:val="24"/>
          <w:szCs w:val="24"/>
        </w:rPr>
        <w:t>, koje je objavljeno na web stranici</w:t>
      </w:r>
      <w:r w:rsidR="00F87F57" w:rsidRPr="00017541">
        <w:rPr>
          <w:rFonts w:ascii="Times New Roman" w:hAnsi="Times New Roman" w:cs="Times New Roman"/>
          <w:sz w:val="24"/>
          <w:szCs w:val="24"/>
        </w:rPr>
        <w:t xml:space="preserve"> Nacionalnog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F87F57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nstituta za javno zdravstvo</w:t>
      </w:r>
      <w:r w:rsidR="00F87F57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 xml:space="preserve">i službenom 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profilu </w:t>
      </w:r>
      <w:r w:rsidR="00F87F57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Instituta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</w:t>
      </w:r>
      <w:r w:rsidR="00F87F57" w:rsidRPr="00017541">
        <w:rPr>
          <w:rFonts w:ascii="Times New Roman" w:hAnsi="Times New Roman" w:cs="Times New Roman"/>
          <w:sz w:val="24"/>
          <w:szCs w:val="24"/>
        </w:rPr>
        <w:t>F</w:t>
      </w:r>
      <w:r w:rsidRPr="00017541">
        <w:rPr>
          <w:rFonts w:ascii="Times New Roman" w:hAnsi="Times New Roman" w:cs="Times New Roman"/>
          <w:sz w:val="24"/>
          <w:szCs w:val="24"/>
        </w:rPr>
        <w:t>acebooku.</w:t>
      </w:r>
    </w:p>
    <w:p w:rsidR="0006026E" w:rsidRPr="00017541" w:rsidRDefault="00302AD2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Navodimo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nek</w:t>
      </w:r>
      <w:r w:rsidRPr="00017541">
        <w:rPr>
          <w:rFonts w:ascii="Times New Roman" w:hAnsi="Times New Roman" w:cs="Times New Roman"/>
          <w:sz w:val="24"/>
          <w:szCs w:val="24"/>
        </w:rPr>
        <w:t>e od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medijskih veza i portala koji su izveštavali o aktivnosti</w:t>
      </w:r>
      <w:r w:rsidR="00060E82" w:rsidRPr="00017541">
        <w:rPr>
          <w:rFonts w:ascii="Times New Roman" w:hAnsi="Times New Roman" w:cs="Times New Roman"/>
          <w:sz w:val="24"/>
          <w:szCs w:val="24"/>
        </w:rPr>
        <w:t>ma</w:t>
      </w:r>
      <w:r w:rsidR="0006026E" w:rsidRPr="00017541">
        <w:rPr>
          <w:rFonts w:ascii="Times New Roman" w:hAnsi="Times New Roman" w:cs="Times New Roman"/>
          <w:sz w:val="24"/>
          <w:szCs w:val="24"/>
        </w:rPr>
        <w:t>: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https://www.rtklive.com/sq/neës-single.php?ID=335742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https://www.epokaere.com/instituti-i-shendetesise-diskuton-per-ndryshimin-e-ligjit-per-semundjet-ngjitese/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https://www.facebook.com/IKSHPK/posts/1922333504561311/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https://klankosova.tv/instituti-i-shendetesise-diskuton-per-ndryshimin-e-ligjit-per-semundjet-ngjitese/</w:t>
      </w:r>
    </w:p>
    <w:p w:rsidR="00C805C1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https://www.syri.net/syri_kosova/sociale-lajme/13750/ligji-per-semundjet-ngjitese-drejt-ndryshimit/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Kako bi </w:t>
      </w:r>
      <w:r w:rsidR="00DF4D3F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zdravstveni stručnjaci bili što bolje obavešteni u vezi sa 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Nacrt</w:t>
      </w:r>
      <w:r w:rsidR="00075471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koncept</w:t>
      </w:r>
      <w:r w:rsidR="00DF4D3F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nog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 o</w:t>
      </w:r>
      <w:r w:rsidR="00DF4D3F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zaraznim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bolesti</w:t>
      </w:r>
      <w:r w:rsidR="00DF4D3F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, ovaj dokument je 17. oktobra podeljen</w:t>
      </w:r>
      <w:r w:rsidR="00075471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kosovskim infektolozima tercijarne zaštite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075471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ciljem dobivanja stručnih komentara o obogaćivanju dokumenata. </w:t>
      </w:r>
      <w:r w:rsidR="007350F9">
        <w:rPr>
          <w:rFonts w:ascii="Times New Roman" w:hAnsi="Times New Roman" w:cs="Times New Roman"/>
          <w:sz w:val="24"/>
          <w:szCs w:val="24"/>
        </w:rPr>
        <w:t>Dokumenat je dostavljen RG-a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putem predstavnika ove medicinske zajednice.</w:t>
      </w:r>
    </w:p>
    <w:p w:rsidR="00057F17" w:rsidRDefault="00F30592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Gorenavedeni konsultovani subjekti </w:t>
      </w:r>
      <w:r w:rsidR="0006026E" w:rsidRPr="00017541">
        <w:rPr>
          <w:rFonts w:ascii="Times New Roman" w:hAnsi="Times New Roman" w:cs="Times New Roman"/>
          <w:sz w:val="24"/>
          <w:szCs w:val="24"/>
        </w:rPr>
        <w:t>podržavaju koncept</w:t>
      </w:r>
      <w:r w:rsidRPr="00017541">
        <w:rPr>
          <w:rFonts w:ascii="Times New Roman" w:hAnsi="Times New Roman" w:cs="Times New Roman"/>
          <w:sz w:val="24"/>
          <w:szCs w:val="24"/>
        </w:rPr>
        <w:t>ni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dokumen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06026E" w:rsidRPr="00017541">
        <w:rPr>
          <w:rFonts w:ascii="Times New Roman" w:hAnsi="Times New Roman" w:cs="Times New Roman"/>
          <w:sz w:val="24"/>
          <w:szCs w:val="24"/>
        </w:rPr>
        <w:t>t</w:t>
      </w:r>
      <w:r w:rsidRPr="00017541">
        <w:rPr>
          <w:rFonts w:ascii="Times New Roman" w:hAnsi="Times New Roman" w:cs="Times New Roman"/>
          <w:sz w:val="24"/>
          <w:szCs w:val="24"/>
        </w:rPr>
        <w:t xml:space="preserve">, sa </w:t>
      </w:r>
      <w:r w:rsidR="0006026E" w:rsidRPr="00017541">
        <w:rPr>
          <w:rFonts w:ascii="Times New Roman" w:hAnsi="Times New Roman" w:cs="Times New Roman"/>
          <w:sz w:val="24"/>
          <w:szCs w:val="24"/>
        </w:rPr>
        <w:t>cilj</w:t>
      </w:r>
      <w:r w:rsidRPr="00017541">
        <w:rPr>
          <w:rFonts w:ascii="Times New Roman" w:hAnsi="Times New Roman" w:cs="Times New Roman"/>
          <w:sz w:val="24"/>
          <w:szCs w:val="24"/>
        </w:rPr>
        <w:t>em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da se problem zaraznih bolesti, </w:t>
      </w:r>
      <w:r w:rsidRPr="00017541">
        <w:rPr>
          <w:rFonts w:ascii="Times New Roman" w:hAnsi="Times New Roman" w:cs="Times New Roman"/>
          <w:sz w:val="24"/>
          <w:szCs w:val="24"/>
        </w:rPr>
        <w:t>odnosno osiguranje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efikas</w:t>
      </w:r>
      <w:r w:rsidRPr="00017541">
        <w:rPr>
          <w:rFonts w:ascii="Times New Roman" w:hAnsi="Times New Roman" w:cs="Times New Roman"/>
          <w:sz w:val="24"/>
          <w:szCs w:val="24"/>
        </w:rPr>
        <w:t>nog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pravn</w:t>
      </w:r>
      <w:r w:rsidRPr="00017541">
        <w:rPr>
          <w:rFonts w:ascii="Times New Roman" w:hAnsi="Times New Roman" w:cs="Times New Roman"/>
          <w:sz w:val="24"/>
          <w:szCs w:val="24"/>
        </w:rPr>
        <w:t>og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odgovor</w:t>
      </w:r>
      <w:r w:rsidRPr="00017541">
        <w:rPr>
          <w:rFonts w:ascii="Times New Roman" w:hAnsi="Times New Roman" w:cs="Times New Roman"/>
          <w:sz w:val="24"/>
          <w:szCs w:val="24"/>
        </w:rPr>
        <w:t>a postigne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na sveobuhvatn</w:t>
      </w:r>
      <w:r w:rsidRPr="00017541">
        <w:rPr>
          <w:rFonts w:ascii="Times New Roman" w:hAnsi="Times New Roman" w:cs="Times New Roman"/>
          <w:sz w:val="24"/>
          <w:szCs w:val="24"/>
        </w:rPr>
        <w:t>i način u interesu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očuvanja i unapređenja zdravlja stanovništva, smanjenja morbiditeta i smrtnosti</w:t>
      </w:r>
      <w:r w:rsidRPr="00017541">
        <w:rPr>
          <w:rFonts w:ascii="Times New Roman" w:hAnsi="Times New Roman" w:cs="Times New Roman"/>
          <w:sz w:val="24"/>
          <w:szCs w:val="24"/>
        </w:rPr>
        <w:t>, kao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i zaštit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zdravstvenih </w:t>
      </w:r>
      <w:r w:rsidRPr="00017541">
        <w:rPr>
          <w:rFonts w:ascii="Times New Roman" w:hAnsi="Times New Roman" w:cs="Times New Roman"/>
          <w:sz w:val="24"/>
          <w:szCs w:val="24"/>
        </w:rPr>
        <w:t>stručnjaka tokom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obavljanja </w:t>
      </w:r>
      <w:r w:rsidRPr="00017541">
        <w:rPr>
          <w:rFonts w:ascii="Times New Roman" w:hAnsi="Times New Roman" w:cs="Times New Roman"/>
          <w:sz w:val="24"/>
          <w:szCs w:val="24"/>
        </w:rPr>
        <w:t>njihove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profesije i l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čenja pacijenata </w:t>
      </w:r>
      <w:r w:rsidR="00FF322C" w:rsidRPr="00017541">
        <w:rPr>
          <w:rFonts w:ascii="Times New Roman" w:hAnsi="Times New Roman" w:cs="Times New Roman"/>
          <w:sz w:val="24"/>
          <w:szCs w:val="24"/>
        </w:rPr>
        <w:t>od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zarazni</w:t>
      </w:r>
      <w:r w:rsidR="00FF322C" w:rsidRPr="00017541">
        <w:rPr>
          <w:rFonts w:ascii="Times New Roman" w:hAnsi="Times New Roman" w:cs="Times New Roman"/>
          <w:sz w:val="24"/>
          <w:szCs w:val="24"/>
        </w:rPr>
        <w:t>h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bolesti; zaštit</w:t>
      </w:r>
      <w:r w:rsidR="000B089B" w:rsidRPr="00017541">
        <w:rPr>
          <w:rFonts w:ascii="Times New Roman" w:hAnsi="Times New Roman" w:cs="Times New Roman"/>
          <w:sz w:val="24"/>
          <w:szCs w:val="24"/>
        </w:rPr>
        <w:t>e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pacijenata, njihovih porodica i osiguranj</w:t>
      </w:r>
      <w:r w:rsidR="000B089B" w:rsidRPr="00017541">
        <w:rPr>
          <w:rFonts w:ascii="Times New Roman" w:hAnsi="Times New Roman" w:cs="Times New Roman"/>
          <w:sz w:val="24"/>
          <w:szCs w:val="24"/>
        </w:rPr>
        <w:t>a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da se zdravstvene ustanove u zemlji mogu nositi u svakoj situaciji s</w:t>
      </w:r>
      <w:r w:rsidR="00E42033">
        <w:rPr>
          <w:rFonts w:ascii="Times New Roman" w:hAnsi="Times New Roman" w:cs="Times New Roman"/>
          <w:sz w:val="24"/>
          <w:szCs w:val="24"/>
        </w:rPr>
        <w:t>a</w:t>
      </w:r>
      <w:r w:rsidR="0006026E" w:rsidRPr="00017541">
        <w:rPr>
          <w:rFonts w:ascii="Times New Roman" w:hAnsi="Times New Roman" w:cs="Times New Roman"/>
          <w:sz w:val="24"/>
          <w:szCs w:val="24"/>
        </w:rPr>
        <w:t xml:space="preserve"> zaraznim bolestima koje se manifestuju kroz različite vrste i oblike.</w:t>
      </w:r>
    </w:p>
    <w:p w:rsidR="009F177C" w:rsidRPr="00017541" w:rsidRDefault="009F177C" w:rsidP="0053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26E" w:rsidRPr="00017541" w:rsidRDefault="0006026E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Konsult</w:t>
      </w:r>
      <w:r w:rsidR="0093131D" w:rsidRPr="00017541">
        <w:rPr>
          <w:rFonts w:ascii="Times New Roman" w:hAnsi="Times New Roman" w:cs="Times New Roman"/>
          <w:b/>
          <w:sz w:val="24"/>
          <w:szCs w:val="24"/>
        </w:rPr>
        <w:t>ovani</w:t>
      </w:r>
      <w:r w:rsidRPr="00017541">
        <w:rPr>
          <w:rFonts w:ascii="Times New Roman" w:hAnsi="Times New Roman" w:cs="Times New Roman"/>
          <w:b/>
          <w:sz w:val="24"/>
          <w:szCs w:val="24"/>
        </w:rPr>
        <w:t xml:space="preserve"> subjekti</w:t>
      </w:r>
    </w:p>
    <w:p w:rsidR="0006026E" w:rsidRPr="007F4FF7" w:rsidRDefault="00423CCE" w:rsidP="007F4FF7">
      <w:pPr>
        <w:rPr>
          <w:rFonts w:ascii="Times New Roman" w:hAnsi="Times New Roman" w:cs="Times New Roman"/>
          <w:sz w:val="24"/>
          <w:szCs w:val="24"/>
        </w:rPr>
      </w:pPr>
      <w:r w:rsidRPr="007F4FF7">
        <w:rPr>
          <w:rFonts w:ascii="Times New Roman" w:hAnsi="Times New Roman" w:cs="Times New Roman"/>
          <w:sz w:val="24"/>
          <w:szCs w:val="24"/>
        </w:rPr>
        <w:t>Konsultovani su subjekti:</w:t>
      </w:r>
      <w:r w:rsidR="0006026E" w:rsidRPr="007F4FF7">
        <w:rPr>
          <w:rFonts w:ascii="Times New Roman" w:hAnsi="Times New Roman" w:cs="Times New Roman"/>
          <w:sz w:val="24"/>
          <w:szCs w:val="24"/>
        </w:rPr>
        <w:t>M</w:t>
      </w:r>
      <w:r w:rsidR="0093131D" w:rsidRPr="007F4FF7">
        <w:rPr>
          <w:rFonts w:ascii="Times New Roman" w:hAnsi="Times New Roman" w:cs="Times New Roman"/>
          <w:sz w:val="24"/>
          <w:szCs w:val="24"/>
        </w:rPr>
        <w:t>Z</w:t>
      </w:r>
      <w:r w:rsidR="0006026E" w:rsidRPr="007F4FF7">
        <w:rPr>
          <w:rFonts w:ascii="Times New Roman" w:hAnsi="Times New Roman" w:cs="Times New Roman"/>
          <w:sz w:val="24"/>
          <w:szCs w:val="24"/>
        </w:rPr>
        <w:t>,NI</w:t>
      </w:r>
      <w:r w:rsidR="0093131D" w:rsidRPr="007F4FF7">
        <w:rPr>
          <w:rFonts w:ascii="Times New Roman" w:hAnsi="Times New Roman" w:cs="Times New Roman"/>
          <w:sz w:val="24"/>
          <w:szCs w:val="24"/>
        </w:rPr>
        <w:t>JZK</w:t>
      </w:r>
      <w:r w:rsidR="0006026E" w:rsidRPr="007F4FF7">
        <w:rPr>
          <w:rFonts w:ascii="Times New Roman" w:hAnsi="Times New Roman" w:cs="Times New Roman"/>
          <w:sz w:val="24"/>
          <w:szCs w:val="24"/>
        </w:rPr>
        <w:t>,</w:t>
      </w:r>
      <w:r w:rsidR="007E02C8" w:rsidRPr="007F4FF7">
        <w:rPr>
          <w:rFonts w:ascii="Times New Roman" w:hAnsi="Times New Roman" w:cs="Times New Roman"/>
          <w:sz w:val="24"/>
          <w:szCs w:val="24"/>
        </w:rPr>
        <w:t xml:space="preserve"> </w:t>
      </w:r>
      <w:r w:rsidR="0093131D" w:rsidRPr="007F4FF7">
        <w:rPr>
          <w:rFonts w:ascii="Times New Roman" w:hAnsi="Times New Roman" w:cs="Times New Roman"/>
          <w:sz w:val="24"/>
          <w:szCs w:val="24"/>
        </w:rPr>
        <w:t>KAMPO</w:t>
      </w:r>
      <w:r w:rsidR="0006026E" w:rsidRPr="007F4FF7">
        <w:rPr>
          <w:rFonts w:ascii="Times New Roman" w:hAnsi="Times New Roman" w:cs="Times New Roman"/>
          <w:sz w:val="24"/>
          <w:szCs w:val="24"/>
        </w:rPr>
        <w:t>,</w:t>
      </w:r>
      <w:r w:rsidR="007E02C8" w:rsidRPr="007F4FF7">
        <w:rPr>
          <w:rFonts w:ascii="Times New Roman" w:hAnsi="Times New Roman" w:cs="Times New Roman"/>
          <w:sz w:val="24"/>
          <w:szCs w:val="24"/>
        </w:rPr>
        <w:t xml:space="preserve"> </w:t>
      </w:r>
      <w:r w:rsidR="0093131D" w:rsidRPr="007F4FF7">
        <w:rPr>
          <w:rFonts w:ascii="Times New Roman" w:hAnsi="Times New Roman" w:cs="Times New Roman"/>
          <w:sz w:val="24"/>
          <w:szCs w:val="24"/>
        </w:rPr>
        <w:t>PZZ</w:t>
      </w:r>
      <w:r w:rsidR="0006026E" w:rsidRPr="007F4FF7">
        <w:rPr>
          <w:rFonts w:ascii="Times New Roman" w:hAnsi="Times New Roman" w:cs="Times New Roman"/>
          <w:sz w:val="24"/>
          <w:szCs w:val="24"/>
        </w:rPr>
        <w:t>,</w:t>
      </w:r>
      <w:r w:rsidR="007E02C8" w:rsidRPr="007F4FF7">
        <w:rPr>
          <w:rFonts w:ascii="Times New Roman" w:hAnsi="Times New Roman" w:cs="Times New Roman"/>
          <w:sz w:val="24"/>
          <w:szCs w:val="24"/>
        </w:rPr>
        <w:t xml:space="preserve"> </w:t>
      </w:r>
      <w:r w:rsidR="0093131D" w:rsidRPr="007F4FF7">
        <w:rPr>
          <w:rFonts w:ascii="Times New Roman" w:hAnsi="Times New Roman" w:cs="Times New Roman"/>
          <w:sz w:val="24"/>
          <w:szCs w:val="24"/>
        </w:rPr>
        <w:t>FZO</w:t>
      </w:r>
      <w:r w:rsidR="0006026E" w:rsidRPr="007F4FF7">
        <w:rPr>
          <w:rFonts w:ascii="Times New Roman" w:hAnsi="Times New Roman" w:cs="Times New Roman"/>
          <w:sz w:val="24"/>
          <w:szCs w:val="24"/>
        </w:rPr>
        <w:t>,</w:t>
      </w:r>
      <w:r w:rsidR="007E02C8" w:rsidRPr="007F4FF7">
        <w:rPr>
          <w:rFonts w:ascii="Times New Roman" w:hAnsi="Times New Roman" w:cs="Times New Roman"/>
          <w:sz w:val="24"/>
          <w:szCs w:val="24"/>
        </w:rPr>
        <w:t xml:space="preserve"> </w:t>
      </w:r>
      <w:r w:rsidR="0075178B" w:rsidRPr="007F4FF7">
        <w:rPr>
          <w:rFonts w:ascii="Times New Roman" w:hAnsi="Times New Roman" w:cs="Times New Roman"/>
          <w:sz w:val="24"/>
          <w:szCs w:val="24"/>
        </w:rPr>
        <w:t>k</w:t>
      </w:r>
      <w:r w:rsidR="0006026E" w:rsidRPr="007F4FF7">
        <w:rPr>
          <w:rFonts w:ascii="Times New Roman" w:hAnsi="Times New Roman" w:cs="Times New Roman"/>
          <w:sz w:val="24"/>
          <w:szCs w:val="24"/>
        </w:rPr>
        <w:t>omore zdravstvenih stručnjaka (</w:t>
      </w:r>
      <w:r w:rsidR="00505F20" w:rsidRPr="007F4FF7">
        <w:rPr>
          <w:rFonts w:ascii="Times New Roman" w:hAnsi="Times New Roman" w:cs="Times New Roman"/>
          <w:sz w:val="24"/>
          <w:szCs w:val="24"/>
        </w:rPr>
        <w:t>Lekarska k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omora Kosova, Stomatološka komora Kosova, Komora farmaceuta Kosova, Komora </w:t>
      </w:r>
      <w:r w:rsidR="0075178B" w:rsidRPr="007F4FF7">
        <w:rPr>
          <w:rFonts w:ascii="Times New Roman" w:hAnsi="Times New Roman" w:cs="Times New Roman"/>
          <w:sz w:val="24"/>
          <w:szCs w:val="24"/>
        </w:rPr>
        <w:t>sestrinstva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, </w:t>
      </w:r>
      <w:r w:rsidR="00505F20" w:rsidRPr="007F4FF7">
        <w:rPr>
          <w:rFonts w:ascii="Times New Roman" w:hAnsi="Times New Roman" w:cs="Times New Roman"/>
          <w:sz w:val="24"/>
          <w:szCs w:val="24"/>
        </w:rPr>
        <w:t>babica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i drugi</w:t>
      </w:r>
      <w:r w:rsidR="00505F20" w:rsidRPr="007F4FF7">
        <w:rPr>
          <w:rFonts w:ascii="Times New Roman" w:hAnsi="Times New Roman" w:cs="Times New Roman"/>
          <w:sz w:val="24"/>
          <w:szCs w:val="24"/>
        </w:rPr>
        <w:t>h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zdravstveni</w:t>
      </w:r>
      <w:r w:rsidR="00505F20" w:rsidRPr="007F4FF7">
        <w:rPr>
          <w:rFonts w:ascii="Times New Roman" w:hAnsi="Times New Roman" w:cs="Times New Roman"/>
          <w:sz w:val="24"/>
          <w:szCs w:val="24"/>
        </w:rPr>
        <w:t>h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radni</w:t>
      </w:r>
      <w:r w:rsidR="00505F20" w:rsidRPr="007F4FF7">
        <w:rPr>
          <w:rFonts w:ascii="Times New Roman" w:hAnsi="Times New Roman" w:cs="Times New Roman"/>
          <w:sz w:val="24"/>
          <w:szCs w:val="24"/>
        </w:rPr>
        <w:t>ka</w:t>
      </w:r>
      <w:r w:rsidR="0006026E" w:rsidRPr="007F4FF7">
        <w:rPr>
          <w:rFonts w:ascii="Times New Roman" w:hAnsi="Times New Roman" w:cs="Times New Roman"/>
          <w:sz w:val="24"/>
          <w:szCs w:val="24"/>
        </w:rPr>
        <w:t>, Komora fizioterapeuta</w:t>
      </w:r>
      <w:r w:rsidR="00505F20" w:rsidRPr="007F4FF7">
        <w:rPr>
          <w:rFonts w:ascii="Times New Roman" w:hAnsi="Times New Roman" w:cs="Times New Roman"/>
          <w:sz w:val="24"/>
          <w:szCs w:val="24"/>
        </w:rPr>
        <w:t>,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</w:t>
      </w:r>
      <w:r w:rsidR="002165DA" w:rsidRPr="007F4FF7">
        <w:rPr>
          <w:rFonts w:ascii="Times New Roman" w:hAnsi="Times New Roman" w:cs="Times New Roman"/>
          <w:sz w:val="24"/>
          <w:szCs w:val="24"/>
        </w:rPr>
        <w:t>A</w:t>
      </w:r>
      <w:r w:rsidR="0006026E" w:rsidRPr="007F4FF7">
        <w:rPr>
          <w:rFonts w:ascii="Times New Roman" w:hAnsi="Times New Roman" w:cs="Times New Roman"/>
          <w:sz w:val="24"/>
          <w:szCs w:val="24"/>
        </w:rPr>
        <w:t>gencija za hranu i veterin</w:t>
      </w:r>
      <w:r w:rsidR="002165DA" w:rsidRPr="007F4FF7">
        <w:rPr>
          <w:rFonts w:ascii="Times New Roman" w:hAnsi="Times New Roman" w:cs="Times New Roman"/>
          <w:sz w:val="24"/>
          <w:szCs w:val="24"/>
        </w:rPr>
        <w:t>u Kosova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(</w:t>
      </w:r>
      <w:r w:rsidR="0093131D" w:rsidRPr="007F4FF7">
        <w:rPr>
          <w:rFonts w:ascii="Times New Roman" w:hAnsi="Times New Roman" w:cs="Times New Roman"/>
          <w:sz w:val="24"/>
          <w:szCs w:val="24"/>
        </w:rPr>
        <w:t>AH</w:t>
      </w:r>
      <w:r w:rsidR="0006026E" w:rsidRPr="007F4FF7">
        <w:rPr>
          <w:rFonts w:ascii="Times New Roman" w:hAnsi="Times New Roman" w:cs="Times New Roman"/>
          <w:sz w:val="24"/>
          <w:szCs w:val="24"/>
        </w:rPr>
        <w:t>V</w:t>
      </w:r>
      <w:r w:rsidR="002165DA" w:rsidRPr="007F4FF7">
        <w:rPr>
          <w:rFonts w:ascii="Times New Roman" w:hAnsi="Times New Roman" w:cs="Times New Roman"/>
          <w:sz w:val="24"/>
          <w:szCs w:val="24"/>
        </w:rPr>
        <w:t>K</w:t>
      </w:r>
      <w:r w:rsidR="0006026E" w:rsidRPr="007F4FF7">
        <w:rPr>
          <w:rFonts w:ascii="Times New Roman" w:hAnsi="Times New Roman" w:cs="Times New Roman"/>
          <w:sz w:val="24"/>
          <w:szCs w:val="24"/>
        </w:rPr>
        <w:t>), M</w:t>
      </w:r>
      <w:r w:rsidR="0093131D" w:rsidRPr="007F4FF7">
        <w:rPr>
          <w:rFonts w:ascii="Times New Roman" w:hAnsi="Times New Roman" w:cs="Times New Roman"/>
          <w:sz w:val="24"/>
          <w:szCs w:val="24"/>
        </w:rPr>
        <w:t>SPP</w:t>
      </w:r>
      <w:r w:rsidR="0006026E" w:rsidRPr="007F4FF7">
        <w:rPr>
          <w:rFonts w:ascii="Times New Roman" w:hAnsi="Times New Roman" w:cs="Times New Roman"/>
          <w:sz w:val="24"/>
          <w:szCs w:val="24"/>
        </w:rPr>
        <w:t>, MONT, MKOS, MPŠRR</w:t>
      </w:r>
      <w:r w:rsidR="0006026E" w:rsidRPr="007F4FF7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MSPP, MUP, </w:t>
      </w:r>
      <w:r w:rsidR="0093131D" w:rsidRPr="007F4FF7">
        <w:rPr>
          <w:rFonts w:ascii="Times New Roman" w:hAnsi="Times New Roman" w:cs="Times New Roman"/>
          <w:sz w:val="24"/>
          <w:szCs w:val="24"/>
        </w:rPr>
        <w:t>Udruženje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za prava pacijenata na Kosovu (</w:t>
      </w:r>
      <w:r w:rsidR="0093131D" w:rsidRPr="007F4FF7">
        <w:rPr>
          <w:rFonts w:ascii="Times New Roman" w:hAnsi="Times New Roman" w:cs="Times New Roman"/>
          <w:sz w:val="24"/>
          <w:szCs w:val="24"/>
        </w:rPr>
        <w:t>UPP</w:t>
      </w:r>
      <w:r w:rsidR="0006026E" w:rsidRPr="007F4FF7">
        <w:rPr>
          <w:rFonts w:ascii="Times New Roman" w:hAnsi="Times New Roman" w:cs="Times New Roman"/>
          <w:sz w:val="24"/>
          <w:szCs w:val="24"/>
        </w:rPr>
        <w:t>K)</w:t>
      </w:r>
      <w:r w:rsidR="001903D7" w:rsidRPr="007F4FF7">
        <w:rPr>
          <w:rFonts w:ascii="Times New Roman" w:hAnsi="Times New Roman" w:cs="Times New Roman"/>
          <w:sz w:val="24"/>
          <w:szCs w:val="24"/>
        </w:rPr>
        <w:t>,</w:t>
      </w:r>
      <w:r w:rsidR="0006026E" w:rsidRPr="007F4FF7">
        <w:rPr>
          <w:rFonts w:ascii="Times New Roman" w:hAnsi="Times New Roman" w:cs="Times New Roman"/>
          <w:sz w:val="24"/>
          <w:szCs w:val="24"/>
        </w:rPr>
        <w:t xml:space="preserve"> druge organizacije civilnog društva itd.</w:t>
      </w:r>
    </w:p>
    <w:p w:rsidR="0006026E" w:rsidRPr="004D2F11" w:rsidRDefault="0006026E" w:rsidP="004D2F11">
      <w:pPr>
        <w:rPr>
          <w:rFonts w:ascii="Times New Roman" w:hAnsi="Times New Roman" w:cs="Times New Roman"/>
          <w:sz w:val="24"/>
          <w:szCs w:val="24"/>
        </w:rPr>
      </w:pPr>
      <w:r w:rsidRPr="004D2F11">
        <w:rPr>
          <w:rFonts w:ascii="Times New Roman" w:hAnsi="Times New Roman" w:cs="Times New Roman"/>
          <w:sz w:val="24"/>
          <w:szCs w:val="24"/>
        </w:rPr>
        <w:t>Postoji širok</w:t>
      </w:r>
      <w:r w:rsidR="00F07AFD" w:rsidRPr="004D2F11">
        <w:rPr>
          <w:rFonts w:ascii="Times New Roman" w:hAnsi="Times New Roman" w:cs="Times New Roman"/>
          <w:sz w:val="24"/>
          <w:szCs w:val="24"/>
        </w:rPr>
        <w:t>i</w:t>
      </w:r>
      <w:r w:rsidRPr="004D2F11">
        <w:rPr>
          <w:rFonts w:ascii="Times New Roman" w:hAnsi="Times New Roman" w:cs="Times New Roman"/>
          <w:sz w:val="24"/>
          <w:szCs w:val="24"/>
        </w:rPr>
        <w:t xml:space="preserve"> konsenzus svih ovih institucija da će izrada ovog koncept</w:t>
      </w:r>
      <w:r w:rsidR="0093131D" w:rsidRPr="004D2F11">
        <w:rPr>
          <w:rFonts w:ascii="Times New Roman" w:hAnsi="Times New Roman" w:cs="Times New Roman"/>
          <w:sz w:val="24"/>
          <w:szCs w:val="24"/>
        </w:rPr>
        <w:t>nog</w:t>
      </w:r>
      <w:r w:rsidRPr="004D2F11">
        <w:rPr>
          <w:rFonts w:ascii="Times New Roman" w:hAnsi="Times New Roman" w:cs="Times New Roman"/>
          <w:sz w:val="24"/>
          <w:szCs w:val="24"/>
        </w:rPr>
        <w:t xml:space="preserve"> dokumenta</w:t>
      </w:r>
      <w:r w:rsidR="0093131D" w:rsidRPr="004D2F11">
        <w:rPr>
          <w:rFonts w:ascii="Times New Roman" w:hAnsi="Times New Roman" w:cs="Times New Roman"/>
          <w:sz w:val="24"/>
          <w:szCs w:val="24"/>
        </w:rPr>
        <w:t xml:space="preserve"> imati</w:t>
      </w:r>
      <w:r w:rsidRPr="004D2F11">
        <w:rPr>
          <w:rFonts w:ascii="Times New Roman" w:hAnsi="Times New Roman" w:cs="Times New Roman"/>
          <w:sz w:val="24"/>
          <w:szCs w:val="24"/>
        </w:rPr>
        <w:t xml:space="preserve"> pozitivan razvoj u sveobuhvatnom rešavanju zaraznih bolesti na Kosovu.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Radna grupa za izradu koncept</w:t>
      </w:r>
      <w:r w:rsidR="002165DA" w:rsidRPr="00017541">
        <w:rPr>
          <w:rFonts w:ascii="Times New Roman" w:hAnsi="Times New Roman" w:cs="Times New Roman"/>
          <w:sz w:val="24"/>
          <w:szCs w:val="24"/>
        </w:rPr>
        <w:t>nog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dokumenta o zaraznim bolestima, u s</w:t>
      </w:r>
      <w:r w:rsidR="0093131D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radnji s</w:t>
      </w:r>
      <w:r w:rsidR="0093131D" w:rsidRPr="00017541">
        <w:rPr>
          <w:rFonts w:ascii="Times New Roman" w:hAnsi="Times New Roman" w:cs="Times New Roman"/>
          <w:sz w:val="24"/>
          <w:szCs w:val="24"/>
        </w:rPr>
        <w:t xml:space="preserve">a </w:t>
      </w:r>
      <w:r w:rsidR="0093131D" w:rsidRPr="00423CCE">
        <w:rPr>
          <w:rFonts w:ascii="Times New Roman" w:hAnsi="Times New Roman" w:cs="Times New Roman"/>
          <w:sz w:val="24"/>
          <w:szCs w:val="24"/>
        </w:rPr>
        <w:t xml:space="preserve">Kancelarijom </w:t>
      </w:r>
      <w:r w:rsidRPr="00423CCE">
        <w:rPr>
          <w:rFonts w:ascii="Times New Roman" w:hAnsi="Times New Roman" w:cs="Times New Roman"/>
          <w:sz w:val="24"/>
          <w:szCs w:val="24"/>
        </w:rPr>
        <w:t>za</w:t>
      </w:r>
      <w:r w:rsidR="00423CCE" w:rsidRPr="00423CCE">
        <w:rPr>
          <w:rFonts w:ascii="Times New Roman" w:hAnsi="Times New Roman" w:cs="Times New Roman"/>
          <w:sz w:val="24"/>
          <w:szCs w:val="24"/>
        </w:rPr>
        <w:t xml:space="preserve"> odnose sa javnošću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 Ministarstvu zdravstva i </w:t>
      </w:r>
      <w:r w:rsidR="002165DA" w:rsidRPr="00017541">
        <w:rPr>
          <w:rFonts w:ascii="Times New Roman" w:hAnsi="Times New Roman" w:cs="Times New Roman"/>
          <w:sz w:val="24"/>
          <w:szCs w:val="24"/>
        </w:rPr>
        <w:t>zvaničnikom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informi</w:t>
      </w:r>
      <w:r w:rsidR="0093131D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anje</w:t>
      </w:r>
      <w:r w:rsidR="0093131D" w:rsidRPr="00017541">
        <w:rPr>
          <w:rFonts w:ascii="Times New Roman" w:hAnsi="Times New Roman" w:cs="Times New Roman"/>
          <w:sz w:val="24"/>
          <w:szCs w:val="24"/>
        </w:rPr>
        <w:t xml:space="preserve"> pri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93131D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JZK</w:t>
      </w:r>
      <w:r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-a,</w:t>
      </w:r>
      <w:r w:rsidRPr="00017541">
        <w:rPr>
          <w:rFonts w:ascii="Times New Roman" w:hAnsi="Times New Roman" w:cs="Times New Roman"/>
          <w:sz w:val="24"/>
          <w:szCs w:val="24"/>
        </w:rPr>
        <w:t xml:space="preserve"> takođe će izraditi plan komunikacije </w:t>
      </w:r>
      <w:r w:rsidR="0093131D" w:rsidRPr="00017541">
        <w:rPr>
          <w:rFonts w:ascii="Times New Roman" w:hAnsi="Times New Roman" w:cs="Times New Roman"/>
          <w:sz w:val="24"/>
          <w:szCs w:val="24"/>
        </w:rPr>
        <w:t>u vezi sa</w:t>
      </w:r>
      <w:r w:rsidRPr="00017541">
        <w:rPr>
          <w:rFonts w:ascii="Times New Roman" w:hAnsi="Times New Roman" w:cs="Times New Roman"/>
          <w:sz w:val="24"/>
          <w:szCs w:val="24"/>
        </w:rPr>
        <w:t xml:space="preserve"> ov</w:t>
      </w:r>
      <w:r w:rsidR="0093131D" w:rsidRPr="00017541">
        <w:rPr>
          <w:rFonts w:ascii="Times New Roman" w:hAnsi="Times New Roman" w:cs="Times New Roman"/>
          <w:sz w:val="24"/>
          <w:szCs w:val="24"/>
        </w:rPr>
        <w:t>om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politik</w:t>
      </w:r>
      <w:r w:rsidR="0093131D" w:rsidRPr="00017541">
        <w:rPr>
          <w:rFonts w:ascii="Times New Roman" w:hAnsi="Times New Roman" w:cs="Times New Roman"/>
          <w:sz w:val="24"/>
          <w:szCs w:val="24"/>
        </w:rPr>
        <w:t>om</w:t>
      </w:r>
      <w:r w:rsidRPr="00017541">
        <w:rPr>
          <w:rFonts w:ascii="Times New Roman" w:hAnsi="Times New Roman" w:cs="Times New Roman"/>
          <w:sz w:val="24"/>
          <w:szCs w:val="24"/>
        </w:rPr>
        <w:t>, nakon što Vlada od</w:t>
      </w:r>
      <w:r w:rsidR="0093131D" w:rsidRPr="00017541">
        <w:rPr>
          <w:rFonts w:ascii="Times New Roman" w:hAnsi="Times New Roman" w:cs="Times New Roman"/>
          <w:sz w:val="24"/>
          <w:szCs w:val="24"/>
        </w:rPr>
        <w:t>obri KD</w:t>
      </w:r>
      <w:r w:rsidR="002165DA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Takav je plan neophodan u</w:t>
      </w:r>
      <w:r w:rsidR="006E475F" w:rsidRPr="00017541">
        <w:rPr>
          <w:rFonts w:ascii="Times New Roman" w:hAnsi="Times New Roman" w:cs="Times New Roman"/>
          <w:sz w:val="24"/>
          <w:szCs w:val="24"/>
        </w:rPr>
        <w:t xml:space="preserve"> vezi sa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saopštavanje</w:t>
      </w:r>
      <w:r w:rsidR="006E475F" w:rsidRPr="00017541">
        <w:rPr>
          <w:rFonts w:ascii="Times New Roman" w:hAnsi="Times New Roman" w:cs="Times New Roman"/>
          <w:sz w:val="24"/>
          <w:szCs w:val="24"/>
        </w:rPr>
        <w:t>m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promena koje se očekuj</w:t>
      </w:r>
      <w:r w:rsidR="006E475F" w:rsidRPr="00017541">
        <w:rPr>
          <w:rFonts w:ascii="Times New Roman" w:hAnsi="Times New Roman" w:cs="Times New Roman"/>
          <w:sz w:val="24"/>
          <w:szCs w:val="24"/>
        </w:rPr>
        <w:t>u</w:t>
      </w:r>
      <w:r w:rsidRPr="00017541">
        <w:rPr>
          <w:rFonts w:ascii="Times New Roman" w:hAnsi="Times New Roman" w:cs="Times New Roman"/>
          <w:sz w:val="24"/>
          <w:szCs w:val="24"/>
        </w:rPr>
        <w:t xml:space="preserve"> da</w:t>
      </w:r>
      <w:r w:rsidR="006E475F" w:rsidRPr="00017541">
        <w:rPr>
          <w:rFonts w:ascii="Times New Roman" w:hAnsi="Times New Roman" w:cs="Times New Roman"/>
          <w:sz w:val="24"/>
          <w:szCs w:val="24"/>
        </w:rPr>
        <w:t xml:space="preserve"> će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Koncept</w:t>
      </w:r>
      <w:r w:rsidR="006E475F" w:rsidRPr="00017541">
        <w:rPr>
          <w:rFonts w:ascii="Times New Roman" w:hAnsi="Times New Roman" w:cs="Times New Roman"/>
          <w:sz w:val="24"/>
          <w:szCs w:val="24"/>
        </w:rPr>
        <w:t>ni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dokumen</w:t>
      </w:r>
      <w:r w:rsidR="006E475F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t done</w:t>
      </w:r>
      <w:r w:rsidR="006E475F" w:rsidRPr="00017541">
        <w:rPr>
          <w:rFonts w:ascii="Times New Roman" w:hAnsi="Times New Roman" w:cs="Times New Roman"/>
          <w:sz w:val="24"/>
          <w:szCs w:val="24"/>
        </w:rPr>
        <w:t xml:space="preserve">ti </w:t>
      </w:r>
      <w:r w:rsidRPr="00017541">
        <w:rPr>
          <w:rFonts w:ascii="Times New Roman" w:hAnsi="Times New Roman" w:cs="Times New Roman"/>
          <w:sz w:val="24"/>
          <w:szCs w:val="24"/>
        </w:rPr>
        <w:t>u području l</w:t>
      </w:r>
      <w:r w:rsidR="006E475F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čenja zaraznih bolesti na Kosovu i njegovih zdravstvenih, ekonomskih i socijalnih efekata.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26E" w:rsidRPr="00017541" w:rsidRDefault="0006026E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Ciljevi komunikacije: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Objasnit</w:t>
      </w:r>
      <w:r w:rsidR="004E66EF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koje su glavne pretnje od zaraznih bolesti na Kosovu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Objasnit</w:t>
      </w:r>
      <w:r w:rsidR="004E66EF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koji su</w:t>
      </w:r>
      <w:r w:rsidR="004E66EF" w:rsidRPr="00017541">
        <w:rPr>
          <w:rFonts w:ascii="Times New Roman" w:hAnsi="Times New Roman" w:cs="Times New Roman"/>
          <w:sz w:val="24"/>
          <w:szCs w:val="24"/>
        </w:rPr>
        <w:t xml:space="preserve"> dosadašnji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nedostaci pravnog tretmana 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Pr="00615FE2">
        <w:rPr>
          <w:rFonts w:ascii="Times New Roman" w:hAnsi="Times New Roman" w:cs="Times New Roman"/>
          <w:sz w:val="24"/>
          <w:szCs w:val="24"/>
        </w:rPr>
        <w:t>Objasnit</w:t>
      </w:r>
      <w:r w:rsidR="004E66EF" w:rsidRPr="00615FE2">
        <w:rPr>
          <w:rFonts w:ascii="Times New Roman" w:hAnsi="Times New Roman" w:cs="Times New Roman"/>
          <w:sz w:val="24"/>
          <w:szCs w:val="24"/>
        </w:rPr>
        <w:t>i</w:t>
      </w:r>
      <w:r w:rsidRPr="00615FE2">
        <w:rPr>
          <w:rFonts w:ascii="Times New Roman" w:hAnsi="Times New Roman" w:cs="Times New Roman"/>
          <w:sz w:val="24"/>
          <w:szCs w:val="24"/>
        </w:rPr>
        <w:t xml:space="preserve"> kako će</w:t>
      </w:r>
      <w:r w:rsidR="00016FC3" w:rsidRPr="00615FE2">
        <w:rPr>
          <w:rFonts w:ascii="Times New Roman" w:hAnsi="Times New Roman" w:cs="Times New Roman"/>
          <w:sz w:val="24"/>
          <w:szCs w:val="24"/>
        </w:rPr>
        <w:t xml:space="preserve"> </w:t>
      </w:r>
      <w:r w:rsidRPr="00615FE2">
        <w:rPr>
          <w:rFonts w:ascii="Times New Roman" w:hAnsi="Times New Roman" w:cs="Times New Roman"/>
          <w:sz w:val="24"/>
          <w:szCs w:val="24"/>
        </w:rPr>
        <w:t xml:space="preserve">nova politika efikasnije </w:t>
      </w:r>
      <w:r w:rsidR="00016FC3" w:rsidRPr="00615FE2">
        <w:rPr>
          <w:rFonts w:ascii="Times New Roman" w:hAnsi="Times New Roman" w:cs="Times New Roman"/>
          <w:sz w:val="24"/>
          <w:szCs w:val="24"/>
        </w:rPr>
        <w:t>rešiti</w:t>
      </w:r>
      <w:r w:rsidRPr="00615FE2">
        <w:rPr>
          <w:rFonts w:ascii="Times New Roman" w:hAnsi="Times New Roman" w:cs="Times New Roman"/>
          <w:sz w:val="24"/>
          <w:szCs w:val="24"/>
        </w:rPr>
        <w:t xml:space="preserve"> problem</w:t>
      </w:r>
      <w:r w:rsidR="00016FC3" w:rsidRPr="00615FE2">
        <w:rPr>
          <w:rFonts w:ascii="Times New Roman" w:hAnsi="Times New Roman" w:cs="Times New Roman"/>
          <w:sz w:val="24"/>
          <w:szCs w:val="24"/>
        </w:rPr>
        <w:t xml:space="preserve"> </w:t>
      </w:r>
      <w:r w:rsidRPr="00615FE2">
        <w:rPr>
          <w:rFonts w:ascii="Times New Roman" w:hAnsi="Times New Roman" w:cs="Times New Roman"/>
          <w:sz w:val="24"/>
          <w:szCs w:val="24"/>
        </w:rPr>
        <w:t>zaraznih bolesti i povećati javnu sigurnost.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• Objasnit</w:t>
      </w:r>
      <w:r w:rsidR="004E66EF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</w:t>
      </w:r>
      <w:r w:rsidR="00016FC3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su nov</w:t>
      </w:r>
      <w:r w:rsidR="004E66EF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isplativij</w:t>
      </w:r>
      <w:r w:rsidR="004E66EF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način</w:t>
      </w:r>
      <w:r w:rsidR="004E66EF" w:rsidRPr="00017541">
        <w:rPr>
          <w:rFonts w:ascii="Times New Roman" w:hAnsi="Times New Roman" w:cs="Times New Roman"/>
          <w:sz w:val="24"/>
          <w:szCs w:val="24"/>
        </w:rPr>
        <w:t>i</w:t>
      </w:r>
      <w:r w:rsidR="00BF280D" w:rsidRPr="00017541">
        <w:rPr>
          <w:rFonts w:ascii="Times New Roman" w:hAnsi="Times New Roman" w:cs="Times New Roman"/>
          <w:sz w:val="24"/>
          <w:szCs w:val="24"/>
        </w:rPr>
        <w:t xml:space="preserve"> u suzbijanju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•Objasnit</w:t>
      </w:r>
      <w:r w:rsidR="00AA098B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kako multisektorski pristup ut</w:t>
      </w:r>
      <w:r w:rsidR="00F1207E" w:rsidRPr="00017541">
        <w:rPr>
          <w:rFonts w:ascii="Times New Roman" w:hAnsi="Times New Roman" w:cs="Times New Roman"/>
          <w:sz w:val="24"/>
          <w:szCs w:val="24"/>
        </w:rPr>
        <w:t>iče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 rano otkrivanje ovih bolesti i smanjuje zdravstveni i ekonomski teret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Objasnit</w:t>
      </w:r>
      <w:r w:rsidR="00AA098B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</w:t>
      </w:r>
      <w:r w:rsidR="00AA098B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će korist</w:t>
      </w:r>
      <w:r w:rsidR="00AA098B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stanovništvo i zdravstveni sistem imati od sveobuhvatnog suočavanja sa zaraznim bolestima na Kosovu i koji će se mehanizmi ili putevi koristiti </w:t>
      </w:r>
      <w:r w:rsidR="00AA098B" w:rsidRPr="00017541">
        <w:rPr>
          <w:rFonts w:ascii="Times New Roman" w:hAnsi="Times New Roman" w:cs="Times New Roman"/>
          <w:sz w:val="24"/>
          <w:szCs w:val="24"/>
        </w:rPr>
        <w:t>da bi se to postiglo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Ciljne grupe: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Do</w:t>
      </w:r>
      <w:r w:rsidR="00505F20" w:rsidRPr="00017541">
        <w:rPr>
          <w:rFonts w:ascii="Times New Roman" w:hAnsi="Times New Roman" w:cs="Times New Roman"/>
          <w:sz w:val="24"/>
          <w:szCs w:val="24"/>
        </w:rPr>
        <w:t>k</w:t>
      </w:r>
      <w:r w:rsidRPr="00017541">
        <w:rPr>
          <w:rFonts w:ascii="Times New Roman" w:hAnsi="Times New Roman" w:cs="Times New Roman"/>
          <w:sz w:val="24"/>
          <w:szCs w:val="24"/>
        </w:rPr>
        <w:t>tor</w:t>
      </w:r>
      <w:r w:rsidR="00F1207E" w:rsidRPr="00017541">
        <w:rPr>
          <w:rFonts w:ascii="Times New Roman" w:hAnsi="Times New Roman" w:cs="Times New Roman"/>
          <w:sz w:val="24"/>
          <w:szCs w:val="24"/>
        </w:rPr>
        <w:t>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="004E5C9C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>tomatolo</w:t>
      </w:r>
      <w:r w:rsidR="004E5C9C" w:rsidRPr="00017541">
        <w:rPr>
          <w:rFonts w:ascii="Times New Roman" w:hAnsi="Times New Roman" w:cs="Times New Roman"/>
          <w:sz w:val="24"/>
          <w:szCs w:val="24"/>
        </w:rPr>
        <w:t>zi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Farmaceuti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Fizoterapeut</w:t>
      </w:r>
      <w:r w:rsidR="00F1207E" w:rsidRPr="00017541">
        <w:rPr>
          <w:rFonts w:ascii="Times New Roman" w:hAnsi="Times New Roman" w:cs="Times New Roman"/>
          <w:sz w:val="24"/>
          <w:szCs w:val="24"/>
        </w:rPr>
        <w:t>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•Medicinske sestre</w:t>
      </w:r>
      <w:r w:rsidR="004E5C9C" w:rsidRPr="00017541">
        <w:rPr>
          <w:rFonts w:ascii="Times New Roman" w:hAnsi="Times New Roman" w:cs="Times New Roman"/>
          <w:sz w:val="24"/>
          <w:szCs w:val="24"/>
        </w:rPr>
        <w:t>-tehničari</w:t>
      </w:r>
      <w:r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5C9C" w:rsidRPr="00017541">
        <w:rPr>
          <w:rFonts w:ascii="Times New Roman" w:hAnsi="Times New Roman" w:cs="Times New Roman"/>
          <w:color w:val="000000" w:themeColor="text1"/>
          <w:sz w:val="24"/>
          <w:szCs w:val="24"/>
        </w:rPr>
        <w:t>babice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drugi zdravstveni </w:t>
      </w:r>
      <w:r w:rsidR="004E5C9C" w:rsidRPr="00017541">
        <w:rPr>
          <w:rFonts w:ascii="Times New Roman" w:hAnsi="Times New Roman" w:cs="Times New Roman"/>
          <w:sz w:val="24"/>
          <w:szCs w:val="24"/>
        </w:rPr>
        <w:t>stručnjaci</w:t>
      </w:r>
    </w:p>
    <w:p w:rsidR="004E5C9C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Komor</w:t>
      </w:r>
      <w:r w:rsidR="004E5C9C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zdravstvenih </w:t>
      </w:r>
      <w:r w:rsidR="004E5C9C" w:rsidRPr="00017541">
        <w:rPr>
          <w:rFonts w:ascii="Times New Roman" w:hAnsi="Times New Roman" w:cs="Times New Roman"/>
          <w:sz w:val="24"/>
          <w:szCs w:val="24"/>
        </w:rPr>
        <w:t>stručnjaka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Radnici u prehrambenoj industriji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Sanitarni inspektori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Profesionalna udruženja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Udruženja pacijenata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Udruženja potrošača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Institucije koje se odnose na javno zdravlje i sigurnost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Donatori</w:t>
      </w:r>
    </w:p>
    <w:p w:rsidR="0006026E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="004E5C9C" w:rsidRPr="00017541">
        <w:rPr>
          <w:rFonts w:ascii="Times New Roman" w:hAnsi="Times New Roman" w:cs="Times New Roman"/>
          <w:sz w:val="24"/>
          <w:szCs w:val="24"/>
        </w:rPr>
        <w:t>Š</w:t>
      </w:r>
      <w:r w:rsidRPr="00017541">
        <w:rPr>
          <w:rFonts w:ascii="Times New Roman" w:hAnsi="Times New Roman" w:cs="Times New Roman"/>
          <w:sz w:val="24"/>
          <w:szCs w:val="24"/>
        </w:rPr>
        <w:t>ir</w:t>
      </w:r>
      <w:r w:rsidR="004E5C9C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javnost, mediji</w:t>
      </w:r>
    </w:p>
    <w:p w:rsidR="0006026E" w:rsidRPr="00017541" w:rsidRDefault="00D13E49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P</w:t>
      </w:r>
      <w:r w:rsidR="0006026E" w:rsidRPr="00017541">
        <w:rPr>
          <w:rFonts w:ascii="Times New Roman" w:hAnsi="Times New Roman" w:cs="Times New Roman"/>
          <w:b/>
          <w:sz w:val="24"/>
          <w:szCs w:val="24"/>
        </w:rPr>
        <w:t>oruke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Zarazne bolesti pod kontrolom</w:t>
      </w:r>
      <w:r w:rsidR="00D13E49" w:rsidRPr="00017541">
        <w:rPr>
          <w:rFonts w:ascii="Times New Roman" w:hAnsi="Times New Roman" w:cs="Times New Roman"/>
          <w:sz w:val="24"/>
          <w:szCs w:val="24"/>
        </w:rPr>
        <w:t>-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zaštićen</w:t>
      </w:r>
      <w:r w:rsidR="00D13E4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populacij</w:t>
      </w:r>
      <w:r w:rsidR="00D13E49" w:rsidRPr="00017541">
        <w:rPr>
          <w:rFonts w:ascii="Times New Roman" w:hAnsi="Times New Roman" w:cs="Times New Roman"/>
          <w:sz w:val="24"/>
          <w:szCs w:val="24"/>
        </w:rPr>
        <w:t>a;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Zdravstveni radnici pripremljeni za l</w:t>
      </w:r>
      <w:r w:rsidR="00D13E49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čenje zaraznih bolesti - sigurnije stanovništvo</w:t>
      </w:r>
      <w:r w:rsidR="00D13E49"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•Međusektorska s</w:t>
      </w:r>
      <w:r w:rsidR="00D13E49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radnja u zaraznim bolestima - rano otkrivanje i sveobuhvatno lečenje</w:t>
      </w:r>
      <w:r w:rsidR="00D13E49"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•Institucije sa definisanom odgovornošću za zarazne bolesti - nemogućnost zloupotrebe profesionalnih i etičkih odgovornosti</w:t>
      </w:r>
      <w:r w:rsidR="00D13E49" w:rsidRPr="00017541">
        <w:rPr>
          <w:rFonts w:ascii="Times New Roman" w:hAnsi="Times New Roman" w:cs="Times New Roman"/>
          <w:sz w:val="24"/>
          <w:szCs w:val="24"/>
        </w:rPr>
        <w:t>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Novi zakon o zaraznim bolestima - povećava javnu pouzdanost i javnu sigurnost</w:t>
      </w:r>
      <w:r w:rsidR="00D13E49" w:rsidRPr="00017541">
        <w:rPr>
          <w:rFonts w:ascii="Times New Roman" w:hAnsi="Times New Roman" w:cs="Times New Roman"/>
          <w:sz w:val="24"/>
          <w:szCs w:val="24"/>
        </w:rPr>
        <w:t>.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Komunikacijski kanali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Nacionalna TV: odvojeni spotovi od 30 sekundi na zvaničnim jezicima na Kosovu - za ciljne grupe;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• Periodično emit</w:t>
      </w:r>
      <w:r w:rsidR="00441A86" w:rsidRPr="00017541">
        <w:rPr>
          <w:rFonts w:ascii="Times New Roman" w:hAnsi="Times New Roman" w:cs="Times New Roman"/>
          <w:sz w:val="24"/>
          <w:szCs w:val="24"/>
        </w:rPr>
        <w:t>ovanje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spotova za podizanje svesti o pravima i odgovornostima zdravstvenih </w:t>
      </w:r>
      <w:r w:rsidR="002851F8" w:rsidRPr="00017541">
        <w:rPr>
          <w:rFonts w:ascii="Times New Roman" w:hAnsi="Times New Roman" w:cs="Times New Roman"/>
          <w:sz w:val="24"/>
          <w:szCs w:val="24"/>
        </w:rPr>
        <w:t>stručnjaka;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Kampanje u štampanim i radio</w:t>
      </w:r>
      <w:r w:rsidR="002851F8" w:rsidRPr="00017541">
        <w:rPr>
          <w:rFonts w:ascii="Times New Roman" w:hAnsi="Times New Roman" w:cs="Times New Roman"/>
          <w:sz w:val="24"/>
          <w:szCs w:val="24"/>
        </w:rPr>
        <w:t>foničnim</w:t>
      </w:r>
      <w:r w:rsidRPr="00017541">
        <w:rPr>
          <w:rFonts w:ascii="Times New Roman" w:hAnsi="Times New Roman" w:cs="Times New Roman"/>
          <w:sz w:val="24"/>
          <w:szCs w:val="24"/>
        </w:rPr>
        <w:t xml:space="preserve"> medijima kako bi se prepoznala prava i odgovornosti zdravstvenih </w:t>
      </w:r>
      <w:r w:rsidR="002851F8" w:rsidRPr="00017541">
        <w:rPr>
          <w:rFonts w:ascii="Times New Roman" w:hAnsi="Times New Roman" w:cs="Times New Roman"/>
          <w:sz w:val="24"/>
          <w:szCs w:val="24"/>
        </w:rPr>
        <w:t>stručnjaka;</w:t>
      </w:r>
    </w:p>
    <w:p w:rsidR="0006026E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• Kampanje u zdravstvenim i školskim ustanovama - za profesionalce svih nivoa - kao opšte informacije o zaraznim bolestima i njihovoj zaštiti</w:t>
      </w:r>
      <w:r w:rsidR="00227708" w:rsidRPr="00017541">
        <w:rPr>
          <w:rFonts w:ascii="Times New Roman" w:hAnsi="Times New Roman" w:cs="Times New Roman"/>
          <w:sz w:val="24"/>
          <w:szCs w:val="24"/>
        </w:rPr>
        <w:t>;</w:t>
      </w:r>
    </w:p>
    <w:p w:rsidR="00057F17" w:rsidRPr="00017541" w:rsidRDefault="0006026E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• </w:t>
      </w:r>
      <w:r w:rsidR="00227708" w:rsidRPr="00017541">
        <w:rPr>
          <w:rFonts w:ascii="Times New Roman" w:hAnsi="Times New Roman" w:cs="Times New Roman"/>
          <w:sz w:val="24"/>
          <w:szCs w:val="24"/>
        </w:rPr>
        <w:t>Informativne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kampanje s</w:t>
      </w:r>
      <w:r w:rsidR="00147D5A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1A250A">
        <w:rPr>
          <w:rFonts w:ascii="Times New Roman" w:hAnsi="Times New Roman" w:cs="Times New Roman"/>
          <w:sz w:val="24"/>
          <w:szCs w:val="24"/>
        </w:rPr>
        <w:t>PRAK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drugim nevladinim organizacijama u zdravstvenim i školskim ustanovama radi pravovremenog rešavanja problema </w:t>
      </w:r>
      <w:r w:rsidR="00227708" w:rsidRPr="00017541">
        <w:rPr>
          <w:rFonts w:ascii="Times New Roman" w:hAnsi="Times New Roman" w:cs="Times New Roman"/>
          <w:sz w:val="24"/>
          <w:szCs w:val="24"/>
        </w:rPr>
        <w:t>zaraznih bolesti</w:t>
      </w:r>
      <w:r w:rsidR="00F1207E" w:rsidRPr="00017541">
        <w:rPr>
          <w:rFonts w:ascii="Times New Roman" w:hAnsi="Times New Roman" w:cs="Times New Roman"/>
          <w:sz w:val="24"/>
          <w:szCs w:val="24"/>
        </w:rPr>
        <w:t>.</w:t>
      </w:r>
    </w:p>
    <w:p w:rsidR="001E7919" w:rsidRPr="00017541" w:rsidRDefault="001E7919" w:rsidP="005301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7B06" w:rsidRPr="00017541" w:rsidRDefault="00D81BFD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>Poglavlje 6: Upoređivanje opcija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Sistem nadzora nad zaraznim bolestima na Kosovu </w:t>
      </w:r>
      <w:r w:rsidR="0048003F" w:rsidRPr="00017541">
        <w:rPr>
          <w:rFonts w:ascii="Times New Roman" w:hAnsi="Times New Roman" w:cs="Times New Roman"/>
          <w:sz w:val="24"/>
          <w:szCs w:val="24"/>
        </w:rPr>
        <w:t>je funkcionalan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jedno vreme je ispunio zahteve, potrebe i pruž</w:t>
      </w:r>
      <w:r w:rsidR="00B732BB" w:rsidRPr="00017541">
        <w:rPr>
          <w:rFonts w:ascii="Times New Roman" w:hAnsi="Times New Roman" w:cs="Times New Roman"/>
          <w:sz w:val="24"/>
          <w:szCs w:val="24"/>
        </w:rPr>
        <w:t>ao</w:t>
      </w:r>
      <w:r w:rsidRPr="00017541">
        <w:rPr>
          <w:rFonts w:ascii="Times New Roman" w:hAnsi="Times New Roman" w:cs="Times New Roman"/>
          <w:sz w:val="24"/>
          <w:szCs w:val="24"/>
        </w:rPr>
        <w:t xml:space="preserve"> željeni kvalitet. </w:t>
      </w:r>
      <w:r w:rsidR="003C749F" w:rsidRPr="00017541">
        <w:rPr>
          <w:rFonts w:ascii="Times New Roman" w:hAnsi="Times New Roman" w:cs="Times New Roman"/>
          <w:sz w:val="24"/>
          <w:szCs w:val="24"/>
        </w:rPr>
        <w:t>Ponovna aktuelnost</w:t>
      </w:r>
      <w:r w:rsidRPr="0001754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ranijih bolesti i uvođenje novih bolesti visokog rizika povećali su potrebu promene i dopune liste zaraznih bolesti, izmene zakonskog okvira i jačanja administrativnih kapaciteta. S</w:t>
      </w:r>
      <w:r w:rsidR="00AC541D" w:rsidRPr="00017541">
        <w:rPr>
          <w:rFonts w:ascii="Times New Roman" w:hAnsi="Times New Roman" w:cs="Times New Roman"/>
          <w:sz w:val="24"/>
          <w:szCs w:val="24"/>
        </w:rPr>
        <w:t>istem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 nadzor zaraznih bolesti dinamičan je i fleksibilan , koji se dopunjava i menja </w:t>
      </w:r>
      <w:r w:rsidR="00B732BB" w:rsidRPr="00017541">
        <w:rPr>
          <w:rFonts w:ascii="Times New Roman" w:hAnsi="Times New Roman" w:cs="Times New Roman"/>
          <w:sz w:val="24"/>
          <w:szCs w:val="24"/>
        </w:rPr>
        <w:t>zavisno od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potreba koje su vođene epidemiološkom situacijom </w:t>
      </w:r>
      <w:r w:rsidR="00B732BB" w:rsidRPr="00017541">
        <w:rPr>
          <w:rFonts w:ascii="Times New Roman" w:hAnsi="Times New Roman" w:cs="Times New Roman"/>
          <w:sz w:val="24"/>
          <w:szCs w:val="24"/>
        </w:rPr>
        <w:t>ZB</w:t>
      </w:r>
      <w:r w:rsidRPr="00017541">
        <w:rPr>
          <w:rFonts w:ascii="Times New Roman" w:hAnsi="Times New Roman" w:cs="Times New Roman"/>
          <w:sz w:val="24"/>
          <w:szCs w:val="24"/>
        </w:rPr>
        <w:t>-</w:t>
      </w:r>
      <w:r w:rsidR="00C84E56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zemlji, regiji i svetu. Ranije je potreba za izgradnjom i jačanjem kapaciteta za kontrolu zaraznih bolesti utvrđena kao prioritet u </w:t>
      </w:r>
      <w:r w:rsidR="00B732BB" w:rsidRPr="00017541">
        <w:rPr>
          <w:rFonts w:ascii="Times New Roman" w:hAnsi="Times New Roman" w:cs="Times New Roman"/>
          <w:sz w:val="24"/>
          <w:szCs w:val="24"/>
        </w:rPr>
        <w:t>cilju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adresiranja preporuka </w:t>
      </w:r>
      <w:r w:rsidR="00441A86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>zveštaja ECDC-a o Kosovu.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NI</w:t>
      </w:r>
      <w:r w:rsidR="00952A00" w:rsidRPr="00017541">
        <w:rPr>
          <w:rFonts w:ascii="Times New Roman" w:hAnsi="Times New Roman" w:cs="Times New Roman"/>
          <w:sz w:val="24"/>
          <w:szCs w:val="24"/>
        </w:rPr>
        <w:t>JZ</w:t>
      </w:r>
      <w:r w:rsidRPr="00017541">
        <w:rPr>
          <w:rFonts w:ascii="Times New Roman" w:hAnsi="Times New Roman" w:cs="Times New Roman"/>
          <w:sz w:val="24"/>
          <w:szCs w:val="24"/>
        </w:rPr>
        <w:t>K</w:t>
      </w:r>
      <w:r w:rsidR="00441A86" w:rsidRPr="00017541">
        <w:rPr>
          <w:rFonts w:ascii="Times New Roman" w:hAnsi="Times New Roman" w:cs="Times New Roman"/>
          <w:sz w:val="24"/>
          <w:szCs w:val="24"/>
        </w:rPr>
        <w:t>-a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Ministarstvo zdravstva ocenili su neophodnost izmene</w:t>
      </w:r>
      <w:r w:rsidR="00952A00" w:rsidRPr="00017541">
        <w:rPr>
          <w:rFonts w:ascii="Times New Roman" w:hAnsi="Times New Roman" w:cs="Times New Roman"/>
          <w:sz w:val="24"/>
          <w:szCs w:val="24"/>
        </w:rPr>
        <w:t xml:space="preserve"> i dopune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Zakona o zaraznim bolestima, koj</w:t>
      </w:r>
      <w:r w:rsidR="00952A00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će prethoditi modernizaciji mehanizama za prevenciju i kontrolu zaraznih bolesti.</w:t>
      </w:r>
    </w:p>
    <w:p w:rsidR="00437B06" w:rsidRPr="00017541" w:rsidRDefault="004C78C2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Ovo se t</w:t>
      </w:r>
      <w:r w:rsidR="007105A3" w:rsidRPr="00017541">
        <w:rPr>
          <w:rFonts w:ascii="Times New Roman" w:hAnsi="Times New Roman" w:cs="Times New Roman"/>
          <w:sz w:val="24"/>
          <w:szCs w:val="24"/>
        </w:rPr>
        <w:t xml:space="preserve">akođe 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snažno </w:t>
      </w:r>
      <w:r w:rsidRPr="00017541">
        <w:rPr>
          <w:rFonts w:ascii="Times New Roman" w:hAnsi="Times New Roman" w:cs="Times New Roman"/>
          <w:sz w:val="24"/>
          <w:szCs w:val="24"/>
        </w:rPr>
        <w:t>oslanja na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preporuk</w:t>
      </w:r>
      <w:r w:rsidRPr="00017541">
        <w:rPr>
          <w:rFonts w:ascii="Times New Roman" w:hAnsi="Times New Roman" w:cs="Times New Roman"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iz Proc</w:t>
      </w:r>
      <w:r w:rsidR="007105A3" w:rsidRPr="00017541">
        <w:rPr>
          <w:rFonts w:ascii="Times New Roman" w:hAnsi="Times New Roman" w:cs="Times New Roman"/>
          <w:sz w:val="24"/>
          <w:szCs w:val="24"/>
        </w:rPr>
        <w:t>ene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zdravstvenog s</w:t>
      </w:r>
      <w:r w:rsidR="007105A3" w:rsidRPr="00017541">
        <w:rPr>
          <w:rFonts w:ascii="Times New Roman" w:hAnsi="Times New Roman" w:cs="Times New Roman"/>
          <w:sz w:val="24"/>
          <w:szCs w:val="24"/>
        </w:rPr>
        <w:t>istema</w:t>
      </w:r>
      <w:r w:rsidR="00437B06" w:rsidRPr="00017541">
        <w:rPr>
          <w:rFonts w:ascii="Times New Roman" w:hAnsi="Times New Roman" w:cs="Times New Roman"/>
          <w:sz w:val="24"/>
          <w:szCs w:val="24"/>
        </w:rPr>
        <w:t>, posebno nadzorn</w:t>
      </w:r>
      <w:r w:rsidRPr="00017541">
        <w:rPr>
          <w:rFonts w:ascii="Times New Roman" w:hAnsi="Times New Roman" w:cs="Times New Roman"/>
          <w:sz w:val="24"/>
          <w:szCs w:val="24"/>
        </w:rPr>
        <w:t>og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7105A3" w:rsidRPr="00017541">
        <w:rPr>
          <w:rFonts w:ascii="Times New Roman" w:hAnsi="Times New Roman" w:cs="Times New Roman"/>
          <w:sz w:val="24"/>
          <w:szCs w:val="24"/>
        </w:rPr>
        <w:t>istem</w:t>
      </w:r>
      <w:r w:rsidRPr="00017541">
        <w:rPr>
          <w:rFonts w:ascii="Times New Roman" w:hAnsi="Times New Roman" w:cs="Times New Roman"/>
          <w:sz w:val="24"/>
          <w:szCs w:val="24"/>
        </w:rPr>
        <w:t>a</w:t>
      </w:r>
      <w:r w:rsidR="007105A3" w:rsidRPr="00017541">
        <w:rPr>
          <w:rFonts w:ascii="Times New Roman" w:hAnsi="Times New Roman" w:cs="Times New Roman"/>
          <w:sz w:val="24"/>
          <w:szCs w:val="24"/>
        </w:rPr>
        <w:t xml:space="preserve"> ZB-</w:t>
      </w:r>
      <w:r w:rsidR="00441A86" w:rsidRPr="00017541">
        <w:rPr>
          <w:rFonts w:ascii="Times New Roman" w:hAnsi="Times New Roman" w:cs="Times New Roman"/>
          <w:sz w:val="24"/>
          <w:szCs w:val="24"/>
        </w:rPr>
        <w:t>a</w:t>
      </w:r>
      <w:r w:rsidR="007105A3" w:rsidRPr="00017541">
        <w:rPr>
          <w:rFonts w:ascii="Times New Roman" w:hAnsi="Times New Roman" w:cs="Times New Roman"/>
          <w:sz w:val="24"/>
          <w:szCs w:val="24"/>
        </w:rPr>
        <w:t xml:space="preserve"> od strane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E</w:t>
      </w:r>
      <w:r w:rsidR="007105A3" w:rsidRPr="00017541">
        <w:rPr>
          <w:rFonts w:ascii="Times New Roman" w:hAnsi="Times New Roman" w:cs="Times New Roman"/>
          <w:sz w:val="24"/>
          <w:szCs w:val="24"/>
        </w:rPr>
        <w:t>v</w:t>
      </w:r>
      <w:r w:rsidR="00437B06" w:rsidRPr="00017541">
        <w:rPr>
          <w:rFonts w:ascii="Times New Roman" w:hAnsi="Times New Roman" w:cs="Times New Roman"/>
          <w:sz w:val="24"/>
          <w:szCs w:val="24"/>
        </w:rPr>
        <w:t>ropske komisije</w:t>
      </w:r>
      <w:r w:rsidR="007105A3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preko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ECDC-a (E</w:t>
      </w:r>
      <w:r w:rsidR="00FF0CA1" w:rsidRPr="00017541">
        <w:rPr>
          <w:rFonts w:ascii="Times New Roman" w:hAnsi="Times New Roman" w:cs="Times New Roman"/>
          <w:sz w:val="24"/>
          <w:szCs w:val="24"/>
        </w:rPr>
        <w:t>v</w:t>
      </w:r>
      <w:r w:rsidR="00437B06" w:rsidRPr="00017541">
        <w:rPr>
          <w:rFonts w:ascii="Times New Roman" w:hAnsi="Times New Roman" w:cs="Times New Roman"/>
          <w:sz w:val="24"/>
          <w:szCs w:val="24"/>
        </w:rPr>
        <w:t>ropskog centra za kontrolu i prevenciju bolesti) u razdoblju 2018. - 2019.</w:t>
      </w:r>
    </w:p>
    <w:p w:rsidR="00D81BFD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Opcija 2 predviđa poboljšanje sistema nadzora primenom rutinskog elektronskog sistema </w:t>
      </w:r>
      <w:r w:rsidR="000B3AE8" w:rsidRPr="00017541">
        <w:rPr>
          <w:rFonts w:ascii="Times New Roman" w:hAnsi="Times New Roman" w:cs="Times New Roman"/>
          <w:sz w:val="24"/>
          <w:szCs w:val="24"/>
        </w:rPr>
        <w:t xml:space="preserve"> i ALERTA,</w:t>
      </w:r>
      <w:r w:rsidR="00441A86"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omogućava potpuno i pravo</w:t>
      </w:r>
      <w:r w:rsidR="000B3AE8" w:rsidRPr="00017541">
        <w:rPr>
          <w:rFonts w:ascii="Times New Roman" w:hAnsi="Times New Roman" w:cs="Times New Roman"/>
          <w:sz w:val="24"/>
          <w:szCs w:val="24"/>
        </w:rPr>
        <w:t>vremeno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izveštavanj</w:t>
      </w:r>
      <w:r w:rsidR="000B3AE8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 slučajevima zaraznih bolesti. Ovaj korak je neophodan i pomaže u ranom otkrivanju slučajeva.</w:t>
      </w:r>
      <w:r w:rsidR="00384C74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Izveštavanje putem elektroničkog s</w:t>
      </w:r>
      <w:r w:rsidR="000B3AE8" w:rsidRPr="00017541">
        <w:rPr>
          <w:rFonts w:ascii="Times New Roman" w:hAnsi="Times New Roman" w:cs="Times New Roman"/>
          <w:sz w:val="24"/>
          <w:szCs w:val="24"/>
        </w:rPr>
        <w:t>istema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podrazumeva široko i </w:t>
      </w:r>
      <w:r w:rsidR="000B3AE8" w:rsidRPr="00017541">
        <w:rPr>
          <w:rFonts w:ascii="Times New Roman" w:hAnsi="Times New Roman" w:cs="Times New Roman"/>
          <w:sz w:val="24"/>
          <w:szCs w:val="24"/>
        </w:rPr>
        <w:t>efikasno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proširenje </w:t>
      </w:r>
      <w:r w:rsidR="000B3AE8" w:rsidRPr="00017541">
        <w:rPr>
          <w:rFonts w:ascii="Times New Roman" w:hAnsi="Times New Roman" w:cs="Times New Roman"/>
          <w:sz w:val="24"/>
          <w:szCs w:val="24"/>
        </w:rPr>
        <w:t xml:space="preserve">nadzornog </w:t>
      </w:r>
      <w:r w:rsidRPr="00017541">
        <w:rPr>
          <w:rFonts w:ascii="Times New Roman" w:hAnsi="Times New Roman" w:cs="Times New Roman"/>
          <w:sz w:val="24"/>
          <w:szCs w:val="24"/>
        </w:rPr>
        <w:t>sistema 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Ova opcija predviđa izradu smernica, SOP-a, priručnika za zarazne bolesti, obuku </w:t>
      </w:r>
      <w:r w:rsidR="00FE259F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 xml:space="preserve">dravstvenog osoblja za njihovu primenu, kao i praćenje </w:t>
      </w:r>
      <w:r w:rsidR="005C1F08" w:rsidRPr="00017541">
        <w:rPr>
          <w:rFonts w:ascii="Times New Roman" w:hAnsi="Times New Roman" w:cs="Times New Roman"/>
          <w:sz w:val="24"/>
          <w:szCs w:val="24"/>
        </w:rPr>
        <w:t>sprovođenja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sm</w:t>
      </w:r>
      <w:r w:rsidR="00FE259F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rnica, priručnika i SOP-a.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Ova opcija takođe omogućava kontrolu infekcija stečenih u bolnicama, antimikrobnu otpornost i praćenje </w:t>
      </w:r>
      <w:r w:rsidR="005C1F08" w:rsidRPr="00017541">
        <w:rPr>
          <w:rFonts w:ascii="Times New Roman" w:hAnsi="Times New Roman" w:cs="Times New Roman"/>
          <w:sz w:val="24"/>
          <w:szCs w:val="24"/>
        </w:rPr>
        <w:t>sprovođenja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plana imunizacije.</w:t>
      </w:r>
    </w:p>
    <w:p w:rsidR="00437B06" w:rsidRPr="00017541" w:rsidRDefault="00562260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Preko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ov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opcij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(2) sistem</w:t>
      </w:r>
      <w:r w:rsidR="007A732D" w:rsidRPr="00017541"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delomično približava </w:t>
      </w:r>
      <w:r w:rsidR="007A732D" w:rsidRPr="00017541">
        <w:rPr>
          <w:rFonts w:ascii="Times New Roman" w:hAnsi="Times New Roman" w:cs="Times New Roman"/>
          <w:b/>
          <w:sz w:val="24"/>
          <w:szCs w:val="24"/>
        </w:rPr>
        <w:t xml:space="preserve">direktivama 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>EU</w:t>
      </w:r>
      <w:r w:rsidR="007A732D" w:rsidRPr="00017541">
        <w:rPr>
          <w:rFonts w:ascii="Times New Roman" w:hAnsi="Times New Roman" w:cs="Times New Roman"/>
          <w:b/>
          <w:sz w:val="24"/>
          <w:szCs w:val="24"/>
        </w:rPr>
        <w:t>-a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>.</w:t>
      </w:r>
    </w:p>
    <w:p w:rsidR="00437B06" w:rsidRPr="00017541" w:rsidRDefault="00562260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Preko</w:t>
      </w:r>
      <w:r w:rsidR="00140564" w:rsidRPr="0001754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>pcij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140564" w:rsidRPr="00017541">
        <w:rPr>
          <w:rFonts w:ascii="Times New Roman" w:hAnsi="Times New Roman" w:cs="Times New Roman"/>
          <w:b/>
          <w:sz w:val="24"/>
          <w:szCs w:val="24"/>
        </w:rPr>
        <w:t xml:space="preserve"> realizovaće se usklađivanje sa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direktiv</w:t>
      </w:r>
      <w:r w:rsidR="00140564" w:rsidRPr="00017541">
        <w:rPr>
          <w:rFonts w:ascii="Times New Roman" w:hAnsi="Times New Roman" w:cs="Times New Roman"/>
          <w:b/>
          <w:sz w:val="24"/>
          <w:szCs w:val="24"/>
        </w:rPr>
        <w:t>ama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EU</w:t>
      </w:r>
      <w:r w:rsidR="00140564" w:rsidRPr="00017541">
        <w:rPr>
          <w:rFonts w:ascii="Times New Roman" w:hAnsi="Times New Roman" w:cs="Times New Roman"/>
          <w:b/>
          <w:sz w:val="24"/>
          <w:szCs w:val="24"/>
        </w:rPr>
        <w:t>-a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>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>Izmen</w:t>
      </w:r>
      <w:r w:rsidR="00140564" w:rsidRPr="00017541">
        <w:rPr>
          <w:rFonts w:ascii="Times New Roman" w:hAnsi="Times New Roman" w:cs="Times New Roman"/>
          <w:sz w:val="24"/>
          <w:szCs w:val="24"/>
        </w:rPr>
        <w:t>e i dopune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zakona </w:t>
      </w:r>
      <w:r w:rsidR="00140564" w:rsidRPr="00017541">
        <w:rPr>
          <w:rFonts w:ascii="Times New Roman" w:hAnsi="Times New Roman" w:cs="Times New Roman"/>
          <w:sz w:val="24"/>
          <w:szCs w:val="24"/>
        </w:rPr>
        <w:t>o</w:t>
      </w:r>
      <w:r w:rsidRPr="00017541">
        <w:rPr>
          <w:rFonts w:ascii="Times New Roman" w:hAnsi="Times New Roman" w:cs="Times New Roman"/>
          <w:sz w:val="24"/>
          <w:szCs w:val="24"/>
        </w:rPr>
        <w:t>moguć</w:t>
      </w:r>
      <w:r w:rsidR="002968FC" w:rsidRPr="00017541">
        <w:rPr>
          <w:rFonts w:ascii="Times New Roman" w:hAnsi="Times New Roman" w:cs="Times New Roman"/>
          <w:sz w:val="24"/>
          <w:szCs w:val="24"/>
        </w:rPr>
        <w:t>avaju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140564" w:rsidRPr="00017541">
        <w:rPr>
          <w:rFonts w:ascii="Times New Roman" w:hAnsi="Times New Roman" w:cs="Times New Roman"/>
          <w:sz w:val="24"/>
          <w:szCs w:val="24"/>
        </w:rPr>
        <w:t>ispunjenje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preporuke proistekle iz izveštaja o </w:t>
      </w:r>
      <w:r w:rsidR="00140564" w:rsidRPr="00017541">
        <w:rPr>
          <w:rFonts w:ascii="Times New Roman" w:hAnsi="Times New Roman" w:cs="Times New Roman"/>
          <w:sz w:val="24"/>
          <w:szCs w:val="24"/>
        </w:rPr>
        <w:t>proceni nadzornog sistema 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kontrol</w:t>
      </w:r>
      <w:r w:rsidR="00140564" w:rsidRPr="00017541">
        <w:rPr>
          <w:rFonts w:ascii="Times New Roman" w:hAnsi="Times New Roman" w:cs="Times New Roman"/>
          <w:sz w:val="24"/>
          <w:szCs w:val="24"/>
        </w:rPr>
        <w:t>i zaraznih bolesti od</w:t>
      </w:r>
      <w:r w:rsidRPr="00017541">
        <w:rPr>
          <w:rFonts w:ascii="Times New Roman" w:hAnsi="Times New Roman" w:cs="Times New Roman"/>
          <w:sz w:val="24"/>
          <w:szCs w:val="24"/>
        </w:rPr>
        <w:t xml:space="preserve"> ECDC-a.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Opcija izmene</w:t>
      </w:r>
      <w:r w:rsidR="002968FC" w:rsidRPr="00017541">
        <w:rPr>
          <w:rFonts w:ascii="Times New Roman" w:hAnsi="Times New Roman" w:cs="Times New Roman"/>
          <w:sz w:val="24"/>
          <w:szCs w:val="24"/>
        </w:rPr>
        <w:t xml:space="preserve"> i dopune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Zakona o sprečavanju i </w:t>
      </w:r>
      <w:r w:rsidR="002968FC" w:rsidRPr="00017541">
        <w:rPr>
          <w:rFonts w:ascii="Times New Roman" w:hAnsi="Times New Roman" w:cs="Times New Roman"/>
          <w:sz w:val="24"/>
          <w:szCs w:val="24"/>
        </w:rPr>
        <w:t>suzbijanju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omoguć</w:t>
      </w:r>
      <w:r w:rsidR="002968FC" w:rsidRPr="00017541">
        <w:rPr>
          <w:rFonts w:ascii="Times New Roman" w:hAnsi="Times New Roman" w:cs="Times New Roman"/>
          <w:sz w:val="24"/>
          <w:szCs w:val="24"/>
        </w:rPr>
        <w:t>ava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jasno razgraničenje nadležnosti i odgovornosti zdravstvenih ustanova u okviru sistema za sprečavanje i kontrolu zaraznih bolesti na Kosovu</w:t>
      </w:r>
      <w:r w:rsidRPr="00017541">
        <w:rPr>
          <w:rFonts w:ascii="Times New Roman" w:hAnsi="Times New Roman" w:cs="Times New Roman"/>
          <w:b/>
          <w:sz w:val="24"/>
          <w:szCs w:val="24"/>
        </w:rPr>
        <w:t>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Takođe, </w:t>
      </w:r>
      <w:r w:rsidR="00BB611E" w:rsidRPr="00017541">
        <w:rPr>
          <w:rFonts w:ascii="Times New Roman" w:hAnsi="Times New Roman" w:cs="Times New Roman"/>
          <w:sz w:val="24"/>
          <w:szCs w:val="24"/>
        </w:rPr>
        <w:t>opcija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izm</w:t>
      </w:r>
      <w:r w:rsidR="00BB611E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ne i dopun</w:t>
      </w:r>
      <w:r w:rsidR="00BB611E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Zakona o sprečavanju i </w:t>
      </w:r>
      <w:r w:rsidR="00BB611E" w:rsidRPr="00017541">
        <w:rPr>
          <w:rFonts w:ascii="Times New Roman" w:hAnsi="Times New Roman" w:cs="Times New Roman"/>
          <w:sz w:val="24"/>
          <w:szCs w:val="24"/>
        </w:rPr>
        <w:t>suzbijanju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zaraznih bolesti omoguć</w:t>
      </w:r>
      <w:r w:rsidR="00BB611E" w:rsidRPr="00017541">
        <w:rPr>
          <w:rFonts w:ascii="Times New Roman" w:hAnsi="Times New Roman" w:cs="Times New Roman"/>
          <w:sz w:val="24"/>
          <w:szCs w:val="24"/>
        </w:rPr>
        <w:t>ava</w:t>
      </w:r>
      <w:r w:rsidRPr="00017541">
        <w:rPr>
          <w:rFonts w:ascii="Times New Roman" w:hAnsi="Times New Roman" w:cs="Times New Roman"/>
          <w:sz w:val="24"/>
          <w:szCs w:val="24"/>
        </w:rPr>
        <w:t xml:space="preserve"> razvoj </w:t>
      </w:r>
      <w:r w:rsidR="00BB611E" w:rsidRPr="00017541">
        <w:rPr>
          <w:rFonts w:ascii="Times New Roman" w:hAnsi="Times New Roman" w:cs="Times New Roman"/>
          <w:sz w:val="24"/>
          <w:szCs w:val="24"/>
        </w:rPr>
        <w:t>nadzornog sistema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primenom rutinskog elektron</w:t>
      </w:r>
      <w:r w:rsidR="00A32FCB" w:rsidRPr="00017541">
        <w:rPr>
          <w:rFonts w:ascii="Times New Roman" w:hAnsi="Times New Roman" w:cs="Times New Roman"/>
          <w:sz w:val="24"/>
          <w:szCs w:val="24"/>
        </w:rPr>
        <w:t>skog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BB611E" w:rsidRPr="00017541">
        <w:rPr>
          <w:rFonts w:ascii="Times New Roman" w:hAnsi="Times New Roman" w:cs="Times New Roman"/>
          <w:sz w:val="24"/>
          <w:szCs w:val="24"/>
        </w:rPr>
        <w:t>istema i sistema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upozor</w:t>
      </w:r>
      <w:r w:rsidR="00BB611E" w:rsidRPr="00017541">
        <w:rPr>
          <w:rFonts w:ascii="Times New Roman" w:hAnsi="Times New Roman" w:cs="Times New Roman"/>
          <w:sz w:val="24"/>
          <w:szCs w:val="24"/>
        </w:rPr>
        <w:t>avanja</w:t>
      </w:r>
      <w:r w:rsidR="00A32FCB" w:rsidRPr="00017541">
        <w:rPr>
          <w:rFonts w:ascii="Times New Roman" w:hAnsi="Times New Roman" w:cs="Times New Roman"/>
          <w:sz w:val="24"/>
          <w:szCs w:val="24"/>
        </w:rPr>
        <w:t>,</w:t>
      </w:r>
      <w:r w:rsidR="00BB611E" w:rsidRPr="00017541">
        <w:rPr>
          <w:rFonts w:ascii="Times New Roman" w:hAnsi="Times New Roman" w:cs="Times New Roman"/>
          <w:sz w:val="24"/>
          <w:szCs w:val="24"/>
        </w:rPr>
        <w:t xml:space="preserve"> sa </w:t>
      </w:r>
      <w:r w:rsidRPr="00017541">
        <w:rPr>
          <w:rFonts w:ascii="Times New Roman" w:hAnsi="Times New Roman" w:cs="Times New Roman"/>
          <w:sz w:val="24"/>
          <w:szCs w:val="24"/>
        </w:rPr>
        <w:t>jasnim defini</w:t>
      </w:r>
      <w:r w:rsidR="00BB611E" w:rsidRPr="00017541">
        <w:rPr>
          <w:rFonts w:ascii="Times New Roman" w:hAnsi="Times New Roman" w:cs="Times New Roman"/>
          <w:sz w:val="24"/>
          <w:szCs w:val="24"/>
        </w:rPr>
        <w:t>s</w:t>
      </w:r>
      <w:r w:rsidRPr="00017541">
        <w:rPr>
          <w:rFonts w:ascii="Times New Roman" w:hAnsi="Times New Roman" w:cs="Times New Roman"/>
          <w:sz w:val="24"/>
          <w:szCs w:val="24"/>
        </w:rPr>
        <w:t xml:space="preserve">anjem </w:t>
      </w:r>
      <w:r w:rsidR="00BB611E" w:rsidRPr="00017541">
        <w:rPr>
          <w:rFonts w:ascii="Times New Roman" w:hAnsi="Times New Roman" w:cs="Times New Roman"/>
          <w:sz w:val="24"/>
          <w:szCs w:val="24"/>
        </w:rPr>
        <w:t>nivoa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pristupa koj</w:t>
      </w:r>
      <w:r w:rsidR="00BB611E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doprinosi </w:t>
      </w:r>
      <w:r w:rsidR="00BB611E" w:rsidRPr="00017541">
        <w:rPr>
          <w:rFonts w:ascii="Times New Roman" w:hAnsi="Times New Roman" w:cs="Times New Roman"/>
          <w:sz w:val="24"/>
          <w:szCs w:val="24"/>
        </w:rPr>
        <w:t>očuvanju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BB611E" w:rsidRPr="00017541">
        <w:rPr>
          <w:rFonts w:ascii="Times New Roman" w:hAnsi="Times New Roman" w:cs="Times New Roman"/>
          <w:sz w:val="24"/>
          <w:szCs w:val="24"/>
        </w:rPr>
        <w:t>ličnih</w:t>
      </w:r>
      <w:r w:rsidRPr="00017541">
        <w:rPr>
          <w:rFonts w:ascii="Times New Roman" w:hAnsi="Times New Roman" w:cs="Times New Roman"/>
          <w:sz w:val="24"/>
          <w:szCs w:val="24"/>
        </w:rPr>
        <w:t xml:space="preserve"> podataka.</w:t>
      </w:r>
    </w:p>
    <w:p w:rsidR="00437B06" w:rsidRPr="00017541" w:rsidRDefault="00B21222" w:rsidP="0053016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I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zmena i dopuna Zakona o sprečavanju i </w:t>
      </w:r>
      <w:r w:rsidR="0022792B" w:rsidRPr="00017541">
        <w:rPr>
          <w:rFonts w:ascii="Times New Roman" w:hAnsi="Times New Roman" w:cs="Times New Roman"/>
          <w:sz w:val="24"/>
          <w:szCs w:val="24"/>
        </w:rPr>
        <w:t>suzbijanju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zaraznih bolesti </w:t>
      </w:r>
      <w:r w:rsidR="001B6400" w:rsidRPr="00017541">
        <w:rPr>
          <w:rFonts w:ascii="Times New Roman" w:hAnsi="Times New Roman" w:cs="Times New Roman"/>
          <w:sz w:val="24"/>
          <w:szCs w:val="24"/>
        </w:rPr>
        <w:t>pruža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mogućnost modernizacije </w:t>
      </w:r>
      <w:r w:rsidR="0022792B" w:rsidRPr="00017541">
        <w:rPr>
          <w:rFonts w:ascii="Times New Roman" w:hAnsi="Times New Roman" w:cs="Times New Roman"/>
          <w:sz w:val="24"/>
          <w:szCs w:val="24"/>
        </w:rPr>
        <w:t>nadzornog sistema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i efikasne kontrole zaraznih bolesti u skladu s direktivama EU</w:t>
      </w:r>
      <w:r w:rsidR="001B6400" w:rsidRPr="00017541">
        <w:rPr>
          <w:rFonts w:ascii="Times New Roman" w:hAnsi="Times New Roman" w:cs="Times New Roman"/>
          <w:sz w:val="24"/>
          <w:szCs w:val="24"/>
        </w:rPr>
        <w:t>-a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i preporukama EK</w:t>
      </w:r>
      <w:r w:rsidR="00441A86" w:rsidRPr="00017541">
        <w:rPr>
          <w:rFonts w:ascii="Times New Roman" w:hAnsi="Times New Roman" w:cs="Times New Roman"/>
          <w:sz w:val="24"/>
          <w:szCs w:val="24"/>
        </w:rPr>
        <w:t>-a</w:t>
      </w:r>
      <w:r w:rsidR="00437B06" w:rsidRPr="00017541">
        <w:rPr>
          <w:rFonts w:ascii="Times New Roman" w:hAnsi="Times New Roman" w:cs="Times New Roman"/>
          <w:sz w:val="24"/>
          <w:szCs w:val="24"/>
        </w:rPr>
        <w:t>: sistem</w:t>
      </w:r>
      <w:r w:rsidR="001B6400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nadzora </w:t>
      </w:r>
      <w:r w:rsidR="0022792B" w:rsidRPr="00017541">
        <w:rPr>
          <w:rFonts w:ascii="Times New Roman" w:hAnsi="Times New Roman" w:cs="Times New Roman"/>
          <w:sz w:val="24"/>
          <w:szCs w:val="24"/>
        </w:rPr>
        <w:t>ZB-a</w:t>
      </w:r>
      <w:r w:rsidR="00437B06" w:rsidRPr="00017541">
        <w:rPr>
          <w:rFonts w:ascii="Times New Roman" w:hAnsi="Times New Roman" w:cs="Times New Roman"/>
          <w:sz w:val="24"/>
          <w:szCs w:val="24"/>
        </w:rPr>
        <w:t>, razvoj</w:t>
      </w:r>
      <w:r w:rsidR="001B6400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epidemiološke inteligencije, izgradnj</w:t>
      </w:r>
      <w:r w:rsidR="001B6400" w:rsidRPr="00017541">
        <w:rPr>
          <w:rFonts w:ascii="Times New Roman" w:hAnsi="Times New Roman" w:cs="Times New Roman"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kapaciteta NRT-a,</w:t>
      </w:r>
      <w:r w:rsidR="00437B06" w:rsidRPr="00017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B06" w:rsidRPr="00017541">
        <w:rPr>
          <w:rFonts w:ascii="Times New Roman" w:hAnsi="Times New Roman" w:cs="Times New Roman"/>
          <w:sz w:val="24"/>
          <w:szCs w:val="24"/>
        </w:rPr>
        <w:t>sprečavanj</w:t>
      </w:r>
      <w:r w:rsidR="001B6400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širenja prekograničnih pretnji, pravedno</w:t>
      </w:r>
      <w:r w:rsidR="001B6400" w:rsidRPr="00017541">
        <w:rPr>
          <w:rFonts w:ascii="Times New Roman" w:hAnsi="Times New Roman" w:cs="Times New Roman"/>
          <w:sz w:val="24"/>
          <w:szCs w:val="24"/>
        </w:rPr>
        <w:t>g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upravljanj</w:t>
      </w:r>
      <w:r w:rsidR="001B6400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vanrednim situacijama, infekcij</w:t>
      </w:r>
      <w:r w:rsidR="001B6400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stečen</w:t>
      </w:r>
      <w:r w:rsidR="001B6400" w:rsidRPr="00017541">
        <w:rPr>
          <w:rFonts w:ascii="Times New Roman" w:hAnsi="Times New Roman" w:cs="Times New Roman"/>
          <w:sz w:val="24"/>
          <w:szCs w:val="24"/>
        </w:rPr>
        <w:t>ih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u bolnicama, antimikrobn</w:t>
      </w:r>
      <w:r w:rsidR="001B6400" w:rsidRPr="00017541">
        <w:rPr>
          <w:rFonts w:ascii="Times New Roman" w:hAnsi="Times New Roman" w:cs="Times New Roman"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rezistencij</w:t>
      </w:r>
      <w:r w:rsidR="001B6400" w:rsidRPr="00017541">
        <w:rPr>
          <w:rFonts w:ascii="Times New Roman" w:hAnsi="Times New Roman" w:cs="Times New Roman"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sz w:val="24"/>
          <w:szCs w:val="24"/>
        </w:rPr>
        <w:t>, međuinstitucionaln</w:t>
      </w:r>
      <w:r w:rsidR="001B6400" w:rsidRPr="00017541">
        <w:rPr>
          <w:rFonts w:ascii="Times New Roman" w:hAnsi="Times New Roman" w:cs="Times New Roman"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s</w:t>
      </w:r>
      <w:r w:rsidR="0022792B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>radnj</w:t>
      </w:r>
      <w:r w:rsidR="001B6400" w:rsidRPr="00017541">
        <w:rPr>
          <w:rFonts w:ascii="Times New Roman" w:hAnsi="Times New Roman" w:cs="Times New Roman"/>
          <w:sz w:val="24"/>
          <w:szCs w:val="24"/>
        </w:rPr>
        <w:t>e</w:t>
      </w:r>
      <w:r w:rsidR="00437B06" w:rsidRPr="00017541">
        <w:rPr>
          <w:rFonts w:ascii="Times New Roman" w:hAnsi="Times New Roman" w:cs="Times New Roman"/>
          <w:sz w:val="24"/>
          <w:szCs w:val="24"/>
        </w:rPr>
        <w:t>, osnaživanj</w:t>
      </w:r>
      <w:r w:rsidR="001B6400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mikrobiološke dijagnostike, pošt</w:t>
      </w:r>
      <w:r w:rsidR="0022792B" w:rsidRPr="00017541">
        <w:rPr>
          <w:rFonts w:ascii="Times New Roman" w:hAnsi="Times New Roman" w:cs="Times New Roman"/>
          <w:sz w:val="24"/>
          <w:szCs w:val="24"/>
        </w:rPr>
        <w:t>o</w:t>
      </w:r>
      <w:r w:rsidR="00437B06" w:rsidRPr="00017541">
        <w:rPr>
          <w:rFonts w:ascii="Times New Roman" w:hAnsi="Times New Roman" w:cs="Times New Roman"/>
          <w:sz w:val="24"/>
          <w:szCs w:val="24"/>
        </w:rPr>
        <w:t>vanj</w:t>
      </w:r>
      <w:r w:rsidR="001B6400" w:rsidRPr="00017541">
        <w:rPr>
          <w:rFonts w:ascii="Times New Roman" w:hAnsi="Times New Roman" w:cs="Times New Roman"/>
          <w:sz w:val="24"/>
          <w:szCs w:val="24"/>
        </w:rPr>
        <w:t>a</w:t>
      </w:r>
      <w:r w:rsidR="00437B06" w:rsidRPr="00017541">
        <w:rPr>
          <w:rFonts w:ascii="Times New Roman" w:hAnsi="Times New Roman" w:cs="Times New Roman"/>
          <w:sz w:val="24"/>
          <w:szCs w:val="24"/>
        </w:rPr>
        <w:t xml:space="preserve"> prava pacijenata.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Mogućnost izmene i dopuna Zakona o prevenciji i suzbijanju zaraznih bolesti omogućava ažuriranje liste zaraznih bolesti koja se nije ažurirala od 2008. godine.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Ova opcija će takođe </w:t>
      </w:r>
      <w:r w:rsidR="00766F8D" w:rsidRPr="00017541">
        <w:rPr>
          <w:rFonts w:ascii="Times New Roman" w:hAnsi="Times New Roman" w:cs="Times New Roman"/>
          <w:sz w:val="24"/>
          <w:szCs w:val="24"/>
        </w:rPr>
        <w:t>pružiti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mogućnost dopune sekundarnog zakonodavstva, iz</w:t>
      </w:r>
      <w:r w:rsidR="00766F8D" w:rsidRPr="00017541">
        <w:rPr>
          <w:rFonts w:ascii="Times New Roman" w:hAnsi="Times New Roman" w:cs="Times New Roman"/>
          <w:sz w:val="24"/>
          <w:szCs w:val="24"/>
        </w:rPr>
        <w:t>rade</w:t>
      </w:r>
      <w:r w:rsidRPr="00017541">
        <w:rPr>
          <w:rFonts w:ascii="Times New Roman" w:hAnsi="Times New Roman" w:cs="Times New Roman"/>
          <w:sz w:val="24"/>
          <w:szCs w:val="24"/>
        </w:rPr>
        <w:t xml:space="preserve"> standarda i protokola, uključujući standardne operativne procedure.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Nakon usvajanja koncept</w:t>
      </w:r>
      <w:r w:rsidR="0044389A" w:rsidRPr="00017541">
        <w:rPr>
          <w:rFonts w:ascii="Times New Roman" w:hAnsi="Times New Roman" w:cs="Times New Roman"/>
          <w:sz w:val="24"/>
          <w:szCs w:val="24"/>
        </w:rPr>
        <w:t>nog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dokumenta o zaraznoj bolesti, </w:t>
      </w:r>
      <w:r w:rsidR="0044389A" w:rsidRPr="00017541">
        <w:rPr>
          <w:rFonts w:ascii="Times New Roman" w:hAnsi="Times New Roman" w:cs="Times New Roman"/>
          <w:sz w:val="24"/>
          <w:szCs w:val="24"/>
        </w:rPr>
        <w:t>omogućuje se ispunjenje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vladin</w:t>
      </w:r>
      <w:r w:rsidR="0044389A" w:rsidRPr="00017541">
        <w:rPr>
          <w:rFonts w:ascii="Times New Roman" w:hAnsi="Times New Roman" w:cs="Times New Roman"/>
          <w:sz w:val="24"/>
          <w:szCs w:val="24"/>
        </w:rPr>
        <w:t>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zakonodavn</w:t>
      </w:r>
      <w:r w:rsidR="0044389A" w:rsidRPr="00017541">
        <w:rPr>
          <w:rFonts w:ascii="Times New Roman" w:hAnsi="Times New Roman" w:cs="Times New Roman"/>
          <w:sz w:val="24"/>
          <w:szCs w:val="24"/>
        </w:rPr>
        <w:t>og</w:t>
      </w:r>
      <w:r w:rsidRPr="00017541">
        <w:rPr>
          <w:rFonts w:ascii="Times New Roman" w:hAnsi="Times New Roman" w:cs="Times New Roman"/>
          <w:sz w:val="24"/>
          <w:szCs w:val="24"/>
        </w:rPr>
        <w:t xml:space="preserve"> program</w:t>
      </w:r>
      <w:r w:rsidR="0044389A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3A0E81" w:rsidRPr="00017541">
        <w:rPr>
          <w:rFonts w:ascii="Times New Roman" w:hAnsi="Times New Roman" w:cs="Times New Roman"/>
          <w:sz w:val="24"/>
          <w:szCs w:val="24"/>
        </w:rPr>
        <w:t>imenovanjem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nadležnog </w:t>
      </w:r>
      <w:r w:rsidR="0044389A" w:rsidRPr="00017541">
        <w:rPr>
          <w:rFonts w:ascii="Times New Roman" w:hAnsi="Times New Roman" w:cs="Times New Roman"/>
          <w:sz w:val="24"/>
          <w:szCs w:val="24"/>
        </w:rPr>
        <w:t xml:space="preserve">zvaničnika </w:t>
      </w:r>
      <w:r w:rsidRPr="00017541">
        <w:rPr>
          <w:rFonts w:ascii="Times New Roman" w:hAnsi="Times New Roman" w:cs="Times New Roman"/>
          <w:sz w:val="24"/>
          <w:szCs w:val="24"/>
        </w:rPr>
        <w:t>i tima za podršku</w:t>
      </w:r>
      <w:r w:rsidR="003A0E81" w:rsidRPr="00017541">
        <w:rPr>
          <w:rFonts w:ascii="Times New Roman" w:hAnsi="Times New Roman" w:cs="Times New Roman"/>
          <w:sz w:val="24"/>
          <w:szCs w:val="24"/>
        </w:rPr>
        <w:t xml:space="preserve"> 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izrad</w:t>
      </w:r>
      <w:r w:rsidR="003A0E81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nacrt zakona o zarazn</w:t>
      </w:r>
      <w:r w:rsidR="0044389A" w:rsidRPr="00017541">
        <w:rPr>
          <w:rFonts w:ascii="Times New Roman" w:hAnsi="Times New Roman" w:cs="Times New Roman"/>
          <w:sz w:val="24"/>
          <w:szCs w:val="24"/>
        </w:rPr>
        <w:t>im bolestima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koji će </w:t>
      </w:r>
      <w:r w:rsidR="003A0E81" w:rsidRPr="00017541">
        <w:rPr>
          <w:rFonts w:ascii="Times New Roman" w:hAnsi="Times New Roman" w:cs="Times New Roman"/>
          <w:sz w:val="24"/>
          <w:szCs w:val="24"/>
        </w:rPr>
        <w:t>biti dostavljen</w:t>
      </w:r>
      <w:r w:rsidR="0044389A" w:rsidRPr="00017541">
        <w:rPr>
          <w:rFonts w:ascii="Times New Roman" w:hAnsi="Times New Roman" w:cs="Times New Roman"/>
          <w:sz w:val="24"/>
          <w:szCs w:val="24"/>
        </w:rPr>
        <w:t xml:space="preserve"> za </w:t>
      </w:r>
      <w:r w:rsidRPr="00017541">
        <w:rPr>
          <w:rFonts w:ascii="Times New Roman" w:hAnsi="Times New Roman" w:cs="Times New Roman"/>
          <w:sz w:val="24"/>
          <w:szCs w:val="24"/>
        </w:rPr>
        <w:t xml:space="preserve"> međuministarsk</w:t>
      </w:r>
      <w:r w:rsidR="0044389A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, javn</w:t>
      </w:r>
      <w:r w:rsidR="0044389A" w:rsidRPr="00017541">
        <w:rPr>
          <w:rFonts w:ascii="Times New Roman" w:hAnsi="Times New Roman" w:cs="Times New Roman"/>
          <w:sz w:val="24"/>
          <w:szCs w:val="24"/>
        </w:rPr>
        <w:t>e konsultacije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44389A" w:rsidRPr="00017541">
        <w:rPr>
          <w:rFonts w:ascii="Times New Roman" w:hAnsi="Times New Roman" w:cs="Times New Roman"/>
          <w:sz w:val="24"/>
          <w:szCs w:val="24"/>
        </w:rPr>
        <w:t>finalizaciju nacrt zakona</w:t>
      </w:r>
      <w:r w:rsidRPr="00017541">
        <w:rPr>
          <w:rFonts w:ascii="Times New Roman" w:hAnsi="Times New Roman" w:cs="Times New Roman"/>
          <w:sz w:val="24"/>
          <w:szCs w:val="24"/>
        </w:rPr>
        <w:t xml:space="preserve">. Nakon toga očekuje se da Vlada i Skupština Republike Kosovo usvoje nacrt zakona. Nakon </w:t>
      </w:r>
      <w:r w:rsidR="003A0E81" w:rsidRPr="00017541">
        <w:rPr>
          <w:rFonts w:ascii="Times New Roman" w:hAnsi="Times New Roman" w:cs="Times New Roman"/>
          <w:sz w:val="24"/>
          <w:szCs w:val="24"/>
        </w:rPr>
        <w:t>usvajanja</w:t>
      </w:r>
      <w:r w:rsidRPr="00017541">
        <w:rPr>
          <w:rFonts w:ascii="Times New Roman" w:hAnsi="Times New Roman" w:cs="Times New Roman"/>
          <w:sz w:val="24"/>
          <w:szCs w:val="24"/>
        </w:rPr>
        <w:t>,</w:t>
      </w:r>
      <w:r w:rsidR="003A0E81" w:rsidRPr="00017541">
        <w:rPr>
          <w:rFonts w:ascii="Times New Roman" w:hAnsi="Times New Roman" w:cs="Times New Roman"/>
          <w:sz w:val="24"/>
          <w:szCs w:val="24"/>
        </w:rPr>
        <w:t>u skladu sa odgovarajućim oblastima</w:t>
      </w:r>
      <w:r w:rsidRPr="00017541">
        <w:rPr>
          <w:rFonts w:ascii="Times New Roman" w:hAnsi="Times New Roman" w:cs="Times New Roman"/>
          <w:sz w:val="24"/>
          <w:szCs w:val="24"/>
        </w:rPr>
        <w:t xml:space="preserve"> </w:t>
      </w:r>
      <w:r w:rsidR="003A0E81" w:rsidRPr="00017541">
        <w:rPr>
          <w:rFonts w:ascii="Times New Roman" w:hAnsi="Times New Roman" w:cs="Times New Roman"/>
          <w:sz w:val="24"/>
          <w:szCs w:val="24"/>
        </w:rPr>
        <w:t xml:space="preserve">mogu biti izrađeni </w:t>
      </w:r>
      <w:r w:rsidRPr="00017541">
        <w:rPr>
          <w:rFonts w:ascii="Times New Roman" w:hAnsi="Times New Roman" w:cs="Times New Roman"/>
          <w:sz w:val="24"/>
          <w:szCs w:val="24"/>
        </w:rPr>
        <w:t xml:space="preserve">podzakonski akti </w:t>
      </w:r>
      <w:r w:rsidR="003A0E81" w:rsidRPr="00017541">
        <w:rPr>
          <w:rFonts w:ascii="Times New Roman" w:hAnsi="Times New Roman" w:cs="Times New Roman"/>
          <w:sz w:val="24"/>
          <w:szCs w:val="24"/>
        </w:rPr>
        <w:t>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Dijagnozu zaraznih bolesti trebalo bi ojačati laboratorijskim potvrđivanjem, pružanjem dodatne opreme i reagensa i omogućavanjem njihovog kontinuiranog održavanja. Da bi se ta aktivnost ostvarila, zdravstveno osoblje mora biti obučeno. </w:t>
      </w:r>
      <w:r w:rsidR="00ED7C0F" w:rsidRPr="00017541">
        <w:rPr>
          <w:rFonts w:ascii="Times New Roman" w:hAnsi="Times New Roman" w:cs="Times New Roman"/>
          <w:sz w:val="24"/>
          <w:szCs w:val="24"/>
        </w:rPr>
        <w:t>Jačanje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laboratorija podrazumijeva izgradnju kapaciteta referentnih laboratorija u NI</w:t>
      </w:r>
      <w:r w:rsidR="00333D75" w:rsidRPr="00017541">
        <w:rPr>
          <w:rFonts w:ascii="Times New Roman" w:hAnsi="Times New Roman" w:cs="Times New Roman"/>
          <w:sz w:val="24"/>
          <w:szCs w:val="24"/>
        </w:rPr>
        <w:t>JZ</w:t>
      </w:r>
      <w:r w:rsidRPr="00017541">
        <w:rPr>
          <w:rFonts w:ascii="Times New Roman" w:hAnsi="Times New Roman" w:cs="Times New Roman"/>
          <w:sz w:val="24"/>
          <w:szCs w:val="24"/>
        </w:rPr>
        <w:t xml:space="preserve">-u, kao i </w:t>
      </w:r>
      <w:r w:rsidR="00ED7C0F" w:rsidRPr="00017541">
        <w:rPr>
          <w:rFonts w:ascii="Times New Roman" w:hAnsi="Times New Roman" w:cs="Times New Roman"/>
          <w:sz w:val="24"/>
          <w:szCs w:val="24"/>
        </w:rPr>
        <w:t>jačanje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mikrobioloških laboratorija u </w:t>
      </w:r>
      <w:r w:rsidR="00562260">
        <w:rPr>
          <w:rFonts w:ascii="Times New Roman" w:hAnsi="Times New Roman" w:cs="Times New Roman"/>
          <w:sz w:val="24"/>
          <w:szCs w:val="24"/>
        </w:rPr>
        <w:t>RCJZ</w:t>
      </w:r>
      <w:r w:rsidRPr="00017541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okviru tih aktivnosti trebalo bi razviti SOP-ove za prikupljanje</w:t>
      </w:r>
      <w:r w:rsidR="00333D75" w:rsidRPr="00017541">
        <w:rPr>
          <w:rFonts w:ascii="Times New Roman" w:hAnsi="Times New Roman" w:cs="Times New Roman"/>
          <w:sz w:val="24"/>
          <w:szCs w:val="24"/>
        </w:rPr>
        <w:t>,</w:t>
      </w:r>
      <w:r w:rsidR="000B250F">
        <w:rPr>
          <w:rFonts w:ascii="Times New Roman" w:hAnsi="Times New Roman" w:cs="Times New Roman"/>
          <w:sz w:val="24"/>
          <w:szCs w:val="24"/>
        </w:rPr>
        <w:t xml:space="preserve"> </w:t>
      </w:r>
      <w:r w:rsidR="00333D75" w:rsidRPr="00017541">
        <w:rPr>
          <w:rFonts w:ascii="Times New Roman" w:hAnsi="Times New Roman" w:cs="Times New Roman"/>
          <w:sz w:val="24"/>
          <w:szCs w:val="24"/>
        </w:rPr>
        <w:t>transport</w:t>
      </w:r>
      <w:r w:rsidRPr="00017541">
        <w:rPr>
          <w:rFonts w:ascii="Times New Roman" w:hAnsi="Times New Roman" w:cs="Times New Roman"/>
          <w:sz w:val="24"/>
          <w:szCs w:val="24"/>
        </w:rPr>
        <w:t>, skladištenje i obradu</w:t>
      </w:r>
      <w:r w:rsidR="00333D75" w:rsidRPr="00017541">
        <w:rPr>
          <w:rFonts w:ascii="Times New Roman" w:hAnsi="Times New Roman" w:cs="Times New Roman"/>
          <w:sz w:val="24"/>
          <w:szCs w:val="24"/>
        </w:rPr>
        <w:t xml:space="preserve"> uzoraka</w:t>
      </w:r>
      <w:r w:rsidRPr="00017541">
        <w:rPr>
          <w:rFonts w:ascii="Times New Roman" w:hAnsi="Times New Roman" w:cs="Times New Roman"/>
          <w:sz w:val="24"/>
          <w:szCs w:val="24"/>
        </w:rPr>
        <w:t>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>Jedna od preporuka izveštaja o evaluaciji ECDC-a naglašava nužnost revizije i ažuriranja programa pos</w:t>
      </w:r>
      <w:r w:rsidR="009276E0" w:rsidRPr="00017541">
        <w:rPr>
          <w:rFonts w:ascii="Times New Roman" w:hAnsi="Times New Roman" w:cs="Times New Roman"/>
          <w:sz w:val="24"/>
          <w:szCs w:val="24"/>
        </w:rPr>
        <w:t>t</w:t>
      </w:r>
      <w:r w:rsidRPr="00017541">
        <w:rPr>
          <w:rFonts w:ascii="Times New Roman" w:hAnsi="Times New Roman" w:cs="Times New Roman"/>
          <w:sz w:val="24"/>
          <w:szCs w:val="24"/>
        </w:rPr>
        <w:t>diplomskog studija (specijalizacije) koji se moraju nadopuniti analitičkom epidemiologijom, procenom</w:t>
      </w:r>
      <w:r w:rsidR="009276E0" w:rsidRPr="00017541">
        <w:rPr>
          <w:rFonts w:ascii="Times New Roman" w:hAnsi="Times New Roman" w:cs="Times New Roman"/>
          <w:sz w:val="24"/>
          <w:szCs w:val="24"/>
        </w:rPr>
        <w:t xml:space="preserve"> i nadgledanjem</w:t>
      </w:r>
      <w:r w:rsidRPr="00017541">
        <w:rPr>
          <w:rFonts w:ascii="Times New Roman" w:hAnsi="Times New Roman" w:cs="Times New Roman"/>
          <w:sz w:val="24"/>
          <w:szCs w:val="24"/>
        </w:rPr>
        <w:t xml:space="preserve"> rizika </w:t>
      </w:r>
      <w:r w:rsidR="009276E0" w:rsidRPr="00017541">
        <w:rPr>
          <w:rFonts w:ascii="Times New Roman" w:hAnsi="Times New Roman" w:cs="Times New Roman"/>
          <w:sz w:val="24"/>
          <w:szCs w:val="24"/>
        </w:rPr>
        <w:t>.</w:t>
      </w:r>
      <w:r w:rsidR="00CA482A" w:rsidRPr="00017541">
        <w:rPr>
          <w:rFonts w:ascii="Times New Roman" w:hAnsi="Times New Roman" w:cs="Times New Roman"/>
          <w:sz w:val="24"/>
          <w:szCs w:val="24"/>
        </w:rPr>
        <w:t xml:space="preserve"> Trebalo bi ojačati</w:t>
      </w:r>
      <w:r w:rsidRPr="00017541">
        <w:rPr>
          <w:rFonts w:ascii="Times New Roman" w:hAnsi="Times New Roman" w:cs="Times New Roman"/>
          <w:sz w:val="24"/>
          <w:szCs w:val="24"/>
        </w:rPr>
        <w:t xml:space="preserve"> kapacitet</w:t>
      </w:r>
      <w:r w:rsidR="00CA482A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epidemiologa </w:t>
      </w:r>
      <w:r w:rsidR="00CA482A" w:rsidRPr="00017541">
        <w:rPr>
          <w:rFonts w:ascii="Times New Roman" w:hAnsi="Times New Roman" w:cs="Times New Roman"/>
          <w:sz w:val="24"/>
          <w:szCs w:val="24"/>
        </w:rPr>
        <w:t>preko</w:t>
      </w:r>
      <w:r w:rsidRPr="00017541">
        <w:rPr>
          <w:rFonts w:ascii="Times New Roman" w:hAnsi="Times New Roman" w:cs="Times New Roman"/>
          <w:sz w:val="24"/>
          <w:szCs w:val="24"/>
        </w:rPr>
        <w:t xml:space="preserve"> dodatn</w:t>
      </w:r>
      <w:r w:rsidR="00CA482A" w:rsidRPr="00017541">
        <w:rPr>
          <w:rFonts w:ascii="Times New Roman" w:hAnsi="Times New Roman" w:cs="Times New Roman"/>
          <w:sz w:val="24"/>
          <w:szCs w:val="24"/>
        </w:rPr>
        <w:t>og</w:t>
      </w:r>
      <w:r w:rsidRPr="00017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>usavršavanj</w:t>
      </w:r>
      <w:r w:rsidR="00CA482A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</w:t>
      </w:r>
      <w:r w:rsidR="00CA482A" w:rsidRPr="00017541">
        <w:rPr>
          <w:rFonts w:ascii="Times New Roman" w:hAnsi="Times New Roman" w:cs="Times New Roman"/>
          <w:sz w:val="24"/>
          <w:szCs w:val="24"/>
        </w:rPr>
        <w:t>ponovnog obučavanja iz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odgovarajući</w:t>
      </w:r>
      <w:r w:rsidR="00CA482A" w:rsidRPr="00017541">
        <w:rPr>
          <w:rFonts w:ascii="Times New Roman" w:hAnsi="Times New Roman" w:cs="Times New Roman"/>
          <w:sz w:val="24"/>
          <w:szCs w:val="24"/>
        </w:rPr>
        <w:t>h</w:t>
      </w:r>
      <w:r w:rsidRPr="00017541">
        <w:rPr>
          <w:rFonts w:ascii="Times New Roman" w:hAnsi="Times New Roman" w:cs="Times New Roman"/>
          <w:sz w:val="24"/>
          <w:szCs w:val="24"/>
        </w:rPr>
        <w:t xml:space="preserve"> oblasti.</w:t>
      </w:r>
    </w:p>
    <w:p w:rsidR="00437B06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t xml:space="preserve">Ova se opcija temelji na ciljevima Strategije zdravstvenog sektora 2017.-2021., </w:t>
      </w:r>
      <w:r w:rsidR="00687CC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li i na preporukama izveštaj</w:t>
      </w:r>
      <w:r w:rsidR="00687CC0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„</w:t>
      </w:r>
      <w:r w:rsidR="00615FE2">
        <w:rPr>
          <w:rFonts w:ascii="Times New Roman" w:hAnsi="Times New Roman" w:cs="Times New Roman"/>
          <w:sz w:val="24"/>
          <w:szCs w:val="24"/>
        </w:rPr>
        <w:t xml:space="preserve"> </w:t>
      </w:r>
      <w:r w:rsidRPr="00017541">
        <w:rPr>
          <w:rFonts w:ascii="Times New Roman" w:hAnsi="Times New Roman" w:cs="Times New Roman"/>
          <w:sz w:val="24"/>
          <w:szCs w:val="24"/>
        </w:rPr>
        <w:t xml:space="preserve">Procena razvoja kapaciteta, </w:t>
      </w:r>
      <w:r w:rsidR="00687CC0" w:rsidRPr="00017541">
        <w:rPr>
          <w:rFonts w:ascii="Times New Roman" w:hAnsi="Times New Roman" w:cs="Times New Roman"/>
          <w:sz w:val="24"/>
          <w:szCs w:val="24"/>
        </w:rPr>
        <w:t>z</w:t>
      </w:r>
      <w:r w:rsidRPr="00017541">
        <w:rPr>
          <w:rFonts w:ascii="Times New Roman" w:hAnsi="Times New Roman" w:cs="Times New Roman"/>
          <w:sz w:val="24"/>
          <w:szCs w:val="24"/>
        </w:rPr>
        <w:t>dravstven</w:t>
      </w:r>
      <w:r w:rsidR="00B54564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 xml:space="preserve"> uprav</w:t>
      </w:r>
      <w:r w:rsidR="00B54564" w:rsidRPr="00017541">
        <w:rPr>
          <w:rFonts w:ascii="Times New Roman" w:hAnsi="Times New Roman" w:cs="Times New Roman"/>
          <w:sz w:val="24"/>
          <w:szCs w:val="24"/>
        </w:rPr>
        <w:t>e</w:t>
      </w:r>
      <w:r w:rsidRPr="00017541">
        <w:rPr>
          <w:rFonts w:ascii="Times New Roman" w:hAnsi="Times New Roman" w:cs="Times New Roman"/>
          <w:sz w:val="24"/>
          <w:szCs w:val="24"/>
        </w:rPr>
        <w:t>, nadzor</w:t>
      </w:r>
      <w:r w:rsidR="00B54564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>, pripremljenost</w:t>
      </w:r>
      <w:r w:rsidR="00B54564" w:rsidRPr="00017541">
        <w:rPr>
          <w:rFonts w:ascii="Times New Roman" w:hAnsi="Times New Roman" w:cs="Times New Roman"/>
          <w:sz w:val="24"/>
          <w:szCs w:val="24"/>
        </w:rPr>
        <w:t>i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reag</w:t>
      </w:r>
      <w:r w:rsidR="00687CC0" w:rsidRPr="00017541">
        <w:rPr>
          <w:rFonts w:ascii="Times New Roman" w:hAnsi="Times New Roman" w:cs="Times New Roman"/>
          <w:sz w:val="24"/>
          <w:szCs w:val="24"/>
        </w:rPr>
        <w:t>ovanj</w:t>
      </w:r>
      <w:r w:rsidR="00B54564" w:rsidRPr="00017541">
        <w:rPr>
          <w:rFonts w:ascii="Times New Roman" w:hAnsi="Times New Roman" w:cs="Times New Roman"/>
          <w:sz w:val="24"/>
          <w:szCs w:val="24"/>
        </w:rPr>
        <w:t>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području zaraznih bolesti“, </w:t>
      </w:r>
      <w:r w:rsidR="00687CC0" w:rsidRPr="00017541">
        <w:rPr>
          <w:rFonts w:ascii="Times New Roman" w:hAnsi="Times New Roman" w:cs="Times New Roman"/>
          <w:sz w:val="24"/>
          <w:szCs w:val="24"/>
        </w:rPr>
        <w:t>realizovana</w:t>
      </w:r>
      <w:r w:rsidRPr="00017541">
        <w:rPr>
          <w:rFonts w:ascii="Times New Roman" w:hAnsi="Times New Roman" w:cs="Times New Roman"/>
          <w:sz w:val="24"/>
          <w:szCs w:val="24"/>
        </w:rPr>
        <w:t xml:space="preserve"> u 2018. godini</w:t>
      </w:r>
      <w:r w:rsidR="00687CC0" w:rsidRPr="00017541">
        <w:rPr>
          <w:rFonts w:ascii="Times New Roman" w:hAnsi="Times New Roman" w:cs="Times New Roman"/>
          <w:sz w:val="24"/>
          <w:szCs w:val="24"/>
        </w:rPr>
        <w:t xml:space="preserve"> od</w:t>
      </w:r>
      <w:r w:rsidR="00B54564" w:rsidRPr="00017541">
        <w:rPr>
          <w:rFonts w:ascii="Times New Roman" w:hAnsi="Times New Roman" w:cs="Times New Roman"/>
          <w:sz w:val="24"/>
          <w:szCs w:val="24"/>
        </w:rPr>
        <w:t xml:space="preserve"> strane</w:t>
      </w:r>
      <w:r w:rsidRPr="00017541">
        <w:rPr>
          <w:rFonts w:ascii="Times New Roman" w:hAnsi="Times New Roman" w:cs="Times New Roman"/>
          <w:sz w:val="24"/>
          <w:szCs w:val="24"/>
        </w:rPr>
        <w:t xml:space="preserve"> ECDC</w:t>
      </w:r>
      <w:r w:rsidR="00B54564" w:rsidRPr="00017541">
        <w:rPr>
          <w:rFonts w:ascii="Times New Roman" w:hAnsi="Times New Roman" w:cs="Times New Roman"/>
          <w:sz w:val="24"/>
          <w:szCs w:val="24"/>
        </w:rPr>
        <w:t>,</w:t>
      </w:r>
      <w:r w:rsidRPr="00017541">
        <w:rPr>
          <w:rFonts w:ascii="Times New Roman" w:hAnsi="Times New Roman" w:cs="Times New Roman"/>
          <w:sz w:val="24"/>
          <w:szCs w:val="24"/>
        </w:rPr>
        <w:t xml:space="preserve"> odlukom Evropske komisije.</w:t>
      </w:r>
    </w:p>
    <w:p w:rsidR="000C078D" w:rsidRPr="00017541" w:rsidRDefault="00437B06" w:rsidP="00530161">
      <w:pPr>
        <w:jc w:val="both"/>
        <w:rPr>
          <w:rFonts w:ascii="Times New Roman" w:hAnsi="Times New Roman" w:cs="Times New Roman"/>
          <w:sz w:val="24"/>
          <w:szCs w:val="24"/>
        </w:rPr>
      </w:pPr>
      <w:r w:rsidRPr="00017541">
        <w:rPr>
          <w:rFonts w:ascii="Times New Roman" w:hAnsi="Times New Roman" w:cs="Times New Roman"/>
          <w:sz w:val="24"/>
          <w:szCs w:val="24"/>
        </w:rPr>
        <w:lastRenderedPageBreak/>
        <w:t xml:space="preserve">Opcija izmena i dopuna Zakona o </w:t>
      </w:r>
      <w:r w:rsidR="00E13D56" w:rsidRPr="00017541">
        <w:rPr>
          <w:rFonts w:ascii="Times New Roman" w:hAnsi="Times New Roman" w:cs="Times New Roman"/>
          <w:sz w:val="24"/>
          <w:szCs w:val="24"/>
        </w:rPr>
        <w:t>sprečavanju</w:t>
      </w:r>
      <w:r w:rsidRPr="00017541">
        <w:rPr>
          <w:rFonts w:ascii="Times New Roman" w:hAnsi="Times New Roman" w:cs="Times New Roman"/>
          <w:sz w:val="24"/>
          <w:szCs w:val="24"/>
        </w:rPr>
        <w:t xml:space="preserve"> i suzbijanju zaraznih bolesti</w:t>
      </w:r>
      <w:r w:rsidR="00BA268C" w:rsidRPr="00017541">
        <w:rPr>
          <w:rFonts w:ascii="Times New Roman" w:hAnsi="Times New Roman" w:cs="Times New Roman"/>
          <w:sz w:val="24"/>
          <w:szCs w:val="24"/>
        </w:rPr>
        <w:t xml:space="preserve"> je</w:t>
      </w:r>
      <w:r w:rsidRPr="00017541">
        <w:rPr>
          <w:rFonts w:ascii="Times New Roman" w:hAnsi="Times New Roman" w:cs="Times New Roman"/>
          <w:sz w:val="24"/>
          <w:szCs w:val="24"/>
        </w:rPr>
        <w:t xml:space="preserve"> opcija koja se temelji na postojećim dostupnim resursima što ne podrazumeva dodatne troškove.</w:t>
      </w:r>
    </w:p>
    <w:p w:rsidR="00117147" w:rsidRPr="00017541" w:rsidRDefault="00437B06" w:rsidP="0053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41">
        <w:rPr>
          <w:rFonts w:ascii="Times New Roman" w:hAnsi="Times New Roman" w:cs="Times New Roman"/>
          <w:b/>
          <w:sz w:val="24"/>
          <w:szCs w:val="24"/>
        </w:rPr>
        <w:t>Poglavlje 6.1: Planovi implementacije za različite opcije</w:t>
      </w:r>
    </w:p>
    <w:p w:rsidR="00044113" w:rsidRPr="00CD0A5A" w:rsidRDefault="00EB41D3" w:rsidP="00017541">
      <w:pPr>
        <w:rPr>
          <w:rFonts w:ascii="Times New Roman" w:hAnsi="Times New Roman" w:cs="Times New Roman"/>
          <w:b/>
          <w:sz w:val="24"/>
          <w:szCs w:val="24"/>
        </w:rPr>
      </w:pPr>
      <w:r w:rsidRPr="00CD0A5A">
        <w:rPr>
          <w:rFonts w:ascii="Times New Roman" w:hAnsi="Times New Roman" w:cs="Times New Roman"/>
          <w:b/>
          <w:sz w:val="24"/>
          <w:szCs w:val="24"/>
        </w:rPr>
        <w:t>Tabela</w:t>
      </w:r>
      <w:r w:rsidR="00044113" w:rsidRPr="00CD0A5A">
        <w:rPr>
          <w:rFonts w:ascii="Times New Roman" w:hAnsi="Times New Roman" w:cs="Times New Roman"/>
          <w:b/>
          <w:sz w:val="24"/>
          <w:szCs w:val="24"/>
        </w:rPr>
        <w:t xml:space="preserve"> 8: Plan implementacije za Opciju 2</w:t>
      </w:r>
    </w:p>
    <w:p w:rsidR="00AC1326" w:rsidRPr="00017541" w:rsidRDefault="00AC1326" w:rsidP="000175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990"/>
        <w:gridCol w:w="882"/>
        <w:gridCol w:w="882"/>
        <w:gridCol w:w="882"/>
        <w:gridCol w:w="882"/>
        <w:gridCol w:w="882"/>
        <w:gridCol w:w="1350"/>
        <w:gridCol w:w="1170"/>
      </w:tblGrid>
      <w:tr w:rsidR="00AC1326" w:rsidRPr="00017541" w:rsidTr="00970121">
        <w:tc>
          <w:tcPr>
            <w:tcW w:w="1440" w:type="dxa"/>
          </w:tcPr>
          <w:p w:rsidR="00636BF3" w:rsidRPr="00017541" w:rsidRDefault="00636BF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</w:p>
          <w:p w:rsidR="00AC1326" w:rsidRPr="00017541" w:rsidRDefault="00636BF3" w:rsidP="00C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r w:rsidR="00CD0A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00" w:type="dxa"/>
            <w:gridSpan w:val="8"/>
          </w:tcPr>
          <w:p w:rsidR="00636BF3" w:rsidRPr="00017541" w:rsidRDefault="00735CE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Otkrivanje </w:t>
            </w:r>
            <w:r w:rsidR="00636BF3" w:rsidRPr="00017541">
              <w:rPr>
                <w:rFonts w:ascii="Times New Roman" w:hAnsi="Times New Roman" w:cs="Times New Roman"/>
                <w:sz w:val="24"/>
                <w:szCs w:val="24"/>
              </w:rPr>
              <w:t>slučajeva zaraznih bolesti u stvarnom vremenu, istraživanje i kontrola zaraznih bolesti, posebno neočekivanih i neobičnih događaja.</w:t>
            </w:r>
          </w:p>
          <w:p w:rsidR="00AC1326" w:rsidRPr="00017541" w:rsidRDefault="00636BF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Usklađivanje Zakona o zaraznim bolestima sa direktivama EU</w:t>
            </w:r>
          </w:p>
        </w:tc>
        <w:tc>
          <w:tcPr>
            <w:tcW w:w="1170" w:type="dxa"/>
            <w:vMerge w:val="restart"/>
          </w:tcPr>
          <w:p w:rsidR="00636BF3" w:rsidRPr="00017541" w:rsidRDefault="00636BF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Očekivan</w:t>
            </w:r>
            <w:r w:rsidR="004C5634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634" w:rsidRPr="00017541">
              <w:rPr>
                <w:rFonts w:ascii="Times New Roman" w:hAnsi="Times New Roman" w:cs="Times New Roman"/>
                <w:sz w:val="24"/>
                <w:szCs w:val="24"/>
              </w:rPr>
              <w:t>cifra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troškova</w:t>
            </w:r>
          </w:p>
        </w:tc>
      </w:tr>
      <w:tr w:rsidR="00AC1326" w:rsidRPr="00017541" w:rsidTr="00970121">
        <w:tc>
          <w:tcPr>
            <w:tcW w:w="1440" w:type="dxa"/>
          </w:tcPr>
          <w:p w:rsidR="00AC1326" w:rsidRPr="00017541" w:rsidRDefault="004B268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Strateški cilj 1</w:t>
            </w:r>
          </w:p>
        </w:tc>
        <w:tc>
          <w:tcPr>
            <w:tcW w:w="8100" w:type="dxa"/>
            <w:gridSpan w:val="8"/>
          </w:tcPr>
          <w:p w:rsidR="00AC1326" w:rsidRPr="00017541" w:rsidRDefault="00376860" w:rsidP="003768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Očuvanje</w:t>
            </w:r>
            <w:r w:rsidR="004B268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unapređivanje zdravlja</w:t>
            </w:r>
          </w:p>
        </w:tc>
        <w:tc>
          <w:tcPr>
            <w:tcW w:w="117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26" w:rsidRPr="00017541" w:rsidTr="00970121">
        <w:tc>
          <w:tcPr>
            <w:tcW w:w="144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8"/>
          </w:tcPr>
          <w:p w:rsidR="00AC1326" w:rsidRPr="00017541" w:rsidRDefault="004B268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Proizvod, aktivnosti, godina i organizacija /  odgovorni</w:t>
            </w:r>
            <w:r w:rsidR="00C35D55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departman</w:t>
            </w:r>
          </w:p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26" w:rsidRPr="00017541" w:rsidTr="0095340C">
        <w:trPr>
          <w:trHeight w:val="890"/>
        </w:trPr>
        <w:tc>
          <w:tcPr>
            <w:tcW w:w="1440" w:type="dxa"/>
            <w:vMerge w:val="restart"/>
          </w:tcPr>
          <w:p w:rsidR="00AC1326" w:rsidRPr="00017541" w:rsidRDefault="0039101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Specifični cilj 1: O</w:t>
            </w:r>
            <w:r w:rsidR="00A002C8" w:rsidRPr="00017541">
              <w:rPr>
                <w:rFonts w:ascii="Times New Roman" w:hAnsi="Times New Roman" w:cs="Times New Roman"/>
                <w:sz w:val="24"/>
                <w:szCs w:val="24"/>
              </w:rPr>
              <w:t>jačati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mehanizme za reag</w:t>
            </w:r>
            <w:r w:rsidR="005A69AE" w:rsidRPr="00017541">
              <w:rPr>
                <w:rFonts w:ascii="Times New Roman" w:hAnsi="Times New Roman" w:cs="Times New Roman"/>
                <w:sz w:val="24"/>
                <w:szCs w:val="24"/>
              </w:rPr>
              <w:t>ovanje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na zarazne bolesti sveobuhvatnim i koherentnim pristupom njihovoj prevenciji i kontroli</w:t>
            </w:r>
          </w:p>
        </w:tc>
        <w:tc>
          <w:tcPr>
            <w:tcW w:w="1350" w:type="dxa"/>
            <w:vMerge w:val="restart"/>
          </w:tcPr>
          <w:p w:rsidR="00AC1326" w:rsidRPr="00017541" w:rsidRDefault="00CF4CB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Produkti </w:t>
            </w:r>
            <w:r w:rsidR="00AC1326" w:rsidRPr="0001754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50" w:type="dxa"/>
            <w:gridSpan w:val="7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326" w:rsidRPr="00017541" w:rsidRDefault="00391013" w:rsidP="004C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Otkrivanje slučajeva </w:t>
            </w:r>
            <w:r w:rsidR="00C35D55" w:rsidRPr="00017541">
              <w:rPr>
                <w:rFonts w:ascii="Times New Roman" w:hAnsi="Times New Roman" w:cs="Times New Roman"/>
                <w:sz w:val="24"/>
                <w:szCs w:val="24"/>
              </w:rPr>
              <w:t>ZB</w:t>
            </w:r>
            <w:r w:rsidR="00862346" w:rsidRPr="0001754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pravovremen</w:t>
            </w:r>
            <w:r w:rsidR="00C35D55" w:rsidRPr="00017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epidemiološk</w:t>
            </w:r>
            <w:r w:rsidR="00C35D55" w:rsidRPr="00017541">
              <w:rPr>
                <w:rFonts w:ascii="Times New Roman" w:hAnsi="Times New Roman" w:cs="Times New Roman"/>
                <w:sz w:val="24"/>
                <w:szCs w:val="24"/>
              </w:rPr>
              <w:t>i odgovor</w:t>
            </w:r>
          </w:p>
        </w:tc>
        <w:tc>
          <w:tcPr>
            <w:tcW w:w="117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26" w:rsidRPr="00017541" w:rsidTr="00970121">
        <w:tc>
          <w:tcPr>
            <w:tcW w:w="144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AC1326" w:rsidRPr="00017541" w:rsidRDefault="0086234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AC132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82" w:type="dxa"/>
          </w:tcPr>
          <w:p w:rsidR="00AC1326" w:rsidRPr="00017541" w:rsidRDefault="0086234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AC132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:rsidR="00AC1326" w:rsidRPr="00017541" w:rsidRDefault="0086234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AC132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82" w:type="dxa"/>
          </w:tcPr>
          <w:p w:rsidR="00AC1326" w:rsidRPr="00017541" w:rsidRDefault="0086234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AC132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82" w:type="dxa"/>
          </w:tcPr>
          <w:p w:rsidR="00AC1326" w:rsidRPr="00017541" w:rsidRDefault="0086234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AC132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50" w:type="dxa"/>
          </w:tcPr>
          <w:p w:rsidR="00AC1326" w:rsidRPr="00017541" w:rsidRDefault="004935C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Odgovorna institucija / </w:t>
            </w:r>
            <w:r w:rsidR="005A69AE" w:rsidRPr="000175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F15EE" w:rsidRPr="00017541">
              <w:rPr>
                <w:rFonts w:ascii="Times New Roman" w:hAnsi="Times New Roman" w:cs="Times New Roman"/>
                <w:sz w:val="24"/>
                <w:szCs w:val="24"/>
              </w:rPr>
              <w:t>epartman</w:t>
            </w:r>
          </w:p>
        </w:tc>
        <w:tc>
          <w:tcPr>
            <w:tcW w:w="117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26" w:rsidRPr="00017541" w:rsidTr="00970121">
        <w:tc>
          <w:tcPr>
            <w:tcW w:w="144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935C3" w:rsidRPr="00017541" w:rsidRDefault="009F15E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35C3" w:rsidRPr="00017541">
              <w:rPr>
                <w:rFonts w:ascii="Times New Roman" w:hAnsi="Times New Roman" w:cs="Times New Roman"/>
                <w:sz w:val="24"/>
                <w:szCs w:val="24"/>
              </w:rPr>
              <w:t>ktivnost 1.1.1</w:t>
            </w:r>
          </w:p>
          <w:p w:rsidR="00AC1326" w:rsidRPr="00017541" w:rsidRDefault="004935C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Digitalizacija sistema za nadzor infektivnih bolesti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AC1326" w:rsidRPr="00017541" w:rsidRDefault="009F15E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C63F4D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326" w:rsidRPr="00017541" w:rsidRDefault="004935C3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Sve zdravstvene ustanove</w:t>
            </w:r>
          </w:p>
        </w:tc>
        <w:tc>
          <w:tcPr>
            <w:tcW w:w="117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500,000.00</w:t>
            </w:r>
          </w:p>
        </w:tc>
      </w:tr>
      <w:tr w:rsidR="00AC1326" w:rsidRPr="00017541" w:rsidTr="00970121">
        <w:tc>
          <w:tcPr>
            <w:tcW w:w="144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1326" w:rsidRPr="00017541" w:rsidRDefault="0095340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1.1.2. Obuka zdravstvenog osoblja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C63F4D" w:rsidRPr="00017541" w:rsidRDefault="0095340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Svi zdravstveni </w:t>
            </w:r>
            <w:r w:rsidR="00C63F4D" w:rsidRPr="00017541">
              <w:rPr>
                <w:rFonts w:ascii="Times New Roman" w:hAnsi="Times New Roman" w:cs="Times New Roman"/>
                <w:sz w:val="24"/>
                <w:szCs w:val="24"/>
              </w:rPr>
              <w:t>stručnjaci</w:t>
            </w:r>
          </w:p>
          <w:p w:rsidR="00AC1326" w:rsidRPr="00017541" w:rsidRDefault="0095340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koji prijavljuju zarazne bolesti</w:t>
            </w:r>
          </w:p>
        </w:tc>
        <w:tc>
          <w:tcPr>
            <w:tcW w:w="117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100,000.00</w:t>
            </w:r>
          </w:p>
        </w:tc>
      </w:tr>
      <w:tr w:rsidR="00AC1326" w:rsidRPr="00017541" w:rsidTr="00970121">
        <w:tc>
          <w:tcPr>
            <w:tcW w:w="144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1326" w:rsidRPr="00017541" w:rsidRDefault="0062056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Aktivnost 1.1.3 </w:t>
            </w:r>
            <w:r w:rsidR="009F15EE" w:rsidRPr="00017541">
              <w:rPr>
                <w:rFonts w:ascii="Times New Roman" w:hAnsi="Times New Roman" w:cs="Times New Roman"/>
                <w:sz w:val="24"/>
                <w:szCs w:val="24"/>
              </w:rPr>
              <w:t>Osiguranje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opreme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326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F15E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63F4D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326" w:rsidRPr="00017541" w:rsidRDefault="009F15E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487327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zdravstvene institucije</w:t>
            </w:r>
          </w:p>
        </w:tc>
        <w:tc>
          <w:tcPr>
            <w:tcW w:w="117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50,000.00</w:t>
            </w:r>
          </w:p>
        </w:tc>
      </w:tr>
      <w:tr w:rsidR="00AC1326" w:rsidRPr="00017541" w:rsidTr="00970121">
        <w:tc>
          <w:tcPr>
            <w:tcW w:w="1440" w:type="dxa"/>
            <w:vMerge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A7663" w:rsidRPr="00017541" w:rsidRDefault="001A766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1.1.4</w:t>
            </w:r>
          </w:p>
          <w:p w:rsidR="00AC1326" w:rsidRPr="00017541" w:rsidRDefault="001A766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Održavanje opreme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AC1326" w:rsidRPr="00017541" w:rsidRDefault="001A766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Relevantne institucije</w:t>
            </w:r>
          </w:p>
        </w:tc>
        <w:tc>
          <w:tcPr>
            <w:tcW w:w="1170" w:type="dxa"/>
          </w:tcPr>
          <w:p w:rsidR="00AC1326" w:rsidRPr="00017541" w:rsidRDefault="00AC13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80,000.00</w:t>
            </w:r>
          </w:p>
        </w:tc>
      </w:tr>
      <w:tr w:rsidR="00AB6900" w:rsidRPr="00017541" w:rsidTr="00970121">
        <w:tc>
          <w:tcPr>
            <w:tcW w:w="1440" w:type="dxa"/>
            <w:vMerge/>
          </w:tcPr>
          <w:p w:rsidR="00AB6900" w:rsidRPr="00017541" w:rsidRDefault="00AB690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B6900" w:rsidRPr="00017541" w:rsidRDefault="00AB690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900" w:rsidRPr="00017541" w:rsidRDefault="00AB690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63" w:rsidRPr="00017541" w:rsidRDefault="001A766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1.1.5</w:t>
            </w:r>
          </w:p>
          <w:p w:rsidR="00AB6900" w:rsidRPr="00017541" w:rsidRDefault="001A766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Ažuriranje </w:t>
            </w:r>
            <w:r w:rsidR="000B7848" w:rsidRPr="000175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iste</w:t>
            </w:r>
            <w:r w:rsidR="000B784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ZB-a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definisanje slučaja</w:t>
            </w:r>
          </w:p>
        </w:tc>
        <w:tc>
          <w:tcPr>
            <w:tcW w:w="882" w:type="dxa"/>
          </w:tcPr>
          <w:p w:rsidR="00AB6900" w:rsidRPr="00017541" w:rsidRDefault="00AB690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AB6900" w:rsidRPr="00017541" w:rsidRDefault="00AB690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AB6900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AB6900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AB6900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900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5,000.00</w:t>
            </w: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5CDD" w:rsidRPr="00017541" w:rsidRDefault="00894B7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55CDD" w:rsidRPr="00017541">
              <w:rPr>
                <w:rFonts w:ascii="Times New Roman" w:hAnsi="Times New Roman" w:cs="Times New Roman"/>
                <w:sz w:val="24"/>
                <w:szCs w:val="24"/>
              </w:rPr>
              <w:t>ktivnost 1.1.6</w:t>
            </w:r>
          </w:p>
          <w:p w:rsidR="005577DA" w:rsidRPr="00017541" w:rsidRDefault="00555CD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Izrada </w:t>
            </w:r>
            <w:r w:rsidR="00975F47" w:rsidRPr="00017541">
              <w:rPr>
                <w:rFonts w:ascii="Times New Roman" w:hAnsi="Times New Roman" w:cs="Times New Roman"/>
                <w:sz w:val="24"/>
                <w:szCs w:val="24"/>
              </w:rPr>
              <w:t>vodiča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, SOP-ova, uputstava za </w:t>
            </w:r>
            <w:r w:rsidR="00975F47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94B76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60BF7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77DA" w:rsidRPr="00017541" w:rsidRDefault="00894B7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660BF7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zdravstvene ustanove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15,000.00</w:t>
            </w: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32A2" w:rsidRPr="00017541" w:rsidRDefault="00246D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32A2" w:rsidRPr="00017541">
              <w:rPr>
                <w:rFonts w:ascii="Times New Roman" w:hAnsi="Times New Roman" w:cs="Times New Roman"/>
                <w:sz w:val="24"/>
                <w:szCs w:val="24"/>
              </w:rPr>
              <w:t>ktivnost 1.1.7</w:t>
            </w:r>
          </w:p>
          <w:p w:rsidR="005577DA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Obuka zdravstvenih radnika o primeni smernica, SOP-ova, priručnika</w:t>
            </w:r>
            <w:r w:rsidR="00975F47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 ZB-a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246D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5,000.00</w:t>
            </w: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32A2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1.1.8</w:t>
            </w:r>
          </w:p>
          <w:p w:rsidR="005577DA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Praćenj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r w:rsidR="00246DF1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r w:rsidR="00246DF1" w:rsidRPr="00017541">
              <w:rPr>
                <w:rFonts w:ascii="Times New Roman" w:hAnsi="Times New Roman" w:cs="Times New Roman"/>
                <w:sz w:val="24"/>
                <w:szCs w:val="24"/>
              </w:rPr>
              <w:t>ođenja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smernica i SOP-a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660BF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5,000.00</w:t>
            </w: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 1.2</w:t>
            </w:r>
          </w:p>
        </w:tc>
        <w:tc>
          <w:tcPr>
            <w:tcW w:w="6750" w:type="dxa"/>
            <w:gridSpan w:val="7"/>
          </w:tcPr>
          <w:p w:rsidR="005577DA" w:rsidRPr="00017541" w:rsidRDefault="00660BF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Primenjene m</w:t>
            </w:r>
            <w:r w:rsidR="001532A2" w:rsidRPr="00017541">
              <w:rPr>
                <w:rFonts w:ascii="Times New Roman" w:hAnsi="Times New Roman" w:cs="Times New Roman"/>
                <w:sz w:val="24"/>
                <w:szCs w:val="24"/>
              </w:rPr>
              <w:t>ere za prevenciju</w:t>
            </w:r>
            <w:r w:rsidR="001532A2" w:rsidRPr="000175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532A2" w:rsidRPr="00017541">
              <w:rPr>
                <w:rFonts w:ascii="Times New Roman" w:hAnsi="Times New Roman" w:cs="Times New Roman"/>
                <w:sz w:val="24"/>
                <w:szCs w:val="24"/>
              </w:rPr>
              <w:t>bolničkih infekcija</w:t>
            </w:r>
          </w:p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975F4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82" w:type="dxa"/>
          </w:tcPr>
          <w:p w:rsidR="005577DA" w:rsidRPr="00017541" w:rsidRDefault="00975F4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:rsidR="005577DA" w:rsidRPr="00017541" w:rsidRDefault="00975F4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82" w:type="dxa"/>
          </w:tcPr>
          <w:p w:rsidR="005577DA" w:rsidRPr="00017541" w:rsidRDefault="00975F4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82" w:type="dxa"/>
          </w:tcPr>
          <w:p w:rsidR="005577DA" w:rsidRPr="00017541" w:rsidRDefault="00975F4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50" w:type="dxa"/>
          </w:tcPr>
          <w:p w:rsidR="005577DA" w:rsidRPr="00017541" w:rsidRDefault="00246D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Odgovorna institucija-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>depart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32A2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1.2.1</w:t>
            </w:r>
          </w:p>
          <w:p w:rsidR="005577DA" w:rsidRPr="00017541" w:rsidRDefault="00C672D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r w:rsidR="001532A2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primena PV za prevenciju bolničkih infekcija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46DF1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672D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32A2" w:rsidRPr="00017541" w:rsidRDefault="00246D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C672D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77DA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32A2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1.2.2</w:t>
            </w:r>
          </w:p>
          <w:p w:rsidR="005577DA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Nadzor bolničkih infekcija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3150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672D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32A2" w:rsidRPr="00017541" w:rsidRDefault="00CE315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C672D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77DA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32A2" w:rsidRPr="00017541" w:rsidRDefault="001711E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32A2" w:rsidRPr="00017541">
              <w:rPr>
                <w:rFonts w:ascii="Times New Roman" w:hAnsi="Times New Roman" w:cs="Times New Roman"/>
                <w:sz w:val="24"/>
                <w:szCs w:val="24"/>
              </w:rPr>
              <w:t>ktivnost 1.2.3</w:t>
            </w:r>
          </w:p>
          <w:p w:rsidR="005577DA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Vakcinacija zdravstvenih radnika protiv hepatitisa B i sezonskog gripa 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711E6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672D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32A2" w:rsidRPr="00017541" w:rsidRDefault="001711E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C672D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77DA" w:rsidRPr="00017541" w:rsidRDefault="001532A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Zdravstveni radnici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860A8F">
        <w:trPr>
          <w:trHeight w:val="5660"/>
        </w:trPr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33ADD" w:rsidRPr="00017541" w:rsidRDefault="001711E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33ADD" w:rsidRPr="00017541">
              <w:rPr>
                <w:rFonts w:ascii="Times New Roman" w:hAnsi="Times New Roman" w:cs="Times New Roman"/>
                <w:sz w:val="24"/>
                <w:szCs w:val="24"/>
              </w:rPr>
              <w:t>ktivnost 1.2.4</w:t>
            </w:r>
          </w:p>
          <w:p w:rsidR="005577DA" w:rsidRPr="00017541" w:rsidRDefault="00433AD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Kontinuirano stručno obrazovanje o bolničkim infekcijama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C672D6" w:rsidRPr="00017541" w:rsidRDefault="001711E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Nadležne</w:t>
            </w:r>
            <w:r w:rsidR="00433ADD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komore</w:t>
            </w:r>
          </w:p>
          <w:p w:rsidR="005577DA" w:rsidRPr="00017541" w:rsidRDefault="00433AD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zdravstvenih </w:t>
            </w:r>
            <w:r w:rsidR="001711E6"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0A8F" w:rsidRPr="00017541" w:rsidRDefault="00860A8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1.2.5</w:t>
            </w:r>
          </w:p>
          <w:p w:rsidR="005577DA" w:rsidRPr="00017541" w:rsidRDefault="00EE66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Podizanje svesti</w:t>
            </w:r>
            <w:r w:rsidR="00860A8F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zdravstvenih radnika i pacijenata o sigurnosti pacijenata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860A8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 i udruženje pacijenata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 1.3</w:t>
            </w:r>
          </w:p>
        </w:tc>
        <w:tc>
          <w:tcPr>
            <w:tcW w:w="7920" w:type="dxa"/>
            <w:gridSpan w:val="8"/>
          </w:tcPr>
          <w:p w:rsidR="005577DA" w:rsidRPr="00017541" w:rsidRDefault="00860A8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2329" w:rsidRPr="000175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roveden akcioni plan za antimikrobnu otpornost</w:t>
            </w: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EE66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>i 1</w:t>
            </w:r>
          </w:p>
        </w:tc>
        <w:tc>
          <w:tcPr>
            <w:tcW w:w="882" w:type="dxa"/>
          </w:tcPr>
          <w:p w:rsidR="005577DA" w:rsidRPr="00017541" w:rsidRDefault="00EE66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:rsidR="005577DA" w:rsidRPr="00017541" w:rsidRDefault="00EE66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82" w:type="dxa"/>
          </w:tcPr>
          <w:p w:rsidR="005577DA" w:rsidRPr="00017541" w:rsidRDefault="00EE66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82" w:type="dxa"/>
          </w:tcPr>
          <w:p w:rsidR="005577DA" w:rsidRPr="00017541" w:rsidRDefault="00EE66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50" w:type="dxa"/>
          </w:tcPr>
          <w:p w:rsidR="005577DA" w:rsidRPr="00017541" w:rsidRDefault="009723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Odgovorna institucija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>/depart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C2D9D" w:rsidRPr="00017541" w:rsidRDefault="00480FA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C2D9D" w:rsidRPr="00017541">
              <w:rPr>
                <w:rFonts w:ascii="Times New Roman" w:hAnsi="Times New Roman" w:cs="Times New Roman"/>
                <w:sz w:val="24"/>
                <w:szCs w:val="24"/>
              </w:rPr>
              <w:t>ktivnost 1.3.1</w:t>
            </w:r>
          </w:p>
          <w:p w:rsidR="005577DA" w:rsidRPr="00017541" w:rsidRDefault="00480FA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6C2D9D" w:rsidRPr="00017541">
              <w:rPr>
                <w:rFonts w:ascii="Times New Roman" w:hAnsi="Times New Roman" w:cs="Times New Roman"/>
                <w:sz w:val="24"/>
                <w:szCs w:val="24"/>
              </w:rPr>
              <w:t>rov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đenje akcionog plana za </w:t>
            </w:r>
            <w:r w:rsidR="006C2D9D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antimikrobn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C2D9D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otpornost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80FA1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760FA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2D9D" w:rsidRPr="00017541" w:rsidRDefault="00480FA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3760FA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77DA" w:rsidRPr="00017541" w:rsidRDefault="006C2D9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0" w:type="dxa"/>
            <w:gridSpan w:val="8"/>
          </w:tcPr>
          <w:p w:rsidR="00846F56" w:rsidRPr="00017541" w:rsidRDefault="00755AB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6F56" w:rsidRPr="00017541">
              <w:rPr>
                <w:rFonts w:ascii="Times New Roman" w:hAnsi="Times New Roman" w:cs="Times New Roman"/>
                <w:sz w:val="24"/>
                <w:szCs w:val="24"/>
              </w:rPr>
              <w:t>munizacija</w:t>
            </w:r>
          </w:p>
          <w:p w:rsidR="00481B72" w:rsidRPr="00017541" w:rsidRDefault="00846F5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Uključenost sa 95% primarne imunizacije (0-12 meseci)</w:t>
            </w:r>
          </w:p>
        </w:tc>
      </w:tr>
      <w:tr w:rsidR="005577DA" w:rsidRPr="00017541" w:rsidTr="00970121">
        <w:tc>
          <w:tcPr>
            <w:tcW w:w="1440" w:type="dxa"/>
            <w:vMerge w:val="restart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577DA" w:rsidRPr="00017541" w:rsidRDefault="003760F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82" w:type="dxa"/>
          </w:tcPr>
          <w:p w:rsidR="005577DA" w:rsidRPr="00017541" w:rsidRDefault="003760F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:rsidR="005577DA" w:rsidRPr="00017541" w:rsidRDefault="003760F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82" w:type="dxa"/>
          </w:tcPr>
          <w:p w:rsidR="005577DA" w:rsidRPr="00017541" w:rsidRDefault="003760F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882" w:type="dxa"/>
          </w:tcPr>
          <w:p w:rsidR="005577DA" w:rsidRPr="00017541" w:rsidRDefault="003760F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5577D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50" w:type="dxa"/>
          </w:tcPr>
          <w:p w:rsidR="005577DA" w:rsidRPr="00017541" w:rsidRDefault="00846F5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Odgovorna institucija / </w:t>
            </w:r>
            <w:r w:rsidR="003760FA" w:rsidRPr="000175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55AB3" w:rsidRPr="00017541">
              <w:rPr>
                <w:rFonts w:ascii="Times New Roman" w:hAnsi="Times New Roman" w:cs="Times New Roman"/>
                <w:sz w:val="24"/>
                <w:szCs w:val="24"/>
              </w:rPr>
              <w:t>epartman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77DA" w:rsidRPr="00017541" w:rsidRDefault="00846F5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1.4.1 Zagovaranje uključivanja imunizacije u dnevni red, planov</w:t>
            </w:r>
            <w:r w:rsidR="00FD3F1D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politik</w:t>
            </w:r>
            <w:r w:rsidR="00FD3F1D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Vlade, civilnog društva i nevladinih organizacija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50" w:type="dxa"/>
          </w:tcPr>
          <w:p w:rsidR="00846F56" w:rsidRPr="00017541" w:rsidRDefault="00DF7AA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46F56" w:rsidRPr="00017541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 w:rsidR="00FD3F1D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F56" w:rsidRPr="00017541" w:rsidRDefault="00846F5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MZ</w:t>
            </w:r>
            <w:r w:rsidR="00FD3F1D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F56" w:rsidRPr="00017541" w:rsidRDefault="00DF7AA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Nacionalni i</w:t>
            </w:r>
            <w:r w:rsidR="00846F56" w:rsidRPr="00017541">
              <w:rPr>
                <w:rFonts w:ascii="Times New Roman" w:hAnsi="Times New Roman" w:cs="Times New Roman"/>
                <w:sz w:val="24"/>
                <w:szCs w:val="24"/>
              </w:rPr>
              <w:t>nstitut za javno zdrav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stvo</w:t>
            </w:r>
            <w:r w:rsidR="00FD3F1D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77DA" w:rsidRPr="00017541" w:rsidRDefault="00846F5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NVO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DA" w:rsidRPr="00017541" w:rsidTr="00970121">
        <w:tc>
          <w:tcPr>
            <w:tcW w:w="1440" w:type="dxa"/>
            <w:vMerge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77DA" w:rsidRPr="00017541" w:rsidRDefault="00846F5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Aktivnost 1.4.2 Nadgledanje sprovođenja aktivnosti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programa imunizacije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5577DA" w:rsidRPr="00017541" w:rsidRDefault="00E2233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5577DA" w:rsidRPr="00017541" w:rsidRDefault="005577D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326" w:rsidRPr="00017541" w:rsidRDefault="00AC1326" w:rsidP="00017541">
      <w:pPr>
        <w:rPr>
          <w:rFonts w:ascii="Times New Roman" w:hAnsi="Times New Roman" w:cs="Times New Roman"/>
          <w:sz w:val="24"/>
          <w:szCs w:val="24"/>
        </w:rPr>
      </w:pPr>
    </w:p>
    <w:p w:rsidR="00AC1326" w:rsidRPr="00017541" w:rsidRDefault="00AC1326" w:rsidP="00017541">
      <w:pPr>
        <w:rPr>
          <w:rFonts w:ascii="Times New Roman" w:hAnsi="Times New Roman" w:cs="Times New Roman"/>
          <w:sz w:val="24"/>
          <w:szCs w:val="24"/>
        </w:rPr>
      </w:pPr>
    </w:p>
    <w:p w:rsidR="007A6212" w:rsidRPr="00017541" w:rsidRDefault="007A6212" w:rsidP="00017541">
      <w:pPr>
        <w:rPr>
          <w:rFonts w:ascii="Times New Roman" w:hAnsi="Times New Roman" w:cs="Times New Roman"/>
          <w:sz w:val="24"/>
          <w:szCs w:val="24"/>
        </w:rPr>
      </w:pPr>
    </w:p>
    <w:p w:rsidR="004C44D1" w:rsidRPr="00017541" w:rsidRDefault="00622312" w:rsidP="00017541">
      <w:pPr>
        <w:rPr>
          <w:rFonts w:ascii="Times New Roman" w:hAnsi="Times New Roman" w:cs="Times New Roman"/>
          <w:sz w:val="24"/>
          <w:szCs w:val="24"/>
        </w:rPr>
      </w:pPr>
      <w:r w:rsidRPr="004C44D1">
        <w:rPr>
          <w:rFonts w:ascii="Times New Roman" w:hAnsi="Times New Roman" w:cs="Times New Roman"/>
          <w:b/>
          <w:sz w:val="24"/>
          <w:szCs w:val="24"/>
        </w:rPr>
        <w:t>Tabela</w:t>
      </w:r>
      <w:r w:rsidR="00481B72" w:rsidRPr="004C4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5A2" w:rsidRPr="004C44D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180BB0" w:rsidRPr="004C44D1">
        <w:rPr>
          <w:rFonts w:ascii="Times New Roman" w:hAnsi="Times New Roman" w:cs="Times New Roman"/>
          <w:b/>
          <w:sz w:val="24"/>
          <w:szCs w:val="24"/>
        </w:rPr>
        <w:instrText xml:space="preserve"> SEQ Figure \* ARABIC </w:instrText>
      </w:r>
      <w:r w:rsidR="00E165A2" w:rsidRPr="004C44D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422AA" w:rsidRPr="004C44D1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="00E165A2" w:rsidRPr="004C44D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325AA" w:rsidRPr="004C44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1651" w:rsidRPr="004C44D1">
        <w:rPr>
          <w:rFonts w:ascii="Times New Roman" w:hAnsi="Times New Roman" w:cs="Times New Roman"/>
          <w:b/>
          <w:sz w:val="24"/>
          <w:szCs w:val="24"/>
        </w:rPr>
        <w:t>Plan</w:t>
      </w:r>
      <w:r w:rsidR="0077772B" w:rsidRPr="004C44D1">
        <w:rPr>
          <w:rFonts w:ascii="Times New Roman" w:hAnsi="Times New Roman" w:cs="Times New Roman"/>
          <w:b/>
          <w:sz w:val="24"/>
          <w:szCs w:val="24"/>
        </w:rPr>
        <w:t xml:space="preserve"> implementacije za</w:t>
      </w:r>
      <w:r w:rsidR="00DF1651" w:rsidRPr="004C44D1">
        <w:rPr>
          <w:rFonts w:ascii="Times New Roman" w:hAnsi="Times New Roman" w:cs="Times New Roman"/>
          <w:b/>
          <w:sz w:val="24"/>
          <w:szCs w:val="24"/>
        </w:rPr>
        <w:t xml:space="preserve"> Op</w:t>
      </w:r>
      <w:r w:rsidR="0077772B" w:rsidRPr="004C44D1">
        <w:rPr>
          <w:rFonts w:ascii="Times New Roman" w:hAnsi="Times New Roman" w:cs="Times New Roman"/>
          <w:b/>
          <w:sz w:val="24"/>
          <w:szCs w:val="24"/>
        </w:rPr>
        <w:t>ciju</w:t>
      </w:r>
      <w:r w:rsidR="00C325AA" w:rsidRPr="004C44D1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990"/>
        <w:gridCol w:w="882"/>
        <w:gridCol w:w="882"/>
        <w:gridCol w:w="882"/>
        <w:gridCol w:w="882"/>
        <w:gridCol w:w="882"/>
        <w:gridCol w:w="1350"/>
        <w:gridCol w:w="1170"/>
      </w:tblGrid>
      <w:tr w:rsidR="00C325AA" w:rsidRPr="00017541" w:rsidTr="00117147">
        <w:tc>
          <w:tcPr>
            <w:tcW w:w="1440" w:type="dxa"/>
          </w:tcPr>
          <w:p w:rsidR="00D56FF5" w:rsidRPr="00017541" w:rsidRDefault="00D56F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</w:p>
          <w:p w:rsidR="00C325AA" w:rsidRPr="00017541" w:rsidRDefault="00D56FF5" w:rsidP="004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r w:rsidR="004044E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00" w:type="dxa"/>
            <w:gridSpan w:val="8"/>
          </w:tcPr>
          <w:p w:rsidR="00D56FF5" w:rsidRPr="00017541" w:rsidRDefault="00D56F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Otkrivanje slučajeva zaraznih bolesti u stvarnom vremenu, istraživanje i kontrola zaraznih bolesti, posebno neočekivanih i neobičnih događaja.</w:t>
            </w:r>
          </w:p>
          <w:p w:rsidR="00C325AA" w:rsidRPr="00017541" w:rsidRDefault="00D56F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Usklađivanje Zakona o zaraznim bolestima sa direktivama EU</w:t>
            </w:r>
          </w:p>
        </w:tc>
        <w:tc>
          <w:tcPr>
            <w:tcW w:w="1170" w:type="dxa"/>
            <w:vMerge w:val="restart"/>
          </w:tcPr>
          <w:p w:rsidR="00C325AA" w:rsidRPr="00017541" w:rsidRDefault="00D56F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Očekivan</w:t>
            </w:r>
            <w:r w:rsidR="0065266A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66A" w:rsidRPr="00017541">
              <w:rPr>
                <w:rFonts w:ascii="Times New Roman" w:hAnsi="Times New Roman" w:cs="Times New Roman"/>
                <w:sz w:val="24"/>
                <w:szCs w:val="24"/>
              </w:rPr>
              <w:t>cifra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troškova</w:t>
            </w:r>
          </w:p>
        </w:tc>
      </w:tr>
      <w:tr w:rsidR="00C325AA" w:rsidRPr="00017541" w:rsidTr="00117147">
        <w:tc>
          <w:tcPr>
            <w:tcW w:w="1440" w:type="dxa"/>
          </w:tcPr>
          <w:p w:rsidR="00C325AA" w:rsidRPr="00017541" w:rsidRDefault="00D56F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Strateški cilj 1</w:t>
            </w:r>
          </w:p>
        </w:tc>
        <w:tc>
          <w:tcPr>
            <w:tcW w:w="8100" w:type="dxa"/>
            <w:gridSpan w:val="8"/>
          </w:tcPr>
          <w:p w:rsidR="00C325AA" w:rsidRPr="00017541" w:rsidRDefault="00D56FF5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534B" w:rsidRPr="00017541">
              <w:rPr>
                <w:rFonts w:ascii="Times New Roman" w:hAnsi="Times New Roman" w:cs="Times New Roman"/>
                <w:sz w:val="24"/>
                <w:szCs w:val="24"/>
              </w:rPr>
              <w:t>čuvanje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unapređ</w:t>
            </w:r>
            <w:r w:rsidR="0035534B" w:rsidRPr="00017541">
              <w:rPr>
                <w:rFonts w:ascii="Times New Roman" w:hAnsi="Times New Roman" w:cs="Times New Roman"/>
                <w:sz w:val="24"/>
                <w:szCs w:val="24"/>
              </w:rPr>
              <w:t>enje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zdravlja</w:t>
            </w:r>
          </w:p>
        </w:tc>
        <w:tc>
          <w:tcPr>
            <w:tcW w:w="1170" w:type="dxa"/>
            <w:vMerge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5AA" w:rsidRPr="00017541" w:rsidTr="00117147">
        <w:tc>
          <w:tcPr>
            <w:tcW w:w="1440" w:type="dxa"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8"/>
          </w:tcPr>
          <w:p w:rsidR="00C325AA" w:rsidRPr="00017541" w:rsidRDefault="0037202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Proizvod, aktivnosti, godina i organizacija /</w:t>
            </w:r>
            <w:r w:rsidR="00622312" w:rsidRPr="00017541">
              <w:rPr>
                <w:rFonts w:ascii="Times New Roman" w:hAnsi="Times New Roman" w:cs="Times New Roman"/>
                <w:sz w:val="24"/>
                <w:szCs w:val="24"/>
              </w:rPr>
              <w:t>odgovorni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22C" w:rsidRPr="00017541">
              <w:rPr>
                <w:rFonts w:ascii="Times New Roman" w:hAnsi="Times New Roman" w:cs="Times New Roman"/>
                <w:sz w:val="24"/>
                <w:szCs w:val="24"/>
              </w:rPr>
              <w:t>departm</w:t>
            </w:r>
            <w:r w:rsidR="00622312" w:rsidRPr="00017541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5AA" w:rsidRPr="00017541" w:rsidTr="00117147">
        <w:tc>
          <w:tcPr>
            <w:tcW w:w="1440" w:type="dxa"/>
            <w:vMerge w:val="restart"/>
          </w:tcPr>
          <w:p w:rsidR="00C90629" w:rsidRPr="00017541" w:rsidRDefault="00C906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Specifični cilj 1:</w:t>
            </w:r>
          </w:p>
          <w:p w:rsidR="006712A9" w:rsidRPr="00017541" w:rsidRDefault="00C906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Ojačati mehanizme za odgovor na zarazne bolesti sveobuhvatnim i koherentnim pristupom njihovoj prevenciji i kontroli</w:t>
            </w:r>
          </w:p>
        </w:tc>
        <w:tc>
          <w:tcPr>
            <w:tcW w:w="1350" w:type="dxa"/>
            <w:vMerge w:val="restart"/>
          </w:tcPr>
          <w:p w:rsidR="00C325AA" w:rsidRPr="00017541" w:rsidRDefault="00CF4CB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</w:t>
            </w:r>
            <w:r w:rsidR="00674773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AA" w:rsidRPr="0001754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50" w:type="dxa"/>
            <w:gridSpan w:val="7"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5AA" w:rsidRPr="00017541" w:rsidRDefault="00C90629" w:rsidP="00C4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Otkrivanje slučajeva </w:t>
            </w:r>
            <w:r w:rsidR="0065266A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pravovremen</w:t>
            </w:r>
            <w:r w:rsidR="0065266A" w:rsidRPr="00017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epidemiološk</w:t>
            </w:r>
            <w:r w:rsidR="0065266A" w:rsidRPr="00017541">
              <w:rPr>
                <w:rFonts w:ascii="Times New Roman" w:hAnsi="Times New Roman" w:cs="Times New Roman"/>
                <w:sz w:val="24"/>
                <w:szCs w:val="24"/>
              </w:rPr>
              <w:t>i odgovor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5AA" w:rsidRPr="00017541" w:rsidTr="00117147">
        <w:tc>
          <w:tcPr>
            <w:tcW w:w="1440" w:type="dxa"/>
            <w:vMerge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C325AA" w:rsidRPr="00017541" w:rsidRDefault="00AB713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E3296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AA" w:rsidRPr="0001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C325AA" w:rsidRPr="00017541" w:rsidRDefault="00AB713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E3296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AA" w:rsidRPr="0001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325AA" w:rsidRPr="00017541" w:rsidRDefault="00AB713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E3296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AA" w:rsidRPr="0001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C325AA" w:rsidRPr="00017541" w:rsidRDefault="00AB713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E3296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AA" w:rsidRPr="0001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C325AA" w:rsidRPr="00017541" w:rsidRDefault="00AB713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E3296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AA" w:rsidRPr="0001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C325AA" w:rsidRPr="00017541" w:rsidRDefault="00C9062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Odgovorna institucija / </w:t>
            </w:r>
            <w:r w:rsidR="00A6422C" w:rsidRPr="00017541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</w:p>
        </w:tc>
        <w:tc>
          <w:tcPr>
            <w:tcW w:w="1170" w:type="dxa"/>
          </w:tcPr>
          <w:p w:rsidR="00C325AA" w:rsidRPr="00017541" w:rsidRDefault="00C325A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24" w:rsidRPr="00017541" w:rsidTr="00117147">
        <w:tc>
          <w:tcPr>
            <w:tcW w:w="1440" w:type="dxa"/>
            <w:vMerge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3079E" w:rsidRPr="00017541" w:rsidRDefault="009307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Aktivnost 1.1.1</w:t>
            </w:r>
          </w:p>
          <w:p w:rsidR="003A7224" w:rsidRPr="00017541" w:rsidRDefault="004B796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Digitalizacija sistema za nadzor </w:t>
            </w:r>
            <w:r w:rsidR="0093079E" w:rsidRPr="00017541">
              <w:rPr>
                <w:rFonts w:ascii="Times New Roman" w:hAnsi="Times New Roman" w:cs="Times New Roman"/>
                <w:sz w:val="24"/>
                <w:szCs w:val="24"/>
              </w:rPr>
              <w:t>zaraznih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bolesti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3A7224" w:rsidRPr="00017541" w:rsidRDefault="00A6422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93079E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7804" w:rsidRPr="00017541" w:rsidRDefault="00C90629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Sve zdravstvene ustanove</w:t>
            </w:r>
          </w:p>
        </w:tc>
        <w:tc>
          <w:tcPr>
            <w:tcW w:w="1170" w:type="dxa"/>
          </w:tcPr>
          <w:p w:rsidR="003A7224" w:rsidRPr="00017541" w:rsidRDefault="002E79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9E2489" w:rsidRPr="000175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E2489" w:rsidRPr="00017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A7224" w:rsidRPr="00017541" w:rsidTr="00117147">
        <w:tc>
          <w:tcPr>
            <w:tcW w:w="1440" w:type="dxa"/>
            <w:vMerge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6422C" w:rsidRPr="00017541" w:rsidRDefault="00A6422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Aktivnost</w:t>
            </w:r>
            <w:r w:rsidR="0093079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1.1.2</w:t>
            </w:r>
          </w:p>
          <w:p w:rsidR="003A7224" w:rsidRPr="00017541" w:rsidRDefault="004B796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Obuka zdravstvenog osoblja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3A7224" w:rsidRPr="00017541" w:rsidRDefault="002D780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3A7224" w:rsidRPr="00017541" w:rsidRDefault="004B796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Svi zdravstveni radnici koji prijavljuju zarazne bolesti</w:t>
            </w:r>
          </w:p>
        </w:tc>
        <w:tc>
          <w:tcPr>
            <w:tcW w:w="1170" w:type="dxa"/>
          </w:tcPr>
          <w:p w:rsidR="003A7224" w:rsidRPr="00017541" w:rsidRDefault="002E79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100,000.00</w:t>
            </w:r>
          </w:p>
        </w:tc>
      </w:tr>
      <w:tr w:rsidR="003A7224" w:rsidRPr="00017541" w:rsidTr="00117147">
        <w:tc>
          <w:tcPr>
            <w:tcW w:w="1440" w:type="dxa"/>
            <w:vMerge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145BB2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1.1.3 </w:t>
            </w:r>
            <w:r w:rsidR="00A6422C"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Osiguranje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opreme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3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6422C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A6A4A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33C4" w:rsidRPr="00017541" w:rsidRDefault="00A6422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3A6A4A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7E43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Zdravstvene ustanove</w:t>
            </w:r>
          </w:p>
        </w:tc>
        <w:tc>
          <w:tcPr>
            <w:tcW w:w="1170" w:type="dxa"/>
          </w:tcPr>
          <w:p w:rsidR="003A7224" w:rsidRPr="00017541" w:rsidRDefault="002E79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50,000.00</w:t>
            </w:r>
          </w:p>
        </w:tc>
      </w:tr>
      <w:tr w:rsidR="003A7224" w:rsidRPr="00017541" w:rsidTr="00117147">
        <w:tc>
          <w:tcPr>
            <w:tcW w:w="1440" w:type="dxa"/>
            <w:vMerge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A7224" w:rsidRPr="00017541" w:rsidRDefault="003A722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AB4BFD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1.1.4 </w:t>
            </w:r>
          </w:p>
          <w:p w:rsidR="003A7224" w:rsidRPr="00017541" w:rsidRDefault="00AB4BF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Osiguranje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opreme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3A7224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3A7224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Relevantne institucije</w:t>
            </w:r>
          </w:p>
        </w:tc>
        <w:tc>
          <w:tcPr>
            <w:tcW w:w="1170" w:type="dxa"/>
          </w:tcPr>
          <w:p w:rsidR="003A7224" w:rsidRPr="00017541" w:rsidRDefault="002E79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80,000.00</w:t>
            </w:r>
          </w:p>
        </w:tc>
      </w:tr>
      <w:tr w:rsidR="00DD0C52" w:rsidRPr="00017541" w:rsidTr="00117147">
        <w:tc>
          <w:tcPr>
            <w:tcW w:w="1440" w:type="dxa"/>
            <w:vMerge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145BB2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1.1.5</w:t>
            </w:r>
          </w:p>
          <w:p w:rsidR="00DD0C52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Ažuriranje </w:t>
            </w:r>
            <w:r w:rsidR="003A6A4A" w:rsidRPr="00017541">
              <w:rPr>
                <w:rFonts w:ascii="Times New Roman" w:hAnsi="Times New Roman" w:cs="Times New Roman"/>
                <w:sz w:val="24"/>
                <w:szCs w:val="24"/>
              </w:rPr>
              <w:t>Liste ZB-a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definisanje slučaja</w:t>
            </w:r>
          </w:p>
        </w:tc>
        <w:tc>
          <w:tcPr>
            <w:tcW w:w="882" w:type="dxa"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3A6A4A" w:rsidRPr="00017541" w:rsidRDefault="003A6A4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Skupština,</w:t>
            </w:r>
          </w:p>
          <w:p w:rsidR="003A6A4A" w:rsidRPr="00017541" w:rsidRDefault="003A6A4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Vlada;</w:t>
            </w:r>
          </w:p>
          <w:p w:rsidR="003A6A4A" w:rsidRPr="00017541" w:rsidRDefault="003A6A4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MZ:</w:t>
            </w:r>
          </w:p>
          <w:p w:rsidR="00DD0C52" w:rsidRPr="00017541" w:rsidRDefault="003A6A4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NIJZK</w:t>
            </w:r>
          </w:p>
        </w:tc>
        <w:tc>
          <w:tcPr>
            <w:tcW w:w="1170" w:type="dxa"/>
          </w:tcPr>
          <w:p w:rsidR="00DD0C52" w:rsidRPr="00017541" w:rsidRDefault="002E79F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5,000.00</w:t>
            </w:r>
          </w:p>
        </w:tc>
      </w:tr>
      <w:tr w:rsidR="00DD0C52" w:rsidRPr="00017541" w:rsidTr="00117147">
        <w:tc>
          <w:tcPr>
            <w:tcW w:w="1440" w:type="dxa"/>
            <w:vMerge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D0C52" w:rsidRPr="00017541" w:rsidRDefault="00DD0C5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145BB2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1.1.6</w:t>
            </w:r>
          </w:p>
          <w:p w:rsidR="00DD0C52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Izrada </w:t>
            </w:r>
            <w:r w:rsidR="00730294" w:rsidRPr="00017541">
              <w:rPr>
                <w:rFonts w:ascii="Times New Roman" w:hAnsi="Times New Roman" w:cs="Times New Roman"/>
                <w:sz w:val="24"/>
                <w:szCs w:val="24"/>
              </w:rPr>
              <w:t>vodiča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, SOP-ova, </w:t>
            </w:r>
            <w:r w:rsidR="0073029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priručnika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730294" w:rsidRPr="00017541">
              <w:rPr>
                <w:rFonts w:ascii="Times New Roman" w:hAnsi="Times New Roman" w:cs="Times New Roman"/>
                <w:sz w:val="24"/>
                <w:szCs w:val="24"/>
              </w:rPr>
              <w:t>ZB-a</w:t>
            </w: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DD0C52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237E43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D3E65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2312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0C52" w:rsidRPr="00017541" w:rsidRDefault="00CD3E6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622312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7E43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</w:tc>
        <w:tc>
          <w:tcPr>
            <w:tcW w:w="1170" w:type="dxa"/>
          </w:tcPr>
          <w:p w:rsidR="00DD0C52" w:rsidRPr="00017541" w:rsidRDefault="00852D5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15,000.00</w:t>
            </w:r>
          </w:p>
        </w:tc>
      </w:tr>
      <w:tr w:rsidR="00237E43" w:rsidRPr="00017541" w:rsidTr="00117147">
        <w:tc>
          <w:tcPr>
            <w:tcW w:w="1440" w:type="dxa"/>
            <w:vMerge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145BB2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1.1.7</w:t>
            </w:r>
          </w:p>
          <w:p w:rsidR="00237E43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Obuka zdravstvenih radnika o primeni smernice, SOP-ova,  priručnika</w:t>
            </w:r>
            <w:r w:rsidR="001240D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 Zb-a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237E43" w:rsidRPr="00017541" w:rsidRDefault="001240D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7E43" w:rsidRPr="00017541" w:rsidRDefault="00852D5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5,000.00</w:t>
            </w:r>
          </w:p>
        </w:tc>
      </w:tr>
      <w:tr w:rsidR="00237E43" w:rsidRPr="00017541" w:rsidTr="00117147">
        <w:tc>
          <w:tcPr>
            <w:tcW w:w="1440" w:type="dxa"/>
            <w:vMerge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145BB2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</w:t>
            </w:r>
          </w:p>
          <w:p w:rsidR="00237E43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Praćenje 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ođenja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smernica i SOP-a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237E43" w:rsidRPr="00017541" w:rsidRDefault="00237E4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237E43" w:rsidRPr="00017541" w:rsidRDefault="001240D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237E43" w:rsidRPr="00017541" w:rsidRDefault="00852D5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5,000.00</w:t>
            </w:r>
          </w:p>
        </w:tc>
      </w:tr>
      <w:tr w:rsidR="00FE116E" w:rsidRPr="00017541" w:rsidTr="00117147">
        <w:tc>
          <w:tcPr>
            <w:tcW w:w="1440" w:type="dxa"/>
            <w:vMerge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1.1.9 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Uspostavljanje </w:t>
            </w:r>
            <w:r w:rsidR="001240DE" w:rsidRPr="00017541">
              <w:rPr>
                <w:rFonts w:ascii="Times New Roman" w:hAnsi="Times New Roman" w:cs="Times New Roman"/>
                <w:sz w:val="24"/>
                <w:szCs w:val="24"/>
              </w:rPr>
              <w:t>službe za obaveštavanje epidemije</w:t>
            </w: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FE116E" w:rsidRPr="00017541" w:rsidRDefault="009B0D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16E" w:rsidRPr="00017541" w:rsidTr="00117147">
        <w:tc>
          <w:tcPr>
            <w:tcW w:w="1440" w:type="dxa"/>
            <w:vMerge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1.1.10 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>Utvrđivanje implementacije međunarodnih zdravstvenih propisa</w:t>
            </w: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FE116E" w:rsidRPr="00017541" w:rsidRDefault="00FE116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FE116E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240DE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16E" w:rsidRPr="00017541" w:rsidRDefault="009B0D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FE116E" w:rsidRPr="00017541" w:rsidRDefault="00737A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10,000.00</w:t>
            </w:r>
          </w:p>
        </w:tc>
      </w:tr>
      <w:tr w:rsidR="00C52D8D" w:rsidRPr="00017541" w:rsidTr="00117147">
        <w:tc>
          <w:tcPr>
            <w:tcW w:w="1440" w:type="dxa"/>
            <w:vMerge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 1.2</w:t>
            </w:r>
          </w:p>
        </w:tc>
        <w:tc>
          <w:tcPr>
            <w:tcW w:w="990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2D8D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Osigura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laboratorijske opreme i reagensa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C52D8D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B0D58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240DE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2D8D" w:rsidRPr="00017541" w:rsidRDefault="009B0D58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1240DE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  <w:r w:rsidR="00D248F0" w:rsidRPr="00017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70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8D" w:rsidRPr="00017541" w:rsidTr="00117147">
        <w:tc>
          <w:tcPr>
            <w:tcW w:w="1440" w:type="dxa"/>
            <w:vMerge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D248F0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2D8D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Održav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anje laboratorijske opreme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C52D8D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48F0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240DE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2D8D" w:rsidRPr="00017541" w:rsidRDefault="00D248F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C52D8D" w:rsidRPr="00017541" w:rsidRDefault="00C52D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240DE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D248F0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103A" w:rsidRPr="00017541" w:rsidRDefault="001240D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Izrada SOP o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>kladištenj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u,transportu,čuvanju i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obrad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933C4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laboratorijskih uzoraka</w:t>
            </w:r>
          </w:p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D248F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D248F0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8103A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Obuka laboratorijskog osoblja</w:t>
            </w:r>
          </w:p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D248F0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0A5FBC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103A" w:rsidRPr="00017541" w:rsidRDefault="00E933C4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Revizija i ažuriranje pos</w:t>
            </w:r>
            <w:r w:rsidR="00BB5B66" w:rsidRPr="000175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diplomskih kurikuluma</w:t>
            </w:r>
          </w:p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A5FBC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B5B6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0A5FB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BB5B6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934C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Medicinski fakultet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0A5FBC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103A" w:rsidRPr="00017541" w:rsidRDefault="00934C0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Obuka i prekvalifikacij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epidemiologa prema ažuriranim nastavnim programima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0A5FB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BB5B66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A5FBC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 1.3</w:t>
            </w:r>
          </w:p>
        </w:tc>
        <w:tc>
          <w:tcPr>
            <w:tcW w:w="6750" w:type="dxa"/>
            <w:gridSpan w:val="7"/>
          </w:tcPr>
          <w:p w:rsidR="0018103A" w:rsidRPr="00017541" w:rsidRDefault="0062231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Primenjene m</w:t>
            </w:r>
            <w:r w:rsidR="00CD20F3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ere za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sprečavanje</w:t>
            </w:r>
            <w:r w:rsidR="00CD20F3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bolničkih infekcija</w:t>
            </w:r>
          </w:p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BB5B6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82" w:type="dxa"/>
          </w:tcPr>
          <w:p w:rsidR="0018103A" w:rsidRPr="00017541" w:rsidRDefault="00BB5B6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:rsidR="0018103A" w:rsidRPr="00017541" w:rsidRDefault="00BB5B6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82" w:type="dxa"/>
          </w:tcPr>
          <w:p w:rsidR="0018103A" w:rsidRPr="00017541" w:rsidRDefault="00BB5B6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82" w:type="dxa"/>
          </w:tcPr>
          <w:p w:rsidR="0018103A" w:rsidRPr="00017541" w:rsidRDefault="00BB5B66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50" w:type="dxa"/>
          </w:tcPr>
          <w:p w:rsidR="0018103A" w:rsidRPr="00017541" w:rsidRDefault="004373E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Odgovorna institucija / </w:t>
            </w:r>
            <w:r w:rsidR="001A0901" w:rsidRPr="00017541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373EF" w:rsidRPr="00017541" w:rsidRDefault="004373E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1.3.1</w:t>
            </w:r>
          </w:p>
          <w:p w:rsidR="0018103A" w:rsidRPr="00017541" w:rsidRDefault="00F251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Izrada </w:t>
            </w:r>
            <w:r w:rsidR="004373EF" w:rsidRPr="00017541">
              <w:rPr>
                <w:rFonts w:ascii="Times New Roman" w:hAnsi="Times New Roman" w:cs="Times New Roman"/>
                <w:sz w:val="24"/>
                <w:szCs w:val="24"/>
              </w:rPr>
              <w:t>i primena PV za prevenciju bolničkih infekcija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519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F251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7AD3" w:rsidRPr="00017541" w:rsidRDefault="00B67AD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institucije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F2519E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18103A" w:rsidRPr="00017541" w:rsidRDefault="0061537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Nadzor bolničkih infekcija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519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5372" w:rsidRPr="00017541" w:rsidRDefault="00F251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61537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F2519E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18103A" w:rsidRPr="00017541" w:rsidRDefault="00850E3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Vakcinacija zdravstvenih radnika protiv hepatitisa B i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sezonskog gripa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519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19E" w:rsidRPr="00017541" w:rsidRDefault="00F251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F251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Zdravstveni radnici</w:t>
            </w:r>
          </w:p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D28FF" w:rsidRPr="00017541" w:rsidRDefault="00F251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D28FF" w:rsidRPr="00017541">
              <w:rPr>
                <w:rFonts w:ascii="Times New Roman" w:hAnsi="Times New Roman" w:cs="Times New Roman"/>
                <w:sz w:val="24"/>
                <w:szCs w:val="24"/>
              </w:rPr>
              <w:t>ktivnost 1.3.4</w:t>
            </w:r>
          </w:p>
          <w:p w:rsidR="0018103A" w:rsidRPr="00017541" w:rsidRDefault="004D28FF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Kontinuiran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stručn</w:t>
            </w:r>
            <w:r w:rsidR="00B67AD3" w:rsidRPr="00017541">
              <w:rPr>
                <w:rFonts w:ascii="Times New Roman" w:hAnsi="Times New Roman" w:cs="Times New Roman"/>
                <w:sz w:val="24"/>
                <w:szCs w:val="24"/>
              </w:rPr>
              <w:t>a edukacija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 bolničkim infekcijama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F2519E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Nadležne </w:t>
            </w:r>
            <w:r w:rsidR="00216F9E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komore zdravstvenih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stručnjaka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4FB8" w:rsidRPr="00017541" w:rsidRDefault="003C0B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4FB8" w:rsidRPr="00017541">
              <w:rPr>
                <w:rFonts w:ascii="Times New Roman" w:hAnsi="Times New Roman" w:cs="Times New Roman"/>
                <w:sz w:val="24"/>
                <w:szCs w:val="24"/>
              </w:rPr>
              <w:t>ktivnost 1.3.5</w:t>
            </w:r>
          </w:p>
          <w:p w:rsidR="0018103A" w:rsidRPr="00017541" w:rsidRDefault="00E94F8D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Podizanje svesti</w:t>
            </w:r>
            <w:r w:rsidR="00B14FB8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zdravstvenih radnika i pacijenata o sigurnosti pacijenata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D827A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 i udruženje pacijenata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5110E3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0" w:type="dxa"/>
            <w:gridSpan w:val="8"/>
          </w:tcPr>
          <w:p w:rsidR="0018103A" w:rsidRPr="00017541" w:rsidRDefault="004D208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Sproveden akcioni plan za antimikrobnu otpornost</w:t>
            </w: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C1183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82" w:type="dxa"/>
          </w:tcPr>
          <w:p w:rsidR="0018103A" w:rsidRPr="00017541" w:rsidRDefault="00C1183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:rsidR="0018103A" w:rsidRPr="00017541" w:rsidRDefault="00C1183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82" w:type="dxa"/>
          </w:tcPr>
          <w:p w:rsidR="0018103A" w:rsidRPr="00017541" w:rsidRDefault="00C1183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82" w:type="dxa"/>
          </w:tcPr>
          <w:p w:rsidR="0018103A" w:rsidRPr="00017541" w:rsidRDefault="00C1183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50" w:type="dxa"/>
          </w:tcPr>
          <w:p w:rsidR="0018103A" w:rsidRPr="00017541" w:rsidRDefault="0091495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Odgovorna institucija / </w:t>
            </w:r>
            <w:r w:rsidR="003C0BF1" w:rsidRPr="00017541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3C0BF1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18103A" w:rsidRPr="00017541" w:rsidRDefault="003C0B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Sprovođenje</w:t>
            </w:r>
            <w:r w:rsidR="0057634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akcionog </w:t>
            </w:r>
            <w:r w:rsidR="00576346" w:rsidRPr="00017541">
              <w:rPr>
                <w:rFonts w:ascii="Times New Roman" w:hAnsi="Times New Roman" w:cs="Times New Roman"/>
                <w:sz w:val="24"/>
                <w:szCs w:val="24"/>
              </w:rPr>
              <w:t>plana</w:t>
            </w:r>
            <w:r w:rsidR="00C1183B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57634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antimik</w:t>
            </w:r>
            <w:r w:rsidR="00576346"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robn</w:t>
            </w:r>
            <w:r w:rsidR="00C1183B" w:rsidRPr="000175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76346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otpornost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C0BF1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837DC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39A" w:rsidRPr="00017541" w:rsidRDefault="003C0BF1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</w:t>
            </w:r>
            <w:r w:rsidR="007837DC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C7639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5110E3">
        <w:tc>
          <w:tcPr>
            <w:tcW w:w="144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Produkti 1.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0" w:type="dxa"/>
            <w:gridSpan w:val="8"/>
          </w:tcPr>
          <w:p w:rsidR="00C7639A" w:rsidRPr="00017541" w:rsidRDefault="00C7639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Imunizacija</w:t>
            </w:r>
          </w:p>
          <w:p w:rsidR="00481B72" w:rsidRPr="00017541" w:rsidRDefault="007837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obuhvaćenost</w:t>
            </w:r>
            <w:r w:rsidR="00C7639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95% primarne imunizacije (0-12 meseci)</w:t>
            </w:r>
          </w:p>
        </w:tc>
      </w:tr>
      <w:tr w:rsidR="0018103A" w:rsidRPr="00017541" w:rsidTr="00117147">
        <w:tc>
          <w:tcPr>
            <w:tcW w:w="1440" w:type="dxa"/>
            <w:vMerge w:val="restart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7837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82" w:type="dxa"/>
          </w:tcPr>
          <w:p w:rsidR="0018103A" w:rsidRPr="00017541" w:rsidRDefault="007837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:rsidR="0018103A" w:rsidRPr="00017541" w:rsidRDefault="007837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82" w:type="dxa"/>
          </w:tcPr>
          <w:p w:rsidR="0018103A" w:rsidRPr="00017541" w:rsidRDefault="007837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882" w:type="dxa"/>
          </w:tcPr>
          <w:p w:rsidR="0018103A" w:rsidRPr="00017541" w:rsidRDefault="007837DC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18103A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50" w:type="dxa"/>
          </w:tcPr>
          <w:p w:rsidR="0018103A" w:rsidRPr="00017541" w:rsidRDefault="00C7639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Odgovorna institucija / </w:t>
            </w:r>
            <w:r w:rsidR="00972169" w:rsidRPr="00017541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117147">
        <w:tc>
          <w:tcPr>
            <w:tcW w:w="1440" w:type="dxa"/>
            <w:vMerge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6AD9" w:rsidRPr="00017541" w:rsidRDefault="00F36AD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1.5.1 Zagovaranje uključivanja imunizacije u dnevni red, planov</w:t>
            </w:r>
            <w:r w:rsidR="00DC00CB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i politik</w:t>
            </w:r>
            <w:r w:rsidR="00DC00CB" w:rsidRPr="000175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Vlade, civilnog društva i nevladinih organizacija</w:t>
            </w:r>
          </w:p>
          <w:p w:rsidR="00EC37F5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F5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03A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1.5.2 Nadgledanje sprovođenja aktivnosti programa</w:t>
            </w:r>
          </w:p>
          <w:p w:rsidR="00EC37F5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18103A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82" w:type="dxa"/>
          </w:tcPr>
          <w:p w:rsidR="0018103A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</w:tcPr>
          <w:p w:rsidR="0018103A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18103A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2" w:type="dxa"/>
          </w:tcPr>
          <w:p w:rsidR="0018103A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50" w:type="dxa"/>
          </w:tcPr>
          <w:p w:rsidR="00DC00CB" w:rsidRPr="00017541" w:rsidRDefault="00DC00C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Vlada;</w:t>
            </w:r>
          </w:p>
          <w:p w:rsidR="00DC00CB" w:rsidRPr="00017541" w:rsidRDefault="00DC00C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MZ;</w:t>
            </w:r>
          </w:p>
          <w:p w:rsidR="00DC00CB" w:rsidRPr="00017541" w:rsidRDefault="00DC00C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NIJZK;</w:t>
            </w:r>
          </w:p>
          <w:p w:rsidR="00EF04E7" w:rsidRPr="00017541" w:rsidRDefault="00DC00CB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Civilna društva</w:t>
            </w:r>
            <w:r w:rsidR="00EF04E7" w:rsidRPr="0001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03A" w:rsidRPr="00017541" w:rsidRDefault="00EF04E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NVO</w:t>
            </w:r>
          </w:p>
        </w:tc>
        <w:tc>
          <w:tcPr>
            <w:tcW w:w="1170" w:type="dxa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4D385B">
        <w:tc>
          <w:tcPr>
            <w:tcW w:w="144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Produkti </w:t>
            </w:r>
            <w:r w:rsidR="00481B72" w:rsidRPr="0001754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90" w:type="dxa"/>
            <w:shd w:val="clear" w:color="auto" w:fill="auto"/>
          </w:tcPr>
          <w:p w:rsidR="00F36AD9" w:rsidRPr="00017541" w:rsidRDefault="00F36AD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1.6.1</w:t>
            </w:r>
          </w:p>
          <w:p w:rsidR="0018103A" w:rsidRPr="00017541" w:rsidRDefault="00EC37F5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r w:rsidR="00F36AD9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zakona o zaštiti stanovništva od zaraznih bolesti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51C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7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4D385B">
        <w:tc>
          <w:tcPr>
            <w:tcW w:w="144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6AD9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B051CE" w:rsidRPr="00017541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 w:rsidR="00F36AD9" w:rsidRPr="00017541">
              <w:rPr>
                <w:rFonts w:ascii="Times New Roman" w:hAnsi="Times New Roman" w:cs="Times New Roman"/>
                <w:sz w:val="24"/>
                <w:szCs w:val="24"/>
              </w:rPr>
              <w:t xml:space="preserve"> 1.6.2</w:t>
            </w:r>
          </w:p>
          <w:p w:rsidR="0018103A" w:rsidRPr="00017541" w:rsidRDefault="00F36AD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Međuministarske konsultacije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51C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7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4D385B">
        <w:tc>
          <w:tcPr>
            <w:tcW w:w="144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6AD9" w:rsidRPr="00017541" w:rsidRDefault="00F36AD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1.6.3</w:t>
            </w:r>
          </w:p>
          <w:p w:rsidR="0018103A" w:rsidRPr="00017541" w:rsidRDefault="00F36AD9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Javne konsultacije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51C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7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4D385B">
        <w:tc>
          <w:tcPr>
            <w:tcW w:w="144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201BB3" w:rsidRPr="00017541" w:rsidRDefault="00201BB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1.6.4</w:t>
            </w:r>
          </w:p>
          <w:p w:rsidR="0018103A" w:rsidRPr="00017541" w:rsidRDefault="00201BB3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Vladino odobrenje nacrt zakona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51C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7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3A" w:rsidRPr="00017541" w:rsidTr="004D385B">
        <w:tc>
          <w:tcPr>
            <w:tcW w:w="144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1F67" w:rsidRPr="00017541" w:rsidRDefault="00C91F6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Aktivnost 3.1.5</w:t>
            </w:r>
          </w:p>
          <w:p w:rsidR="0018103A" w:rsidRPr="00017541" w:rsidRDefault="00C91F67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Izrada podzakonskih akata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2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0" w:type="dxa"/>
            <w:shd w:val="clear" w:color="auto" w:fill="auto"/>
          </w:tcPr>
          <w:p w:rsidR="0018103A" w:rsidRPr="00017541" w:rsidRDefault="00F56C62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51CE" w:rsidRPr="000175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70" w:type="dxa"/>
            <w:shd w:val="clear" w:color="auto" w:fill="auto"/>
          </w:tcPr>
          <w:p w:rsidR="0018103A" w:rsidRPr="00017541" w:rsidRDefault="0018103A" w:rsidP="000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5AA" w:rsidRPr="00017541" w:rsidRDefault="00C325AA" w:rsidP="00017541">
      <w:pPr>
        <w:rPr>
          <w:rFonts w:ascii="Times New Roman" w:hAnsi="Times New Roman" w:cs="Times New Roman"/>
          <w:sz w:val="24"/>
          <w:szCs w:val="24"/>
        </w:rPr>
      </w:pPr>
    </w:p>
    <w:p w:rsidR="00F20BC8" w:rsidRPr="00FD3B49" w:rsidRDefault="00F20BC8" w:rsidP="00D24F79">
      <w:pPr>
        <w:rPr>
          <w:rFonts w:ascii="Times New Roman" w:hAnsi="Times New Roman" w:cs="Times New Roman"/>
          <w:b/>
          <w:sz w:val="24"/>
          <w:szCs w:val="24"/>
        </w:rPr>
      </w:pPr>
      <w:r w:rsidRPr="00FD3B49">
        <w:rPr>
          <w:rFonts w:ascii="Times New Roman" w:hAnsi="Times New Roman" w:cs="Times New Roman"/>
          <w:b/>
          <w:sz w:val="24"/>
          <w:szCs w:val="24"/>
        </w:rPr>
        <w:t>Poglavlje 6.2: Tabela upoređivanja sve tri opcije</w:t>
      </w:r>
    </w:p>
    <w:p w:rsidR="00F20BC8" w:rsidRPr="00D24F79" w:rsidRDefault="00F20BC8" w:rsidP="00AE64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BC8" w:rsidRPr="00D24F79" w:rsidRDefault="00811D11" w:rsidP="00AE6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20BC8" w:rsidRPr="00D24F79">
        <w:rPr>
          <w:rFonts w:ascii="Times New Roman" w:hAnsi="Times New Roman" w:cs="Times New Roman"/>
          <w:sz w:val="24"/>
          <w:szCs w:val="24"/>
        </w:rPr>
        <w:t xml:space="preserve">Na osnovu dostupnih podataka, raspoloživog vremena i </w:t>
      </w:r>
      <w:r w:rsidR="000D6909" w:rsidRPr="00D24F79">
        <w:rPr>
          <w:rFonts w:ascii="Times New Roman" w:hAnsi="Times New Roman" w:cs="Times New Roman"/>
          <w:sz w:val="24"/>
          <w:szCs w:val="24"/>
        </w:rPr>
        <w:t xml:space="preserve">političkih </w:t>
      </w:r>
      <w:r w:rsidR="00F20BC8" w:rsidRPr="00D24F79">
        <w:rPr>
          <w:rFonts w:ascii="Times New Roman" w:hAnsi="Times New Roman" w:cs="Times New Roman"/>
          <w:sz w:val="24"/>
          <w:szCs w:val="24"/>
        </w:rPr>
        <w:t>smernica , odlučite o alatu koji želite koristiti da predstavite podatke prikupljene za koncept</w:t>
      </w:r>
      <w:r w:rsidR="000D6909" w:rsidRPr="00D24F79">
        <w:rPr>
          <w:rFonts w:ascii="Times New Roman" w:hAnsi="Times New Roman" w:cs="Times New Roman"/>
          <w:sz w:val="24"/>
          <w:szCs w:val="24"/>
        </w:rPr>
        <w:t>ni dokumenat</w:t>
      </w:r>
      <w:r w:rsidR="00F20BC8" w:rsidRPr="00D24F79">
        <w:rPr>
          <w:rFonts w:ascii="Times New Roman" w:hAnsi="Times New Roman" w:cs="Times New Roman"/>
          <w:sz w:val="24"/>
          <w:szCs w:val="24"/>
        </w:rPr>
        <w:t xml:space="preserve"> i odredite optimalnu opciju koja bi se mogla primeniti: CEA, CBA, MCA . Za </w:t>
      </w:r>
      <w:r w:rsidR="000D6909" w:rsidRPr="00D24F79">
        <w:rPr>
          <w:rFonts w:ascii="Times New Roman" w:hAnsi="Times New Roman" w:cs="Times New Roman"/>
          <w:sz w:val="24"/>
          <w:szCs w:val="24"/>
        </w:rPr>
        <w:t>upoređivanje</w:t>
      </w:r>
      <w:r w:rsidR="00F20BC8" w:rsidRPr="00D24F79">
        <w:rPr>
          <w:rFonts w:ascii="Times New Roman" w:hAnsi="Times New Roman" w:cs="Times New Roman"/>
          <w:sz w:val="24"/>
          <w:szCs w:val="24"/>
        </w:rPr>
        <w:t xml:space="preserve"> koristite </w:t>
      </w:r>
      <w:r w:rsidR="00C80357">
        <w:rPr>
          <w:rFonts w:ascii="Times New Roman" w:hAnsi="Times New Roman" w:cs="Times New Roman"/>
          <w:sz w:val="24"/>
          <w:szCs w:val="24"/>
        </w:rPr>
        <w:t xml:space="preserve"> tabele</w:t>
      </w:r>
      <w:r w:rsidR="00F20BC8" w:rsidRPr="00D24F79">
        <w:rPr>
          <w:rFonts w:ascii="Times New Roman" w:hAnsi="Times New Roman" w:cs="Times New Roman"/>
          <w:sz w:val="24"/>
          <w:szCs w:val="24"/>
        </w:rPr>
        <w:t xml:space="preserve"> 93, 94, 95 i 96 u priručniku.</w:t>
      </w:r>
    </w:p>
    <w:p w:rsidR="00C325AA" w:rsidRPr="00D24F79" w:rsidRDefault="0090731C" w:rsidP="00AE6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</w:t>
      </w:r>
      <w:r w:rsidR="000D6909" w:rsidRPr="00D24F79">
        <w:rPr>
          <w:rFonts w:ascii="Times New Roman" w:hAnsi="Times New Roman" w:cs="Times New Roman"/>
          <w:sz w:val="24"/>
          <w:szCs w:val="24"/>
        </w:rPr>
        <w:t xml:space="preserve"> kratki</w:t>
      </w:r>
      <w:r w:rsidR="00F20BC8" w:rsidRPr="00D24F79">
        <w:rPr>
          <w:rFonts w:ascii="Times New Roman" w:hAnsi="Times New Roman" w:cs="Times New Roman"/>
          <w:sz w:val="24"/>
          <w:szCs w:val="24"/>
        </w:rPr>
        <w:t xml:space="preserve"> narativni pregled</w:t>
      </w:r>
      <w:r w:rsidR="0046733B" w:rsidRPr="00D24F79">
        <w:rPr>
          <w:rFonts w:ascii="Times New Roman" w:hAnsi="Times New Roman" w:cs="Times New Roman"/>
          <w:sz w:val="24"/>
          <w:szCs w:val="24"/>
        </w:rPr>
        <w:t xml:space="preserve"> za sve</w:t>
      </w:r>
      <w:r w:rsidR="00F20BC8" w:rsidRPr="00D24F79">
        <w:rPr>
          <w:rFonts w:ascii="Times New Roman" w:hAnsi="Times New Roman" w:cs="Times New Roman"/>
          <w:sz w:val="24"/>
          <w:szCs w:val="24"/>
        </w:rPr>
        <w:t xml:space="preserve"> tri opcije. Takođe navedite odabranu opciju i glavne razloge </w:t>
      </w:r>
      <w:r w:rsidR="00463BB3" w:rsidRPr="00D24F79">
        <w:rPr>
          <w:rFonts w:ascii="Times New Roman" w:hAnsi="Times New Roman" w:cs="Times New Roman"/>
          <w:sz w:val="24"/>
          <w:szCs w:val="24"/>
        </w:rPr>
        <w:t>zbog čega je o</w:t>
      </w:r>
      <w:r w:rsidR="00F20BC8" w:rsidRPr="00D24F79">
        <w:rPr>
          <w:rFonts w:ascii="Times New Roman" w:hAnsi="Times New Roman" w:cs="Times New Roman"/>
          <w:sz w:val="24"/>
          <w:szCs w:val="24"/>
        </w:rPr>
        <w:t>dabrana.</w:t>
      </w:r>
      <w:r w:rsidR="00811D11">
        <w:rPr>
          <w:rFonts w:ascii="Times New Roman" w:hAnsi="Times New Roman" w:cs="Times New Roman"/>
          <w:sz w:val="24"/>
          <w:szCs w:val="24"/>
        </w:rPr>
        <w:t>)</w:t>
      </w:r>
      <w:r w:rsidR="00811D11" w:rsidRPr="00811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42D" w:rsidRPr="00D24F79" w:rsidRDefault="0078242D" w:rsidP="00D24F79">
      <w:pPr>
        <w:rPr>
          <w:rFonts w:ascii="Times New Roman" w:hAnsi="Times New Roman" w:cs="Times New Roman"/>
          <w:sz w:val="24"/>
          <w:szCs w:val="24"/>
        </w:rPr>
      </w:pPr>
    </w:p>
    <w:p w:rsidR="00F55A14" w:rsidRPr="00F4511C" w:rsidRDefault="00154A14" w:rsidP="00D24F79">
      <w:pPr>
        <w:rPr>
          <w:rFonts w:ascii="Times New Roman" w:hAnsi="Times New Roman" w:cs="Times New Roman"/>
          <w:b/>
          <w:sz w:val="24"/>
          <w:szCs w:val="24"/>
        </w:rPr>
      </w:pPr>
      <w:r w:rsidRPr="00F4511C">
        <w:rPr>
          <w:rFonts w:ascii="Times New Roman" w:hAnsi="Times New Roman" w:cs="Times New Roman"/>
          <w:b/>
          <w:sz w:val="24"/>
          <w:szCs w:val="24"/>
        </w:rPr>
        <w:t>Tabela</w:t>
      </w:r>
      <w:r w:rsidR="00F20BC8" w:rsidRPr="00F4511C">
        <w:rPr>
          <w:rFonts w:ascii="Times New Roman" w:hAnsi="Times New Roman" w:cs="Times New Roman"/>
          <w:b/>
          <w:sz w:val="24"/>
          <w:szCs w:val="24"/>
        </w:rPr>
        <w:t xml:space="preserve"> 10: Upoređivanje opcija</w:t>
      </w:r>
    </w:p>
    <w:tbl>
      <w:tblPr>
        <w:tblStyle w:val="TableGrid"/>
        <w:tblW w:w="5632" w:type="pct"/>
        <w:tblInd w:w="-455" w:type="dxa"/>
        <w:tblLook w:val="04A0" w:firstRow="1" w:lastRow="0" w:firstColumn="1" w:lastColumn="0" w:noHBand="0" w:noVBand="1"/>
      </w:tblPr>
      <w:tblGrid>
        <w:gridCol w:w="1750"/>
        <w:gridCol w:w="1004"/>
        <w:gridCol w:w="1003"/>
        <w:gridCol w:w="1005"/>
        <w:gridCol w:w="1003"/>
        <w:gridCol w:w="1003"/>
        <w:gridCol w:w="1005"/>
        <w:gridCol w:w="1005"/>
        <w:gridCol w:w="1005"/>
        <w:gridCol w:w="1003"/>
      </w:tblGrid>
      <w:tr w:rsidR="00F55A14" w:rsidRPr="00D24F79" w:rsidTr="002A0887">
        <w:tc>
          <w:tcPr>
            <w:tcW w:w="5000" w:type="pct"/>
            <w:gridSpan w:val="10"/>
          </w:tcPr>
          <w:p w:rsidR="00F55A14" w:rsidRPr="00B21B5B" w:rsidRDefault="00032187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Sredstvo</w:t>
            </w:r>
            <w:r w:rsidR="0057351D"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poređenje:</w:t>
            </w:r>
            <w:r w:rsidR="00F55A14"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F55A14" w:rsidRPr="00B21B5B" w:rsidRDefault="0057351D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Relevantni pozitivni uticaji</w:t>
            </w:r>
          </w:p>
        </w:tc>
        <w:tc>
          <w:tcPr>
            <w:tcW w:w="1396" w:type="pct"/>
            <w:gridSpan w:val="3"/>
          </w:tcPr>
          <w:p w:rsidR="00F55A14" w:rsidRPr="00D24F79" w:rsidRDefault="0057351D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Opcija 1: Bez promene</w:t>
            </w:r>
          </w:p>
        </w:tc>
        <w:tc>
          <w:tcPr>
            <w:tcW w:w="1396" w:type="pct"/>
            <w:gridSpan w:val="3"/>
          </w:tcPr>
          <w:p w:rsidR="00F55A14" w:rsidRPr="00D24F79" w:rsidRDefault="0057351D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Opcija 2: Poboljšati implementaciju i izvršavanje</w:t>
            </w:r>
          </w:p>
        </w:tc>
        <w:tc>
          <w:tcPr>
            <w:tcW w:w="1397" w:type="pct"/>
            <w:gridSpan w:val="3"/>
          </w:tcPr>
          <w:p w:rsidR="00F55A14" w:rsidRPr="00D24F79" w:rsidRDefault="0057351D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Opcija 3:</w:t>
            </w:r>
            <w:r w:rsidR="00F55A14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57351D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Nema promene</w:t>
            </w:r>
          </w:p>
        </w:tc>
        <w:tc>
          <w:tcPr>
            <w:tcW w:w="1396" w:type="pct"/>
            <w:gridSpan w:val="3"/>
          </w:tcPr>
          <w:p w:rsidR="00F55A14" w:rsidRPr="00D24F79" w:rsidRDefault="0057351D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Delomična promena</w:t>
            </w:r>
          </w:p>
        </w:tc>
        <w:tc>
          <w:tcPr>
            <w:tcW w:w="1397" w:type="pct"/>
            <w:gridSpan w:val="3"/>
          </w:tcPr>
          <w:p w:rsidR="00F55A14" w:rsidRPr="00D24F79" w:rsidRDefault="0057351D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Približavanje standardima EU</w:t>
            </w:r>
            <w:r w:rsidR="00542174" w:rsidRPr="00D24F7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14" w:rsidRPr="00B21B5B" w:rsidRDefault="0057351D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Relevantni negativni uticaji</w:t>
            </w: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B47C5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Trenutna situacija</w:t>
            </w:r>
          </w:p>
        </w:tc>
        <w:tc>
          <w:tcPr>
            <w:tcW w:w="1396" w:type="pct"/>
            <w:gridSpan w:val="3"/>
          </w:tcPr>
          <w:p w:rsidR="00F55A14" w:rsidRPr="00D24F79" w:rsidRDefault="00B47C5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Nemogućnost blagovremenog izveštavanja</w:t>
            </w:r>
          </w:p>
        </w:tc>
        <w:tc>
          <w:tcPr>
            <w:tcW w:w="1397" w:type="pct"/>
            <w:gridSpan w:val="3"/>
          </w:tcPr>
          <w:p w:rsidR="00F55A14" w:rsidRPr="00D24F79" w:rsidRDefault="00B47C5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Ne postoje negativni uticaji</w:t>
            </w: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F55A14" w:rsidRPr="00B21B5B" w:rsidRDefault="00B47C54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Relevantni troškovi</w:t>
            </w: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06772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7C54" w:rsidRPr="00D24F79">
              <w:rPr>
                <w:rFonts w:ascii="Times New Roman" w:hAnsi="Times New Roman" w:cs="Times New Roman"/>
                <w:sz w:val="24"/>
                <w:szCs w:val="24"/>
              </w:rPr>
              <w:t>lanirani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="00B47C54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u budžetu</w:t>
            </w:r>
          </w:p>
        </w:tc>
        <w:tc>
          <w:tcPr>
            <w:tcW w:w="1396" w:type="pct"/>
            <w:gridSpan w:val="3"/>
          </w:tcPr>
          <w:p w:rsidR="00F55A14" w:rsidRPr="00D24F79" w:rsidRDefault="0054217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Odvojen budžet</w:t>
            </w:r>
            <w:r w:rsidR="00B47C54" w:rsidRPr="00D24F79">
              <w:rPr>
                <w:rFonts w:ascii="Times New Roman" w:hAnsi="Times New Roman" w:cs="Times New Roman"/>
                <w:sz w:val="24"/>
                <w:szCs w:val="24"/>
              </w:rPr>
              <w:t>, dodatn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7C54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budžet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B47C54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osposobljavanje zdravstvenih radnika za modul izveštavanja o zaraznim bolestima</w:t>
            </w:r>
          </w:p>
        </w:tc>
        <w:tc>
          <w:tcPr>
            <w:tcW w:w="1397" w:type="pct"/>
            <w:gridSpan w:val="3"/>
          </w:tcPr>
          <w:p w:rsidR="00F55A14" w:rsidRPr="00D24F79" w:rsidRDefault="00B47C5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Mogu biti dodatni troškovi, stvarni troškovi odraženi u Nacrtu zakona o zaraznim bolestima</w:t>
            </w:r>
          </w:p>
        </w:tc>
      </w:tr>
      <w:tr w:rsidR="000676C3" w:rsidRPr="00D24F79" w:rsidTr="007E669F">
        <w:tc>
          <w:tcPr>
            <w:tcW w:w="811" w:type="pct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F55A14" w:rsidRPr="00D24F79" w:rsidRDefault="00F55A14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3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3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rPr>
          <w:trHeight w:val="405"/>
        </w:trPr>
        <w:tc>
          <w:tcPr>
            <w:tcW w:w="811" w:type="pct"/>
            <w:vMerge w:val="restart"/>
          </w:tcPr>
          <w:p w:rsidR="007E669F" w:rsidRPr="00B21B5B" w:rsidRDefault="00B47C54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Procena očekivanog </w:t>
            </w:r>
            <w:r w:rsidR="000676C3"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budžetskog </w:t>
            </w:r>
            <w:r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ut</w:t>
            </w:r>
            <w:r w:rsidR="000676C3"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icaja</w:t>
            </w:r>
          </w:p>
        </w:tc>
        <w:tc>
          <w:tcPr>
            <w:tcW w:w="465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5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66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65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5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66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66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6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65" w:type="pct"/>
          </w:tcPr>
          <w:p w:rsidR="007E669F" w:rsidRPr="00D24F79" w:rsidRDefault="000676C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="007E669F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0676C3" w:rsidRPr="00D24F79" w:rsidTr="007E669F">
        <w:trPr>
          <w:trHeight w:val="405"/>
        </w:trPr>
        <w:tc>
          <w:tcPr>
            <w:tcW w:w="811" w:type="pct"/>
            <w:vMerge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E669F" w:rsidRPr="00D24F79" w:rsidRDefault="007E669F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C3" w:rsidRPr="00D24F79" w:rsidTr="007E669F">
        <w:tc>
          <w:tcPr>
            <w:tcW w:w="811" w:type="pct"/>
          </w:tcPr>
          <w:p w:rsidR="006712A9" w:rsidRPr="00B21B5B" w:rsidRDefault="00F06772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47C54" w:rsidRPr="00B21B5B">
              <w:rPr>
                <w:rFonts w:ascii="Times New Roman" w:hAnsi="Times New Roman" w:cs="Times New Roman"/>
                <w:b/>
                <w:sz w:val="24"/>
                <w:szCs w:val="24"/>
              </w:rPr>
              <w:t>aključak</w:t>
            </w:r>
          </w:p>
        </w:tc>
        <w:tc>
          <w:tcPr>
            <w:tcW w:w="1396" w:type="pct"/>
            <w:gridSpan w:val="3"/>
          </w:tcPr>
          <w:p w:rsidR="006712A9" w:rsidRPr="00D24F79" w:rsidRDefault="00BE6879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Ne preporučuje se</w:t>
            </w:r>
          </w:p>
        </w:tc>
        <w:tc>
          <w:tcPr>
            <w:tcW w:w="1396" w:type="pct"/>
            <w:gridSpan w:val="3"/>
          </w:tcPr>
          <w:p w:rsidR="006712A9" w:rsidRPr="00D24F79" w:rsidRDefault="00BE6879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Ne preporučuje se</w:t>
            </w:r>
          </w:p>
        </w:tc>
        <w:tc>
          <w:tcPr>
            <w:tcW w:w="1397" w:type="pct"/>
            <w:gridSpan w:val="3"/>
          </w:tcPr>
          <w:p w:rsidR="006712A9" w:rsidRPr="00D24F79" w:rsidRDefault="00BE6879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Preporučena opcija</w:t>
            </w:r>
          </w:p>
        </w:tc>
      </w:tr>
    </w:tbl>
    <w:p w:rsidR="00F55A14" w:rsidRPr="00D24F79" w:rsidRDefault="00F55A14" w:rsidP="00D24F79">
      <w:pPr>
        <w:rPr>
          <w:rFonts w:ascii="Times New Roman" w:hAnsi="Times New Roman" w:cs="Times New Roman"/>
          <w:sz w:val="24"/>
          <w:szCs w:val="24"/>
        </w:rPr>
      </w:pPr>
    </w:p>
    <w:p w:rsidR="00EE67A7" w:rsidRPr="00D24F79" w:rsidRDefault="00EE67A7" w:rsidP="00D24F79">
      <w:pPr>
        <w:rPr>
          <w:rFonts w:ascii="Times New Roman" w:hAnsi="Times New Roman" w:cs="Times New Roman"/>
          <w:sz w:val="24"/>
          <w:szCs w:val="24"/>
        </w:rPr>
      </w:pPr>
    </w:p>
    <w:p w:rsidR="00BA4DA8" w:rsidRPr="00A906BE" w:rsidRDefault="00BA4DA8" w:rsidP="00D24F79">
      <w:pPr>
        <w:rPr>
          <w:rFonts w:ascii="Times New Roman" w:hAnsi="Times New Roman" w:cs="Times New Roman"/>
          <w:b/>
          <w:sz w:val="24"/>
          <w:szCs w:val="24"/>
        </w:rPr>
      </w:pPr>
      <w:r w:rsidRPr="00A906BE">
        <w:rPr>
          <w:rFonts w:ascii="Times New Roman" w:hAnsi="Times New Roman" w:cs="Times New Roman"/>
          <w:b/>
          <w:sz w:val="24"/>
          <w:szCs w:val="24"/>
        </w:rPr>
        <w:t>Poglavlje 7: Zaključci i naredni koraci</w:t>
      </w:r>
    </w:p>
    <w:p w:rsidR="00BA4DA8" w:rsidRPr="00D24F79" w:rsidRDefault="00BA4DA8" w:rsidP="00D24F79">
      <w:pPr>
        <w:rPr>
          <w:rFonts w:ascii="Times New Roman" w:hAnsi="Times New Roman" w:cs="Times New Roman"/>
          <w:sz w:val="24"/>
          <w:szCs w:val="24"/>
        </w:rPr>
      </w:pPr>
    </w:p>
    <w:p w:rsidR="00BA4DA8" w:rsidRPr="00D24F79" w:rsidRDefault="00BA4DA8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Prema svim analizama urađenim u ovom Koncept</w:t>
      </w:r>
      <w:r w:rsidR="008A6CC6" w:rsidRPr="00D24F79">
        <w:rPr>
          <w:rFonts w:ascii="Times New Roman" w:hAnsi="Times New Roman" w:cs="Times New Roman"/>
          <w:sz w:val="24"/>
          <w:szCs w:val="24"/>
        </w:rPr>
        <w:t>nom</w:t>
      </w:r>
      <w:r w:rsidRPr="00D24F79">
        <w:rPr>
          <w:rFonts w:ascii="Times New Roman" w:hAnsi="Times New Roman" w:cs="Times New Roman"/>
          <w:sz w:val="24"/>
          <w:szCs w:val="24"/>
        </w:rPr>
        <w:t xml:space="preserve"> dokumentu, jedina opcija koja </w:t>
      </w:r>
      <w:r w:rsidR="00A74DD3" w:rsidRPr="00D24F79">
        <w:rPr>
          <w:rFonts w:ascii="Times New Roman" w:hAnsi="Times New Roman" w:cs="Times New Roman"/>
          <w:sz w:val="24"/>
          <w:szCs w:val="24"/>
        </w:rPr>
        <w:t>garantuje</w:t>
      </w:r>
      <w:r w:rsidRPr="00D24F79">
        <w:rPr>
          <w:rFonts w:ascii="Times New Roman" w:hAnsi="Times New Roman" w:cs="Times New Roman"/>
          <w:sz w:val="24"/>
          <w:szCs w:val="24"/>
        </w:rPr>
        <w:t xml:space="preserve"> rešavanje problema utvrđenih u području zaraznih bolesti je </w:t>
      </w:r>
      <w:r w:rsidR="008A6CC6" w:rsidRPr="00D24F79">
        <w:rPr>
          <w:rFonts w:ascii="Times New Roman" w:hAnsi="Times New Roman" w:cs="Times New Roman"/>
          <w:sz w:val="24"/>
          <w:szCs w:val="24"/>
        </w:rPr>
        <w:t>O</w:t>
      </w:r>
      <w:r w:rsidRPr="00D24F79">
        <w:rPr>
          <w:rFonts w:ascii="Times New Roman" w:hAnsi="Times New Roman" w:cs="Times New Roman"/>
          <w:sz w:val="24"/>
          <w:szCs w:val="24"/>
        </w:rPr>
        <w:t>pcija 3, jer je glavni uzrok identifi</w:t>
      </w:r>
      <w:r w:rsidR="00202552" w:rsidRPr="00D24F79">
        <w:rPr>
          <w:rFonts w:ascii="Times New Roman" w:hAnsi="Times New Roman" w:cs="Times New Roman"/>
          <w:sz w:val="24"/>
          <w:szCs w:val="24"/>
        </w:rPr>
        <w:t>kovanih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problema </w:t>
      </w:r>
      <w:r w:rsidR="001A3725" w:rsidRPr="00D24F79">
        <w:rPr>
          <w:rFonts w:ascii="Times New Roman" w:hAnsi="Times New Roman" w:cs="Times New Roman"/>
          <w:sz w:val="24"/>
          <w:szCs w:val="24"/>
        </w:rPr>
        <w:t>izmena</w:t>
      </w:r>
      <w:r w:rsidRPr="00D24F79">
        <w:rPr>
          <w:rFonts w:ascii="Times New Roman" w:hAnsi="Times New Roman" w:cs="Times New Roman"/>
          <w:sz w:val="24"/>
          <w:szCs w:val="24"/>
        </w:rPr>
        <w:t xml:space="preserve"> /</w:t>
      </w:r>
      <w:r w:rsidR="001A3725" w:rsidRPr="00D24F79">
        <w:rPr>
          <w:rFonts w:ascii="Times New Roman" w:hAnsi="Times New Roman" w:cs="Times New Roman"/>
          <w:sz w:val="24"/>
          <w:szCs w:val="24"/>
        </w:rPr>
        <w:t xml:space="preserve">dopuna aktuelne </w:t>
      </w:r>
      <w:r w:rsidRPr="00D24F79">
        <w:rPr>
          <w:rFonts w:ascii="Times New Roman" w:hAnsi="Times New Roman" w:cs="Times New Roman"/>
          <w:sz w:val="24"/>
          <w:szCs w:val="24"/>
        </w:rPr>
        <w:t>politike u području zaraznih bolesti koj</w:t>
      </w:r>
      <w:r w:rsidR="001A3725" w:rsidRPr="00D24F79">
        <w:rPr>
          <w:rFonts w:ascii="Times New Roman" w:hAnsi="Times New Roman" w:cs="Times New Roman"/>
          <w:sz w:val="24"/>
          <w:szCs w:val="24"/>
        </w:rPr>
        <w:t>a</w:t>
      </w:r>
      <w:r w:rsidRPr="00D24F79">
        <w:rPr>
          <w:rFonts w:ascii="Times New Roman" w:hAnsi="Times New Roman" w:cs="Times New Roman"/>
          <w:sz w:val="24"/>
          <w:szCs w:val="24"/>
        </w:rPr>
        <w:t xml:space="preserve"> omogućava razvoj sistema nadzora</w:t>
      </w:r>
      <w:r w:rsidR="008A6CC6" w:rsidRPr="00D24F79">
        <w:rPr>
          <w:rFonts w:ascii="Times New Roman" w:hAnsi="Times New Roman" w:cs="Times New Roman"/>
          <w:sz w:val="24"/>
          <w:szCs w:val="24"/>
        </w:rPr>
        <w:t>,</w:t>
      </w:r>
      <w:r w:rsidRPr="00D24F79">
        <w:rPr>
          <w:rFonts w:ascii="Times New Roman" w:hAnsi="Times New Roman" w:cs="Times New Roman"/>
          <w:sz w:val="24"/>
          <w:szCs w:val="24"/>
        </w:rPr>
        <w:t xml:space="preserve"> jasnim definisanjem nadležnosti i odgovornosti zdravstvenih ustanova u okviru sistema za prevenciju i kontrolu zaraznih bolesti na Kosovu.</w:t>
      </w:r>
    </w:p>
    <w:p w:rsidR="00BA4DA8" w:rsidRPr="00D24F79" w:rsidRDefault="00BA4DA8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Takođe, predložena politika ima za cilj razvijanje efikasnijeg sistema za prikupljanje podataka i prijavljivanje zaraznih bolesti.</w:t>
      </w:r>
    </w:p>
    <w:p w:rsidR="00BA4DA8" w:rsidRPr="00D24F79" w:rsidRDefault="00BA4DA8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 xml:space="preserve">Nakon usvajanja </w:t>
      </w:r>
      <w:r w:rsidR="008A6CC6" w:rsidRPr="00D24F79">
        <w:rPr>
          <w:rFonts w:ascii="Times New Roman" w:hAnsi="Times New Roman" w:cs="Times New Roman"/>
          <w:sz w:val="24"/>
          <w:szCs w:val="24"/>
        </w:rPr>
        <w:t>K</w:t>
      </w:r>
      <w:r w:rsidRPr="00D24F79">
        <w:rPr>
          <w:rFonts w:ascii="Times New Roman" w:hAnsi="Times New Roman" w:cs="Times New Roman"/>
          <w:sz w:val="24"/>
          <w:szCs w:val="24"/>
        </w:rPr>
        <w:t>oncept</w:t>
      </w:r>
      <w:r w:rsidR="00ED2411" w:rsidRPr="00D24F79">
        <w:rPr>
          <w:rFonts w:ascii="Times New Roman" w:hAnsi="Times New Roman" w:cs="Times New Roman"/>
          <w:sz w:val="24"/>
          <w:szCs w:val="24"/>
        </w:rPr>
        <w:t>nog</w:t>
      </w:r>
      <w:r w:rsidRPr="00D24F79">
        <w:rPr>
          <w:rFonts w:ascii="Times New Roman" w:hAnsi="Times New Roman" w:cs="Times New Roman"/>
          <w:sz w:val="24"/>
          <w:szCs w:val="24"/>
        </w:rPr>
        <w:t xml:space="preserve"> dokumenta</w:t>
      </w:r>
      <w:r w:rsidR="00ED2411" w:rsidRPr="00D24F79">
        <w:rPr>
          <w:rFonts w:ascii="Times New Roman" w:hAnsi="Times New Roman" w:cs="Times New Roman"/>
          <w:sz w:val="24"/>
          <w:szCs w:val="24"/>
        </w:rPr>
        <w:t xml:space="preserve"> o</w:t>
      </w:r>
      <w:r w:rsidRPr="00D24F79">
        <w:rPr>
          <w:rFonts w:ascii="Times New Roman" w:hAnsi="Times New Roman" w:cs="Times New Roman"/>
          <w:sz w:val="24"/>
          <w:szCs w:val="24"/>
        </w:rPr>
        <w:t xml:space="preserve"> zarazn</w:t>
      </w:r>
      <w:r w:rsidR="00ED2411" w:rsidRPr="00D24F79">
        <w:rPr>
          <w:rFonts w:ascii="Times New Roman" w:hAnsi="Times New Roman" w:cs="Times New Roman"/>
          <w:sz w:val="24"/>
          <w:szCs w:val="24"/>
        </w:rPr>
        <w:t>im</w:t>
      </w:r>
      <w:r w:rsidRPr="00D24F79">
        <w:rPr>
          <w:rFonts w:ascii="Times New Roman" w:hAnsi="Times New Roman" w:cs="Times New Roman"/>
          <w:sz w:val="24"/>
          <w:szCs w:val="24"/>
        </w:rPr>
        <w:t xml:space="preserve"> bolesti</w:t>
      </w:r>
      <w:r w:rsidR="00ED2411" w:rsidRPr="00D24F79">
        <w:rPr>
          <w:rFonts w:ascii="Times New Roman" w:hAnsi="Times New Roman" w:cs="Times New Roman"/>
          <w:sz w:val="24"/>
          <w:szCs w:val="24"/>
        </w:rPr>
        <w:t>ma</w:t>
      </w:r>
      <w:r w:rsidRPr="00D24F79">
        <w:rPr>
          <w:rFonts w:ascii="Times New Roman" w:hAnsi="Times New Roman" w:cs="Times New Roman"/>
          <w:sz w:val="24"/>
          <w:szCs w:val="24"/>
        </w:rPr>
        <w:t>, Ministarstvo zdrav</w:t>
      </w:r>
      <w:r w:rsidR="00ED2411" w:rsidRPr="00D24F79">
        <w:rPr>
          <w:rFonts w:ascii="Times New Roman" w:hAnsi="Times New Roman" w:cs="Times New Roman"/>
          <w:sz w:val="24"/>
          <w:szCs w:val="24"/>
        </w:rPr>
        <w:t>stva će</w:t>
      </w:r>
      <w:r w:rsidRPr="00D24F79">
        <w:rPr>
          <w:rFonts w:ascii="Times New Roman" w:hAnsi="Times New Roman" w:cs="Times New Roman"/>
          <w:sz w:val="24"/>
          <w:szCs w:val="24"/>
        </w:rPr>
        <w:t xml:space="preserve"> započet</w:t>
      </w:r>
      <w:r w:rsidR="00ED2411" w:rsidRPr="00D24F79">
        <w:rPr>
          <w:rFonts w:ascii="Times New Roman" w:hAnsi="Times New Roman" w:cs="Times New Roman"/>
          <w:sz w:val="24"/>
          <w:szCs w:val="24"/>
        </w:rPr>
        <w:t>i</w:t>
      </w:r>
      <w:r w:rsidRPr="00D24F79">
        <w:rPr>
          <w:rFonts w:ascii="Times New Roman" w:hAnsi="Times New Roman" w:cs="Times New Roman"/>
          <w:sz w:val="24"/>
          <w:szCs w:val="24"/>
        </w:rPr>
        <w:t xml:space="preserve"> s</w:t>
      </w:r>
      <w:r w:rsidR="00ED2411" w:rsidRPr="00D24F79">
        <w:rPr>
          <w:rFonts w:ascii="Times New Roman" w:hAnsi="Times New Roman" w:cs="Times New Roman"/>
          <w:sz w:val="24"/>
          <w:szCs w:val="24"/>
        </w:rPr>
        <w:t>a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pripremama za </w:t>
      </w:r>
      <w:r w:rsidR="00ED2411" w:rsidRPr="00D24F79">
        <w:rPr>
          <w:rFonts w:ascii="Times New Roman" w:hAnsi="Times New Roman" w:cs="Times New Roman"/>
          <w:sz w:val="24"/>
          <w:szCs w:val="24"/>
        </w:rPr>
        <w:t>izmenu i dopunu</w:t>
      </w:r>
      <w:r w:rsidRPr="00D24F79">
        <w:rPr>
          <w:rFonts w:ascii="Times New Roman" w:hAnsi="Times New Roman" w:cs="Times New Roman"/>
          <w:sz w:val="24"/>
          <w:szCs w:val="24"/>
        </w:rPr>
        <w:t xml:space="preserve"> Vladinog zakonodavnog programa za 2020. godinu s</w:t>
      </w:r>
      <w:r w:rsidR="008A6CC6" w:rsidRPr="00D24F79">
        <w:rPr>
          <w:rFonts w:ascii="Times New Roman" w:hAnsi="Times New Roman" w:cs="Times New Roman"/>
          <w:sz w:val="24"/>
          <w:szCs w:val="24"/>
        </w:rPr>
        <w:t>a</w:t>
      </w:r>
      <w:r w:rsidRPr="00D24F79">
        <w:rPr>
          <w:rFonts w:ascii="Times New Roman" w:hAnsi="Times New Roman" w:cs="Times New Roman"/>
          <w:sz w:val="24"/>
          <w:szCs w:val="24"/>
        </w:rPr>
        <w:t xml:space="preserve"> ciljem uključivanja izmena i dopuna Zakona br. 02L-109 o zaraznim bolestima. Nakon usvajanja Vladinog zakonodavnog programa, Ministarstvo zdravstva će p</w:t>
      </w:r>
      <w:r w:rsidR="00ED2411" w:rsidRPr="00D24F79">
        <w:rPr>
          <w:rFonts w:ascii="Times New Roman" w:hAnsi="Times New Roman" w:cs="Times New Roman"/>
          <w:sz w:val="24"/>
          <w:szCs w:val="24"/>
        </w:rPr>
        <w:t>re</w:t>
      </w:r>
      <w:r w:rsidRPr="00D24F79">
        <w:rPr>
          <w:rFonts w:ascii="Times New Roman" w:hAnsi="Times New Roman" w:cs="Times New Roman"/>
          <w:sz w:val="24"/>
          <w:szCs w:val="24"/>
        </w:rPr>
        <w:t xml:space="preserve">duzeti potrebne radnje kako bi </w:t>
      </w:r>
      <w:r w:rsidR="00ED2411" w:rsidRPr="00D24F79">
        <w:rPr>
          <w:rFonts w:ascii="Times New Roman" w:hAnsi="Times New Roman" w:cs="Times New Roman"/>
          <w:sz w:val="24"/>
          <w:szCs w:val="24"/>
        </w:rPr>
        <w:t>imenovalo</w:t>
      </w:r>
      <w:r w:rsidRPr="00D24F79">
        <w:rPr>
          <w:rFonts w:ascii="Times New Roman" w:hAnsi="Times New Roman" w:cs="Times New Roman"/>
          <w:sz w:val="24"/>
          <w:szCs w:val="24"/>
        </w:rPr>
        <w:t xml:space="preserve"> odgovornog </w:t>
      </w:r>
      <w:r w:rsidR="00ED2411" w:rsidRPr="00D24F79">
        <w:rPr>
          <w:rFonts w:ascii="Times New Roman" w:hAnsi="Times New Roman" w:cs="Times New Roman"/>
          <w:sz w:val="24"/>
          <w:szCs w:val="24"/>
        </w:rPr>
        <w:t>zvaničnika</w:t>
      </w:r>
      <w:r w:rsidRPr="00D24F79">
        <w:rPr>
          <w:rFonts w:ascii="Times New Roman" w:hAnsi="Times New Roman" w:cs="Times New Roman"/>
          <w:sz w:val="24"/>
          <w:szCs w:val="24"/>
        </w:rPr>
        <w:t xml:space="preserve"> i tim za podršku, koji će istovremeno uskladiti lokalno zakonodavstvo sa zakonodavstvom EU</w:t>
      </w:r>
      <w:r w:rsidR="00ED2411" w:rsidRPr="00D24F79">
        <w:rPr>
          <w:rFonts w:ascii="Times New Roman" w:hAnsi="Times New Roman" w:cs="Times New Roman"/>
          <w:sz w:val="24"/>
          <w:szCs w:val="24"/>
        </w:rPr>
        <w:t>-a</w:t>
      </w:r>
      <w:r w:rsidRPr="00D24F79">
        <w:rPr>
          <w:rFonts w:ascii="Times New Roman" w:hAnsi="Times New Roman" w:cs="Times New Roman"/>
          <w:sz w:val="24"/>
          <w:szCs w:val="24"/>
        </w:rPr>
        <w:t xml:space="preserve"> i odražavati aktivnosti proistekle iz preporuka izvještaja ECDC</w:t>
      </w:r>
      <w:r w:rsidR="00ED2411" w:rsidRPr="00D24F79">
        <w:rPr>
          <w:rFonts w:ascii="Times New Roman" w:hAnsi="Times New Roman" w:cs="Times New Roman"/>
          <w:sz w:val="24"/>
          <w:szCs w:val="24"/>
        </w:rPr>
        <w:t>-a</w:t>
      </w:r>
      <w:r w:rsidRPr="00D24F79">
        <w:rPr>
          <w:rFonts w:ascii="Times New Roman" w:hAnsi="Times New Roman" w:cs="Times New Roman"/>
          <w:sz w:val="24"/>
          <w:szCs w:val="24"/>
        </w:rPr>
        <w:t>.</w:t>
      </w:r>
    </w:p>
    <w:p w:rsidR="00BA4DA8" w:rsidRPr="00D24F79" w:rsidRDefault="00BA4DA8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Pored toga, Ministarstvo zdrav</w:t>
      </w:r>
      <w:r w:rsidR="001D4A48" w:rsidRPr="00D24F79">
        <w:rPr>
          <w:rFonts w:ascii="Times New Roman" w:hAnsi="Times New Roman" w:cs="Times New Roman"/>
          <w:sz w:val="24"/>
          <w:szCs w:val="24"/>
        </w:rPr>
        <w:t>stva</w:t>
      </w:r>
      <w:r w:rsidRPr="00D24F79">
        <w:rPr>
          <w:rFonts w:ascii="Times New Roman" w:hAnsi="Times New Roman" w:cs="Times New Roman"/>
          <w:sz w:val="24"/>
          <w:szCs w:val="24"/>
        </w:rPr>
        <w:t xml:space="preserve"> posebno predviđa izradu Akcionog plana s</w:t>
      </w:r>
      <w:r w:rsidR="008A6CC6" w:rsidRPr="00D24F79">
        <w:rPr>
          <w:rFonts w:ascii="Times New Roman" w:hAnsi="Times New Roman" w:cs="Times New Roman"/>
          <w:sz w:val="24"/>
          <w:szCs w:val="24"/>
        </w:rPr>
        <w:t>a</w:t>
      </w:r>
      <w:r w:rsidRPr="00D24F79">
        <w:rPr>
          <w:rFonts w:ascii="Times New Roman" w:hAnsi="Times New Roman" w:cs="Times New Roman"/>
          <w:sz w:val="24"/>
          <w:szCs w:val="24"/>
        </w:rPr>
        <w:t xml:space="preserve"> aktivnostima usmerenim na rešavanje svih preporuka koje proizlaze iz Izveštaja</w:t>
      </w:r>
      <w:r w:rsidR="001D4A48" w:rsidRPr="00D24F79">
        <w:rPr>
          <w:rFonts w:ascii="Times New Roman" w:hAnsi="Times New Roman" w:cs="Times New Roman"/>
          <w:sz w:val="24"/>
          <w:szCs w:val="24"/>
        </w:rPr>
        <w:t xml:space="preserve"> ECDC-a</w:t>
      </w:r>
      <w:r w:rsidRPr="00D24F79">
        <w:rPr>
          <w:rFonts w:ascii="Times New Roman" w:hAnsi="Times New Roman" w:cs="Times New Roman"/>
          <w:sz w:val="24"/>
          <w:szCs w:val="24"/>
        </w:rPr>
        <w:t>.</w:t>
      </w:r>
    </w:p>
    <w:p w:rsidR="00031DC2" w:rsidRPr="00B21B5B" w:rsidRDefault="00BA4DA8" w:rsidP="00B21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 xml:space="preserve">Plan za </w:t>
      </w:r>
      <w:r w:rsidR="008D6460" w:rsidRPr="00D24F79">
        <w:rPr>
          <w:rFonts w:ascii="Times New Roman" w:hAnsi="Times New Roman" w:cs="Times New Roman"/>
          <w:sz w:val="24"/>
          <w:szCs w:val="24"/>
        </w:rPr>
        <w:t>sprovođenje</w:t>
      </w:r>
      <w:r w:rsidRPr="00D24F79">
        <w:rPr>
          <w:rFonts w:ascii="Times New Roman" w:hAnsi="Times New Roman" w:cs="Times New Roman"/>
          <w:sz w:val="24"/>
          <w:szCs w:val="24"/>
        </w:rPr>
        <w:t xml:space="preserve"> ovog Konceptnog dokumenta, pod uslovom da </w:t>
      </w:r>
      <w:r w:rsidR="008D6460" w:rsidRPr="00D24F79">
        <w:rPr>
          <w:rFonts w:ascii="Times New Roman" w:hAnsi="Times New Roman" w:cs="Times New Roman"/>
          <w:sz w:val="24"/>
          <w:szCs w:val="24"/>
        </w:rPr>
        <w:t>se</w:t>
      </w:r>
      <w:r w:rsidRPr="00D24F79">
        <w:rPr>
          <w:rFonts w:ascii="Times New Roman" w:hAnsi="Times New Roman" w:cs="Times New Roman"/>
          <w:sz w:val="24"/>
          <w:szCs w:val="24"/>
        </w:rPr>
        <w:t xml:space="preserve"> odobri preporučena opcija, je sledeći:</w:t>
      </w:r>
    </w:p>
    <w:p w:rsidR="00051DC1" w:rsidRPr="00B21B5B" w:rsidRDefault="00BA4DA8" w:rsidP="00D24F79">
      <w:pPr>
        <w:rPr>
          <w:rFonts w:ascii="Times New Roman" w:hAnsi="Times New Roman" w:cs="Times New Roman"/>
          <w:b/>
          <w:sz w:val="24"/>
          <w:szCs w:val="24"/>
        </w:rPr>
      </w:pPr>
      <w:r w:rsidRPr="00B21B5B">
        <w:rPr>
          <w:rFonts w:ascii="Times New Roman" w:hAnsi="Times New Roman" w:cs="Times New Roman"/>
          <w:b/>
          <w:sz w:val="24"/>
          <w:szCs w:val="24"/>
        </w:rPr>
        <w:t> </w:t>
      </w:r>
      <w:r w:rsidR="00E36EA3" w:rsidRPr="00B21B5B">
        <w:rPr>
          <w:rFonts w:ascii="Times New Roman" w:hAnsi="Times New Roman" w:cs="Times New Roman"/>
          <w:b/>
          <w:sz w:val="24"/>
          <w:szCs w:val="24"/>
        </w:rPr>
        <w:t>Tabela</w:t>
      </w:r>
      <w:r w:rsidRPr="00B21B5B">
        <w:rPr>
          <w:rFonts w:ascii="Times New Roman" w:hAnsi="Times New Roman" w:cs="Times New Roman"/>
          <w:b/>
          <w:sz w:val="24"/>
          <w:szCs w:val="24"/>
        </w:rPr>
        <w:t xml:space="preserve"> 11: </w:t>
      </w:r>
      <w:r w:rsidR="008D6460" w:rsidRPr="00B21B5B">
        <w:rPr>
          <w:rFonts w:ascii="Times New Roman" w:hAnsi="Times New Roman" w:cs="Times New Roman"/>
          <w:b/>
          <w:sz w:val="24"/>
          <w:szCs w:val="24"/>
        </w:rPr>
        <w:t>Plan za implementaciju poželjne opcije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4"/>
        <w:gridCol w:w="2396"/>
      </w:tblGrid>
      <w:tr w:rsidR="00EE67A7" w:rsidRPr="00D24F79" w:rsidTr="00565A76">
        <w:tc>
          <w:tcPr>
            <w:tcW w:w="6954" w:type="dxa"/>
          </w:tcPr>
          <w:p w:rsidR="00EE67A7" w:rsidRPr="00D24F79" w:rsidRDefault="0035356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</w:p>
        </w:tc>
        <w:tc>
          <w:tcPr>
            <w:tcW w:w="2396" w:type="dxa"/>
          </w:tcPr>
          <w:p w:rsidR="00EE67A7" w:rsidRPr="00D24F79" w:rsidRDefault="0035356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Vremenski rok</w:t>
            </w:r>
          </w:p>
        </w:tc>
      </w:tr>
      <w:tr w:rsidR="00EE67A7" w:rsidRPr="00D24F79" w:rsidTr="00565A76">
        <w:tc>
          <w:tcPr>
            <w:tcW w:w="6954" w:type="dxa"/>
          </w:tcPr>
          <w:p w:rsidR="00EE67A7" w:rsidRPr="00D24F79" w:rsidRDefault="0035356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Usvajanje </w:t>
            </w:r>
            <w:r w:rsidR="00692366" w:rsidRPr="00D24F7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oncept</w:t>
            </w:r>
            <w:r w:rsidR="00692366" w:rsidRPr="00D24F79">
              <w:rPr>
                <w:rFonts w:ascii="Times New Roman" w:hAnsi="Times New Roman" w:cs="Times New Roman"/>
                <w:sz w:val="24"/>
                <w:szCs w:val="24"/>
              </w:rPr>
              <w:t>nog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dokumenta o zaraznim bolestima</w:t>
            </w:r>
          </w:p>
        </w:tc>
        <w:tc>
          <w:tcPr>
            <w:tcW w:w="2396" w:type="dxa"/>
          </w:tcPr>
          <w:p w:rsidR="00EE67A7" w:rsidRPr="00D24F79" w:rsidRDefault="003F4A10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K1 2020</w:t>
            </w:r>
          </w:p>
        </w:tc>
      </w:tr>
      <w:tr w:rsidR="00EE67A7" w:rsidRPr="00D24F79" w:rsidTr="00565A76">
        <w:tc>
          <w:tcPr>
            <w:tcW w:w="6954" w:type="dxa"/>
          </w:tcPr>
          <w:p w:rsidR="00EE67A7" w:rsidRPr="00D24F79" w:rsidRDefault="00767FF5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Završetak vladinog zakonodavnog programa za 2020. godinu</w:t>
            </w:r>
          </w:p>
        </w:tc>
        <w:tc>
          <w:tcPr>
            <w:tcW w:w="2396" w:type="dxa"/>
          </w:tcPr>
          <w:p w:rsidR="00EE67A7" w:rsidRPr="00D24F79" w:rsidRDefault="003F4A10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K2 2020</w:t>
            </w:r>
          </w:p>
        </w:tc>
      </w:tr>
      <w:tr w:rsidR="00EE67A7" w:rsidRPr="00D24F79" w:rsidTr="00565A76">
        <w:tc>
          <w:tcPr>
            <w:tcW w:w="6954" w:type="dxa"/>
          </w:tcPr>
          <w:p w:rsidR="00EE67A7" w:rsidRPr="00D24F79" w:rsidRDefault="00CB64E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Imenovanje odgovornog </w:t>
            </w:r>
            <w:r w:rsidR="00692366" w:rsidRPr="00D24F79">
              <w:rPr>
                <w:rFonts w:ascii="Times New Roman" w:hAnsi="Times New Roman" w:cs="Times New Roman"/>
                <w:sz w:val="24"/>
                <w:szCs w:val="24"/>
              </w:rPr>
              <w:t>zvaničnika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i tima</w:t>
            </w:r>
            <w:r w:rsidR="00692366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za podršku</w:t>
            </w:r>
          </w:p>
        </w:tc>
        <w:tc>
          <w:tcPr>
            <w:tcW w:w="2396" w:type="dxa"/>
          </w:tcPr>
          <w:p w:rsidR="00EE67A7" w:rsidRPr="00D24F79" w:rsidRDefault="003F4A10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K2 2020</w:t>
            </w:r>
          </w:p>
        </w:tc>
      </w:tr>
      <w:tr w:rsidR="00EE67A7" w:rsidRPr="00D24F79" w:rsidTr="00565A76">
        <w:tc>
          <w:tcPr>
            <w:tcW w:w="6954" w:type="dxa"/>
          </w:tcPr>
          <w:p w:rsidR="00EE67A7" w:rsidRPr="00D24F79" w:rsidRDefault="00CB64E3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Finalizacija Nacrt zakona o zaraznim bolestima</w:t>
            </w:r>
          </w:p>
        </w:tc>
        <w:tc>
          <w:tcPr>
            <w:tcW w:w="2396" w:type="dxa"/>
          </w:tcPr>
          <w:p w:rsidR="00EE67A7" w:rsidRPr="00D24F79" w:rsidRDefault="003F4A10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K4 2020</w:t>
            </w:r>
          </w:p>
        </w:tc>
      </w:tr>
      <w:tr w:rsidR="00EE67A7" w:rsidRPr="00D24F79" w:rsidTr="00565A76">
        <w:tc>
          <w:tcPr>
            <w:tcW w:w="6954" w:type="dxa"/>
          </w:tcPr>
          <w:p w:rsidR="00EE67A7" w:rsidRPr="00D24F79" w:rsidRDefault="00CE6615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Odobrenje Nacrt zakona od strane Vlade</w:t>
            </w:r>
          </w:p>
        </w:tc>
        <w:tc>
          <w:tcPr>
            <w:tcW w:w="2396" w:type="dxa"/>
          </w:tcPr>
          <w:p w:rsidR="00EE67A7" w:rsidRPr="00D24F79" w:rsidRDefault="003F4A10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K1 2021</w:t>
            </w:r>
          </w:p>
        </w:tc>
      </w:tr>
      <w:tr w:rsidR="00EE67A7" w:rsidRPr="00D24F79" w:rsidTr="00565A76">
        <w:tc>
          <w:tcPr>
            <w:tcW w:w="6954" w:type="dxa"/>
          </w:tcPr>
          <w:p w:rsidR="00EE67A7" w:rsidRPr="00D24F79" w:rsidRDefault="00692366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Usvajanje </w:t>
            </w:r>
            <w:r w:rsidR="00CE6615" w:rsidRPr="00D24F79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strane</w:t>
            </w:r>
            <w:r w:rsidR="00CE6615"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 Skupštine Republike Kosov</w:t>
            </w: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6" w:type="dxa"/>
          </w:tcPr>
          <w:p w:rsidR="00EE67A7" w:rsidRPr="00D24F79" w:rsidRDefault="003F4A10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K4 202</w:t>
            </w:r>
            <w:r w:rsidR="004D3D28" w:rsidRPr="00D24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D3B" w:rsidRPr="00D24F79" w:rsidTr="004D3D28">
        <w:tc>
          <w:tcPr>
            <w:tcW w:w="6954" w:type="dxa"/>
          </w:tcPr>
          <w:p w:rsidR="00E04D3B" w:rsidRPr="00D24F79" w:rsidRDefault="00CE6615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>Primena zakona o zaraznim bolestima</w:t>
            </w:r>
          </w:p>
        </w:tc>
        <w:tc>
          <w:tcPr>
            <w:tcW w:w="2396" w:type="dxa"/>
          </w:tcPr>
          <w:p w:rsidR="00E04D3B" w:rsidRPr="00D24F79" w:rsidRDefault="00E04D3B" w:rsidP="00D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79">
              <w:rPr>
                <w:rFonts w:ascii="Times New Roman" w:hAnsi="Times New Roman" w:cs="Times New Roman"/>
                <w:sz w:val="24"/>
                <w:szCs w:val="24"/>
              </w:rPr>
              <w:t xml:space="preserve">2022- </w:t>
            </w:r>
            <w:r w:rsidR="00CE6615" w:rsidRPr="00D24F79"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</w:p>
        </w:tc>
      </w:tr>
    </w:tbl>
    <w:p w:rsidR="00051DC1" w:rsidRPr="00D24F79" w:rsidRDefault="00EE67A7" w:rsidP="00D24F79">
      <w:pPr>
        <w:rPr>
          <w:rFonts w:ascii="Times New Roman" w:hAnsi="Times New Roman" w:cs="Times New Roman"/>
          <w:sz w:val="24"/>
          <w:szCs w:val="24"/>
        </w:rPr>
      </w:pPr>
      <w:r w:rsidRPr="00D24F79" w:rsidDel="00EE6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772" w:rsidRPr="00D24F79" w:rsidRDefault="00F06772" w:rsidP="00D24F79">
      <w:pP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</w:p>
    <w:p w:rsidR="00C76B85" w:rsidRPr="00A31A56" w:rsidRDefault="00C76B85" w:rsidP="00C87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A56">
        <w:rPr>
          <w:rFonts w:ascii="Times New Roman" w:hAnsi="Times New Roman" w:cs="Times New Roman"/>
          <w:b/>
          <w:sz w:val="24"/>
          <w:szCs w:val="24"/>
        </w:rPr>
        <w:t>Poglavlje 7.1: Odredbe za nadgledanje i evaluaciju</w:t>
      </w:r>
    </w:p>
    <w:p w:rsidR="00C76B85" w:rsidRPr="00D24F79" w:rsidRDefault="00C76B85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Akci</w:t>
      </w:r>
      <w:r w:rsidR="008D6460" w:rsidRPr="00D24F79">
        <w:rPr>
          <w:rFonts w:ascii="Times New Roman" w:hAnsi="Times New Roman" w:cs="Times New Roman"/>
          <w:sz w:val="24"/>
          <w:szCs w:val="24"/>
        </w:rPr>
        <w:t>oni</w:t>
      </w:r>
      <w:r w:rsidRPr="00D24F79">
        <w:rPr>
          <w:rFonts w:ascii="Times New Roman" w:hAnsi="Times New Roman" w:cs="Times New Roman"/>
          <w:sz w:val="24"/>
          <w:szCs w:val="24"/>
        </w:rPr>
        <w:t xml:space="preserve"> plan za </w:t>
      </w:r>
      <w:r w:rsidR="00D217EB" w:rsidRPr="00D24F79">
        <w:rPr>
          <w:rFonts w:ascii="Times New Roman" w:hAnsi="Times New Roman" w:cs="Times New Roman"/>
          <w:sz w:val="24"/>
          <w:szCs w:val="24"/>
        </w:rPr>
        <w:t>sprovođenje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preporučene opcije ovog Konceptnog dokumenta nadgleda</w:t>
      </w:r>
      <w:r w:rsidR="00D217EB" w:rsidRPr="00D24F79">
        <w:rPr>
          <w:rFonts w:ascii="Times New Roman" w:hAnsi="Times New Roman" w:cs="Times New Roman"/>
          <w:sz w:val="24"/>
          <w:szCs w:val="24"/>
        </w:rPr>
        <w:t>će se preko</w:t>
      </w:r>
      <w:r w:rsidRPr="00D24F79">
        <w:rPr>
          <w:rFonts w:ascii="Times New Roman" w:hAnsi="Times New Roman" w:cs="Times New Roman"/>
          <w:sz w:val="24"/>
          <w:szCs w:val="24"/>
        </w:rPr>
        <w:t xml:space="preserve"> izv</w:t>
      </w:r>
      <w:r w:rsidR="00D217EB" w:rsidRPr="00D24F79">
        <w:rPr>
          <w:rFonts w:ascii="Times New Roman" w:hAnsi="Times New Roman" w:cs="Times New Roman"/>
          <w:sz w:val="24"/>
          <w:szCs w:val="24"/>
        </w:rPr>
        <w:t xml:space="preserve">eštaja </w:t>
      </w:r>
      <w:r w:rsidRPr="00D24F79">
        <w:rPr>
          <w:rFonts w:ascii="Times New Roman" w:hAnsi="Times New Roman" w:cs="Times New Roman"/>
          <w:sz w:val="24"/>
          <w:szCs w:val="24"/>
        </w:rPr>
        <w:t xml:space="preserve">o </w:t>
      </w:r>
      <w:r w:rsidR="00D217EB" w:rsidRPr="00D24F79">
        <w:rPr>
          <w:rFonts w:ascii="Times New Roman" w:hAnsi="Times New Roman" w:cs="Times New Roman"/>
          <w:sz w:val="24"/>
          <w:szCs w:val="24"/>
        </w:rPr>
        <w:t>sprovođenju</w:t>
      </w:r>
      <w:r w:rsidRPr="00D24F79">
        <w:rPr>
          <w:rFonts w:ascii="Times New Roman" w:hAnsi="Times New Roman" w:cs="Times New Roman"/>
          <w:sz w:val="24"/>
          <w:szCs w:val="24"/>
        </w:rPr>
        <w:t>, zasnovan</w:t>
      </w:r>
      <w:r w:rsidR="004C1CE6" w:rsidRPr="00D24F79">
        <w:rPr>
          <w:rFonts w:ascii="Times New Roman" w:hAnsi="Times New Roman" w:cs="Times New Roman"/>
          <w:sz w:val="24"/>
          <w:szCs w:val="24"/>
        </w:rPr>
        <w:t>om</w:t>
      </w:r>
      <w:r w:rsidRPr="00D24F79">
        <w:rPr>
          <w:rFonts w:ascii="Times New Roman" w:hAnsi="Times New Roman" w:cs="Times New Roman"/>
          <w:sz w:val="24"/>
          <w:szCs w:val="24"/>
        </w:rPr>
        <w:t xml:space="preserve"> na službenim podacima, koji će </w:t>
      </w:r>
      <w:r w:rsidR="004C1CE6" w:rsidRPr="00D24F79">
        <w:rPr>
          <w:rFonts w:ascii="Times New Roman" w:hAnsi="Times New Roman" w:cs="Times New Roman"/>
          <w:sz w:val="24"/>
          <w:szCs w:val="24"/>
        </w:rPr>
        <w:t>po</w:t>
      </w:r>
      <w:r w:rsidRPr="00D24F79">
        <w:rPr>
          <w:rFonts w:ascii="Times New Roman" w:hAnsi="Times New Roman" w:cs="Times New Roman"/>
          <w:sz w:val="24"/>
          <w:szCs w:val="24"/>
        </w:rPr>
        <w:t xml:space="preserve">služiti </w:t>
      </w:r>
      <w:r w:rsidR="004C1CE6" w:rsidRPr="00D24F79">
        <w:rPr>
          <w:rFonts w:ascii="Times New Roman" w:hAnsi="Times New Roman" w:cs="Times New Roman"/>
          <w:sz w:val="24"/>
          <w:szCs w:val="24"/>
        </w:rPr>
        <w:t xml:space="preserve">za </w:t>
      </w:r>
      <w:r w:rsidRPr="00D24F79">
        <w:rPr>
          <w:rFonts w:ascii="Times New Roman" w:hAnsi="Times New Roman" w:cs="Times New Roman"/>
          <w:sz w:val="24"/>
          <w:szCs w:val="24"/>
        </w:rPr>
        <w:t>odluke utemeljene na dokazima u području zaraznih bolesti za NI</w:t>
      </w:r>
      <w:r w:rsidR="00D217EB" w:rsidRPr="00D24F79">
        <w:rPr>
          <w:rFonts w:ascii="Times New Roman" w:hAnsi="Times New Roman" w:cs="Times New Roman"/>
          <w:sz w:val="24"/>
          <w:szCs w:val="24"/>
        </w:rPr>
        <w:t>JZK</w:t>
      </w:r>
      <w:r w:rsidR="004C1CE6" w:rsidRPr="00D24F79">
        <w:rPr>
          <w:rFonts w:ascii="Times New Roman" w:hAnsi="Times New Roman" w:cs="Times New Roman"/>
          <w:sz w:val="24"/>
          <w:szCs w:val="24"/>
        </w:rPr>
        <w:t>-a</w:t>
      </w:r>
      <w:r w:rsidRPr="00D24F79">
        <w:rPr>
          <w:rFonts w:ascii="Times New Roman" w:hAnsi="Times New Roman" w:cs="Times New Roman"/>
          <w:sz w:val="24"/>
          <w:szCs w:val="24"/>
        </w:rPr>
        <w:t xml:space="preserve"> i Ministarstvo zdrav</w:t>
      </w:r>
      <w:r w:rsidR="00D217EB" w:rsidRPr="00D24F79">
        <w:rPr>
          <w:rFonts w:ascii="Times New Roman" w:hAnsi="Times New Roman" w:cs="Times New Roman"/>
          <w:sz w:val="24"/>
          <w:szCs w:val="24"/>
        </w:rPr>
        <w:t>stva</w:t>
      </w:r>
      <w:r w:rsidRPr="00D24F79">
        <w:rPr>
          <w:rFonts w:ascii="Times New Roman" w:hAnsi="Times New Roman" w:cs="Times New Roman"/>
          <w:sz w:val="24"/>
          <w:szCs w:val="24"/>
        </w:rPr>
        <w:t>. Ovaj plan će biti u skladu s</w:t>
      </w:r>
      <w:r w:rsidR="00880B89" w:rsidRPr="00D24F79">
        <w:rPr>
          <w:rFonts w:ascii="Times New Roman" w:hAnsi="Times New Roman" w:cs="Times New Roman"/>
          <w:sz w:val="24"/>
          <w:szCs w:val="24"/>
        </w:rPr>
        <w:t>a</w:t>
      </w:r>
      <w:r w:rsidRPr="00D24F79">
        <w:rPr>
          <w:rFonts w:ascii="Times New Roman" w:hAnsi="Times New Roman" w:cs="Times New Roman"/>
          <w:sz w:val="24"/>
          <w:szCs w:val="24"/>
        </w:rPr>
        <w:t xml:space="preserve"> akcionim planom koji će se izraditi na osnovu preporuka izveštaja „Procena razvoja kapaciteta, </w:t>
      </w:r>
      <w:r w:rsidR="00E73AD2" w:rsidRPr="00D24F79">
        <w:rPr>
          <w:rFonts w:ascii="Times New Roman" w:hAnsi="Times New Roman" w:cs="Times New Roman"/>
          <w:sz w:val="24"/>
          <w:szCs w:val="24"/>
        </w:rPr>
        <w:t xml:space="preserve">zdravstvenog </w:t>
      </w:r>
      <w:r w:rsidRPr="00D24F79">
        <w:rPr>
          <w:rFonts w:ascii="Times New Roman" w:hAnsi="Times New Roman" w:cs="Times New Roman"/>
          <w:sz w:val="24"/>
          <w:szCs w:val="24"/>
        </w:rPr>
        <w:t xml:space="preserve">upravljanja </w:t>
      </w:r>
      <w:r w:rsidR="00E73AD2" w:rsidRPr="00D24F79">
        <w:rPr>
          <w:rFonts w:ascii="Times New Roman" w:hAnsi="Times New Roman" w:cs="Times New Roman"/>
          <w:sz w:val="24"/>
          <w:szCs w:val="24"/>
        </w:rPr>
        <w:t>,</w:t>
      </w:r>
      <w:r w:rsidRPr="00D24F79">
        <w:rPr>
          <w:rFonts w:ascii="Times New Roman" w:hAnsi="Times New Roman" w:cs="Times New Roman"/>
          <w:sz w:val="24"/>
          <w:szCs w:val="24"/>
        </w:rPr>
        <w:t xml:space="preserve">pripreme i </w:t>
      </w:r>
      <w:r w:rsidR="00E73AD2" w:rsidRPr="00D24F79">
        <w:rPr>
          <w:rFonts w:ascii="Times New Roman" w:hAnsi="Times New Roman" w:cs="Times New Roman"/>
          <w:sz w:val="24"/>
          <w:szCs w:val="24"/>
        </w:rPr>
        <w:t>odgovora</w:t>
      </w:r>
      <w:r w:rsidRPr="00D24F79">
        <w:rPr>
          <w:rFonts w:ascii="Times New Roman" w:hAnsi="Times New Roman" w:cs="Times New Roman"/>
          <w:sz w:val="24"/>
          <w:szCs w:val="24"/>
        </w:rPr>
        <w:t xml:space="preserve"> u području zaraznih bolesti“, koji je sačinio ECDC</w:t>
      </w:r>
      <w:r w:rsidR="00E73AD2" w:rsidRPr="00D24F79">
        <w:rPr>
          <w:rFonts w:ascii="Times New Roman" w:hAnsi="Times New Roman" w:cs="Times New Roman"/>
          <w:sz w:val="24"/>
          <w:szCs w:val="24"/>
        </w:rPr>
        <w:t>-a</w:t>
      </w:r>
      <w:r w:rsidRPr="00D24F79">
        <w:rPr>
          <w:rFonts w:ascii="Times New Roman" w:hAnsi="Times New Roman" w:cs="Times New Roman"/>
          <w:sz w:val="24"/>
          <w:szCs w:val="24"/>
        </w:rPr>
        <w:t xml:space="preserve"> , na zahtev Evropske komisije.</w:t>
      </w:r>
    </w:p>
    <w:p w:rsidR="00C76B85" w:rsidRPr="00D24F79" w:rsidRDefault="00C76B85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lastRenderedPageBreak/>
        <w:t>Proces praćenja će</w:t>
      </w:r>
      <w:r w:rsidR="0045515F" w:rsidRPr="00D24F79">
        <w:rPr>
          <w:rFonts w:ascii="Times New Roman" w:hAnsi="Times New Roman" w:cs="Times New Roman"/>
          <w:sz w:val="24"/>
          <w:szCs w:val="24"/>
        </w:rPr>
        <w:t xml:space="preserve"> biti</w:t>
      </w:r>
      <w:r w:rsidRPr="00D24F79">
        <w:rPr>
          <w:rFonts w:ascii="Times New Roman" w:hAnsi="Times New Roman" w:cs="Times New Roman"/>
          <w:sz w:val="24"/>
          <w:szCs w:val="24"/>
        </w:rPr>
        <w:t xml:space="preserve"> sveobuhvatan proces u kojem će svi akteri uključeni u s</w:t>
      </w:r>
      <w:r w:rsidR="0045515F" w:rsidRPr="00D24F79">
        <w:rPr>
          <w:rFonts w:ascii="Times New Roman" w:hAnsi="Times New Roman" w:cs="Times New Roman"/>
          <w:sz w:val="24"/>
          <w:szCs w:val="24"/>
        </w:rPr>
        <w:t>istem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praćenja i evaluacije dati svoj doprinos u pružanju informacija potrebnih za sve delove procesa počevši od prikupljanja, analize, interpretacije i širenja informacija</w:t>
      </w:r>
      <w:r w:rsidR="0045515F" w:rsidRPr="00D24F79">
        <w:rPr>
          <w:rFonts w:ascii="Times New Roman" w:hAnsi="Times New Roman" w:cs="Times New Roman"/>
          <w:sz w:val="24"/>
          <w:szCs w:val="24"/>
        </w:rPr>
        <w:t>,</w:t>
      </w:r>
      <w:r w:rsidRPr="00D24F79">
        <w:rPr>
          <w:rFonts w:ascii="Times New Roman" w:hAnsi="Times New Roman" w:cs="Times New Roman"/>
          <w:sz w:val="24"/>
          <w:szCs w:val="24"/>
        </w:rPr>
        <w:t xml:space="preserve"> kao rezultat zajedničkog rada svih </w:t>
      </w:r>
      <w:r w:rsidR="0045515F" w:rsidRPr="00D24F79">
        <w:rPr>
          <w:rFonts w:ascii="Times New Roman" w:hAnsi="Times New Roman" w:cs="Times New Roman"/>
          <w:sz w:val="24"/>
          <w:szCs w:val="24"/>
        </w:rPr>
        <w:t>aktera i interesnih grupa</w:t>
      </w:r>
      <w:r w:rsidRPr="00D24F79">
        <w:rPr>
          <w:rFonts w:ascii="Times New Roman" w:hAnsi="Times New Roman" w:cs="Times New Roman"/>
          <w:sz w:val="24"/>
          <w:szCs w:val="24"/>
        </w:rPr>
        <w:t>.</w:t>
      </w:r>
    </w:p>
    <w:p w:rsidR="00C76B85" w:rsidRPr="00D24F79" w:rsidRDefault="006D4492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 xml:space="preserve">Sveobuhvatnost je vodeće načelo 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u procesu praćenja i evaluacije , pri čemu će postupak praćenja i evaluacije uključivati ​​sve </w:t>
      </w:r>
      <w:r w:rsidR="00B7157E" w:rsidRPr="00D24F79">
        <w:rPr>
          <w:rFonts w:ascii="Times New Roman" w:hAnsi="Times New Roman" w:cs="Times New Roman"/>
          <w:sz w:val="24"/>
          <w:szCs w:val="24"/>
        </w:rPr>
        <w:t>aktere i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institucije u ovo</w:t>
      </w:r>
      <w:r w:rsidR="00B7157E" w:rsidRPr="00D24F79">
        <w:rPr>
          <w:rFonts w:ascii="Times New Roman" w:hAnsi="Times New Roman" w:cs="Times New Roman"/>
          <w:sz w:val="24"/>
          <w:szCs w:val="24"/>
        </w:rPr>
        <w:t>j oblasti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kroz korištenje institucionalnih kapaciteta, internih procedura i drugih administrativnih mehanizama koji povezuju i omogućavaju </w:t>
      </w:r>
      <w:r w:rsidR="00B7157E" w:rsidRPr="00D24F79">
        <w:rPr>
          <w:rFonts w:ascii="Times New Roman" w:hAnsi="Times New Roman" w:cs="Times New Roman"/>
          <w:sz w:val="24"/>
          <w:szCs w:val="24"/>
        </w:rPr>
        <w:t xml:space="preserve"> međusobnu </w:t>
      </w:r>
      <w:r w:rsidR="00C76B85" w:rsidRPr="00D24F79">
        <w:rPr>
          <w:rFonts w:ascii="Times New Roman" w:hAnsi="Times New Roman" w:cs="Times New Roman"/>
          <w:sz w:val="24"/>
          <w:szCs w:val="24"/>
        </w:rPr>
        <w:t>komunikaciju zdravstven</w:t>
      </w:r>
      <w:r w:rsidR="00B7157E" w:rsidRPr="00D24F79">
        <w:rPr>
          <w:rFonts w:ascii="Times New Roman" w:hAnsi="Times New Roman" w:cs="Times New Roman"/>
          <w:sz w:val="24"/>
          <w:szCs w:val="24"/>
        </w:rPr>
        <w:t xml:space="preserve">ih </w:t>
      </w:r>
      <w:r w:rsidR="00C76B85" w:rsidRPr="00D24F79">
        <w:rPr>
          <w:rFonts w:ascii="Times New Roman" w:hAnsi="Times New Roman" w:cs="Times New Roman"/>
          <w:sz w:val="24"/>
          <w:szCs w:val="24"/>
        </w:rPr>
        <w:t>ustanov</w:t>
      </w:r>
      <w:r w:rsidR="00B7157E" w:rsidRPr="00D24F79">
        <w:rPr>
          <w:rFonts w:ascii="Times New Roman" w:hAnsi="Times New Roman" w:cs="Times New Roman"/>
          <w:sz w:val="24"/>
          <w:szCs w:val="24"/>
        </w:rPr>
        <w:t>a.</w:t>
      </w:r>
      <w:r w:rsidR="00C76B85" w:rsidRPr="00D24F79">
        <w:rPr>
          <w:rFonts w:ascii="Times New Roman" w:hAnsi="Times New Roman" w:cs="Times New Roman"/>
          <w:sz w:val="24"/>
          <w:szCs w:val="24"/>
        </w:rPr>
        <w:t>U ovom se procesu naglasak stavlja na koriš</w:t>
      </w:r>
      <w:r w:rsidR="003F0FBD" w:rsidRPr="00D24F79">
        <w:rPr>
          <w:rFonts w:ascii="Times New Roman" w:hAnsi="Times New Roman" w:cs="Times New Roman"/>
          <w:sz w:val="24"/>
          <w:szCs w:val="24"/>
        </w:rPr>
        <w:t>ć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enje postojećih mehanizama za prikupljanje, analizu, interpretaciju i širenje podataka </w:t>
      </w:r>
      <w:r w:rsidR="00BD144B" w:rsidRPr="00D24F79">
        <w:rPr>
          <w:rFonts w:ascii="Times New Roman" w:hAnsi="Times New Roman" w:cs="Times New Roman"/>
          <w:sz w:val="24"/>
          <w:szCs w:val="24"/>
        </w:rPr>
        <w:t xml:space="preserve"> u okviru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NI</w:t>
      </w:r>
      <w:r w:rsidR="00E74B8F" w:rsidRPr="00D24F79">
        <w:rPr>
          <w:rFonts w:ascii="Times New Roman" w:hAnsi="Times New Roman" w:cs="Times New Roman"/>
          <w:sz w:val="24"/>
          <w:szCs w:val="24"/>
        </w:rPr>
        <w:t>JZK</w:t>
      </w:r>
      <w:r w:rsidR="00C76B85" w:rsidRPr="00D24F79">
        <w:rPr>
          <w:rFonts w:ascii="Times New Roman" w:hAnsi="Times New Roman" w:cs="Times New Roman"/>
          <w:sz w:val="24"/>
          <w:szCs w:val="24"/>
        </w:rPr>
        <w:t>-a, Ministarstva, zdravstvenih i drug</w:t>
      </w:r>
      <w:r w:rsidR="00E74B8F" w:rsidRPr="00D24F79">
        <w:rPr>
          <w:rFonts w:ascii="Times New Roman" w:hAnsi="Times New Roman" w:cs="Times New Roman"/>
          <w:sz w:val="24"/>
          <w:szCs w:val="24"/>
        </w:rPr>
        <w:t>ih uključenih i</w:t>
      </w:r>
      <w:r w:rsidR="00C76B85" w:rsidRPr="00D24F79">
        <w:rPr>
          <w:rFonts w:ascii="Times New Roman" w:hAnsi="Times New Roman" w:cs="Times New Roman"/>
          <w:sz w:val="24"/>
          <w:szCs w:val="24"/>
        </w:rPr>
        <w:t>nstitucij</w:t>
      </w:r>
      <w:r w:rsidR="00E74B8F" w:rsidRPr="00D24F79">
        <w:rPr>
          <w:rFonts w:ascii="Times New Roman" w:hAnsi="Times New Roman" w:cs="Times New Roman"/>
          <w:sz w:val="24"/>
          <w:szCs w:val="24"/>
        </w:rPr>
        <w:t>a.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B9D" w:rsidRPr="00D24F79" w:rsidRDefault="00C76B85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 xml:space="preserve">Plan će uključivati ​​niz pokazatelja na različitim nivoima </w:t>
      </w:r>
      <w:r w:rsidR="007C67CC" w:rsidRPr="00D24F79">
        <w:rPr>
          <w:rFonts w:ascii="Times New Roman" w:hAnsi="Times New Roman" w:cs="Times New Roman"/>
          <w:sz w:val="24"/>
          <w:szCs w:val="24"/>
        </w:rPr>
        <w:t>sprovođenja</w:t>
      </w:r>
      <w:r w:rsidRPr="00D24F79">
        <w:rPr>
          <w:rFonts w:ascii="Times New Roman" w:hAnsi="Times New Roman" w:cs="Times New Roman"/>
          <w:sz w:val="24"/>
          <w:szCs w:val="24"/>
        </w:rPr>
        <w:t xml:space="preserve"> za razdoblje određeno u dokumentu, koristeći izvore informacija, redov</w:t>
      </w:r>
      <w:r w:rsidR="007C67CC" w:rsidRPr="00D24F79">
        <w:rPr>
          <w:rFonts w:ascii="Times New Roman" w:hAnsi="Times New Roman" w:cs="Times New Roman"/>
          <w:sz w:val="24"/>
          <w:szCs w:val="24"/>
        </w:rPr>
        <w:t xml:space="preserve">ne izveštaje </w:t>
      </w:r>
      <w:r w:rsidRPr="00D24F79">
        <w:rPr>
          <w:rFonts w:ascii="Times New Roman" w:hAnsi="Times New Roman" w:cs="Times New Roman"/>
          <w:sz w:val="24"/>
          <w:szCs w:val="24"/>
        </w:rPr>
        <w:t xml:space="preserve">koristeći uspostavljene strukture procesa praćenja. </w:t>
      </w:r>
      <w:r w:rsidRPr="00A31A56">
        <w:rPr>
          <w:rFonts w:ascii="Times New Roman" w:hAnsi="Times New Roman" w:cs="Times New Roman"/>
          <w:sz w:val="24"/>
          <w:szCs w:val="24"/>
        </w:rPr>
        <w:t>Okvir za praćenje</w:t>
      </w:r>
      <w:r w:rsidRPr="00D24F79">
        <w:rPr>
          <w:rFonts w:ascii="Times New Roman" w:hAnsi="Times New Roman" w:cs="Times New Roman"/>
          <w:sz w:val="24"/>
          <w:szCs w:val="24"/>
        </w:rPr>
        <w:t xml:space="preserve"> namenjen je praćenju napretka i eventualnih</w:t>
      </w:r>
      <w:r w:rsidR="007C67CC" w:rsidRPr="00D24F79">
        <w:rPr>
          <w:rFonts w:ascii="Times New Roman" w:hAnsi="Times New Roman" w:cs="Times New Roman"/>
          <w:sz w:val="24"/>
          <w:szCs w:val="24"/>
        </w:rPr>
        <w:t xml:space="preserve"> ponovnih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pregleda na </w:t>
      </w:r>
      <w:r w:rsidR="007C67CC" w:rsidRPr="00D24F79">
        <w:rPr>
          <w:rFonts w:ascii="Times New Roman" w:hAnsi="Times New Roman" w:cs="Times New Roman"/>
          <w:sz w:val="24"/>
          <w:szCs w:val="24"/>
        </w:rPr>
        <w:t>osnovu</w:t>
      </w:r>
      <w:r w:rsidRPr="00D24F79">
        <w:rPr>
          <w:rFonts w:ascii="Times New Roman" w:hAnsi="Times New Roman" w:cs="Times New Roman"/>
          <w:sz w:val="24"/>
          <w:szCs w:val="24"/>
        </w:rPr>
        <w:t xml:space="preserve"> postignutog </w:t>
      </w:r>
      <w:r w:rsidR="007C67CC" w:rsidRPr="00D24F79">
        <w:rPr>
          <w:rFonts w:ascii="Times New Roman" w:hAnsi="Times New Roman" w:cs="Times New Roman"/>
          <w:sz w:val="24"/>
          <w:szCs w:val="24"/>
        </w:rPr>
        <w:t>progresa.</w:t>
      </w:r>
    </w:p>
    <w:p w:rsidR="00C76B85" w:rsidRPr="00D24F79" w:rsidRDefault="00C76B85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T</w:t>
      </w:r>
      <w:r w:rsidR="00693DD1" w:rsidRPr="00D24F79">
        <w:rPr>
          <w:rFonts w:ascii="Times New Roman" w:hAnsi="Times New Roman" w:cs="Times New Roman"/>
          <w:sz w:val="24"/>
          <w:szCs w:val="24"/>
        </w:rPr>
        <w:t>okom</w:t>
      </w:r>
      <w:r w:rsidRPr="00D24F79">
        <w:rPr>
          <w:rFonts w:ascii="Times New Roman" w:hAnsi="Times New Roman" w:cs="Times New Roman"/>
          <w:sz w:val="24"/>
          <w:szCs w:val="24"/>
        </w:rPr>
        <w:t xml:space="preserve"> postupka praćenja i ocenjivanja biće uzeti u obzir svi pokazatelji navedeni u dokumentu, ulazni, izlazni, pokazatelji ishoda i učinka, </w:t>
      </w:r>
      <w:r w:rsidR="00880B89" w:rsidRPr="00D24F79">
        <w:rPr>
          <w:rFonts w:ascii="Times New Roman" w:hAnsi="Times New Roman" w:cs="Times New Roman"/>
          <w:sz w:val="24"/>
          <w:szCs w:val="24"/>
        </w:rPr>
        <w:t>s</w:t>
      </w:r>
      <w:r w:rsidRPr="00D24F79">
        <w:rPr>
          <w:rFonts w:ascii="Times New Roman" w:hAnsi="Times New Roman" w:cs="Times New Roman"/>
          <w:sz w:val="24"/>
          <w:szCs w:val="24"/>
        </w:rPr>
        <w:t>provodeći njihovu kontinuiranu analizu u cilju praćenja napretka u ovoj oblasti. Cel</w:t>
      </w:r>
      <w:r w:rsidR="00D5297F" w:rsidRPr="00D24F79">
        <w:rPr>
          <w:rFonts w:ascii="Times New Roman" w:hAnsi="Times New Roman" w:cs="Times New Roman"/>
          <w:sz w:val="24"/>
          <w:szCs w:val="24"/>
        </w:rPr>
        <w:t>okupni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proces će se fokusirati na sveobuhvatan pristup</w:t>
      </w:r>
      <w:r w:rsidR="00F05320" w:rsidRPr="00D24F79">
        <w:rPr>
          <w:rFonts w:ascii="Times New Roman" w:hAnsi="Times New Roman" w:cs="Times New Roman"/>
          <w:sz w:val="24"/>
          <w:szCs w:val="24"/>
        </w:rPr>
        <w:t xml:space="preserve"> u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prikupljanju, analizi i obradi informacija, omogućavajući njihovu upotrebu </w:t>
      </w:r>
      <w:r w:rsidR="008F2DE4" w:rsidRPr="00D24F79">
        <w:rPr>
          <w:rFonts w:ascii="Times New Roman" w:hAnsi="Times New Roman" w:cs="Times New Roman"/>
          <w:sz w:val="24"/>
          <w:szCs w:val="24"/>
        </w:rPr>
        <w:t>u</w:t>
      </w:r>
      <w:r w:rsidRPr="00D24F79">
        <w:rPr>
          <w:rFonts w:ascii="Times New Roman" w:hAnsi="Times New Roman" w:cs="Times New Roman"/>
          <w:sz w:val="24"/>
          <w:szCs w:val="24"/>
        </w:rPr>
        <w:t xml:space="preserve"> donošenj</w:t>
      </w:r>
      <w:r w:rsidR="008F2DE4" w:rsidRPr="00D24F79">
        <w:rPr>
          <w:rFonts w:ascii="Times New Roman" w:hAnsi="Times New Roman" w:cs="Times New Roman"/>
          <w:sz w:val="24"/>
          <w:szCs w:val="24"/>
        </w:rPr>
        <w:t>u</w:t>
      </w:r>
      <w:r w:rsidRPr="00D24F79">
        <w:rPr>
          <w:rFonts w:ascii="Times New Roman" w:hAnsi="Times New Roman" w:cs="Times New Roman"/>
          <w:sz w:val="24"/>
          <w:szCs w:val="24"/>
        </w:rPr>
        <w:t xml:space="preserve"> odluka i</w:t>
      </w:r>
      <w:r w:rsidR="00D370AB" w:rsidRPr="00D24F79">
        <w:rPr>
          <w:rFonts w:ascii="Times New Roman" w:hAnsi="Times New Roman" w:cs="Times New Roman"/>
          <w:sz w:val="24"/>
          <w:szCs w:val="24"/>
        </w:rPr>
        <w:t xml:space="preserve"> kreiranja</w:t>
      </w:r>
      <w:r w:rsidRPr="00D24F79">
        <w:rPr>
          <w:rFonts w:ascii="Times New Roman" w:hAnsi="Times New Roman" w:cs="Times New Roman"/>
          <w:sz w:val="24"/>
          <w:szCs w:val="24"/>
        </w:rPr>
        <w:t xml:space="preserve"> </w:t>
      </w:r>
      <w:r w:rsidR="00D370AB" w:rsidRPr="00D24F79">
        <w:rPr>
          <w:rFonts w:ascii="Times New Roman" w:hAnsi="Times New Roman" w:cs="Times New Roman"/>
          <w:sz w:val="24"/>
          <w:szCs w:val="24"/>
        </w:rPr>
        <w:t>politika</w:t>
      </w:r>
      <w:r w:rsidRPr="00D24F79">
        <w:rPr>
          <w:rFonts w:ascii="Times New Roman" w:hAnsi="Times New Roman" w:cs="Times New Roman"/>
          <w:sz w:val="24"/>
          <w:szCs w:val="24"/>
        </w:rPr>
        <w:t xml:space="preserve"> zasnovanih na dokazima.</w:t>
      </w:r>
    </w:p>
    <w:p w:rsidR="00C76B85" w:rsidRPr="00D24F79" w:rsidRDefault="00C76B85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 xml:space="preserve">Proces praćenja i evaluacije </w:t>
      </w:r>
      <w:r w:rsidR="00EB6A32" w:rsidRPr="00D24F79">
        <w:rPr>
          <w:rFonts w:ascii="Times New Roman" w:hAnsi="Times New Roman" w:cs="Times New Roman"/>
          <w:sz w:val="24"/>
          <w:szCs w:val="24"/>
        </w:rPr>
        <w:t>će biti realizovan</w:t>
      </w:r>
      <w:r w:rsidRPr="00D24F79">
        <w:rPr>
          <w:rFonts w:ascii="Times New Roman" w:hAnsi="Times New Roman" w:cs="Times New Roman"/>
          <w:sz w:val="24"/>
          <w:szCs w:val="24"/>
        </w:rPr>
        <w:t xml:space="preserve"> stvaranjem institucionalnog okruženja, s</w:t>
      </w:r>
      <w:r w:rsidR="007251D1" w:rsidRPr="00D24F79">
        <w:rPr>
          <w:rFonts w:ascii="Times New Roman" w:hAnsi="Times New Roman" w:cs="Times New Roman"/>
          <w:sz w:val="24"/>
          <w:szCs w:val="24"/>
        </w:rPr>
        <w:t>a</w:t>
      </w:r>
      <w:r w:rsidRPr="00D24F79">
        <w:rPr>
          <w:rFonts w:ascii="Times New Roman" w:hAnsi="Times New Roman" w:cs="Times New Roman"/>
          <w:sz w:val="24"/>
          <w:szCs w:val="24"/>
        </w:rPr>
        <w:t>radnj</w:t>
      </w:r>
      <w:r w:rsidR="00267D48" w:rsidRPr="00D24F79">
        <w:rPr>
          <w:rFonts w:ascii="Times New Roman" w:hAnsi="Times New Roman" w:cs="Times New Roman"/>
          <w:sz w:val="24"/>
          <w:szCs w:val="24"/>
        </w:rPr>
        <w:t>om</w:t>
      </w:r>
      <w:r w:rsidRPr="00D24F79">
        <w:rPr>
          <w:rFonts w:ascii="Times New Roman" w:hAnsi="Times New Roman" w:cs="Times New Roman"/>
          <w:sz w:val="24"/>
          <w:szCs w:val="24"/>
        </w:rPr>
        <w:t xml:space="preserve"> i koordinacij</w:t>
      </w:r>
      <w:r w:rsidR="00267D48" w:rsidRPr="00D24F79">
        <w:rPr>
          <w:rFonts w:ascii="Times New Roman" w:hAnsi="Times New Roman" w:cs="Times New Roman"/>
          <w:sz w:val="24"/>
          <w:szCs w:val="24"/>
        </w:rPr>
        <w:t>om</w:t>
      </w:r>
      <w:r w:rsidRPr="00D24F79">
        <w:rPr>
          <w:rFonts w:ascii="Times New Roman" w:hAnsi="Times New Roman" w:cs="Times New Roman"/>
          <w:sz w:val="24"/>
          <w:szCs w:val="24"/>
        </w:rPr>
        <w:t xml:space="preserve"> svih uključenih </w:t>
      </w:r>
      <w:r w:rsidR="007251D1" w:rsidRPr="00D24F79">
        <w:rPr>
          <w:rFonts w:ascii="Times New Roman" w:hAnsi="Times New Roman" w:cs="Times New Roman"/>
          <w:sz w:val="24"/>
          <w:szCs w:val="24"/>
        </w:rPr>
        <w:t>učesnika</w:t>
      </w:r>
      <w:r w:rsidRPr="00D24F79">
        <w:rPr>
          <w:rFonts w:ascii="Times New Roman" w:hAnsi="Times New Roman" w:cs="Times New Roman"/>
          <w:sz w:val="24"/>
          <w:szCs w:val="24"/>
        </w:rPr>
        <w:t>, gde će</w:t>
      </w:r>
      <w:r w:rsidR="00267D48" w:rsidRPr="00D24F79">
        <w:rPr>
          <w:rFonts w:ascii="Times New Roman" w:hAnsi="Times New Roman" w:cs="Times New Roman"/>
          <w:sz w:val="24"/>
          <w:szCs w:val="24"/>
        </w:rPr>
        <w:t xml:space="preserve"> biti jasno definisane</w:t>
      </w:r>
      <w:r w:rsidRPr="00D24F79">
        <w:rPr>
          <w:rFonts w:ascii="Times New Roman" w:hAnsi="Times New Roman" w:cs="Times New Roman"/>
          <w:sz w:val="24"/>
          <w:szCs w:val="24"/>
        </w:rPr>
        <w:t xml:space="preserve"> uloge i odgovornosti za sve </w:t>
      </w:r>
      <w:r w:rsidR="00267D48" w:rsidRPr="00D24F79">
        <w:rPr>
          <w:rFonts w:ascii="Times New Roman" w:hAnsi="Times New Roman" w:cs="Times New Roman"/>
          <w:sz w:val="24"/>
          <w:szCs w:val="24"/>
        </w:rPr>
        <w:t xml:space="preserve">učesnike i </w:t>
      </w:r>
      <w:r w:rsidRPr="00D24F79">
        <w:rPr>
          <w:rFonts w:ascii="Times New Roman" w:hAnsi="Times New Roman" w:cs="Times New Roman"/>
          <w:sz w:val="24"/>
          <w:szCs w:val="24"/>
        </w:rPr>
        <w:t>donosi</w:t>
      </w:r>
      <w:r w:rsidR="00EB6A32" w:rsidRPr="00D24F79">
        <w:rPr>
          <w:rFonts w:ascii="Times New Roman" w:hAnsi="Times New Roman" w:cs="Times New Roman"/>
          <w:sz w:val="24"/>
          <w:szCs w:val="24"/>
        </w:rPr>
        <w:t>oce</w:t>
      </w:r>
      <w:r w:rsidRPr="00D24F79">
        <w:rPr>
          <w:rFonts w:ascii="Times New Roman" w:hAnsi="Times New Roman" w:cs="Times New Roman"/>
          <w:sz w:val="24"/>
          <w:szCs w:val="24"/>
        </w:rPr>
        <w:t xml:space="preserve"> odluka</w:t>
      </w:r>
      <w:r w:rsidR="00267D48" w:rsidRPr="00D24F79">
        <w:rPr>
          <w:rFonts w:ascii="Times New Roman" w:hAnsi="Times New Roman" w:cs="Times New Roman"/>
          <w:sz w:val="24"/>
          <w:szCs w:val="24"/>
        </w:rPr>
        <w:t>.</w:t>
      </w:r>
    </w:p>
    <w:p w:rsidR="00C76B85" w:rsidRPr="00D24F79" w:rsidRDefault="001A1C87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Realizovaće se r</w:t>
      </w:r>
      <w:r w:rsidR="00C76B85" w:rsidRPr="00D24F79">
        <w:rPr>
          <w:rFonts w:ascii="Times New Roman" w:hAnsi="Times New Roman" w:cs="Times New Roman"/>
          <w:sz w:val="24"/>
          <w:szCs w:val="24"/>
        </w:rPr>
        <w:t>edov</w:t>
      </w:r>
      <w:r w:rsidR="007251D1" w:rsidRPr="00D24F79">
        <w:rPr>
          <w:rFonts w:ascii="Times New Roman" w:hAnsi="Times New Roman" w:cs="Times New Roman"/>
          <w:sz w:val="24"/>
          <w:szCs w:val="24"/>
        </w:rPr>
        <w:t>no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, pravovremeno izveštavanje o </w:t>
      </w:r>
      <w:r w:rsidR="007251D1" w:rsidRPr="00D24F79">
        <w:rPr>
          <w:rFonts w:ascii="Times New Roman" w:hAnsi="Times New Roman" w:cs="Times New Roman"/>
          <w:sz w:val="24"/>
          <w:szCs w:val="24"/>
        </w:rPr>
        <w:t>s</w:t>
      </w:r>
      <w:r w:rsidR="00C76B85" w:rsidRPr="00D24F79">
        <w:rPr>
          <w:rFonts w:ascii="Times New Roman" w:hAnsi="Times New Roman" w:cs="Times New Roman"/>
          <w:sz w:val="24"/>
          <w:szCs w:val="24"/>
        </w:rPr>
        <w:t>prov</w:t>
      </w:r>
      <w:r w:rsidR="007251D1" w:rsidRPr="00D24F79">
        <w:rPr>
          <w:rFonts w:ascii="Times New Roman" w:hAnsi="Times New Roman" w:cs="Times New Roman"/>
          <w:sz w:val="24"/>
          <w:szCs w:val="24"/>
        </w:rPr>
        <w:t>ođenju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aktivnosti, eventualnim izazovima i preporukama </w:t>
      </w:r>
      <w:r w:rsidRPr="00D24F79">
        <w:rPr>
          <w:rFonts w:ascii="Times New Roman" w:hAnsi="Times New Roman" w:cs="Times New Roman"/>
          <w:sz w:val="24"/>
          <w:szCs w:val="24"/>
        </w:rPr>
        <w:t>o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promen</w:t>
      </w:r>
      <w:r w:rsidRPr="00D24F79">
        <w:rPr>
          <w:rFonts w:ascii="Times New Roman" w:hAnsi="Times New Roman" w:cs="Times New Roman"/>
          <w:sz w:val="24"/>
          <w:szCs w:val="24"/>
        </w:rPr>
        <w:t>ama,</w:t>
      </w:r>
      <w:r w:rsidR="00A31A56">
        <w:rPr>
          <w:rFonts w:ascii="Times New Roman" w:hAnsi="Times New Roman" w:cs="Times New Roman"/>
          <w:sz w:val="24"/>
          <w:szCs w:val="24"/>
        </w:rPr>
        <w:t xml:space="preserve"> </w:t>
      </w:r>
      <w:r w:rsidR="00C76B85" w:rsidRPr="00D24F79">
        <w:rPr>
          <w:rFonts w:ascii="Times New Roman" w:hAnsi="Times New Roman" w:cs="Times New Roman"/>
          <w:sz w:val="24"/>
          <w:szCs w:val="24"/>
        </w:rPr>
        <w:t>kako bi se omogućilo pravovremeno rešavanje politika usmerenih na smanjenje morbiditeta i smrtnosti od zaraznih bolesti.</w:t>
      </w:r>
    </w:p>
    <w:p w:rsidR="00C76B85" w:rsidRPr="00D24F79" w:rsidRDefault="00C71892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Očekivani r</w:t>
      </w:r>
      <w:r w:rsidR="00C76B85" w:rsidRPr="00D24F79">
        <w:rPr>
          <w:rFonts w:ascii="Times New Roman" w:hAnsi="Times New Roman" w:cs="Times New Roman"/>
          <w:sz w:val="24"/>
          <w:szCs w:val="24"/>
        </w:rPr>
        <w:t>ezultati</w:t>
      </w:r>
      <w:r w:rsidR="008A40F3" w:rsidRPr="00D24F79">
        <w:rPr>
          <w:rFonts w:ascii="Times New Roman" w:hAnsi="Times New Roman" w:cs="Times New Roman"/>
          <w:sz w:val="24"/>
          <w:szCs w:val="24"/>
        </w:rPr>
        <w:t xml:space="preserve"> ovog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procesa praćenja i evaluacije </w:t>
      </w:r>
      <w:r w:rsidR="008A40F3" w:rsidRPr="00D24F79">
        <w:rPr>
          <w:rFonts w:ascii="Times New Roman" w:hAnsi="Times New Roman" w:cs="Times New Roman"/>
          <w:sz w:val="24"/>
          <w:szCs w:val="24"/>
        </w:rPr>
        <w:t xml:space="preserve">će </w:t>
      </w:r>
      <w:r w:rsidR="00C76B85" w:rsidRPr="00D24F79">
        <w:rPr>
          <w:rFonts w:ascii="Times New Roman" w:hAnsi="Times New Roman" w:cs="Times New Roman"/>
          <w:sz w:val="24"/>
          <w:szCs w:val="24"/>
        </w:rPr>
        <w:t>omogućit</w:t>
      </w:r>
      <w:r w:rsidR="008A40F3" w:rsidRPr="00D24F79">
        <w:rPr>
          <w:rFonts w:ascii="Times New Roman" w:hAnsi="Times New Roman" w:cs="Times New Roman"/>
          <w:sz w:val="24"/>
          <w:szCs w:val="24"/>
        </w:rPr>
        <w:t>i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pravovremenu i efikasnu povratnu informaciju svim </w:t>
      </w:r>
      <w:r w:rsidR="007251D1" w:rsidRPr="00D24F79">
        <w:rPr>
          <w:rFonts w:ascii="Times New Roman" w:hAnsi="Times New Roman" w:cs="Times New Roman"/>
          <w:sz w:val="24"/>
          <w:szCs w:val="24"/>
        </w:rPr>
        <w:t>učesnicima</w:t>
      </w:r>
      <w:r w:rsidR="008A40F3" w:rsidRPr="00D24F79">
        <w:rPr>
          <w:rFonts w:ascii="Times New Roman" w:hAnsi="Times New Roman" w:cs="Times New Roman"/>
          <w:sz w:val="24"/>
          <w:szCs w:val="24"/>
        </w:rPr>
        <w:t xml:space="preserve"> i interesnim grupama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, </w:t>
      </w:r>
      <w:r w:rsidR="00603518" w:rsidRPr="00D24F79">
        <w:rPr>
          <w:rFonts w:ascii="Times New Roman" w:hAnsi="Times New Roman" w:cs="Times New Roman"/>
          <w:sz w:val="24"/>
          <w:szCs w:val="24"/>
        </w:rPr>
        <w:t>pružanje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izveš</w:t>
      </w:r>
      <w:r w:rsidR="007251D1" w:rsidRPr="00D24F79">
        <w:rPr>
          <w:rFonts w:ascii="Times New Roman" w:hAnsi="Times New Roman" w:cs="Times New Roman"/>
          <w:sz w:val="24"/>
          <w:szCs w:val="24"/>
        </w:rPr>
        <w:t>ta</w:t>
      </w:r>
      <w:r w:rsidR="00603518" w:rsidRPr="00D24F79">
        <w:rPr>
          <w:rFonts w:ascii="Times New Roman" w:hAnsi="Times New Roman" w:cs="Times New Roman"/>
          <w:sz w:val="24"/>
          <w:szCs w:val="24"/>
        </w:rPr>
        <w:t>ja</w:t>
      </w:r>
      <w:r w:rsidR="007251D1" w:rsidRPr="00D24F79">
        <w:rPr>
          <w:rFonts w:ascii="Times New Roman" w:hAnsi="Times New Roman" w:cs="Times New Roman"/>
          <w:sz w:val="24"/>
          <w:szCs w:val="24"/>
        </w:rPr>
        <w:t xml:space="preserve"> </w:t>
      </w:r>
      <w:r w:rsidR="00C76B85" w:rsidRPr="00D24F79">
        <w:rPr>
          <w:rFonts w:ascii="Times New Roman" w:hAnsi="Times New Roman" w:cs="Times New Roman"/>
          <w:sz w:val="24"/>
          <w:szCs w:val="24"/>
        </w:rPr>
        <w:t>o</w:t>
      </w:r>
      <w:r w:rsidR="00603518" w:rsidRPr="00D24F79">
        <w:rPr>
          <w:rFonts w:ascii="Times New Roman" w:hAnsi="Times New Roman" w:cs="Times New Roman"/>
          <w:sz w:val="24"/>
          <w:szCs w:val="24"/>
        </w:rPr>
        <w:t xml:space="preserve"> njihovom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u</w:t>
      </w:r>
      <w:r w:rsidR="000B2A6B" w:rsidRPr="00D24F79">
        <w:rPr>
          <w:rFonts w:ascii="Times New Roman" w:hAnsi="Times New Roman" w:cs="Times New Roman"/>
          <w:sz w:val="24"/>
          <w:szCs w:val="24"/>
        </w:rPr>
        <w:t>ticaju</w:t>
      </w:r>
      <w:r w:rsidR="00C76B85" w:rsidRPr="00D24F79">
        <w:rPr>
          <w:rFonts w:ascii="Times New Roman" w:hAnsi="Times New Roman" w:cs="Times New Roman"/>
          <w:sz w:val="24"/>
          <w:szCs w:val="24"/>
        </w:rPr>
        <w:t>, početna izveš</w:t>
      </w:r>
      <w:r w:rsidR="007251D1" w:rsidRPr="00D24F79">
        <w:rPr>
          <w:rFonts w:ascii="Times New Roman" w:hAnsi="Times New Roman" w:cs="Times New Roman"/>
          <w:sz w:val="24"/>
          <w:szCs w:val="24"/>
        </w:rPr>
        <w:t>tavanja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gde se referentne vrednosti upoređuju s</w:t>
      </w:r>
      <w:r w:rsidR="000B2A6B" w:rsidRPr="00D24F79">
        <w:rPr>
          <w:rFonts w:ascii="Times New Roman" w:hAnsi="Times New Roman" w:cs="Times New Roman"/>
          <w:sz w:val="24"/>
          <w:szCs w:val="24"/>
        </w:rPr>
        <w:t>a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referentnim</w:t>
      </w:r>
      <w:r w:rsidR="008A40F3" w:rsidRPr="00D24F79">
        <w:rPr>
          <w:rFonts w:ascii="Times New Roman" w:hAnsi="Times New Roman" w:cs="Times New Roman"/>
          <w:sz w:val="24"/>
          <w:szCs w:val="24"/>
        </w:rPr>
        <w:t xml:space="preserve"> očekivanim i poželjnim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vrednostima, periodična izv</w:t>
      </w:r>
      <w:r w:rsidR="008A40F3" w:rsidRPr="00D24F79">
        <w:rPr>
          <w:rFonts w:ascii="Times New Roman" w:hAnsi="Times New Roman" w:cs="Times New Roman"/>
          <w:sz w:val="24"/>
          <w:szCs w:val="24"/>
        </w:rPr>
        <w:t>eštavanja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o napretku kao i godišnja izv</w:t>
      </w:r>
      <w:r w:rsidR="007251D1" w:rsidRPr="00D24F79">
        <w:rPr>
          <w:rFonts w:ascii="Times New Roman" w:hAnsi="Times New Roman" w:cs="Times New Roman"/>
          <w:sz w:val="24"/>
          <w:szCs w:val="24"/>
        </w:rPr>
        <w:t>štavanja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o </w:t>
      </w:r>
      <w:r w:rsidR="008A40F3" w:rsidRPr="00D24F79">
        <w:rPr>
          <w:rFonts w:ascii="Times New Roman" w:hAnsi="Times New Roman" w:cs="Times New Roman"/>
          <w:sz w:val="24"/>
          <w:szCs w:val="24"/>
        </w:rPr>
        <w:t>učinku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. </w:t>
      </w:r>
      <w:r w:rsidR="008A40F3" w:rsidRPr="00D24F79">
        <w:rPr>
          <w:rFonts w:ascii="Times New Roman" w:hAnsi="Times New Roman" w:cs="Times New Roman"/>
          <w:sz w:val="24"/>
          <w:szCs w:val="24"/>
        </w:rPr>
        <w:t xml:space="preserve">Biće pruženi 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osnovni statistički podaci </w:t>
      </w:r>
      <w:r w:rsidR="008A40F3" w:rsidRPr="00D24F79">
        <w:rPr>
          <w:rFonts w:ascii="Times New Roman" w:hAnsi="Times New Roman" w:cs="Times New Roman"/>
          <w:sz w:val="24"/>
          <w:szCs w:val="24"/>
        </w:rPr>
        <w:t>na osnovu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epidemiološk</w:t>
      </w:r>
      <w:r w:rsidR="008A40F3" w:rsidRPr="00D24F79">
        <w:rPr>
          <w:rFonts w:ascii="Times New Roman" w:hAnsi="Times New Roman" w:cs="Times New Roman"/>
          <w:sz w:val="24"/>
          <w:szCs w:val="24"/>
        </w:rPr>
        <w:t>e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situacij</w:t>
      </w:r>
      <w:r w:rsidR="008A40F3" w:rsidRPr="00D24F79">
        <w:rPr>
          <w:rFonts w:ascii="Times New Roman" w:hAnsi="Times New Roman" w:cs="Times New Roman"/>
          <w:sz w:val="24"/>
          <w:szCs w:val="24"/>
        </w:rPr>
        <w:t>e</w:t>
      </w:r>
      <w:r w:rsidR="00C76B85" w:rsidRPr="00D24F79">
        <w:rPr>
          <w:rFonts w:ascii="Times New Roman" w:hAnsi="Times New Roman" w:cs="Times New Roman"/>
          <w:sz w:val="24"/>
          <w:szCs w:val="24"/>
        </w:rPr>
        <w:t xml:space="preserve"> sa zaraznim bolestima na Kosovu.</w:t>
      </w:r>
    </w:p>
    <w:p w:rsidR="00051DC1" w:rsidRPr="00D24F79" w:rsidRDefault="00C76B85" w:rsidP="00C87EE2">
      <w:pPr>
        <w:jc w:val="both"/>
        <w:rPr>
          <w:rFonts w:ascii="Times New Roman" w:hAnsi="Times New Roman" w:cs="Times New Roman"/>
          <w:sz w:val="24"/>
          <w:szCs w:val="24"/>
        </w:rPr>
      </w:pPr>
      <w:r w:rsidRPr="00D24F79">
        <w:rPr>
          <w:rFonts w:ascii="Times New Roman" w:hAnsi="Times New Roman" w:cs="Times New Roman"/>
          <w:sz w:val="24"/>
          <w:szCs w:val="24"/>
        </w:rPr>
        <w:t>Sve informacije biće sastavni d</w:t>
      </w:r>
      <w:r w:rsidR="002E5262" w:rsidRPr="00D24F79">
        <w:rPr>
          <w:rFonts w:ascii="Times New Roman" w:hAnsi="Times New Roman" w:cs="Times New Roman"/>
          <w:sz w:val="24"/>
          <w:szCs w:val="24"/>
        </w:rPr>
        <w:t>e</w:t>
      </w:r>
      <w:r w:rsidRPr="00D24F79">
        <w:rPr>
          <w:rFonts w:ascii="Times New Roman" w:hAnsi="Times New Roman" w:cs="Times New Roman"/>
          <w:sz w:val="24"/>
          <w:szCs w:val="24"/>
        </w:rPr>
        <w:t>o nacionalnog okvira za nadzor i evaluaciju. Konkretni pokazatelji iz ovog plana biće sastavni d</w:t>
      </w:r>
      <w:r w:rsidR="001105AC" w:rsidRPr="00D24F79">
        <w:rPr>
          <w:rFonts w:ascii="Times New Roman" w:hAnsi="Times New Roman" w:cs="Times New Roman"/>
          <w:sz w:val="24"/>
          <w:szCs w:val="24"/>
        </w:rPr>
        <w:t>e</w:t>
      </w:r>
      <w:r w:rsidRPr="00D24F79">
        <w:rPr>
          <w:rFonts w:ascii="Times New Roman" w:hAnsi="Times New Roman" w:cs="Times New Roman"/>
          <w:sz w:val="24"/>
          <w:szCs w:val="24"/>
        </w:rPr>
        <w:t>o celokupnog s</w:t>
      </w:r>
      <w:r w:rsidR="001105AC" w:rsidRPr="00D24F79">
        <w:rPr>
          <w:rFonts w:ascii="Times New Roman" w:hAnsi="Times New Roman" w:cs="Times New Roman"/>
          <w:sz w:val="24"/>
          <w:szCs w:val="24"/>
        </w:rPr>
        <w:t>istema</w:t>
      </w:r>
      <w:r w:rsidRPr="00D24F79">
        <w:rPr>
          <w:rFonts w:ascii="Times New Roman" w:hAnsi="Times New Roman" w:cs="Times New Roman"/>
          <w:sz w:val="24"/>
          <w:szCs w:val="24"/>
        </w:rPr>
        <w:t xml:space="preserve"> praćenja i </w:t>
      </w:r>
      <w:r w:rsidR="002E5262" w:rsidRPr="00D24F79">
        <w:rPr>
          <w:rFonts w:ascii="Times New Roman" w:hAnsi="Times New Roman" w:cs="Times New Roman"/>
          <w:sz w:val="24"/>
          <w:szCs w:val="24"/>
        </w:rPr>
        <w:t>pr</w:t>
      </w:r>
      <w:r w:rsidRPr="00D24F79">
        <w:rPr>
          <w:rFonts w:ascii="Times New Roman" w:hAnsi="Times New Roman" w:cs="Times New Roman"/>
          <w:sz w:val="24"/>
          <w:szCs w:val="24"/>
        </w:rPr>
        <w:t>ocene nacionalnih pokazatelja utvrđenih Strategijom zdravstvenog sektora 2017-2021.</w:t>
      </w:r>
    </w:p>
    <w:p w:rsidR="00051DC1" w:rsidRPr="00D24F79" w:rsidRDefault="00051DC1" w:rsidP="00D24F79">
      <w:pPr>
        <w:rPr>
          <w:rFonts w:ascii="Times New Roman" w:hAnsi="Times New Roman" w:cs="Times New Roman"/>
          <w:sz w:val="24"/>
          <w:szCs w:val="24"/>
        </w:rPr>
      </w:pPr>
    </w:p>
    <w:p w:rsidR="00051DC1" w:rsidRPr="00674773" w:rsidRDefault="00051DC1" w:rsidP="0075339D">
      <w:pPr>
        <w:sectPr w:rsidR="00051DC1" w:rsidRPr="00674773" w:rsidSect="00942D7C">
          <w:headerReference w:type="default" r:id="rId27"/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7069" w:rsidRDefault="00C76B85" w:rsidP="00B1424D">
      <w:pPr>
        <w:pStyle w:val="Heading1"/>
        <w:rPr>
          <w:b/>
          <w:color w:val="auto"/>
        </w:rPr>
      </w:pPr>
      <w:r w:rsidRPr="00F12958">
        <w:rPr>
          <w:b/>
          <w:color w:val="auto"/>
        </w:rPr>
        <w:lastRenderedPageBreak/>
        <w:t xml:space="preserve">Prilog 1: Obrazac </w:t>
      </w:r>
      <w:r w:rsidR="00D04EF3" w:rsidRPr="00F12958">
        <w:rPr>
          <w:b/>
          <w:color w:val="auto"/>
        </w:rPr>
        <w:t>o</w:t>
      </w:r>
      <w:r w:rsidRPr="00F12958">
        <w:rPr>
          <w:b/>
          <w:color w:val="auto"/>
        </w:rPr>
        <w:t xml:space="preserve"> procen</w:t>
      </w:r>
      <w:r w:rsidR="00D04EF3" w:rsidRPr="00F12958">
        <w:rPr>
          <w:b/>
          <w:color w:val="auto"/>
        </w:rPr>
        <w:t>i</w:t>
      </w:r>
      <w:r w:rsidRPr="00F12958">
        <w:rPr>
          <w:b/>
          <w:color w:val="auto"/>
        </w:rPr>
        <w:t xml:space="preserve"> ekonomskog u</w:t>
      </w:r>
      <w:r w:rsidR="00D04EF3" w:rsidRPr="00F12958">
        <w:rPr>
          <w:b/>
          <w:color w:val="auto"/>
        </w:rPr>
        <w:t>ticaja</w:t>
      </w:r>
    </w:p>
    <w:p w:rsidR="00804851" w:rsidRPr="00804851" w:rsidRDefault="00804851" w:rsidP="00804851"/>
    <w:tbl>
      <w:tblPr>
        <w:tblStyle w:val="TableGrid"/>
        <w:tblW w:w="140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710"/>
        <w:gridCol w:w="4050"/>
        <w:gridCol w:w="810"/>
        <w:gridCol w:w="810"/>
        <w:gridCol w:w="2430"/>
        <w:gridCol w:w="1620"/>
        <w:gridCol w:w="2610"/>
      </w:tblGrid>
      <w:tr w:rsidR="00DF2517" w:rsidRPr="00C76B85" w:rsidTr="00C11655">
        <w:tc>
          <w:tcPr>
            <w:tcW w:w="1710" w:type="dxa"/>
            <w:vMerge w:val="restart"/>
          </w:tcPr>
          <w:p w:rsidR="00DF2517" w:rsidRPr="00C76B85" w:rsidRDefault="00C76B85" w:rsidP="009E6316">
            <w:pPr>
              <w:rPr>
                <w:b/>
              </w:rPr>
            </w:pPr>
            <w:r w:rsidRPr="00C76B85">
              <w:rPr>
                <w:b/>
              </w:rPr>
              <w:t>Kategorija ekonomskih ut</w:t>
            </w:r>
            <w:r w:rsidR="009E6316">
              <w:rPr>
                <w:b/>
              </w:rPr>
              <w:t>icaja</w:t>
            </w:r>
          </w:p>
        </w:tc>
        <w:tc>
          <w:tcPr>
            <w:tcW w:w="4050" w:type="dxa"/>
            <w:vMerge w:val="restart"/>
          </w:tcPr>
          <w:p w:rsidR="00DF2517" w:rsidRPr="00C76B85" w:rsidRDefault="00C76B85" w:rsidP="00DB6BDF">
            <w:pPr>
              <w:rPr>
                <w:b/>
              </w:rPr>
            </w:pPr>
            <w:r w:rsidRPr="00C76B85">
              <w:rPr>
                <w:b/>
              </w:rPr>
              <w:t>Glavni ut</w:t>
            </w:r>
            <w:r w:rsidR="00DB6BDF">
              <w:rPr>
                <w:b/>
              </w:rPr>
              <w:t>icaj</w:t>
            </w:r>
          </w:p>
        </w:tc>
        <w:tc>
          <w:tcPr>
            <w:tcW w:w="1620" w:type="dxa"/>
            <w:gridSpan w:val="2"/>
          </w:tcPr>
          <w:p w:rsidR="00DF2517" w:rsidRPr="00C76B85" w:rsidRDefault="00C76B85" w:rsidP="005419F3">
            <w:pPr>
              <w:rPr>
                <w:b/>
              </w:rPr>
            </w:pPr>
            <w:r w:rsidRPr="00C76B85">
              <w:rPr>
                <w:b/>
              </w:rPr>
              <w:t xml:space="preserve">Očekuje li se </w:t>
            </w:r>
            <w:r w:rsidR="00DB6BDF">
              <w:rPr>
                <w:b/>
              </w:rPr>
              <w:t xml:space="preserve"> uticaj</w:t>
            </w:r>
            <w:r w:rsidRPr="00C76B85">
              <w:rPr>
                <w:b/>
              </w:rPr>
              <w:t xml:space="preserve">  ?</w:t>
            </w:r>
          </w:p>
        </w:tc>
        <w:tc>
          <w:tcPr>
            <w:tcW w:w="2430" w:type="dxa"/>
          </w:tcPr>
          <w:p w:rsidR="00DF2517" w:rsidRPr="00C76B85" w:rsidRDefault="009D714A" w:rsidP="008D7069">
            <w:pPr>
              <w:rPr>
                <w:b/>
              </w:rPr>
            </w:pPr>
            <w:r w:rsidRPr="009D714A">
              <w:rPr>
                <w:b/>
              </w:rPr>
              <w:t>Broj pogođenih organizacija, kompanija i / ili pojedinaca</w:t>
            </w:r>
          </w:p>
        </w:tc>
        <w:tc>
          <w:tcPr>
            <w:tcW w:w="1620" w:type="dxa"/>
          </w:tcPr>
          <w:p w:rsidR="00DF2517" w:rsidRPr="00C76B85" w:rsidRDefault="009D714A" w:rsidP="005C2810">
            <w:pPr>
              <w:rPr>
                <w:b/>
              </w:rPr>
            </w:pPr>
            <w:r w:rsidRPr="009D714A">
              <w:rPr>
                <w:b/>
              </w:rPr>
              <w:t>Očekivana korist ili trošak</w:t>
            </w:r>
            <w:r w:rsidR="009E6316">
              <w:rPr>
                <w:b/>
              </w:rPr>
              <w:t>ovi</w:t>
            </w:r>
            <w:r w:rsidRPr="009D714A">
              <w:rPr>
                <w:b/>
              </w:rPr>
              <w:t xml:space="preserve"> </w:t>
            </w:r>
            <w:r w:rsidRPr="005C2810">
              <w:rPr>
                <w:b/>
              </w:rPr>
              <w:t>u</w:t>
            </w:r>
            <w:r w:rsidR="009E6316" w:rsidRPr="005C2810">
              <w:rPr>
                <w:b/>
              </w:rPr>
              <w:t>ticaja</w:t>
            </w:r>
          </w:p>
        </w:tc>
        <w:tc>
          <w:tcPr>
            <w:tcW w:w="2610" w:type="dxa"/>
          </w:tcPr>
          <w:p w:rsidR="00A70372" w:rsidRPr="00C76B85" w:rsidRDefault="00A70372" w:rsidP="008D7069">
            <w:pPr>
              <w:rPr>
                <w:b/>
              </w:rPr>
            </w:pPr>
            <w:r>
              <w:rPr>
                <w:b/>
              </w:rPr>
              <w:t>Poželjni nivo analize</w:t>
            </w:r>
          </w:p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>
            <w:pPr>
              <w:rPr>
                <w:b/>
              </w:rPr>
            </w:pPr>
          </w:p>
        </w:tc>
        <w:tc>
          <w:tcPr>
            <w:tcW w:w="4050" w:type="dxa"/>
            <w:vMerge/>
          </w:tcPr>
          <w:p w:rsidR="00DF2517" w:rsidRPr="00674773" w:rsidRDefault="00DF2517" w:rsidP="008D7069">
            <w:pPr>
              <w:rPr>
                <w:b/>
              </w:rPr>
            </w:pPr>
          </w:p>
        </w:tc>
        <w:tc>
          <w:tcPr>
            <w:tcW w:w="810" w:type="dxa"/>
          </w:tcPr>
          <w:p w:rsidR="00DF2517" w:rsidRPr="00674773" w:rsidRDefault="0089375A" w:rsidP="0089375A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810" w:type="dxa"/>
          </w:tcPr>
          <w:p w:rsidR="00DF2517" w:rsidRPr="00674773" w:rsidRDefault="0089375A" w:rsidP="0089375A">
            <w:pPr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2430" w:type="dxa"/>
          </w:tcPr>
          <w:p w:rsidR="00DF2517" w:rsidRPr="00674773" w:rsidRDefault="005419F3" w:rsidP="0016126C">
            <w:pPr>
              <w:rPr>
                <w:b/>
              </w:rPr>
            </w:pPr>
            <w:r>
              <w:rPr>
                <w:b/>
              </w:rPr>
              <w:t>V</w:t>
            </w:r>
            <w:r w:rsidR="00BE3163">
              <w:rPr>
                <w:b/>
              </w:rPr>
              <w:t>eliki</w:t>
            </w:r>
            <w:r w:rsidR="00C13D3C" w:rsidRPr="00674773">
              <w:rPr>
                <w:b/>
              </w:rPr>
              <w:t>/</w:t>
            </w:r>
            <w:r w:rsidR="0016126C">
              <w:rPr>
                <w:b/>
              </w:rPr>
              <w:t>M</w:t>
            </w:r>
            <w:r w:rsidR="00BE3163">
              <w:rPr>
                <w:b/>
              </w:rPr>
              <w:t>ali</w:t>
            </w:r>
          </w:p>
        </w:tc>
        <w:tc>
          <w:tcPr>
            <w:tcW w:w="1620" w:type="dxa"/>
          </w:tcPr>
          <w:p w:rsidR="00DF2517" w:rsidRPr="005C2810" w:rsidRDefault="00A70372" w:rsidP="00A70372">
            <w:pPr>
              <w:rPr>
                <w:b/>
              </w:rPr>
            </w:pPr>
            <w:r w:rsidRPr="005C2810">
              <w:rPr>
                <w:b/>
              </w:rPr>
              <w:t>Visoka</w:t>
            </w:r>
            <w:r w:rsidR="00C13D3C" w:rsidRPr="005C2810">
              <w:rPr>
                <w:b/>
              </w:rPr>
              <w:t>/</w:t>
            </w:r>
            <w:r w:rsidRPr="005C2810">
              <w:rPr>
                <w:b/>
              </w:rPr>
              <w:t>Niska</w:t>
            </w:r>
          </w:p>
        </w:tc>
        <w:tc>
          <w:tcPr>
            <w:tcW w:w="2610" w:type="dxa"/>
          </w:tcPr>
          <w:p w:rsidR="00DF2517" w:rsidRPr="00674773" w:rsidRDefault="00DF2517" w:rsidP="008D7069">
            <w:pPr>
              <w:rPr>
                <w:b/>
              </w:rPr>
            </w:pPr>
          </w:p>
        </w:tc>
      </w:tr>
      <w:tr w:rsidR="00674773" w:rsidRPr="00674773" w:rsidTr="00C11655">
        <w:tc>
          <w:tcPr>
            <w:tcW w:w="1710" w:type="dxa"/>
            <w:vMerge w:val="restart"/>
          </w:tcPr>
          <w:p w:rsidR="00674773" w:rsidRPr="00674773" w:rsidRDefault="00B77C6E" w:rsidP="008D7069">
            <w:r>
              <w:t>Radna mesta</w:t>
            </w:r>
            <w:r w:rsidR="00674773" w:rsidRPr="00674773">
              <w:rPr>
                <w:rStyle w:val="FootnoteReference"/>
              </w:rPr>
              <w:footnoteReference w:id="1"/>
            </w:r>
          </w:p>
        </w:tc>
        <w:tc>
          <w:tcPr>
            <w:tcW w:w="4050" w:type="dxa"/>
          </w:tcPr>
          <w:p w:rsidR="00674773" w:rsidRPr="00674773" w:rsidRDefault="009D714A" w:rsidP="00A97889">
            <w:pPr>
              <w:jc w:val="both"/>
            </w:pPr>
            <w:r w:rsidRPr="009D714A">
              <w:t xml:space="preserve">Hoće li se povećati </w:t>
            </w:r>
            <w:r w:rsidR="00A97889">
              <w:t>sadašnji</w:t>
            </w:r>
            <w:r w:rsidRPr="009D714A">
              <w:t xml:space="preserve"> broj radnih mesta?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D25CFD" w:rsidP="00D25CFD">
            <w:r>
              <w:t>Mali</w:t>
            </w:r>
          </w:p>
        </w:tc>
        <w:tc>
          <w:tcPr>
            <w:tcW w:w="1620" w:type="dxa"/>
          </w:tcPr>
          <w:p w:rsidR="00674773" w:rsidRPr="00674773" w:rsidRDefault="005419F3" w:rsidP="005419F3">
            <w:r>
              <w:t>Niska</w:t>
            </w:r>
          </w:p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9D714A" w:rsidP="000B3B25">
            <w:pPr>
              <w:jc w:val="both"/>
            </w:pPr>
            <w:r>
              <w:t xml:space="preserve"> </w:t>
            </w:r>
            <w:r w:rsidRPr="009D714A">
              <w:t>Hoće li se sadašnji broj radnih mesta smanjiti?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681BDD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EC0106" w:rsidP="000B3B25">
            <w:pPr>
              <w:jc w:val="both"/>
            </w:pPr>
            <w:r>
              <w:t xml:space="preserve"> </w:t>
            </w:r>
            <w:r w:rsidRPr="00EC0106">
              <w:t>Da li će  uticati na nivo plaćanja?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BE3163" w:rsidP="00BE3163">
            <w:r>
              <w:t>Mali</w:t>
            </w:r>
          </w:p>
        </w:tc>
        <w:tc>
          <w:tcPr>
            <w:tcW w:w="1620" w:type="dxa"/>
          </w:tcPr>
          <w:p w:rsidR="00674773" w:rsidRPr="00674773" w:rsidRDefault="00D90A1D" w:rsidP="00D90A1D">
            <w:r>
              <w:t>Niska</w:t>
            </w:r>
          </w:p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EC0106" w:rsidP="000B3B25">
            <w:pPr>
              <w:jc w:val="both"/>
            </w:pPr>
            <w:r>
              <w:t xml:space="preserve"> </w:t>
            </w:r>
            <w:r w:rsidRPr="00EC0106">
              <w:t>Da li će uticati na lakoću pronalaženja posla?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CE7AD4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 w:val="restart"/>
          </w:tcPr>
          <w:p w:rsidR="00674773" w:rsidRPr="00674773" w:rsidRDefault="00D078F7" w:rsidP="00D078F7">
            <w:r>
              <w:t>Preduzetništvo</w:t>
            </w:r>
          </w:p>
        </w:tc>
        <w:tc>
          <w:tcPr>
            <w:tcW w:w="4050" w:type="dxa"/>
          </w:tcPr>
          <w:p w:rsidR="00674773" w:rsidRPr="00674773" w:rsidRDefault="007B401D" w:rsidP="00272D96">
            <w:pPr>
              <w:jc w:val="both"/>
            </w:pPr>
            <w:r w:rsidRPr="007B401D">
              <w:t>Da li će uticati na pristup finansijama za p</w:t>
            </w:r>
            <w:r w:rsidR="00272D96">
              <w:t>reduzetništvo?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681BDD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BA0D1B" w:rsidP="000B3B25">
            <w:pPr>
              <w:jc w:val="both"/>
            </w:pPr>
            <w:r w:rsidRPr="00BA0D1B">
              <w:t xml:space="preserve">Hoće li </w:t>
            </w:r>
            <w:r w:rsidR="000B3B25">
              <w:t xml:space="preserve">se </w:t>
            </w:r>
            <w:r w:rsidRPr="00BA0D1B">
              <w:t xml:space="preserve">određeni proizvodi </w:t>
            </w:r>
            <w:r w:rsidR="000B3B25">
              <w:t>povući sa</w:t>
            </w:r>
            <w:r w:rsidRPr="00BA0D1B">
              <w:t xml:space="preserve"> tržišt</w:t>
            </w:r>
            <w:r w:rsidR="000B3B25">
              <w:t>a</w:t>
            </w:r>
            <w:r w:rsidRPr="00BA0D1B">
              <w:t>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681BDD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BA0D1B" w:rsidP="002D58A3">
            <w:pPr>
              <w:jc w:val="both"/>
            </w:pPr>
            <w:r w:rsidRPr="00BA0D1B">
              <w:t>Da li će određeni proizvodi biti dozvoljeni na tržištu?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681BDD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933389" w:rsidP="00D30F60">
            <w:pPr>
              <w:jc w:val="both"/>
            </w:pPr>
            <w:r w:rsidRPr="00933389">
              <w:t xml:space="preserve">Hoće li se </w:t>
            </w:r>
            <w:r w:rsidR="00D30F60">
              <w:t>preduzetništvo</w:t>
            </w:r>
            <w:r w:rsidRPr="00933389">
              <w:t xml:space="preserve"> primorati da se zatvor</w:t>
            </w:r>
            <w:r w:rsidR="00D30F60">
              <w:t>i</w:t>
            </w:r>
            <w:r w:rsidRPr="00933389">
              <w:t>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681BDD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rPr>
          <w:trHeight w:val="325"/>
        </w:trPr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0013BA" w:rsidP="00D30F60">
            <w:pPr>
              <w:jc w:val="both"/>
            </w:pPr>
            <w:r w:rsidRPr="000013BA">
              <w:t xml:space="preserve">Hoće li se stvoriti nova </w:t>
            </w:r>
            <w:r w:rsidR="00D30F60">
              <w:t>preduzetništva</w:t>
            </w:r>
            <w:r w:rsidRPr="000013BA">
              <w:t>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681BDD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 w:val="restart"/>
          </w:tcPr>
          <w:p w:rsidR="00674773" w:rsidRPr="00674773" w:rsidRDefault="002A379F" w:rsidP="008D7069">
            <w:r w:rsidRPr="002A379F">
              <w:t>Administrativna taksa</w:t>
            </w:r>
          </w:p>
        </w:tc>
        <w:tc>
          <w:tcPr>
            <w:tcW w:w="4050" w:type="dxa"/>
          </w:tcPr>
          <w:p w:rsidR="00674773" w:rsidRPr="00674773" w:rsidRDefault="00674773" w:rsidP="001E7EFF">
            <w:pPr>
              <w:jc w:val="both"/>
            </w:pPr>
            <w:r w:rsidRPr="00674773">
              <w:t xml:space="preserve"> </w:t>
            </w:r>
            <w:r w:rsidR="002A379F" w:rsidRPr="002A379F">
              <w:t xml:space="preserve">Da li će </w:t>
            </w:r>
            <w:r w:rsidR="001E7EFF">
              <w:t>preduzetništva</w:t>
            </w:r>
            <w:r w:rsidR="002A379F" w:rsidRPr="002A379F">
              <w:t xml:space="preserve"> biti primorana da ispunjavaju obaveze pružanja novih informacija?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674773" w:rsidRPr="00674773" w:rsidTr="00C11655">
        <w:tc>
          <w:tcPr>
            <w:tcW w:w="1710" w:type="dxa"/>
            <w:vMerge/>
          </w:tcPr>
          <w:p w:rsidR="00674773" w:rsidRPr="00674773" w:rsidRDefault="00674773" w:rsidP="008D7069"/>
        </w:tc>
        <w:tc>
          <w:tcPr>
            <w:tcW w:w="4050" w:type="dxa"/>
          </w:tcPr>
          <w:p w:rsidR="00674773" w:rsidRPr="00674773" w:rsidRDefault="001953E4" w:rsidP="001E7EFF">
            <w:pPr>
              <w:jc w:val="both"/>
            </w:pPr>
            <w:r w:rsidRPr="001953E4">
              <w:t>Pojednostavljuju li se ob</w:t>
            </w:r>
            <w:r w:rsidR="001E7EFF">
              <w:t>a</w:t>
            </w:r>
            <w:r w:rsidRPr="001953E4">
              <w:t xml:space="preserve">veze pružanja informacija </w:t>
            </w:r>
            <w:r w:rsidR="001E7EFF">
              <w:t>za preduzetništva</w:t>
            </w:r>
            <w:r w:rsidRPr="001953E4">
              <w:t>?</w:t>
            </w:r>
          </w:p>
        </w:tc>
        <w:tc>
          <w:tcPr>
            <w:tcW w:w="810" w:type="dxa"/>
          </w:tcPr>
          <w:p w:rsidR="00674773" w:rsidRPr="00674773" w:rsidRDefault="00674773" w:rsidP="008D7069"/>
        </w:tc>
        <w:tc>
          <w:tcPr>
            <w:tcW w:w="810" w:type="dxa"/>
          </w:tcPr>
          <w:p w:rsidR="00674773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674773" w:rsidRPr="00674773" w:rsidRDefault="00674773" w:rsidP="008D7069"/>
        </w:tc>
        <w:tc>
          <w:tcPr>
            <w:tcW w:w="1620" w:type="dxa"/>
          </w:tcPr>
          <w:p w:rsidR="00674773" w:rsidRPr="00674773" w:rsidRDefault="00674773" w:rsidP="008D7069"/>
        </w:tc>
        <w:tc>
          <w:tcPr>
            <w:tcW w:w="2610" w:type="dxa"/>
          </w:tcPr>
          <w:p w:rsidR="00674773" w:rsidRPr="00674773" w:rsidRDefault="00674773" w:rsidP="008D7069"/>
        </w:tc>
      </w:tr>
      <w:tr w:rsidR="00DF2517" w:rsidRPr="00674773" w:rsidTr="00C11655">
        <w:tc>
          <w:tcPr>
            <w:tcW w:w="1710" w:type="dxa"/>
            <w:vMerge w:val="restart"/>
          </w:tcPr>
          <w:p w:rsidR="00DF2517" w:rsidRPr="00674773" w:rsidRDefault="00CA3BF1" w:rsidP="0017410D">
            <w:r w:rsidRPr="00674773">
              <w:t>Tr</w:t>
            </w:r>
            <w:r w:rsidR="0017410D">
              <w:t>govina</w:t>
            </w:r>
          </w:p>
        </w:tc>
        <w:tc>
          <w:tcPr>
            <w:tcW w:w="4050" w:type="dxa"/>
          </w:tcPr>
          <w:p w:rsidR="00DF2517" w:rsidRPr="00674773" w:rsidRDefault="001953E4" w:rsidP="00EF71E9">
            <w:r w:rsidRPr="001953E4">
              <w:t>Očekuje li se da će se trenutni tokovi uvoza promeniti?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CF5D34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1953E4" w:rsidP="00EF71E9">
            <w:r w:rsidRPr="001953E4">
              <w:t>Očekuje li se da će se trenutni izvozni tokovi promeniti?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CF5D34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 w:val="restart"/>
          </w:tcPr>
          <w:p w:rsidR="00DF2517" w:rsidRPr="00674773" w:rsidRDefault="00DF2517" w:rsidP="0017410D">
            <w:r w:rsidRPr="00674773">
              <w:t>Transport</w:t>
            </w:r>
          </w:p>
        </w:tc>
        <w:tc>
          <w:tcPr>
            <w:tcW w:w="4050" w:type="dxa"/>
          </w:tcPr>
          <w:p w:rsidR="00DF2517" w:rsidRPr="00674773" w:rsidRDefault="001953E4" w:rsidP="009427DB">
            <w:r w:rsidRPr="001953E4">
              <w:t xml:space="preserve">Da li će uticati na način prevoza putnika i / ili </w:t>
            </w:r>
            <w:r w:rsidR="009427DB">
              <w:t>robe</w:t>
            </w:r>
            <w:r w:rsidRPr="001953E4">
              <w:t>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1953E4" w:rsidP="009427DB">
            <w:r w:rsidRPr="001953E4">
              <w:t>Hoće li doći do promene vremena potrebnog za prevoz putnika i / ili robe?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 w:val="restart"/>
          </w:tcPr>
          <w:p w:rsidR="00DF2517" w:rsidRPr="00674773" w:rsidRDefault="00DF2517" w:rsidP="0017410D">
            <w:r w:rsidRPr="00674773">
              <w:t>Invest</w:t>
            </w:r>
            <w:r w:rsidR="00CA3BF1" w:rsidRPr="00674773">
              <w:t>i</w:t>
            </w:r>
            <w:r w:rsidR="0017410D">
              <w:t>cije</w:t>
            </w:r>
          </w:p>
        </w:tc>
        <w:tc>
          <w:tcPr>
            <w:tcW w:w="4050" w:type="dxa"/>
          </w:tcPr>
          <w:p w:rsidR="00DF2517" w:rsidRPr="00674773" w:rsidRDefault="000A6381" w:rsidP="007938C7">
            <w:r w:rsidRPr="000A6381">
              <w:t>Očekuj</w:t>
            </w:r>
            <w:r w:rsidR="007938C7">
              <w:t>u</w:t>
            </w:r>
            <w:r w:rsidRPr="000A6381">
              <w:t xml:space="preserve"> li se</w:t>
            </w:r>
            <w:r w:rsidR="007938C7">
              <w:t xml:space="preserve"> investicije</w:t>
            </w:r>
            <w:r w:rsidRPr="000A6381">
              <w:t xml:space="preserve"> kompanij</w:t>
            </w:r>
            <w:r w:rsidR="007938C7">
              <w:t>a</w:t>
            </w:r>
            <w:r w:rsidRPr="000A6381">
              <w:t xml:space="preserve">  u nove aktivnosti?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0A6381" w:rsidP="008D7069">
            <w:r w:rsidRPr="000A6381">
              <w:t>Očekuje li se da će kompanije otkazati ili odgoditi ulaganja za kasnije?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CF5D34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0A6381" w:rsidP="00EB505D">
            <w:r w:rsidRPr="000A6381">
              <w:t xml:space="preserve">Hoće li se povećati </w:t>
            </w:r>
            <w:r w:rsidR="00EB505D">
              <w:t xml:space="preserve"> investicije</w:t>
            </w:r>
            <w:r w:rsidRPr="000A6381">
              <w:t xml:space="preserve"> iz dijaspore?</w:t>
            </w:r>
            <w:r w:rsidR="00DF2517" w:rsidRPr="00674773">
              <w:t xml:space="preserve"> 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A87FF4" w:rsidP="008D7069">
            <w:r w:rsidRPr="00A87FF4">
              <w:t>Hoće li se ulaganje dijaspore smanjiti?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CF5D34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9A46E4" w:rsidP="008D7069">
            <w:r w:rsidRPr="009A46E4">
              <w:t>Hoće li se povećati direktna strana ulaganja?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722EAC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E44D8D" w:rsidP="00E44D8D">
            <w:r>
              <w:t>Hoće li se smanjiti direktna strana ulaganja</w:t>
            </w:r>
            <w:r w:rsidR="009A46E4" w:rsidRPr="009A46E4">
              <w:t>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722EAC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 w:val="restart"/>
          </w:tcPr>
          <w:p w:rsidR="00DF2517" w:rsidRPr="00674773" w:rsidRDefault="00CB51F5" w:rsidP="00CB51F5">
            <w:r>
              <w:t>K</w:t>
            </w:r>
            <w:r w:rsidRPr="00CB51F5">
              <w:t>onkurentnost</w:t>
            </w:r>
          </w:p>
        </w:tc>
        <w:tc>
          <w:tcPr>
            <w:tcW w:w="4050" w:type="dxa"/>
          </w:tcPr>
          <w:p w:rsidR="00DF2517" w:rsidRPr="00674773" w:rsidRDefault="009C3852" w:rsidP="00523644">
            <w:r w:rsidRPr="009C3852">
              <w:t>Hoće li se povećati poslovna cena proizvoda, poput električne energije?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722EAC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9C3852" w:rsidP="00523644">
            <w:r w:rsidRPr="009C3852">
              <w:t>Hoće li se cena poslovnih ulaza, poput električne energije, s</w:t>
            </w:r>
            <w:r w:rsidR="00523644">
              <w:t>niziti</w:t>
            </w:r>
            <w:r w:rsidRPr="009C3852">
              <w:t>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722EAC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9C3852" w:rsidP="00E04AB5">
            <w:r w:rsidRPr="009C3852">
              <w:t>Mogu li se promovi</w:t>
            </w:r>
            <w:r w:rsidR="00E04AB5">
              <w:t>s</w:t>
            </w:r>
            <w:r w:rsidRPr="009C3852">
              <w:t>ati inovacije i istraživanje?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317980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5E54AA" w:rsidP="00C80E16">
            <w:r w:rsidRPr="00FD084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 li postoji šansa da se ometaju inovacije i istraživanja?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CF5D34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</w:tcPr>
          <w:p w:rsidR="00CB51F5" w:rsidRPr="00674773" w:rsidRDefault="00CB51F5" w:rsidP="008D7069">
            <w:r w:rsidRPr="00CB51F5">
              <w:t>Uticaj na mala i srednja preduzeća</w:t>
            </w:r>
          </w:p>
        </w:tc>
        <w:tc>
          <w:tcPr>
            <w:tcW w:w="4050" w:type="dxa"/>
          </w:tcPr>
          <w:p w:rsidR="00DF2517" w:rsidRPr="00674773" w:rsidRDefault="009C3852" w:rsidP="00E04AB5">
            <w:r w:rsidRPr="009C3852">
              <w:t xml:space="preserve">Da li su uglavnom pogođene </w:t>
            </w:r>
            <w:r w:rsidR="00E04AB5">
              <w:t>kompanije MSP</w:t>
            </w:r>
            <w:r w:rsidRPr="009C3852">
              <w:t>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 w:val="restart"/>
          </w:tcPr>
          <w:p w:rsidR="00DF2517" w:rsidRPr="00674773" w:rsidRDefault="00CB51F5" w:rsidP="008D7069">
            <w:r w:rsidRPr="00CB51F5">
              <w:t>Cene i konkurencija</w:t>
            </w:r>
          </w:p>
        </w:tc>
        <w:tc>
          <w:tcPr>
            <w:tcW w:w="4050" w:type="dxa"/>
          </w:tcPr>
          <w:p w:rsidR="00DF2517" w:rsidRPr="00674773" w:rsidRDefault="009C3852" w:rsidP="00E04AB5">
            <w:r w:rsidRPr="009C3852">
              <w:t xml:space="preserve">Hoće li se povećati broj </w:t>
            </w:r>
            <w:r w:rsidR="00E04AB5">
              <w:t>robe</w:t>
            </w:r>
            <w:r w:rsidRPr="009C3852">
              <w:t xml:space="preserve"> i usluga dostupnih</w:t>
            </w:r>
            <w:r w:rsidR="00E04AB5">
              <w:t xml:space="preserve"> </w:t>
            </w:r>
            <w:r w:rsidRPr="009C3852">
              <w:t xml:space="preserve"> </w:t>
            </w:r>
            <w:r w:rsidR="00E04AB5">
              <w:t>poduzetnicima</w:t>
            </w:r>
            <w:r w:rsidRPr="009C3852">
              <w:t xml:space="preserve"> ili potrošačima?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9C3852" w:rsidP="00E04AB5">
            <w:r w:rsidRPr="009C3852">
              <w:t xml:space="preserve">Hoće li se smanjiti broj </w:t>
            </w:r>
            <w:r w:rsidR="00E04AB5">
              <w:t>robe</w:t>
            </w:r>
            <w:r w:rsidRPr="009C3852">
              <w:t xml:space="preserve"> i usluga dostupnih poduzetnicima ili potrošačima?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9C3852" w:rsidP="00E04AB5">
            <w:r w:rsidRPr="009C3852">
              <w:t>Hoće li se povećati cena postojeće robe i usluga?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9C3852" w:rsidP="00E04AB5">
            <w:r w:rsidRPr="009C3852">
              <w:t xml:space="preserve">Hoće li se cene postojećih roba i usluga </w:t>
            </w:r>
            <w:r w:rsidRPr="009C3852">
              <w:lastRenderedPageBreak/>
              <w:t>sniziti?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 w:val="restart"/>
          </w:tcPr>
          <w:p w:rsidR="00DF2517" w:rsidRPr="00674773" w:rsidRDefault="00C731D3" w:rsidP="00826A61">
            <w:r>
              <w:t>Regionalni ekonomski uticaji</w:t>
            </w:r>
            <w:r w:rsidR="00B554D8" w:rsidRPr="00674773">
              <w:t xml:space="preserve"> </w:t>
            </w:r>
          </w:p>
        </w:tc>
        <w:tc>
          <w:tcPr>
            <w:tcW w:w="4050" w:type="dxa"/>
          </w:tcPr>
          <w:p w:rsidR="00DF2517" w:rsidRPr="00674773" w:rsidRDefault="00167A02" w:rsidP="00EC1EF1">
            <w:r>
              <w:t>D</w:t>
            </w:r>
            <w:r w:rsidR="009C3852" w:rsidRPr="009C3852">
              <w:t>a li će ut</w:t>
            </w:r>
            <w:r w:rsidR="00EC1EF1">
              <w:t>icati na</w:t>
            </w:r>
            <w:r w:rsidR="009C3852" w:rsidRPr="009C3852">
              <w:t xml:space="preserve"> neki određeni poslovni sektor?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9448F0" w:rsidP="00EC1EF1">
            <w:r w:rsidRPr="009448F0">
              <w:t>Je li ovaj sektor koncentri</w:t>
            </w:r>
            <w:r w:rsidR="00EC1EF1">
              <w:t>s</w:t>
            </w:r>
            <w:r w:rsidRPr="009448F0">
              <w:t>an u određenoj regiji?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 w:val="restart"/>
          </w:tcPr>
          <w:p w:rsidR="00DF2517" w:rsidRPr="00674773" w:rsidRDefault="009448F0" w:rsidP="008D7069">
            <w:r w:rsidRPr="009448F0">
              <w:t>Sveukupni ekonomski razvoj</w:t>
            </w:r>
          </w:p>
        </w:tc>
        <w:tc>
          <w:tcPr>
            <w:tcW w:w="4050" w:type="dxa"/>
          </w:tcPr>
          <w:p w:rsidR="00DF2517" w:rsidRPr="00674773" w:rsidRDefault="009448F0" w:rsidP="00EC1EF1">
            <w:r w:rsidRPr="009448F0">
              <w:t>Hoće li uticati na budući ekonomski ra</w:t>
            </w:r>
            <w:r w:rsidR="00EC1EF1">
              <w:t>st</w:t>
            </w:r>
            <w:r w:rsidRPr="009448F0">
              <w:t>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  <w:tr w:rsidR="00DF2517" w:rsidRPr="00674773" w:rsidTr="00C11655">
        <w:tc>
          <w:tcPr>
            <w:tcW w:w="1710" w:type="dxa"/>
            <w:vMerge/>
          </w:tcPr>
          <w:p w:rsidR="00DF2517" w:rsidRPr="00674773" w:rsidRDefault="00DF2517" w:rsidP="008D7069"/>
        </w:tc>
        <w:tc>
          <w:tcPr>
            <w:tcW w:w="4050" w:type="dxa"/>
          </w:tcPr>
          <w:p w:rsidR="00DF2517" w:rsidRPr="00674773" w:rsidRDefault="005E54AA" w:rsidP="005E54AA">
            <w:r>
              <w:t>Da li će uticati</w:t>
            </w:r>
            <w:r w:rsidR="009448F0" w:rsidRPr="009448F0">
              <w:t xml:space="preserve"> na stopu inflacije?</w:t>
            </w:r>
          </w:p>
        </w:tc>
        <w:tc>
          <w:tcPr>
            <w:tcW w:w="810" w:type="dxa"/>
          </w:tcPr>
          <w:p w:rsidR="00DF2517" w:rsidRPr="00674773" w:rsidRDefault="00DF2517" w:rsidP="008D7069"/>
        </w:tc>
        <w:tc>
          <w:tcPr>
            <w:tcW w:w="810" w:type="dxa"/>
          </w:tcPr>
          <w:p w:rsidR="00DF2517" w:rsidRPr="00674773" w:rsidRDefault="001C2393" w:rsidP="008D7069">
            <w:r>
              <w:t>X</w:t>
            </w:r>
          </w:p>
        </w:tc>
        <w:tc>
          <w:tcPr>
            <w:tcW w:w="2430" w:type="dxa"/>
          </w:tcPr>
          <w:p w:rsidR="00DF2517" w:rsidRPr="00674773" w:rsidRDefault="00DF2517" w:rsidP="008D7069"/>
        </w:tc>
        <w:tc>
          <w:tcPr>
            <w:tcW w:w="1620" w:type="dxa"/>
          </w:tcPr>
          <w:p w:rsidR="00DF2517" w:rsidRPr="00674773" w:rsidRDefault="00DF2517" w:rsidP="008D7069"/>
        </w:tc>
        <w:tc>
          <w:tcPr>
            <w:tcW w:w="2610" w:type="dxa"/>
          </w:tcPr>
          <w:p w:rsidR="00DF2517" w:rsidRPr="00674773" w:rsidRDefault="00DF2517" w:rsidP="008D7069"/>
        </w:tc>
      </w:tr>
    </w:tbl>
    <w:p w:rsidR="00DF2517" w:rsidRPr="00674773" w:rsidRDefault="00DF2517" w:rsidP="0075339D"/>
    <w:p w:rsidR="00DF2517" w:rsidRPr="00674773" w:rsidRDefault="00DF2517" w:rsidP="00DF2517">
      <w:r w:rsidRPr="00674773">
        <w:br w:type="page"/>
      </w:r>
    </w:p>
    <w:p w:rsidR="00942D7C" w:rsidRDefault="00DF790C" w:rsidP="00B1424D">
      <w:pPr>
        <w:pStyle w:val="Heading1"/>
        <w:rPr>
          <w:b/>
          <w:color w:val="auto"/>
        </w:rPr>
      </w:pPr>
      <w:r w:rsidRPr="00F12958">
        <w:rPr>
          <w:b/>
          <w:color w:val="auto"/>
        </w:rPr>
        <w:lastRenderedPageBreak/>
        <w:t xml:space="preserve">Prilog 2: Obrazac </w:t>
      </w:r>
      <w:r w:rsidR="007D05B4" w:rsidRPr="00F12958">
        <w:rPr>
          <w:b/>
          <w:color w:val="auto"/>
        </w:rPr>
        <w:t>o</w:t>
      </w:r>
      <w:r w:rsidRPr="00F12958">
        <w:rPr>
          <w:b/>
          <w:color w:val="auto"/>
        </w:rPr>
        <w:t xml:space="preserve"> procen</w:t>
      </w:r>
      <w:r w:rsidR="007D05B4" w:rsidRPr="00F12958">
        <w:rPr>
          <w:b/>
          <w:color w:val="auto"/>
        </w:rPr>
        <w:t>i</w:t>
      </w:r>
      <w:r w:rsidRPr="00F12958">
        <w:rPr>
          <w:b/>
          <w:color w:val="auto"/>
        </w:rPr>
        <w:t xml:space="preserve"> socijalnog ut</w:t>
      </w:r>
      <w:r w:rsidR="00FE277D" w:rsidRPr="00F12958">
        <w:rPr>
          <w:b/>
          <w:color w:val="auto"/>
        </w:rPr>
        <w:t>icaja</w:t>
      </w:r>
    </w:p>
    <w:p w:rsidR="007F3BE5" w:rsidRPr="007F3BE5" w:rsidRDefault="007F3BE5" w:rsidP="007F3BE5"/>
    <w:tbl>
      <w:tblPr>
        <w:tblStyle w:val="TableGrid"/>
        <w:tblW w:w="140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710"/>
        <w:gridCol w:w="4163"/>
        <w:gridCol w:w="810"/>
        <w:gridCol w:w="787"/>
        <w:gridCol w:w="2340"/>
        <w:gridCol w:w="1620"/>
        <w:gridCol w:w="2610"/>
      </w:tblGrid>
      <w:tr w:rsidR="00C11655" w:rsidRPr="00674773" w:rsidTr="00595960">
        <w:tc>
          <w:tcPr>
            <w:tcW w:w="1710" w:type="dxa"/>
            <w:vMerge w:val="restart"/>
          </w:tcPr>
          <w:p w:rsidR="00C11655" w:rsidRPr="00674773" w:rsidRDefault="00917DB2" w:rsidP="00FE277D">
            <w:pPr>
              <w:rPr>
                <w:b/>
              </w:rPr>
            </w:pPr>
            <w:r w:rsidRPr="00917DB2">
              <w:rPr>
                <w:b/>
              </w:rPr>
              <w:t>Kategorija socijalnog ut</w:t>
            </w:r>
            <w:r w:rsidR="00FE277D">
              <w:rPr>
                <w:b/>
              </w:rPr>
              <w:t>icaja</w:t>
            </w:r>
          </w:p>
        </w:tc>
        <w:tc>
          <w:tcPr>
            <w:tcW w:w="4163" w:type="dxa"/>
            <w:vMerge w:val="restart"/>
          </w:tcPr>
          <w:p w:rsidR="00C11655" w:rsidRPr="00674773" w:rsidRDefault="00917DB2" w:rsidP="00FE277D">
            <w:pPr>
              <w:rPr>
                <w:b/>
              </w:rPr>
            </w:pPr>
            <w:r w:rsidRPr="00917DB2">
              <w:rPr>
                <w:b/>
              </w:rPr>
              <w:t>Glavni ut</w:t>
            </w:r>
            <w:r w:rsidR="00FE277D">
              <w:rPr>
                <w:b/>
              </w:rPr>
              <w:t>i</w:t>
            </w:r>
            <w:r w:rsidRPr="00917DB2">
              <w:rPr>
                <w:b/>
              </w:rPr>
              <w:t>caj</w:t>
            </w:r>
          </w:p>
        </w:tc>
        <w:tc>
          <w:tcPr>
            <w:tcW w:w="1597" w:type="dxa"/>
            <w:gridSpan w:val="2"/>
          </w:tcPr>
          <w:p w:rsidR="00C11655" w:rsidRPr="00674773" w:rsidRDefault="00906A7D" w:rsidP="00FE277D">
            <w:pPr>
              <w:rPr>
                <w:b/>
              </w:rPr>
            </w:pPr>
            <w:r w:rsidRPr="00906A7D">
              <w:rPr>
                <w:b/>
              </w:rPr>
              <w:t xml:space="preserve">Očekuje li se </w:t>
            </w:r>
            <w:r w:rsidR="00FE277D">
              <w:rPr>
                <w:b/>
              </w:rPr>
              <w:t>uticaj</w:t>
            </w:r>
            <w:r w:rsidRPr="00906A7D">
              <w:rPr>
                <w:b/>
              </w:rPr>
              <w:t>?</w:t>
            </w:r>
          </w:p>
        </w:tc>
        <w:tc>
          <w:tcPr>
            <w:tcW w:w="2340" w:type="dxa"/>
          </w:tcPr>
          <w:p w:rsidR="00C11655" w:rsidRPr="00674773" w:rsidRDefault="00906A7D" w:rsidP="00C11655">
            <w:pPr>
              <w:rPr>
                <w:b/>
              </w:rPr>
            </w:pPr>
            <w:r w:rsidRPr="00906A7D">
              <w:rPr>
                <w:b/>
              </w:rPr>
              <w:t>Broj pogođenih organizacija, kompanija i / ili pojedinaca</w:t>
            </w:r>
          </w:p>
        </w:tc>
        <w:tc>
          <w:tcPr>
            <w:tcW w:w="1620" w:type="dxa"/>
          </w:tcPr>
          <w:p w:rsidR="00C11655" w:rsidRPr="00674773" w:rsidRDefault="00906A7D" w:rsidP="00C80E16">
            <w:pPr>
              <w:rPr>
                <w:b/>
              </w:rPr>
            </w:pPr>
            <w:r w:rsidRPr="00906A7D">
              <w:rPr>
                <w:b/>
              </w:rPr>
              <w:t>Očekivana korist ili trošk</w:t>
            </w:r>
            <w:r w:rsidR="00C80E16">
              <w:rPr>
                <w:b/>
              </w:rPr>
              <w:t>ovi</w:t>
            </w:r>
            <w:r w:rsidRPr="00906A7D">
              <w:rPr>
                <w:b/>
              </w:rPr>
              <w:t xml:space="preserve"> u</w:t>
            </w:r>
            <w:r w:rsidR="00FE277D">
              <w:rPr>
                <w:b/>
              </w:rPr>
              <w:t>ticaja</w:t>
            </w:r>
          </w:p>
        </w:tc>
        <w:tc>
          <w:tcPr>
            <w:tcW w:w="2610" w:type="dxa"/>
          </w:tcPr>
          <w:p w:rsidR="00C11655" w:rsidRPr="00674773" w:rsidRDefault="00C80E16" w:rsidP="00C80E16">
            <w:pPr>
              <w:rPr>
                <w:b/>
              </w:rPr>
            </w:pPr>
            <w:r w:rsidRPr="00C80E16">
              <w:rPr>
                <w:b/>
              </w:rPr>
              <w:t>Poželjni</w:t>
            </w:r>
            <w:r w:rsidR="00906A7D" w:rsidRPr="00C80E16">
              <w:rPr>
                <w:b/>
              </w:rPr>
              <w:t xml:space="preserve"> </w:t>
            </w:r>
            <w:r w:rsidR="00906A7D" w:rsidRPr="00906A7D">
              <w:rPr>
                <w:b/>
              </w:rPr>
              <w:t>nivo analize</w:t>
            </w:r>
          </w:p>
        </w:tc>
      </w:tr>
      <w:tr w:rsidR="00F51BA0" w:rsidRPr="00674773" w:rsidTr="00595960">
        <w:tc>
          <w:tcPr>
            <w:tcW w:w="1710" w:type="dxa"/>
            <w:vMerge/>
          </w:tcPr>
          <w:p w:rsidR="00F51BA0" w:rsidRPr="00674773" w:rsidRDefault="00F51BA0" w:rsidP="00C11655">
            <w:pPr>
              <w:rPr>
                <w:b/>
              </w:rPr>
            </w:pPr>
          </w:p>
        </w:tc>
        <w:tc>
          <w:tcPr>
            <w:tcW w:w="4163" w:type="dxa"/>
            <w:vMerge/>
          </w:tcPr>
          <w:p w:rsidR="00F51BA0" w:rsidRPr="00674773" w:rsidRDefault="00F51BA0" w:rsidP="00C11655">
            <w:pPr>
              <w:rPr>
                <w:b/>
              </w:rPr>
            </w:pPr>
          </w:p>
        </w:tc>
        <w:tc>
          <w:tcPr>
            <w:tcW w:w="810" w:type="dxa"/>
          </w:tcPr>
          <w:p w:rsidR="00F51BA0" w:rsidRPr="00674773" w:rsidRDefault="00C6498D" w:rsidP="00C6498D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787" w:type="dxa"/>
          </w:tcPr>
          <w:p w:rsidR="00F51BA0" w:rsidRPr="00674773" w:rsidRDefault="00C6498D" w:rsidP="00C6498D">
            <w:pPr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2340" w:type="dxa"/>
          </w:tcPr>
          <w:p w:rsidR="00F51BA0" w:rsidRPr="00674773" w:rsidRDefault="00953B57" w:rsidP="00DA7520">
            <w:pPr>
              <w:rPr>
                <w:b/>
              </w:rPr>
            </w:pPr>
            <w:r>
              <w:rPr>
                <w:b/>
              </w:rPr>
              <w:t>V</w:t>
            </w:r>
            <w:r w:rsidR="00DA7520">
              <w:rPr>
                <w:b/>
              </w:rPr>
              <w:t>eliki</w:t>
            </w:r>
            <w:r w:rsidR="00C13D3C" w:rsidRPr="00674773">
              <w:rPr>
                <w:b/>
              </w:rPr>
              <w:t>/</w:t>
            </w:r>
            <w:r w:rsidR="00DA7520">
              <w:rPr>
                <w:b/>
              </w:rPr>
              <w:t>Mali</w:t>
            </w:r>
          </w:p>
        </w:tc>
        <w:tc>
          <w:tcPr>
            <w:tcW w:w="1620" w:type="dxa"/>
          </w:tcPr>
          <w:p w:rsidR="00F51BA0" w:rsidRPr="00674773" w:rsidRDefault="00953B57" w:rsidP="00041201">
            <w:pPr>
              <w:rPr>
                <w:b/>
              </w:rPr>
            </w:pPr>
            <w:r>
              <w:rPr>
                <w:b/>
              </w:rPr>
              <w:t>Visoka</w:t>
            </w:r>
            <w:r w:rsidR="00C13D3C" w:rsidRPr="00674773">
              <w:rPr>
                <w:b/>
              </w:rPr>
              <w:t>/</w:t>
            </w:r>
            <w:r>
              <w:rPr>
                <w:b/>
              </w:rPr>
              <w:t>Niska</w:t>
            </w:r>
          </w:p>
        </w:tc>
        <w:tc>
          <w:tcPr>
            <w:tcW w:w="2610" w:type="dxa"/>
          </w:tcPr>
          <w:p w:rsidR="00F51BA0" w:rsidRPr="00674773" w:rsidRDefault="00F51BA0" w:rsidP="00C11655">
            <w:pPr>
              <w:rPr>
                <w:b/>
              </w:rPr>
            </w:pPr>
          </w:p>
        </w:tc>
      </w:tr>
      <w:tr w:rsidR="00595960" w:rsidRPr="00674773" w:rsidTr="00595960">
        <w:tc>
          <w:tcPr>
            <w:tcW w:w="1710" w:type="dxa"/>
            <w:vMerge w:val="restart"/>
          </w:tcPr>
          <w:p w:rsidR="00595960" w:rsidRPr="00674773" w:rsidRDefault="00FE277D" w:rsidP="008D7069">
            <w:r>
              <w:t>Radna mesta</w:t>
            </w:r>
          </w:p>
        </w:tc>
        <w:tc>
          <w:tcPr>
            <w:tcW w:w="4163" w:type="dxa"/>
          </w:tcPr>
          <w:p w:rsidR="00595960" w:rsidRPr="00A6401B" w:rsidRDefault="00465610" w:rsidP="00C80E16">
            <w:pPr>
              <w:jc w:val="both"/>
            </w:pPr>
            <w:r w:rsidRPr="00465610">
              <w:t>Hoće li se povećati trenutni broj radnih mesta?</w:t>
            </w:r>
          </w:p>
        </w:tc>
        <w:tc>
          <w:tcPr>
            <w:tcW w:w="810" w:type="dxa"/>
          </w:tcPr>
          <w:p w:rsidR="00595960" w:rsidRPr="00674773" w:rsidRDefault="00595960" w:rsidP="008D7069"/>
        </w:tc>
        <w:tc>
          <w:tcPr>
            <w:tcW w:w="787" w:type="dxa"/>
          </w:tcPr>
          <w:p w:rsidR="00595960" w:rsidRPr="00674773" w:rsidRDefault="00317980" w:rsidP="008D7069">
            <w:r>
              <w:t>x</w:t>
            </w:r>
          </w:p>
        </w:tc>
        <w:tc>
          <w:tcPr>
            <w:tcW w:w="2340" w:type="dxa"/>
          </w:tcPr>
          <w:p w:rsidR="00595960" w:rsidRPr="00674773" w:rsidRDefault="00595960" w:rsidP="008D7069"/>
        </w:tc>
        <w:tc>
          <w:tcPr>
            <w:tcW w:w="1620" w:type="dxa"/>
          </w:tcPr>
          <w:p w:rsidR="00595960" w:rsidRPr="00674773" w:rsidRDefault="00595960" w:rsidP="008D7069"/>
        </w:tc>
        <w:tc>
          <w:tcPr>
            <w:tcW w:w="2610" w:type="dxa"/>
          </w:tcPr>
          <w:p w:rsidR="00595960" w:rsidRPr="00674773" w:rsidRDefault="00595960" w:rsidP="008D7069"/>
        </w:tc>
      </w:tr>
      <w:tr w:rsidR="00595960" w:rsidRPr="00674773" w:rsidTr="00595960">
        <w:tc>
          <w:tcPr>
            <w:tcW w:w="1710" w:type="dxa"/>
            <w:vMerge/>
          </w:tcPr>
          <w:p w:rsidR="00595960" w:rsidRPr="00674773" w:rsidRDefault="00595960" w:rsidP="008D7069"/>
        </w:tc>
        <w:tc>
          <w:tcPr>
            <w:tcW w:w="4163" w:type="dxa"/>
          </w:tcPr>
          <w:p w:rsidR="00595960" w:rsidRPr="00A6401B" w:rsidRDefault="008D18EE" w:rsidP="00A80419">
            <w:pPr>
              <w:jc w:val="both"/>
            </w:pPr>
            <w:r w:rsidRPr="008D18EE">
              <w:t>Hoće li se</w:t>
            </w:r>
            <w:r w:rsidR="00A80419">
              <w:t xml:space="preserve"> smanjiti</w:t>
            </w:r>
            <w:r w:rsidRPr="008D18EE">
              <w:t xml:space="preserve"> sadašnji broj radnih mesta ?</w:t>
            </w:r>
          </w:p>
        </w:tc>
        <w:tc>
          <w:tcPr>
            <w:tcW w:w="810" w:type="dxa"/>
          </w:tcPr>
          <w:p w:rsidR="00595960" w:rsidRPr="00674773" w:rsidRDefault="00595960" w:rsidP="008D7069"/>
        </w:tc>
        <w:tc>
          <w:tcPr>
            <w:tcW w:w="787" w:type="dxa"/>
          </w:tcPr>
          <w:p w:rsidR="00595960" w:rsidRPr="00674773" w:rsidRDefault="001C2393" w:rsidP="008D7069">
            <w:r>
              <w:t>X</w:t>
            </w:r>
          </w:p>
        </w:tc>
        <w:tc>
          <w:tcPr>
            <w:tcW w:w="2340" w:type="dxa"/>
          </w:tcPr>
          <w:p w:rsidR="00595960" w:rsidRPr="00674773" w:rsidRDefault="00595960" w:rsidP="008D7069"/>
        </w:tc>
        <w:tc>
          <w:tcPr>
            <w:tcW w:w="1620" w:type="dxa"/>
          </w:tcPr>
          <w:p w:rsidR="00595960" w:rsidRPr="00674773" w:rsidRDefault="00595960" w:rsidP="008D7069"/>
        </w:tc>
        <w:tc>
          <w:tcPr>
            <w:tcW w:w="2610" w:type="dxa"/>
          </w:tcPr>
          <w:p w:rsidR="00595960" w:rsidRPr="00674773" w:rsidRDefault="00595960" w:rsidP="008D7069"/>
        </w:tc>
      </w:tr>
      <w:tr w:rsidR="00595960" w:rsidRPr="00674773" w:rsidTr="00595960">
        <w:tc>
          <w:tcPr>
            <w:tcW w:w="1710" w:type="dxa"/>
            <w:vMerge/>
          </w:tcPr>
          <w:p w:rsidR="00595960" w:rsidRPr="00674773" w:rsidRDefault="00595960" w:rsidP="008D7069"/>
        </w:tc>
        <w:tc>
          <w:tcPr>
            <w:tcW w:w="4163" w:type="dxa"/>
          </w:tcPr>
          <w:p w:rsidR="00595960" w:rsidRPr="00A6401B" w:rsidRDefault="008D18EE" w:rsidP="00E73F76">
            <w:pPr>
              <w:jc w:val="both"/>
            </w:pPr>
            <w:r w:rsidRPr="008D18EE">
              <w:t>Imaju li ut</w:t>
            </w:r>
            <w:r w:rsidR="00A80419">
              <w:t>icaja</w:t>
            </w:r>
            <w:r w:rsidRPr="008D18EE">
              <w:t xml:space="preserve"> na</w:t>
            </w:r>
            <w:r w:rsidR="00E73F76">
              <w:t xml:space="preserve"> radna mesta</w:t>
            </w:r>
            <w:r w:rsidRPr="008D18EE">
              <w:t xml:space="preserve"> u određenom poslovnom sektoru?</w:t>
            </w:r>
          </w:p>
        </w:tc>
        <w:tc>
          <w:tcPr>
            <w:tcW w:w="810" w:type="dxa"/>
          </w:tcPr>
          <w:p w:rsidR="00595960" w:rsidRPr="00674773" w:rsidRDefault="00595960" w:rsidP="008D7069"/>
        </w:tc>
        <w:tc>
          <w:tcPr>
            <w:tcW w:w="787" w:type="dxa"/>
          </w:tcPr>
          <w:p w:rsidR="00595960" w:rsidRPr="00674773" w:rsidRDefault="001C2393" w:rsidP="008D7069">
            <w:r>
              <w:t>X</w:t>
            </w:r>
          </w:p>
        </w:tc>
        <w:tc>
          <w:tcPr>
            <w:tcW w:w="2340" w:type="dxa"/>
          </w:tcPr>
          <w:p w:rsidR="00595960" w:rsidRPr="00674773" w:rsidRDefault="00595960" w:rsidP="008D7069"/>
        </w:tc>
        <w:tc>
          <w:tcPr>
            <w:tcW w:w="1620" w:type="dxa"/>
          </w:tcPr>
          <w:p w:rsidR="00595960" w:rsidRPr="00674773" w:rsidRDefault="00595960" w:rsidP="008D7069"/>
        </w:tc>
        <w:tc>
          <w:tcPr>
            <w:tcW w:w="2610" w:type="dxa"/>
          </w:tcPr>
          <w:p w:rsidR="00595960" w:rsidRPr="00674773" w:rsidRDefault="00595960" w:rsidP="008D7069"/>
        </w:tc>
      </w:tr>
      <w:tr w:rsidR="00595960" w:rsidRPr="00674773" w:rsidTr="00595960">
        <w:tc>
          <w:tcPr>
            <w:tcW w:w="1710" w:type="dxa"/>
            <w:vMerge/>
          </w:tcPr>
          <w:p w:rsidR="00595960" w:rsidRPr="00674773" w:rsidRDefault="00595960" w:rsidP="008D7069"/>
        </w:tc>
        <w:tc>
          <w:tcPr>
            <w:tcW w:w="4163" w:type="dxa"/>
          </w:tcPr>
          <w:p w:rsidR="00595960" w:rsidRPr="00A6401B" w:rsidRDefault="008D18EE" w:rsidP="00A80419">
            <w:pPr>
              <w:jc w:val="both"/>
            </w:pPr>
            <w:r w:rsidRPr="008D18EE">
              <w:t xml:space="preserve">Hoće li </w:t>
            </w:r>
            <w:r w:rsidR="00A80419">
              <w:t>uticati</w:t>
            </w:r>
            <w:r w:rsidRPr="008D18EE">
              <w:t xml:space="preserve"> na </w:t>
            </w:r>
            <w:r w:rsidR="0068066F">
              <w:t>nivo</w:t>
            </w:r>
            <w:r w:rsidRPr="008D18EE">
              <w:t xml:space="preserve"> plaćanja?</w:t>
            </w:r>
          </w:p>
        </w:tc>
        <w:tc>
          <w:tcPr>
            <w:tcW w:w="810" w:type="dxa"/>
          </w:tcPr>
          <w:p w:rsidR="00595960" w:rsidRPr="00674773" w:rsidRDefault="00595960" w:rsidP="008D7069"/>
        </w:tc>
        <w:tc>
          <w:tcPr>
            <w:tcW w:w="787" w:type="dxa"/>
          </w:tcPr>
          <w:p w:rsidR="00595960" w:rsidRPr="00674773" w:rsidRDefault="001C2393" w:rsidP="008D7069">
            <w:r>
              <w:t>X</w:t>
            </w:r>
          </w:p>
        </w:tc>
        <w:tc>
          <w:tcPr>
            <w:tcW w:w="2340" w:type="dxa"/>
          </w:tcPr>
          <w:p w:rsidR="00595960" w:rsidRPr="00674773" w:rsidRDefault="00595960" w:rsidP="008D7069"/>
        </w:tc>
        <w:tc>
          <w:tcPr>
            <w:tcW w:w="1620" w:type="dxa"/>
          </w:tcPr>
          <w:p w:rsidR="00595960" w:rsidRPr="00674773" w:rsidRDefault="00595960" w:rsidP="008D7069"/>
        </w:tc>
        <w:tc>
          <w:tcPr>
            <w:tcW w:w="2610" w:type="dxa"/>
          </w:tcPr>
          <w:p w:rsidR="00595960" w:rsidRPr="00674773" w:rsidRDefault="00595960" w:rsidP="008D7069"/>
        </w:tc>
      </w:tr>
      <w:tr w:rsidR="00595960" w:rsidRPr="00674773" w:rsidTr="00595960">
        <w:tc>
          <w:tcPr>
            <w:tcW w:w="1710" w:type="dxa"/>
            <w:vMerge/>
          </w:tcPr>
          <w:p w:rsidR="00595960" w:rsidRPr="00674773" w:rsidRDefault="00595960" w:rsidP="008D7069"/>
        </w:tc>
        <w:tc>
          <w:tcPr>
            <w:tcW w:w="4163" w:type="dxa"/>
          </w:tcPr>
          <w:p w:rsidR="00595960" w:rsidRPr="00A6401B" w:rsidRDefault="002A00BC" w:rsidP="00A80419">
            <w:pPr>
              <w:jc w:val="both"/>
            </w:pPr>
            <w:r w:rsidRPr="00EC0106">
              <w:t>Da li će uticati na lakoću pronalaženja posla?</w:t>
            </w:r>
          </w:p>
        </w:tc>
        <w:tc>
          <w:tcPr>
            <w:tcW w:w="810" w:type="dxa"/>
          </w:tcPr>
          <w:p w:rsidR="00595960" w:rsidRPr="00674773" w:rsidRDefault="00595960" w:rsidP="008D7069"/>
        </w:tc>
        <w:tc>
          <w:tcPr>
            <w:tcW w:w="787" w:type="dxa"/>
          </w:tcPr>
          <w:p w:rsidR="00595960" w:rsidRPr="00674773" w:rsidRDefault="001C2393" w:rsidP="008D7069">
            <w:r>
              <w:t>X</w:t>
            </w:r>
          </w:p>
        </w:tc>
        <w:tc>
          <w:tcPr>
            <w:tcW w:w="2340" w:type="dxa"/>
          </w:tcPr>
          <w:p w:rsidR="00595960" w:rsidRPr="00674773" w:rsidRDefault="00595960" w:rsidP="008D7069"/>
        </w:tc>
        <w:tc>
          <w:tcPr>
            <w:tcW w:w="1620" w:type="dxa"/>
          </w:tcPr>
          <w:p w:rsidR="00595960" w:rsidRPr="00674773" w:rsidRDefault="00595960" w:rsidP="008D7069"/>
        </w:tc>
        <w:tc>
          <w:tcPr>
            <w:tcW w:w="2610" w:type="dxa"/>
          </w:tcPr>
          <w:p w:rsidR="00595960" w:rsidRPr="00674773" w:rsidRDefault="00595960" w:rsidP="008D7069"/>
        </w:tc>
      </w:tr>
      <w:tr w:rsidR="00C11655" w:rsidRPr="00674773" w:rsidTr="00595960">
        <w:tc>
          <w:tcPr>
            <w:tcW w:w="1710" w:type="dxa"/>
          </w:tcPr>
          <w:p w:rsidR="00C11655" w:rsidRPr="00674773" w:rsidRDefault="00917DB2" w:rsidP="008D7069">
            <w:r w:rsidRPr="00917DB2">
              <w:t>Regionalni socijalni uticaji</w:t>
            </w:r>
          </w:p>
        </w:tc>
        <w:tc>
          <w:tcPr>
            <w:tcW w:w="4163" w:type="dxa"/>
          </w:tcPr>
          <w:p w:rsidR="00C11655" w:rsidRPr="00674773" w:rsidRDefault="00917DB2" w:rsidP="002A00BC">
            <w:r w:rsidRPr="00917DB2">
              <w:t xml:space="preserve">Da li su </w:t>
            </w:r>
            <w:r w:rsidR="002A00BC">
              <w:t>socijalni</w:t>
            </w:r>
            <w:r w:rsidRPr="00917DB2">
              <w:t xml:space="preserve"> uticaji fokusirani na određeni region ili gradove?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1C2393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 w:val="restart"/>
          </w:tcPr>
          <w:p w:rsidR="00C11655" w:rsidRPr="00674773" w:rsidRDefault="00563407" w:rsidP="008D7069">
            <w:r w:rsidRPr="00563407">
              <w:t>Radni uslovi</w:t>
            </w:r>
          </w:p>
        </w:tc>
        <w:tc>
          <w:tcPr>
            <w:tcW w:w="4163" w:type="dxa"/>
          </w:tcPr>
          <w:p w:rsidR="00C11655" w:rsidRPr="00674773" w:rsidRDefault="002A00BC" w:rsidP="00BF28BF">
            <w:r>
              <w:t xml:space="preserve">Da li </w:t>
            </w:r>
            <w:r w:rsidR="00BF28BF">
              <w:t>će imati uticaja</w:t>
            </w:r>
            <w:r>
              <w:t xml:space="preserve"> na</w:t>
            </w:r>
            <w:r w:rsidR="00563407" w:rsidRPr="00563407">
              <w:t xml:space="preserve"> prava radnika?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17980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E434E4" w:rsidRDefault="00563407" w:rsidP="008D7069">
            <w:r w:rsidRPr="00E434E4">
              <w:t>Da li su postavljeni ili ukinuti standardi za rad u opasnim uslovima?</w:t>
            </w:r>
          </w:p>
        </w:tc>
        <w:tc>
          <w:tcPr>
            <w:tcW w:w="810" w:type="dxa"/>
          </w:tcPr>
          <w:p w:rsidR="00C11655" w:rsidRPr="00E434E4" w:rsidRDefault="009E7B1D" w:rsidP="008D7069">
            <w:r w:rsidRPr="00E434E4">
              <w:t>X</w:t>
            </w:r>
          </w:p>
        </w:tc>
        <w:tc>
          <w:tcPr>
            <w:tcW w:w="787" w:type="dxa"/>
          </w:tcPr>
          <w:p w:rsidR="00C11655" w:rsidRPr="009E7B1D" w:rsidRDefault="00C11655" w:rsidP="008D7069">
            <w:pPr>
              <w:rPr>
                <w:color w:val="FF0000"/>
              </w:rPr>
            </w:pPr>
          </w:p>
        </w:tc>
        <w:tc>
          <w:tcPr>
            <w:tcW w:w="2340" w:type="dxa"/>
          </w:tcPr>
          <w:p w:rsidR="00C11655" w:rsidRPr="00674773" w:rsidRDefault="00571E26" w:rsidP="00DA7520">
            <w:r>
              <w:t>V</w:t>
            </w:r>
            <w:r w:rsidR="00DA7520">
              <w:t>eliki</w:t>
            </w:r>
          </w:p>
        </w:tc>
        <w:tc>
          <w:tcPr>
            <w:tcW w:w="1620" w:type="dxa"/>
          </w:tcPr>
          <w:p w:rsidR="00C11655" w:rsidRPr="00674773" w:rsidRDefault="00571E26" w:rsidP="00571E26">
            <w:r>
              <w:t>Visoka</w:t>
            </w:r>
          </w:p>
        </w:tc>
        <w:tc>
          <w:tcPr>
            <w:tcW w:w="2610" w:type="dxa"/>
          </w:tcPr>
          <w:p w:rsidR="00C11655" w:rsidRPr="00674773" w:rsidRDefault="00571E26" w:rsidP="00571E26">
            <w:r>
              <w:t>Izradiće se</w:t>
            </w:r>
            <w:r w:rsidR="00906A7D">
              <w:t xml:space="preserve"> </w:t>
            </w:r>
            <w:r w:rsidR="00906A7D" w:rsidRPr="00906A7D">
              <w:t xml:space="preserve">SOP-ovi za povećanje standarda rada u opasnim </w:t>
            </w:r>
            <w:r>
              <w:t>uslovima</w:t>
            </w:r>
          </w:p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563407" w:rsidP="00DB71A3">
            <w:r w:rsidRPr="00563407">
              <w:t>Da li će  imati uticaja na to kako zaposlenici i poslodavci razvijaju socijalni dijalog?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 w:val="restart"/>
          </w:tcPr>
          <w:p w:rsidR="00C11655" w:rsidRPr="00674773" w:rsidRDefault="00C6498D" w:rsidP="00BF28BF">
            <w:r w:rsidRPr="00C6498D">
              <w:t xml:space="preserve">Socijalna </w:t>
            </w:r>
            <w:r w:rsidR="00BF28BF">
              <w:t>obuhvaćenost</w:t>
            </w:r>
          </w:p>
        </w:tc>
        <w:tc>
          <w:tcPr>
            <w:tcW w:w="4163" w:type="dxa"/>
          </w:tcPr>
          <w:p w:rsidR="00C11655" w:rsidRPr="00674773" w:rsidRDefault="00563407" w:rsidP="00DB71A3">
            <w:r w:rsidRPr="00563407">
              <w:t>Da li će</w:t>
            </w:r>
            <w:r w:rsidR="00DB71A3">
              <w:t xml:space="preserve"> imati uticaja</w:t>
            </w:r>
            <w:r w:rsidRPr="00563407">
              <w:t xml:space="preserve"> na siromaštvo?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63407">
        <w:trPr>
          <w:trHeight w:val="602"/>
        </w:trPr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563407" w:rsidP="00F1438C">
            <w:r w:rsidRPr="00563407">
              <w:t>Ut</w:t>
            </w:r>
            <w:r w:rsidR="00C6498D">
              <w:t>iče</w:t>
            </w:r>
            <w:r w:rsidRPr="00563407">
              <w:t xml:space="preserve"> li pristup</w:t>
            </w:r>
            <w:r w:rsidR="00F1438C">
              <w:t xml:space="preserve"> na šemu</w:t>
            </w:r>
            <w:r w:rsidRPr="00563407">
              <w:t xml:space="preserve"> socijalne zaštite?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9E1AB9" w:rsidP="00A67DEA">
            <w:r w:rsidRPr="009E1AB9">
              <w:t>Hoće li se</w:t>
            </w:r>
            <w:r w:rsidR="00A67DEA">
              <w:t xml:space="preserve"> promeniti</w:t>
            </w:r>
            <w:r w:rsidRPr="009E1AB9">
              <w:t xml:space="preserve"> cena osnovnih dobara i usluga 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F8287E" w:rsidP="003C520B">
            <w:r w:rsidRPr="00F8287E">
              <w:t>Da li će uticati na finansiranje ili organizaciju programa socijalne zaštite?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1111A3" w:rsidRPr="00674773" w:rsidTr="00595960">
        <w:tc>
          <w:tcPr>
            <w:tcW w:w="1710" w:type="dxa"/>
            <w:vMerge w:val="restart"/>
          </w:tcPr>
          <w:p w:rsidR="001111A3" w:rsidRPr="00674773" w:rsidRDefault="00B30855" w:rsidP="00B30855">
            <w:r>
              <w:t>Obrazovanje</w:t>
            </w:r>
          </w:p>
        </w:tc>
        <w:tc>
          <w:tcPr>
            <w:tcW w:w="4163" w:type="dxa"/>
          </w:tcPr>
          <w:p w:rsidR="001111A3" w:rsidRPr="00674773" w:rsidRDefault="009E1AB9" w:rsidP="00A67DEA">
            <w:r>
              <w:t xml:space="preserve"> </w:t>
            </w:r>
            <w:r w:rsidRPr="009E1AB9">
              <w:t xml:space="preserve">Da li će  imati uticaja na osnovno </w:t>
            </w:r>
            <w:r w:rsidRPr="009E1AB9">
              <w:lastRenderedPageBreak/>
              <w:t>obrazovanje?</w:t>
            </w:r>
          </w:p>
        </w:tc>
        <w:tc>
          <w:tcPr>
            <w:tcW w:w="810" w:type="dxa"/>
          </w:tcPr>
          <w:p w:rsidR="001111A3" w:rsidRPr="00674773" w:rsidRDefault="001111A3" w:rsidP="008D7069"/>
        </w:tc>
        <w:tc>
          <w:tcPr>
            <w:tcW w:w="787" w:type="dxa"/>
          </w:tcPr>
          <w:p w:rsidR="001111A3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1111A3" w:rsidRPr="00674773" w:rsidRDefault="001111A3" w:rsidP="008D7069"/>
        </w:tc>
        <w:tc>
          <w:tcPr>
            <w:tcW w:w="1620" w:type="dxa"/>
          </w:tcPr>
          <w:p w:rsidR="001111A3" w:rsidRPr="00674773" w:rsidRDefault="001111A3" w:rsidP="008D7069"/>
        </w:tc>
        <w:tc>
          <w:tcPr>
            <w:tcW w:w="2610" w:type="dxa"/>
          </w:tcPr>
          <w:p w:rsidR="001111A3" w:rsidRPr="00674773" w:rsidRDefault="001111A3" w:rsidP="008D7069"/>
        </w:tc>
      </w:tr>
      <w:tr w:rsidR="001111A3" w:rsidRPr="00674773" w:rsidTr="00595960">
        <w:tc>
          <w:tcPr>
            <w:tcW w:w="1710" w:type="dxa"/>
            <w:vMerge/>
          </w:tcPr>
          <w:p w:rsidR="001111A3" w:rsidRPr="00674773" w:rsidRDefault="001111A3" w:rsidP="008D7069"/>
        </w:tc>
        <w:tc>
          <w:tcPr>
            <w:tcW w:w="4163" w:type="dxa"/>
          </w:tcPr>
          <w:p w:rsidR="001111A3" w:rsidRPr="00674773" w:rsidRDefault="00D8535F" w:rsidP="00E80FBF">
            <w:r w:rsidRPr="00D8535F">
              <w:t>Da li će</w:t>
            </w:r>
            <w:r w:rsidR="00E80FBF">
              <w:t xml:space="preserve"> imati uticaja</w:t>
            </w:r>
            <w:r w:rsidRPr="00D8535F">
              <w:t xml:space="preserve"> na srednje obrazovanje?</w:t>
            </w:r>
          </w:p>
        </w:tc>
        <w:tc>
          <w:tcPr>
            <w:tcW w:w="810" w:type="dxa"/>
          </w:tcPr>
          <w:p w:rsidR="001111A3" w:rsidRPr="00674773" w:rsidRDefault="001111A3" w:rsidP="008D7069"/>
        </w:tc>
        <w:tc>
          <w:tcPr>
            <w:tcW w:w="787" w:type="dxa"/>
          </w:tcPr>
          <w:p w:rsidR="001111A3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1111A3" w:rsidRPr="00674773" w:rsidRDefault="001111A3" w:rsidP="008D7069"/>
        </w:tc>
        <w:tc>
          <w:tcPr>
            <w:tcW w:w="1620" w:type="dxa"/>
          </w:tcPr>
          <w:p w:rsidR="001111A3" w:rsidRPr="00674773" w:rsidRDefault="001111A3" w:rsidP="008D7069"/>
        </w:tc>
        <w:tc>
          <w:tcPr>
            <w:tcW w:w="2610" w:type="dxa"/>
          </w:tcPr>
          <w:p w:rsidR="001111A3" w:rsidRPr="00674773" w:rsidRDefault="001111A3" w:rsidP="008D7069"/>
        </w:tc>
      </w:tr>
      <w:tr w:rsidR="001111A3" w:rsidRPr="00674773" w:rsidTr="00595960">
        <w:tc>
          <w:tcPr>
            <w:tcW w:w="1710" w:type="dxa"/>
            <w:vMerge/>
          </w:tcPr>
          <w:p w:rsidR="001111A3" w:rsidRPr="00674773" w:rsidRDefault="001111A3" w:rsidP="008D7069"/>
        </w:tc>
        <w:tc>
          <w:tcPr>
            <w:tcW w:w="4163" w:type="dxa"/>
          </w:tcPr>
          <w:p w:rsidR="001111A3" w:rsidRPr="00674773" w:rsidRDefault="00D8535F" w:rsidP="00755B56">
            <w:r w:rsidRPr="00D8535F">
              <w:t>Da li će imati uticaja na visoko obrazovanje?</w:t>
            </w:r>
          </w:p>
        </w:tc>
        <w:tc>
          <w:tcPr>
            <w:tcW w:w="810" w:type="dxa"/>
          </w:tcPr>
          <w:p w:rsidR="001111A3" w:rsidRPr="00674773" w:rsidRDefault="001111A3" w:rsidP="008D7069"/>
        </w:tc>
        <w:tc>
          <w:tcPr>
            <w:tcW w:w="787" w:type="dxa"/>
          </w:tcPr>
          <w:p w:rsidR="001111A3" w:rsidRPr="00674773" w:rsidRDefault="00364154" w:rsidP="008D7069">
            <w:r w:rsidRPr="00364154">
              <w:t>x</w:t>
            </w:r>
          </w:p>
        </w:tc>
        <w:tc>
          <w:tcPr>
            <w:tcW w:w="2340" w:type="dxa"/>
          </w:tcPr>
          <w:p w:rsidR="001111A3" w:rsidRPr="00674773" w:rsidRDefault="001111A3" w:rsidP="008D7069"/>
        </w:tc>
        <w:tc>
          <w:tcPr>
            <w:tcW w:w="1620" w:type="dxa"/>
          </w:tcPr>
          <w:p w:rsidR="001111A3" w:rsidRPr="00674773" w:rsidRDefault="001111A3" w:rsidP="008D7069"/>
        </w:tc>
        <w:tc>
          <w:tcPr>
            <w:tcW w:w="2610" w:type="dxa"/>
          </w:tcPr>
          <w:p w:rsidR="001111A3" w:rsidRPr="00674773" w:rsidRDefault="001111A3" w:rsidP="008D7069"/>
        </w:tc>
      </w:tr>
      <w:tr w:rsidR="001111A3" w:rsidRPr="00674773" w:rsidTr="00595960">
        <w:tc>
          <w:tcPr>
            <w:tcW w:w="1710" w:type="dxa"/>
            <w:vMerge/>
          </w:tcPr>
          <w:p w:rsidR="001111A3" w:rsidRPr="00674773" w:rsidRDefault="001111A3" w:rsidP="008D7069"/>
        </w:tc>
        <w:tc>
          <w:tcPr>
            <w:tcW w:w="4163" w:type="dxa"/>
          </w:tcPr>
          <w:p w:rsidR="001111A3" w:rsidRPr="00674773" w:rsidRDefault="00B600CE" w:rsidP="005E6ACA">
            <w:r>
              <w:t xml:space="preserve"> </w:t>
            </w:r>
            <w:r w:rsidRPr="00B600CE">
              <w:t>Da li će imati uticaja na stručno usavršavanje?</w:t>
            </w:r>
          </w:p>
        </w:tc>
        <w:tc>
          <w:tcPr>
            <w:tcW w:w="810" w:type="dxa"/>
          </w:tcPr>
          <w:p w:rsidR="001111A3" w:rsidRPr="00674773" w:rsidRDefault="009E7B1D" w:rsidP="008D7069">
            <w:r>
              <w:t>X</w:t>
            </w:r>
          </w:p>
        </w:tc>
        <w:tc>
          <w:tcPr>
            <w:tcW w:w="787" w:type="dxa"/>
          </w:tcPr>
          <w:p w:rsidR="001111A3" w:rsidRPr="00674773" w:rsidRDefault="001111A3" w:rsidP="008D7069"/>
        </w:tc>
        <w:tc>
          <w:tcPr>
            <w:tcW w:w="2340" w:type="dxa"/>
          </w:tcPr>
          <w:p w:rsidR="001111A3" w:rsidRPr="00674773" w:rsidRDefault="001111A3" w:rsidP="008D7069"/>
        </w:tc>
        <w:tc>
          <w:tcPr>
            <w:tcW w:w="1620" w:type="dxa"/>
          </w:tcPr>
          <w:p w:rsidR="001111A3" w:rsidRPr="00674773" w:rsidRDefault="001111A3" w:rsidP="008D7069"/>
        </w:tc>
        <w:tc>
          <w:tcPr>
            <w:tcW w:w="2610" w:type="dxa"/>
          </w:tcPr>
          <w:p w:rsidR="001111A3" w:rsidRPr="00674773" w:rsidRDefault="00906A7D" w:rsidP="009B0762">
            <w:r w:rsidRPr="00906A7D">
              <w:t>O</w:t>
            </w:r>
            <w:r w:rsidR="009B0762">
              <w:t>bučavanje</w:t>
            </w:r>
            <w:r w:rsidRPr="00906A7D">
              <w:t xml:space="preserve"> zdravstvenih radnika o upotrebi modula izveštavanja</w:t>
            </w:r>
          </w:p>
        </w:tc>
      </w:tr>
      <w:tr w:rsidR="001111A3" w:rsidRPr="00674773" w:rsidTr="00595960">
        <w:tc>
          <w:tcPr>
            <w:tcW w:w="1710" w:type="dxa"/>
            <w:vMerge/>
          </w:tcPr>
          <w:p w:rsidR="001111A3" w:rsidRPr="00674773" w:rsidRDefault="001111A3" w:rsidP="008D7069"/>
        </w:tc>
        <w:tc>
          <w:tcPr>
            <w:tcW w:w="4163" w:type="dxa"/>
          </w:tcPr>
          <w:p w:rsidR="001111A3" w:rsidRPr="00674773" w:rsidRDefault="00B600CE" w:rsidP="00CA4018">
            <w:r w:rsidRPr="00B600CE">
              <w:t>Hoće li imati ut</w:t>
            </w:r>
            <w:r w:rsidR="00CA4018">
              <w:t>icaja</w:t>
            </w:r>
            <w:r w:rsidRPr="00B600CE">
              <w:t xml:space="preserve"> na obrazovanje radnika i </w:t>
            </w:r>
            <w:r w:rsidR="00CA4018">
              <w:t xml:space="preserve"> kontinuiranu edukaciju</w:t>
            </w:r>
            <w:r w:rsidRPr="00B600CE">
              <w:t>?</w:t>
            </w:r>
          </w:p>
        </w:tc>
        <w:tc>
          <w:tcPr>
            <w:tcW w:w="810" w:type="dxa"/>
          </w:tcPr>
          <w:p w:rsidR="001111A3" w:rsidRPr="00674773" w:rsidRDefault="001111A3" w:rsidP="008D7069"/>
        </w:tc>
        <w:tc>
          <w:tcPr>
            <w:tcW w:w="787" w:type="dxa"/>
          </w:tcPr>
          <w:p w:rsidR="001111A3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1111A3" w:rsidRPr="00674773" w:rsidRDefault="001111A3" w:rsidP="008D7069"/>
        </w:tc>
        <w:tc>
          <w:tcPr>
            <w:tcW w:w="1620" w:type="dxa"/>
          </w:tcPr>
          <w:p w:rsidR="001111A3" w:rsidRPr="00674773" w:rsidRDefault="001111A3" w:rsidP="008D7069"/>
        </w:tc>
        <w:tc>
          <w:tcPr>
            <w:tcW w:w="2610" w:type="dxa"/>
          </w:tcPr>
          <w:p w:rsidR="001111A3" w:rsidRPr="00674773" w:rsidRDefault="001111A3" w:rsidP="008D7069"/>
        </w:tc>
      </w:tr>
      <w:tr w:rsidR="001111A3" w:rsidRPr="00674773" w:rsidTr="00595960">
        <w:tc>
          <w:tcPr>
            <w:tcW w:w="1710" w:type="dxa"/>
            <w:vMerge/>
          </w:tcPr>
          <w:p w:rsidR="001111A3" w:rsidRPr="00674773" w:rsidRDefault="001111A3" w:rsidP="008D7069"/>
        </w:tc>
        <w:tc>
          <w:tcPr>
            <w:tcW w:w="4163" w:type="dxa"/>
          </w:tcPr>
          <w:p w:rsidR="001111A3" w:rsidRPr="00674773" w:rsidRDefault="00B600CE" w:rsidP="008E0470">
            <w:r w:rsidRPr="00B600CE">
              <w:t>Da li će imati uticaja na organizaciju ili strukturu obrazovnog sistema?</w:t>
            </w:r>
          </w:p>
        </w:tc>
        <w:tc>
          <w:tcPr>
            <w:tcW w:w="810" w:type="dxa"/>
          </w:tcPr>
          <w:p w:rsidR="001111A3" w:rsidRPr="00674773" w:rsidRDefault="001111A3" w:rsidP="008D7069"/>
        </w:tc>
        <w:tc>
          <w:tcPr>
            <w:tcW w:w="787" w:type="dxa"/>
          </w:tcPr>
          <w:p w:rsidR="001111A3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1111A3" w:rsidRPr="00674773" w:rsidRDefault="001111A3" w:rsidP="008D7069"/>
        </w:tc>
        <w:tc>
          <w:tcPr>
            <w:tcW w:w="1620" w:type="dxa"/>
          </w:tcPr>
          <w:p w:rsidR="001111A3" w:rsidRPr="00674773" w:rsidRDefault="001111A3" w:rsidP="008D7069"/>
        </w:tc>
        <w:tc>
          <w:tcPr>
            <w:tcW w:w="2610" w:type="dxa"/>
          </w:tcPr>
          <w:p w:rsidR="001111A3" w:rsidRPr="00674773" w:rsidRDefault="001111A3" w:rsidP="008D7069"/>
        </w:tc>
      </w:tr>
      <w:tr w:rsidR="001111A3" w:rsidRPr="00674773" w:rsidTr="00595960">
        <w:tc>
          <w:tcPr>
            <w:tcW w:w="1710" w:type="dxa"/>
            <w:vMerge/>
          </w:tcPr>
          <w:p w:rsidR="001111A3" w:rsidRPr="00674773" w:rsidRDefault="001111A3" w:rsidP="008D7069"/>
        </w:tc>
        <w:tc>
          <w:tcPr>
            <w:tcW w:w="4163" w:type="dxa"/>
          </w:tcPr>
          <w:p w:rsidR="001111A3" w:rsidRPr="00674773" w:rsidRDefault="00B600CE" w:rsidP="005E6ACA">
            <w:r w:rsidRPr="00B600CE">
              <w:t>Da li će uticati na akademsku slobodu i samoupravu?</w:t>
            </w:r>
          </w:p>
        </w:tc>
        <w:tc>
          <w:tcPr>
            <w:tcW w:w="810" w:type="dxa"/>
          </w:tcPr>
          <w:p w:rsidR="001111A3" w:rsidRPr="00674773" w:rsidRDefault="001111A3" w:rsidP="008D7069"/>
        </w:tc>
        <w:tc>
          <w:tcPr>
            <w:tcW w:w="787" w:type="dxa"/>
          </w:tcPr>
          <w:p w:rsidR="001111A3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1111A3" w:rsidRPr="00674773" w:rsidRDefault="001111A3" w:rsidP="008D7069"/>
        </w:tc>
        <w:tc>
          <w:tcPr>
            <w:tcW w:w="1620" w:type="dxa"/>
          </w:tcPr>
          <w:p w:rsidR="001111A3" w:rsidRPr="00674773" w:rsidRDefault="001111A3" w:rsidP="008D7069"/>
        </w:tc>
        <w:tc>
          <w:tcPr>
            <w:tcW w:w="2610" w:type="dxa"/>
          </w:tcPr>
          <w:p w:rsidR="001111A3" w:rsidRPr="00674773" w:rsidRDefault="001111A3" w:rsidP="008D7069"/>
        </w:tc>
      </w:tr>
      <w:tr w:rsidR="00C11655" w:rsidRPr="00674773" w:rsidTr="00595960">
        <w:tc>
          <w:tcPr>
            <w:tcW w:w="1710" w:type="dxa"/>
            <w:vMerge w:val="restart"/>
          </w:tcPr>
          <w:p w:rsidR="00C11655" w:rsidRPr="00674773" w:rsidRDefault="001111A3" w:rsidP="008D7069">
            <w:r w:rsidRPr="00674773">
              <w:t>Kultura</w:t>
            </w:r>
          </w:p>
        </w:tc>
        <w:tc>
          <w:tcPr>
            <w:tcW w:w="4163" w:type="dxa"/>
          </w:tcPr>
          <w:p w:rsidR="00C11655" w:rsidRPr="00674773" w:rsidRDefault="00B600CE" w:rsidP="000052D4">
            <w:r w:rsidRPr="00B600CE">
              <w:t>Da li opcija ut</w:t>
            </w:r>
            <w:r w:rsidR="000052D4">
              <w:t>iče</w:t>
            </w:r>
            <w:r w:rsidRPr="00B600CE">
              <w:t xml:space="preserve"> na kulturnu raznolikost?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B600CE" w:rsidP="00953B57">
            <w:r w:rsidRPr="00B600CE">
              <w:t>Ut</w:t>
            </w:r>
            <w:r w:rsidR="00EC1F60">
              <w:t>iče</w:t>
            </w:r>
            <w:r w:rsidRPr="00B600CE">
              <w:t xml:space="preserve"> li opcija na</w:t>
            </w:r>
            <w:r w:rsidRPr="00953B57">
              <w:t xml:space="preserve"> finan</w:t>
            </w:r>
            <w:r w:rsidR="00953B57" w:rsidRPr="00953B57">
              <w:t>s</w:t>
            </w:r>
            <w:r w:rsidRPr="00953B57">
              <w:t>iranje</w:t>
            </w:r>
            <w:r w:rsidRPr="00B600CE">
              <w:t xml:space="preserve"> kulturnih organizacija?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A25F45" w:rsidP="005E6ACA">
            <w:r w:rsidRPr="00A25F45">
              <w:t>Da li opcija ut</w:t>
            </w:r>
            <w:r w:rsidR="005E6ACA">
              <w:t>i</w:t>
            </w:r>
            <w:r w:rsidRPr="00A25F45">
              <w:t>če na mogućnost da pojedinci imaju koristi ili sudeluju u kulturnim aktivnostima?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A25F45" w:rsidP="005E6ACA">
            <w:r w:rsidRPr="00A25F45">
              <w:t>Ut</w:t>
            </w:r>
            <w:r w:rsidR="005E6ACA">
              <w:t>iče</w:t>
            </w:r>
            <w:r w:rsidRPr="00A25F45">
              <w:t xml:space="preserve"> li opcija na očuvanje kulturne baštine?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9E7B1D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 w:val="restart"/>
          </w:tcPr>
          <w:p w:rsidR="00C11655" w:rsidRPr="00674773" w:rsidRDefault="005E6ACA" w:rsidP="008D7069">
            <w:r>
              <w:t>Vladavina</w:t>
            </w:r>
          </w:p>
        </w:tc>
        <w:tc>
          <w:tcPr>
            <w:tcW w:w="4163" w:type="dxa"/>
          </w:tcPr>
          <w:p w:rsidR="00C11655" w:rsidRPr="00674773" w:rsidRDefault="00606FF1" w:rsidP="00782024">
            <w:r w:rsidRPr="00606FF1">
              <w:t>Ut</w:t>
            </w:r>
            <w:r w:rsidR="00782024">
              <w:t>i</w:t>
            </w:r>
            <w:r w:rsidRPr="00606FF1">
              <w:t>če li opcija na sposobnost građana da sudeluju u demokratskom procesu?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606FF1" w:rsidP="008D7069">
            <w:r w:rsidRPr="00606FF1">
              <w:t>Da li se svaka osoba tretira jednako?</w:t>
            </w:r>
          </w:p>
        </w:tc>
        <w:tc>
          <w:tcPr>
            <w:tcW w:w="810" w:type="dxa"/>
          </w:tcPr>
          <w:p w:rsidR="00C11655" w:rsidRPr="00674773" w:rsidRDefault="00BD0D1F" w:rsidP="008D7069">
            <w:r>
              <w:t>x</w:t>
            </w:r>
          </w:p>
        </w:tc>
        <w:tc>
          <w:tcPr>
            <w:tcW w:w="787" w:type="dxa"/>
          </w:tcPr>
          <w:p w:rsidR="00C11655" w:rsidRPr="00674773" w:rsidRDefault="00C11655" w:rsidP="008D7069"/>
        </w:tc>
        <w:tc>
          <w:tcPr>
            <w:tcW w:w="2340" w:type="dxa"/>
          </w:tcPr>
          <w:p w:rsidR="00C11655" w:rsidRPr="00674773" w:rsidRDefault="00E434E4" w:rsidP="00DA7520">
            <w:r>
              <w:t>V</w:t>
            </w:r>
            <w:r w:rsidR="00DA7520">
              <w:t>eliki</w:t>
            </w:r>
          </w:p>
        </w:tc>
        <w:tc>
          <w:tcPr>
            <w:tcW w:w="1620" w:type="dxa"/>
          </w:tcPr>
          <w:p w:rsidR="00C11655" w:rsidRPr="00674773" w:rsidRDefault="00041201" w:rsidP="00041201">
            <w:r>
              <w:t>Visoka</w:t>
            </w:r>
          </w:p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606FF1" w:rsidP="008D7069">
            <w:r>
              <w:t xml:space="preserve"> </w:t>
            </w:r>
            <w:r w:rsidRPr="00606FF1">
              <w:t>Da li će javnost biti bolje informirana o određenim pitanjima?</w:t>
            </w:r>
          </w:p>
        </w:tc>
        <w:tc>
          <w:tcPr>
            <w:tcW w:w="810" w:type="dxa"/>
          </w:tcPr>
          <w:p w:rsidR="00C11655" w:rsidRPr="00674773" w:rsidRDefault="00BD0D1F" w:rsidP="008D7069">
            <w:r>
              <w:t>x</w:t>
            </w:r>
          </w:p>
        </w:tc>
        <w:tc>
          <w:tcPr>
            <w:tcW w:w="787" w:type="dxa"/>
          </w:tcPr>
          <w:p w:rsidR="00C11655" w:rsidRPr="00674773" w:rsidRDefault="00C11655" w:rsidP="008D7069"/>
        </w:tc>
        <w:tc>
          <w:tcPr>
            <w:tcW w:w="2340" w:type="dxa"/>
          </w:tcPr>
          <w:p w:rsidR="00C11655" w:rsidRPr="00674773" w:rsidRDefault="00E434E4" w:rsidP="00DA7520">
            <w:r>
              <w:t>V</w:t>
            </w:r>
            <w:r w:rsidR="00DA7520">
              <w:t>eliki</w:t>
            </w:r>
          </w:p>
        </w:tc>
        <w:tc>
          <w:tcPr>
            <w:tcW w:w="1620" w:type="dxa"/>
          </w:tcPr>
          <w:p w:rsidR="00C11655" w:rsidRPr="00674773" w:rsidRDefault="00041201" w:rsidP="00041201">
            <w:r>
              <w:t>Visoka</w:t>
            </w:r>
          </w:p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606FF1" w:rsidP="006D5B62">
            <w:r>
              <w:t xml:space="preserve"> </w:t>
            </w:r>
            <w:r w:rsidRPr="00606FF1">
              <w:t>Da li opcija ut</w:t>
            </w:r>
            <w:r w:rsidR="006D5B62">
              <w:t>iče</w:t>
            </w:r>
            <w:r w:rsidRPr="00606FF1">
              <w:t xml:space="preserve"> na način delovanja političkih stranaka?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BD0D1F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606FF1" w:rsidP="006D5B62">
            <w:r w:rsidRPr="00606FF1">
              <w:t>Da li će imati uticaja na civilno društvo?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BD0D1F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 w:val="restart"/>
          </w:tcPr>
          <w:p w:rsidR="00C11655" w:rsidRPr="00674773" w:rsidRDefault="00AC799C" w:rsidP="00AC799C">
            <w:r w:rsidRPr="00AC799C">
              <w:t>Javno zdravlje i sigurnost</w:t>
            </w:r>
            <w:r w:rsidRPr="00AC799C">
              <w:rPr>
                <w:rStyle w:val="FootnoteReference"/>
                <w:vertAlign w:val="baseline"/>
              </w:rPr>
              <w:t xml:space="preserve"> </w:t>
            </w:r>
          </w:p>
        </w:tc>
        <w:tc>
          <w:tcPr>
            <w:tcW w:w="4163" w:type="dxa"/>
          </w:tcPr>
          <w:p w:rsidR="00C11655" w:rsidRPr="00674773" w:rsidRDefault="00920CA5" w:rsidP="009320F7">
            <w:r>
              <w:t xml:space="preserve"> </w:t>
            </w:r>
            <w:r w:rsidRPr="00920CA5">
              <w:t>Da li će imati ut</w:t>
            </w:r>
            <w:r w:rsidR="00AC799C">
              <w:t>icaja</w:t>
            </w:r>
            <w:r w:rsidRPr="00920CA5">
              <w:t xml:space="preserve"> na život ljudi, poput očekivane životne dobi ili stope smrtnosti?</w:t>
            </w:r>
          </w:p>
        </w:tc>
        <w:tc>
          <w:tcPr>
            <w:tcW w:w="810" w:type="dxa"/>
          </w:tcPr>
          <w:p w:rsidR="00C11655" w:rsidRPr="00674773" w:rsidRDefault="00BD0D1F" w:rsidP="008D7069">
            <w:r>
              <w:t>x</w:t>
            </w:r>
          </w:p>
        </w:tc>
        <w:tc>
          <w:tcPr>
            <w:tcW w:w="787" w:type="dxa"/>
          </w:tcPr>
          <w:p w:rsidR="00C11655" w:rsidRPr="00674773" w:rsidRDefault="00C11655" w:rsidP="008D7069"/>
        </w:tc>
        <w:tc>
          <w:tcPr>
            <w:tcW w:w="2340" w:type="dxa"/>
          </w:tcPr>
          <w:p w:rsidR="00C11655" w:rsidRPr="00674773" w:rsidRDefault="00E434E4" w:rsidP="00DA7520">
            <w:r>
              <w:t>V</w:t>
            </w:r>
            <w:r w:rsidR="00DA7520">
              <w:t>eliki</w:t>
            </w:r>
          </w:p>
        </w:tc>
        <w:tc>
          <w:tcPr>
            <w:tcW w:w="1620" w:type="dxa"/>
          </w:tcPr>
          <w:p w:rsidR="00C11655" w:rsidRPr="00674773" w:rsidRDefault="00041201" w:rsidP="00041201">
            <w:r>
              <w:t>Visoka</w:t>
            </w:r>
          </w:p>
        </w:tc>
        <w:tc>
          <w:tcPr>
            <w:tcW w:w="2610" w:type="dxa"/>
          </w:tcPr>
          <w:p w:rsidR="00C11655" w:rsidRPr="00674773" w:rsidRDefault="00906A7D" w:rsidP="00041201">
            <w:r w:rsidRPr="00906A7D">
              <w:t>Izveštaj o zdravstvenom stanju stanovništva</w:t>
            </w:r>
          </w:p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901045" w:rsidP="005B791D">
            <w:r w:rsidRPr="00901045">
              <w:t>Da li će uticati na kvalitet hrane?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901045" w:rsidP="008D7069">
            <w:r w:rsidRPr="00901045">
              <w:t>Hoće li se zdravstveni rizik povećati ili smanjiti zbog štetnih supstanci?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901045" w:rsidP="00AC799C">
            <w:r w:rsidRPr="00901045">
              <w:t xml:space="preserve">Da li će imati uticaja na zdravlje zbog </w:t>
            </w:r>
            <w:r w:rsidRPr="00901045">
              <w:lastRenderedPageBreak/>
              <w:t xml:space="preserve">promene nivoa buke ili kvaliteta vazduha, vode i / ili </w:t>
            </w:r>
            <w:r w:rsidR="00AC799C">
              <w:t>zemljišta</w:t>
            </w:r>
            <w:r w:rsidRPr="00901045">
              <w:t>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5B791D" w:rsidP="005B791D">
            <w:r>
              <w:t>Da li će imati zdravstvene efekte zbog promena u korišćenju energije</w:t>
            </w:r>
            <w:r w:rsidR="00901045" w:rsidRPr="00901045">
              <w:t>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C11655" w:rsidRPr="00674773" w:rsidTr="00595960">
        <w:tc>
          <w:tcPr>
            <w:tcW w:w="1710" w:type="dxa"/>
            <w:vMerge/>
          </w:tcPr>
          <w:p w:rsidR="00C11655" w:rsidRPr="00674773" w:rsidRDefault="00C11655" w:rsidP="008D7069"/>
        </w:tc>
        <w:tc>
          <w:tcPr>
            <w:tcW w:w="4163" w:type="dxa"/>
          </w:tcPr>
          <w:p w:rsidR="00C11655" w:rsidRPr="00674773" w:rsidRDefault="00901045" w:rsidP="0040426D">
            <w:r w:rsidRPr="00901045">
              <w:t>Hoće li doći do zdravstvenih pos</w:t>
            </w:r>
            <w:r w:rsidR="0040426D">
              <w:t>l</w:t>
            </w:r>
            <w:r w:rsidRPr="00901045">
              <w:t>edica zbog promena u odlaganju otpada?</w:t>
            </w:r>
          </w:p>
        </w:tc>
        <w:tc>
          <w:tcPr>
            <w:tcW w:w="810" w:type="dxa"/>
          </w:tcPr>
          <w:p w:rsidR="00C11655" w:rsidRPr="00674773" w:rsidRDefault="00C11655" w:rsidP="008D7069"/>
        </w:tc>
        <w:tc>
          <w:tcPr>
            <w:tcW w:w="787" w:type="dxa"/>
          </w:tcPr>
          <w:p w:rsidR="00C11655" w:rsidRPr="00674773" w:rsidRDefault="00364154" w:rsidP="008D7069">
            <w:r>
              <w:t>x</w:t>
            </w:r>
          </w:p>
        </w:tc>
        <w:tc>
          <w:tcPr>
            <w:tcW w:w="2340" w:type="dxa"/>
          </w:tcPr>
          <w:p w:rsidR="00C11655" w:rsidRPr="00674773" w:rsidRDefault="00C11655" w:rsidP="008D7069"/>
        </w:tc>
        <w:tc>
          <w:tcPr>
            <w:tcW w:w="1620" w:type="dxa"/>
          </w:tcPr>
          <w:p w:rsidR="00C11655" w:rsidRPr="00674773" w:rsidRDefault="00C11655" w:rsidP="008D7069"/>
        </w:tc>
        <w:tc>
          <w:tcPr>
            <w:tcW w:w="2610" w:type="dxa"/>
          </w:tcPr>
          <w:p w:rsidR="00C11655" w:rsidRPr="00674773" w:rsidRDefault="00C11655" w:rsidP="008D7069"/>
        </w:tc>
      </w:tr>
      <w:tr w:rsidR="00364154" w:rsidRPr="00674773" w:rsidTr="00595960">
        <w:tc>
          <w:tcPr>
            <w:tcW w:w="1710" w:type="dxa"/>
            <w:vMerge/>
          </w:tcPr>
          <w:p w:rsidR="00364154" w:rsidRPr="00674773" w:rsidRDefault="00364154" w:rsidP="00364154"/>
        </w:tc>
        <w:tc>
          <w:tcPr>
            <w:tcW w:w="4163" w:type="dxa"/>
          </w:tcPr>
          <w:p w:rsidR="00364154" w:rsidRPr="00674773" w:rsidRDefault="00901045" w:rsidP="00E27323">
            <w:r w:rsidRPr="00901045">
              <w:t>Da li će uticati na stil života ljudi, poput nivoa interesovanja za sport, promene ishrane ili promene upotrebe duvana ili alkohola?</w:t>
            </w:r>
          </w:p>
        </w:tc>
        <w:tc>
          <w:tcPr>
            <w:tcW w:w="810" w:type="dxa"/>
          </w:tcPr>
          <w:p w:rsidR="00364154" w:rsidRPr="00674773" w:rsidRDefault="00364154" w:rsidP="00364154"/>
        </w:tc>
        <w:tc>
          <w:tcPr>
            <w:tcW w:w="787" w:type="dxa"/>
          </w:tcPr>
          <w:p w:rsidR="00364154" w:rsidRPr="00674773" w:rsidRDefault="00364154" w:rsidP="00364154">
            <w:r>
              <w:t>x</w:t>
            </w:r>
          </w:p>
        </w:tc>
        <w:tc>
          <w:tcPr>
            <w:tcW w:w="2340" w:type="dxa"/>
          </w:tcPr>
          <w:p w:rsidR="00364154" w:rsidRPr="00674773" w:rsidRDefault="00364154" w:rsidP="00364154"/>
        </w:tc>
        <w:tc>
          <w:tcPr>
            <w:tcW w:w="1620" w:type="dxa"/>
          </w:tcPr>
          <w:p w:rsidR="00364154" w:rsidRPr="00674773" w:rsidRDefault="00364154" w:rsidP="00565A76">
            <w:pPr>
              <w:tabs>
                <w:tab w:val="left" w:pos="818"/>
              </w:tabs>
            </w:pPr>
          </w:p>
        </w:tc>
        <w:tc>
          <w:tcPr>
            <w:tcW w:w="2610" w:type="dxa"/>
          </w:tcPr>
          <w:p w:rsidR="00364154" w:rsidRPr="00674773" w:rsidRDefault="00364154" w:rsidP="00364154"/>
        </w:tc>
      </w:tr>
      <w:tr w:rsidR="00364154" w:rsidRPr="00674773" w:rsidTr="00595960">
        <w:tc>
          <w:tcPr>
            <w:tcW w:w="1710" w:type="dxa"/>
            <w:vMerge/>
          </w:tcPr>
          <w:p w:rsidR="00364154" w:rsidRPr="00674773" w:rsidRDefault="00364154" w:rsidP="00364154"/>
        </w:tc>
        <w:tc>
          <w:tcPr>
            <w:tcW w:w="4163" w:type="dxa"/>
          </w:tcPr>
          <w:p w:rsidR="00364154" w:rsidRPr="00674773" w:rsidRDefault="00901045" w:rsidP="00E27323">
            <w:r w:rsidRPr="00901045">
              <w:t>Postoje li određene grupe koje se suočavaju s</w:t>
            </w:r>
            <w:r w:rsidR="00E27323">
              <w:t>a</w:t>
            </w:r>
            <w:r w:rsidRPr="00901045">
              <w:t xml:space="preserve"> mnogo većim rizikom od ostalih (defini</w:t>
            </w:r>
            <w:r w:rsidR="00E27323">
              <w:t>s</w:t>
            </w:r>
            <w:r w:rsidRPr="00901045">
              <w:t xml:space="preserve">anih faktorima kao što su </w:t>
            </w:r>
            <w:r w:rsidR="00E27323">
              <w:t>uzrast</w:t>
            </w:r>
            <w:r w:rsidRPr="00901045">
              <w:t>, pol, invalidnost, socijalna grupa ili regija)?</w:t>
            </w:r>
          </w:p>
        </w:tc>
        <w:tc>
          <w:tcPr>
            <w:tcW w:w="810" w:type="dxa"/>
          </w:tcPr>
          <w:p w:rsidR="00364154" w:rsidRPr="00674773" w:rsidRDefault="00364154" w:rsidP="00364154">
            <w:r>
              <w:t>x</w:t>
            </w:r>
          </w:p>
        </w:tc>
        <w:tc>
          <w:tcPr>
            <w:tcW w:w="787" w:type="dxa"/>
          </w:tcPr>
          <w:p w:rsidR="00364154" w:rsidRPr="00674773" w:rsidRDefault="00364154" w:rsidP="00364154"/>
        </w:tc>
        <w:tc>
          <w:tcPr>
            <w:tcW w:w="2340" w:type="dxa"/>
          </w:tcPr>
          <w:p w:rsidR="00364154" w:rsidRPr="00674773" w:rsidRDefault="00E434E4" w:rsidP="00DA7520">
            <w:r>
              <w:t>V</w:t>
            </w:r>
            <w:r w:rsidR="00DA7520">
              <w:t>eliki</w:t>
            </w:r>
          </w:p>
        </w:tc>
        <w:tc>
          <w:tcPr>
            <w:tcW w:w="1620" w:type="dxa"/>
          </w:tcPr>
          <w:p w:rsidR="00364154" w:rsidRPr="00674773" w:rsidRDefault="00364154" w:rsidP="00041201">
            <w:r>
              <w:t xml:space="preserve">  </w:t>
            </w:r>
            <w:r w:rsidR="00041201">
              <w:t>Visoka</w:t>
            </w:r>
          </w:p>
        </w:tc>
        <w:tc>
          <w:tcPr>
            <w:tcW w:w="2610" w:type="dxa"/>
          </w:tcPr>
          <w:p w:rsidR="00364154" w:rsidRPr="00674773" w:rsidRDefault="00364154" w:rsidP="00D50EF7">
            <w:r>
              <w:t xml:space="preserve"> </w:t>
            </w:r>
            <w:r w:rsidR="00906A7D" w:rsidRPr="00906A7D">
              <w:t>Identifikacija endemskih područja</w:t>
            </w:r>
          </w:p>
        </w:tc>
      </w:tr>
      <w:tr w:rsidR="00364154" w:rsidRPr="00674773" w:rsidTr="00595960">
        <w:tc>
          <w:tcPr>
            <w:tcW w:w="1710" w:type="dxa"/>
            <w:vMerge w:val="restart"/>
          </w:tcPr>
          <w:p w:rsidR="00364154" w:rsidRPr="00674773" w:rsidRDefault="00D50EF7" w:rsidP="002943B1">
            <w:r>
              <w:t>Zločin</w:t>
            </w:r>
            <w:r w:rsidRPr="00D50EF7">
              <w:t xml:space="preserve"> i </w:t>
            </w:r>
            <w:r w:rsidR="002943B1">
              <w:t>bezbednost</w:t>
            </w:r>
          </w:p>
        </w:tc>
        <w:tc>
          <w:tcPr>
            <w:tcW w:w="4163" w:type="dxa"/>
          </w:tcPr>
          <w:p w:rsidR="00364154" w:rsidRPr="00565A76" w:rsidRDefault="003A73D0" w:rsidP="00364154">
            <w:r w:rsidRPr="003A73D0">
              <w:t>Da li su ugrožene šanse za hvatanje kriminalaca?</w:t>
            </w:r>
          </w:p>
        </w:tc>
        <w:tc>
          <w:tcPr>
            <w:tcW w:w="810" w:type="dxa"/>
          </w:tcPr>
          <w:p w:rsidR="00364154" w:rsidRPr="00674773" w:rsidRDefault="00364154" w:rsidP="00364154"/>
        </w:tc>
        <w:tc>
          <w:tcPr>
            <w:tcW w:w="787" w:type="dxa"/>
          </w:tcPr>
          <w:p w:rsidR="00364154" w:rsidRPr="00674773" w:rsidRDefault="00364154" w:rsidP="00364154">
            <w:r>
              <w:t>x</w:t>
            </w:r>
          </w:p>
        </w:tc>
        <w:tc>
          <w:tcPr>
            <w:tcW w:w="2340" w:type="dxa"/>
          </w:tcPr>
          <w:p w:rsidR="00364154" w:rsidRPr="00674773" w:rsidRDefault="00364154" w:rsidP="00364154"/>
        </w:tc>
        <w:tc>
          <w:tcPr>
            <w:tcW w:w="1620" w:type="dxa"/>
          </w:tcPr>
          <w:p w:rsidR="00364154" w:rsidRPr="00674773" w:rsidRDefault="00364154" w:rsidP="00364154"/>
        </w:tc>
        <w:tc>
          <w:tcPr>
            <w:tcW w:w="2610" w:type="dxa"/>
          </w:tcPr>
          <w:p w:rsidR="00364154" w:rsidRPr="00674773" w:rsidRDefault="00364154" w:rsidP="00364154"/>
        </w:tc>
      </w:tr>
      <w:tr w:rsidR="00364154" w:rsidRPr="00674773" w:rsidTr="00595960">
        <w:tc>
          <w:tcPr>
            <w:tcW w:w="1710" w:type="dxa"/>
            <w:vMerge/>
          </w:tcPr>
          <w:p w:rsidR="00364154" w:rsidRPr="00674773" w:rsidRDefault="00364154" w:rsidP="00364154"/>
        </w:tc>
        <w:tc>
          <w:tcPr>
            <w:tcW w:w="4163" w:type="dxa"/>
          </w:tcPr>
          <w:p w:rsidR="00364154" w:rsidRPr="00565A76" w:rsidRDefault="003A73D0" w:rsidP="00D50EF7">
            <w:r w:rsidRPr="003A73D0">
              <w:t>Da li ut</w:t>
            </w:r>
            <w:r w:rsidR="00D50EF7">
              <w:t>iče</w:t>
            </w:r>
            <w:r w:rsidRPr="003A73D0">
              <w:t xml:space="preserve"> na potencijalni profit od zločina?</w:t>
            </w:r>
          </w:p>
        </w:tc>
        <w:tc>
          <w:tcPr>
            <w:tcW w:w="810" w:type="dxa"/>
          </w:tcPr>
          <w:p w:rsidR="00364154" w:rsidRPr="00674773" w:rsidRDefault="00364154" w:rsidP="00364154"/>
        </w:tc>
        <w:tc>
          <w:tcPr>
            <w:tcW w:w="787" w:type="dxa"/>
          </w:tcPr>
          <w:p w:rsidR="00364154" w:rsidRPr="00674773" w:rsidRDefault="00364154" w:rsidP="00364154">
            <w:r>
              <w:t>x</w:t>
            </w:r>
          </w:p>
        </w:tc>
        <w:tc>
          <w:tcPr>
            <w:tcW w:w="2340" w:type="dxa"/>
          </w:tcPr>
          <w:p w:rsidR="00364154" w:rsidRPr="00674773" w:rsidRDefault="00364154" w:rsidP="00364154"/>
        </w:tc>
        <w:tc>
          <w:tcPr>
            <w:tcW w:w="1620" w:type="dxa"/>
          </w:tcPr>
          <w:p w:rsidR="00364154" w:rsidRPr="00674773" w:rsidRDefault="00364154" w:rsidP="00364154"/>
        </w:tc>
        <w:tc>
          <w:tcPr>
            <w:tcW w:w="2610" w:type="dxa"/>
          </w:tcPr>
          <w:p w:rsidR="00364154" w:rsidRPr="00674773" w:rsidRDefault="00364154" w:rsidP="00364154"/>
        </w:tc>
      </w:tr>
      <w:tr w:rsidR="00364154" w:rsidRPr="00674773" w:rsidTr="00595960">
        <w:tc>
          <w:tcPr>
            <w:tcW w:w="1710" w:type="dxa"/>
            <w:vMerge/>
          </w:tcPr>
          <w:p w:rsidR="00364154" w:rsidRPr="00674773" w:rsidRDefault="00364154" w:rsidP="00364154"/>
        </w:tc>
        <w:tc>
          <w:tcPr>
            <w:tcW w:w="4163" w:type="dxa"/>
          </w:tcPr>
          <w:p w:rsidR="00364154" w:rsidRPr="00565A76" w:rsidRDefault="003A73D0" w:rsidP="00364154">
            <w:r>
              <w:t xml:space="preserve"> </w:t>
            </w:r>
            <w:r w:rsidRPr="003A73D0">
              <w:t>Da li utiče na nivo korupcije?</w:t>
            </w:r>
          </w:p>
        </w:tc>
        <w:tc>
          <w:tcPr>
            <w:tcW w:w="810" w:type="dxa"/>
          </w:tcPr>
          <w:p w:rsidR="00364154" w:rsidRPr="00674773" w:rsidRDefault="00364154" w:rsidP="00364154"/>
        </w:tc>
        <w:tc>
          <w:tcPr>
            <w:tcW w:w="787" w:type="dxa"/>
          </w:tcPr>
          <w:p w:rsidR="00364154" w:rsidRPr="00674773" w:rsidRDefault="00364154" w:rsidP="00364154">
            <w:r>
              <w:t>x</w:t>
            </w:r>
          </w:p>
        </w:tc>
        <w:tc>
          <w:tcPr>
            <w:tcW w:w="2340" w:type="dxa"/>
          </w:tcPr>
          <w:p w:rsidR="00364154" w:rsidRPr="00674773" w:rsidRDefault="00364154" w:rsidP="00364154"/>
        </w:tc>
        <w:tc>
          <w:tcPr>
            <w:tcW w:w="1620" w:type="dxa"/>
          </w:tcPr>
          <w:p w:rsidR="00364154" w:rsidRPr="00674773" w:rsidRDefault="00364154" w:rsidP="00364154"/>
        </w:tc>
        <w:tc>
          <w:tcPr>
            <w:tcW w:w="2610" w:type="dxa"/>
          </w:tcPr>
          <w:p w:rsidR="00364154" w:rsidRPr="00674773" w:rsidRDefault="00364154" w:rsidP="00364154"/>
        </w:tc>
      </w:tr>
      <w:tr w:rsidR="00364154" w:rsidRPr="00674773" w:rsidTr="00595960">
        <w:tc>
          <w:tcPr>
            <w:tcW w:w="1710" w:type="dxa"/>
            <w:vMerge/>
          </w:tcPr>
          <w:p w:rsidR="00364154" w:rsidRPr="00674773" w:rsidRDefault="00364154" w:rsidP="00364154"/>
        </w:tc>
        <w:tc>
          <w:tcPr>
            <w:tcW w:w="4163" w:type="dxa"/>
          </w:tcPr>
          <w:p w:rsidR="00364154" w:rsidRPr="00565A76" w:rsidRDefault="003A73D0" w:rsidP="00A726BA">
            <w:r>
              <w:t xml:space="preserve"> </w:t>
            </w:r>
            <w:r w:rsidRPr="003A73D0">
              <w:t xml:space="preserve">Da li utiče na </w:t>
            </w:r>
            <w:r w:rsidR="00E27323">
              <w:t>kapacitet</w:t>
            </w:r>
            <w:r w:rsidR="00A726BA">
              <w:t>e</w:t>
            </w:r>
            <w:r w:rsidRPr="003A73D0">
              <w:t xml:space="preserve"> sprovođenj</w:t>
            </w:r>
            <w:r w:rsidR="00A726BA">
              <w:t>a</w:t>
            </w:r>
            <w:r w:rsidRPr="003A73D0">
              <w:t xml:space="preserve"> zakona?</w:t>
            </w:r>
          </w:p>
        </w:tc>
        <w:tc>
          <w:tcPr>
            <w:tcW w:w="810" w:type="dxa"/>
          </w:tcPr>
          <w:p w:rsidR="00364154" w:rsidRPr="00674773" w:rsidRDefault="00364154" w:rsidP="00364154"/>
        </w:tc>
        <w:tc>
          <w:tcPr>
            <w:tcW w:w="787" w:type="dxa"/>
          </w:tcPr>
          <w:p w:rsidR="00364154" w:rsidRPr="00674773" w:rsidRDefault="00364154" w:rsidP="00364154">
            <w:r>
              <w:t>x</w:t>
            </w:r>
          </w:p>
        </w:tc>
        <w:tc>
          <w:tcPr>
            <w:tcW w:w="2340" w:type="dxa"/>
          </w:tcPr>
          <w:p w:rsidR="00364154" w:rsidRPr="00674773" w:rsidRDefault="00364154" w:rsidP="00364154"/>
        </w:tc>
        <w:tc>
          <w:tcPr>
            <w:tcW w:w="1620" w:type="dxa"/>
          </w:tcPr>
          <w:p w:rsidR="00364154" w:rsidRPr="00674773" w:rsidRDefault="00364154" w:rsidP="00364154"/>
        </w:tc>
        <w:tc>
          <w:tcPr>
            <w:tcW w:w="2610" w:type="dxa"/>
          </w:tcPr>
          <w:p w:rsidR="00364154" w:rsidRPr="00674773" w:rsidRDefault="00364154" w:rsidP="00364154"/>
        </w:tc>
      </w:tr>
      <w:tr w:rsidR="00364154" w:rsidRPr="00674773" w:rsidTr="00595960">
        <w:tc>
          <w:tcPr>
            <w:tcW w:w="1710" w:type="dxa"/>
            <w:vMerge/>
          </w:tcPr>
          <w:p w:rsidR="00364154" w:rsidRPr="00674773" w:rsidRDefault="00364154" w:rsidP="00364154"/>
        </w:tc>
        <w:tc>
          <w:tcPr>
            <w:tcW w:w="4163" w:type="dxa"/>
          </w:tcPr>
          <w:p w:rsidR="00364154" w:rsidRPr="00565A76" w:rsidRDefault="00E27323" w:rsidP="00FA50E2">
            <w:r>
              <w:t>Da li utiče</w:t>
            </w:r>
            <w:r w:rsidR="003A73D0" w:rsidRPr="003A73D0">
              <w:t xml:space="preserve"> na prava i </w:t>
            </w:r>
            <w:r w:rsidR="00FA50E2">
              <w:t xml:space="preserve">bezbednost </w:t>
            </w:r>
            <w:r w:rsidR="003A73D0" w:rsidRPr="003A73D0">
              <w:t xml:space="preserve"> žrtava zločina?</w:t>
            </w:r>
          </w:p>
        </w:tc>
        <w:tc>
          <w:tcPr>
            <w:tcW w:w="810" w:type="dxa"/>
          </w:tcPr>
          <w:p w:rsidR="00364154" w:rsidRPr="00674773" w:rsidRDefault="00364154" w:rsidP="00364154"/>
        </w:tc>
        <w:tc>
          <w:tcPr>
            <w:tcW w:w="787" w:type="dxa"/>
          </w:tcPr>
          <w:p w:rsidR="00364154" w:rsidRPr="00674773" w:rsidRDefault="00364154" w:rsidP="00364154">
            <w:r>
              <w:t>x</w:t>
            </w:r>
          </w:p>
        </w:tc>
        <w:tc>
          <w:tcPr>
            <w:tcW w:w="2340" w:type="dxa"/>
          </w:tcPr>
          <w:p w:rsidR="00364154" w:rsidRPr="00674773" w:rsidRDefault="00364154" w:rsidP="00364154"/>
        </w:tc>
        <w:tc>
          <w:tcPr>
            <w:tcW w:w="1620" w:type="dxa"/>
          </w:tcPr>
          <w:p w:rsidR="00364154" w:rsidRPr="00674773" w:rsidRDefault="00364154" w:rsidP="00364154"/>
        </w:tc>
        <w:tc>
          <w:tcPr>
            <w:tcW w:w="2610" w:type="dxa"/>
          </w:tcPr>
          <w:p w:rsidR="00364154" w:rsidRPr="00674773" w:rsidRDefault="00364154" w:rsidP="00364154"/>
        </w:tc>
      </w:tr>
    </w:tbl>
    <w:p w:rsidR="00DF2517" w:rsidRPr="00674773" w:rsidRDefault="00DF2517" w:rsidP="00DF2517">
      <w:r w:rsidRPr="00674773">
        <w:br w:type="page"/>
      </w:r>
    </w:p>
    <w:p w:rsidR="00DF2517" w:rsidRDefault="00DA5BB7" w:rsidP="00B1424D">
      <w:pPr>
        <w:pStyle w:val="Heading1"/>
        <w:rPr>
          <w:b/>
          <w:color w:val="auto"/>
        </w:rPr>
      </w:pPr>
      <w:r w:rsidRPr="00D50EF7">
        <w:rPr>
          <w:b/>
          <w:color w:val="auto"/>
        </w:rPr>
        <w:lastRenderedPageBreak/>
        <w:t xml:space="preserve">Prilog 3: Obrazac </w:t>
      </w:r>
      <w:r w:rsidR="007B125D">
        <w:rPr>
          <w:b/>
          <w:color w:val="auto"/>
        </w:rPr>
        <w:t>o</w:t>
      </w:r>
      <w:r w:rsidRPr="00D50EF7">
        <w:rPr>
          <w:b/>
          <w:color w:val="auto"/>
        </w:rPr>
        <w:t xml:space="preserve"> procen</w:t>
      </w:r>
      <w:r w:rsidR="007B125D">
        <w:rPr>
          <w:b/>
          <w:color w:val="auto"/>
        </w:rPr>
        <w:t>i</w:t>
      </w:r>
      <w:r w:rsidRPr="00D50EF7">
        <w:rPr>
          <w:b/>
          <w:color w:val="auto"/>
        </w:rPr>
        <w:t xml:space="preserve"> uticaja na životnu sredinu</w:t>
      </w:r>
    </w:p>
    <w:p w:rsidR="000E68E2" w:rsidRPr="000E68E2" w:rsidRDefault="000E68E2" w:rsidP="000E68E2"/>
    <w:tbl>
      <w:tblPr>
        <w:tblStyle w:val="TableGrid"/>
        <w:tblW w:w="140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710"/>
        <w:gridCol w:w="4050"/>
        <w:gridCol w:w="810"/>
        <w:gridCol w:w="900"/>
        <w:gridCol w:w="2430"/>
        <w:gridCol w:w="1530"/>
        <w:gridCol w:w="2610"/>
      </w:tblGrid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832AAE" w:rsidP="004E6E7B">
            <w:pPr>
              <w:rPr>
                <w:b/>
              </w:rPr>
            </w:pPr>
            <w:r w:rsidRPr="00832AAE">
              <w:rPr>
                <w:b/>
              </w:rPr>
              <w:t>Kategorija uticaja na životnu sredinu</w:t>
            </w:r>
          </w:p>
        </w:tc>
        <w:tc>
          <w:tcPr>
            <w:tcW w:w="4050" w:type="dxa"/>
            <w:vMerge w:val="restart"/>
          </w:tcPr>
          <w:p w:rsidR="004E6E7B" w:rsidRPr="00674773" w:rsidRDefault="00450237" w:rsidP="008F75B5">
            <w:pPr>
              <w:rPr>
                <w:b/>
              </w:rPr>
            </w:pPr>
            <w:r w:rsidRPr="00450237">
              <w:rPr>
                <w:b/>
              </w:rPr>
              <w:t>Glavni ut</w:t>
            </w:r>
            <w:r w:rsidR="008F75B5">
              <w:rPr>
                <w:b/>
              </w:rPr>
              <w:t>i</w:t>
            </w:r>
            <w:r w:rsidRPr="00450237">
              <w:rPr>
                <w:b/>
              </w:rPr>
              <w:t xml:space="preserve">caj </w:t>
            </w:r>
          </w:p>
        </w:tc>
        <w:tc>
          <w:tcPr>
            <w:tcW w:w="1710" w:type="dxa"/>
            <w:gridSpan w:val="2"/>
          </w:tcPr>
          <w:p w:rsidR="004E6E7B" w:rsidRPr="00674773" w:rsidRDefault="00450237" w:rsidP="00D66B2B">
            <w:pPr>
              <w:rPr>
                <w:b/>
              </w:rPr>
            </w:pPr>
            <w:r w:rsidRPr="00450237">
              <w:rPr>
                <w:b/>
              </w:rPr>
              <w:t xml:space="preserve">Očekuje li se </w:t>
            </w:r>
            <w:r w:rsidR="008F75B5">
              <w:rPr>
                <w:b/>
              </w:rPr>
              <w:t xml:space="preserve"> uticaj</w:t>
            </w:r>
            <w:r w:rsidRPr="00450237">
              <w:rPr>
                <w:b/>
              </w:rPr>
              <w:t>?</w:t>
            </w:r>
          </w:p>
        </w:tc>
        <w:tc>
          <w:tcPr>
            <w:tcW w:w="2430" w:type="dxa"/>
          </w:tcPr>
          <w:p w:rsidR="004E6E7B" w:rsidRPr="00674773" w:rsidRDefault="00450237" w:rsidP="004E6E7B">
            <w:pPr>
              <w:rPr>
                <w:b/>
              </w:rPr>
            </w:pPr>
            <w:r w:rsidRPr="00450237">
              <w:rPr>
                <w:b/>
              </w:rPr>
              <w:t>Broj pogođenih organizacija, kompanija i / ili pojedinaca</w:t>
            </w:r>
          </w:p>
        </w:tc>
        <w:tc>
          <w:tcPr>
            <w:tcW w:w="1530" w:type="dxa"/>
          </w:tcPr>
          <w:p w:rsidR="004E6E7B" w:rsidRPr="00674773" w:rsidRDefault="00450237" w:rsidP="00D66B2B">
            <w:pPr>
              <w:rPr>
                <w:b/>
              </w:rPr>
            </w:pPr>
            <w:r w:rsidRPr="00450237">
              <w:rPr>
                <w:b/>
              </w:rPr>
              <w:t>Očekivana korist ili trošak</w:t>
            </w:r>
            <w:r w:rsidR="00D66B2B">
              <w:rPr>
                <w:b/>
              </w:rPr>
              <w:t>ovi uticaja</w:t>
            </w:r>
          </w:p>
        </w:tc>
        <w:tc>
          <w:tcPr>
            <w:tcW w:w="2610" w:type="dxa"/>
          </w:tcPr>
          <w:p w:rsidR="004E6E7B" w:rsidRPr="00674773" w:rsidRDefault="00D66B2B" w:rsidP="004E6E7B">
            <w:pPr>
              <w:rPr>
                <w:b/>
              </w:rPr>
            </w:pPr>
            <w:r>
              <w:rPr>
                <w:b/>
              </w:rPr>
              <w:t>Poželjni nivo analize</w:t>
            </w:r>
          </w:p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4E6E7B"/>
        </w:tc>
        <w:tc>
          <w:tcPr>
            <w:tcW w:w="4050" w:type="dxa"/>
            <w:vMerge/>
          </w:tcPr>
          <w:p w:rsidR="004E6E7B" w:rsidRPr="00674773" w:rsidRDefault="004E6E7B" w:rsidP="004E6E7B"/>
        </w:tc>
        <w:tc>
          <w:tcPr>
            <w:tcW w:w="810" w:type="dxa"/>
          </w:tcPr>
          <w:p w:rsidR="004E6E7B" w:rsidRPr="00674773" w:rsidRDefault="0065207D" w:rsidP="0065207D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00" w:type="dxa"/>
          </w:tcPr>
          <w:p w:rsidR="004E6E7B" w:rsidRPr="00674773" w:rsidRDefault="0065207D" w:rsidP="004E6E7B">
            <w:pPr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2430" w:type="dxa"/>
          </w:tcPr>
          <w:p w:rsidR="004E6E7B" w:rsidRPr="00674773" w:rsidRDefault="001C6A65" w:rsidP="00011E45">
            <w:pPr>
              <w:rPr>
                <w:b/>
              </w:rPr>
            </w:pPr>
            <w:r w:rsidRPr="001C6A65">
              <w:rPr>
                <w:b/>
              </w:rPr>
              <w:t>V</w:t>
            </w:r>
            <w:r w:rsidR="00011E45">
              <w:rPr>
                <w:b/>
              </w:rPr>
              <w:t>eliki</w:t>
            </w:r>
            <w:r w:rsidRPr="001C6A65">
              <w:rPr>
                <w:b/>
              </w:rPr>
              <w:t xml:space="preserve"> / </w:t>
            </w:r>
            <w:r w:rsidR="00011E45">
              <w:rPr>
                <w:b/>
              </w:rPr>
              <w:t>Mali</w:t>
            </w:r>
          </w:p>
        </w:tc>
        <w:tc>
          <w:tcPr>
            <w:tcW w:w="1530" w:type="dxa"/>
          </w:tcPr>
          <w:p w:rsidR="004E6E7B" w:rsidRPr="00674773" w:rsidRDefault="0065207D" w:rsidP="0065207D">
            <w:pPr>
              <w:rPr>
                <w:b/>
              </w:rPr>
            </w:pPr>
            <w:r>
              <w:rPr>
                <w:b/>
              </w:rPr>
              <w:t>Visoka</w:t>
            </w:r>
            <w:r w:rsidR="00C13D3C" w:rsidRPr="00674773">
              <w:rPr>
                <w:b/>
              </w:rPr>
              <w:t>/</w:t>
            </w:r>
            <w:r>
              <w:rPr>
                <w:b/>
              </w:rPr>
              <w:t>Niska</w:t>
            </w:r>
            <w:r w:rsidR="00C13D3C" w:rsidRPr="00674773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4E6E7B" w:rsidRPr="00674773" w:rsidRDefault="004E6E7B" w:rsidP="004E6E7B">
            <w:pPr>
              <w:rPr>
                <w:b/>
              </w:rPr>
            </w:pPr>
          </w:p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DE55EF" w:rsidP="008F75B5">
            <w:r w:rsidRPr="00FD084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Klima i održivo okruženje</w:t>
            </w:r>
          </w:p>
        </w:tc>
        <w:tc>
          <w:tcPr>
            <w:tcW w:w="4050" w:type="dxa"/>
          </w:tcPr>
          <w:p w:rsidR="004E6E7B" w:rsidRPr="00674773" w:rsidRDefault="00E9640B" w:rsidP="008F75B5">
            <w:r w:rsidRPr="00E9640B">
              <w:t>Da li će imati uticaja na emisiju gasova staklene bašte (ugljen dioksid, metan itd.)?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E9640B" w:rsidP="00B110A7">
            <w:r w:rsidRPr="00E9640B">
              <w:t>Da li će uticati na potrošnju goriva?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E9640B" w:rsidP="008F75B5">
            <w:r w:rsidRPr="00E9640B">
              <w:t xml:space="preserve">Hoće li se </w:t>
            </w:r>
            <w:r w:rsidR="008F75B5">
              <w:t xml:space="preserve"> promeniti </w:t>
            </w:r>
            <w:r w:rsidRPr="00E9640B">
              <w:t>raznolikost resursa koji se koriste za proizvodnju energije 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031282" w:rsidP="008F75B5">
            <w:r w:rsidRPr="00031282">
              <w:t>Hoće li biti razlike u cenama za ekološki prihvatljive proizvode?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031282" w:rsidP="008D7069">
            <w:r w:rsidRPr="00031282">
              <w:t>Hoće li određene aktivnosti postati manje zagađujuće?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AF05A9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DF15DE" w:rsidP="008D7069">
            <w:r w:rsidRPr="00DF15DE">
              <w:t>Kvalitet vazduha</w:t>
            </w:r>
          </w:p>
        </w:tc>
        <w:tc>
          <w:tcPr>
            <w:tcW w:w="4050" w:type="dxa"/>
          </w:tcPr>
          <w:p w:rsidR="004E6E7B" w:rsidRPr="00674773" w:rsidRDefault="00031282" w:rsidP="00B97981">
            <w:r w:rsidRPr="00031282">
              <w:t>Da li će imati uticaja na emisiju zagađivača  vazduh</w:t>
            </w:r>
            <w:r w:rsidR="00B97981">
              <w:t>a</w:t>
            </w:r>
            <w:r w:rsidRPr="00031282">
              <w:t>?</w:t>
            </w:r>
          </w:p>
        </w:tc>
        <w:tc>
          <w:tcPr>
            <w:tcW w:w="810" w:type="dxa"/>
          </w:tcPr>
          <w:p w:rsidR="004E6E7B" w:rsidRPr="00674773" w:rsidRDefault="00B81D8B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AB6F13" w:rsidRDefault="00AB6F13" w:rsidP="00AB6F13">
            <w:r>
              <w:t>Aerogenički rasprostranjeni mikroorganizmi utiču na njihovo širenje u zatvorenim prostorima.</w:t>
            </w:r>
          </w:p>
          <w:p w:rsidR="004E6E7B" w:rsidRPr="00C76CEB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FE564A" w:rsidP="00E8435F">
            <w:r w:rsidRPr="00FE564A">
              <w:t>Kvalitet vode</w:t>
            </w:r>
          </w:p>
        </w:tc>
        <w:tc>
          <w:tcPr>
            <w:tcW w:w="4050" w:type="dxa"/>
          </w:tcPr>
          <w:p w:rsidR="004E6E7B" w:rsidRPr="00674773" w:rsidRDefault="00FE564A" w:rsidP="00C17837">
            <w:r w:rsidRPr="00FE564A">
              <w:t>Da li opcija ut</w:t>
            </w:r>
            <w:r w:rsidR="00C17837">
              <w:t>iče</w:t>
            </w:r>
            <w:r w:rsidRPr="00FE564A">
              <w:t xml:space="preserve"> na kvalitet slatke vode?</w:t>
            </w:r>
          </w:p>
        </w:tc>
        <w:tc>
          <w:tcPr>
            <w:tcW w:w="81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FE564A" w:rsidP="00B110A7">
            <w:r w:rsidRPr="00FE564A">
              <w:t>Da li opcija ut</w:t>
            </w:r>
            <w:r w:rsidR="00A15A28">
              <w:t>iče</w:t>
            </w:r>
            <w:r w:rsidRPr="00FE564A">
              <w:t xml:space="preserve"> na kvalite</w:t>
            </w:r>
            <w:r w:rsidR="00B110A7">
              <w:t>t</w:t>
            </w:r>
            <w:r w:rsidRPr="00FE564A">
              <w:t xml:space="preserve"> podzemnih voda?</w:t>
            </w:r>
          </w:p>
        </w:tc>
        <w:tc>
          <w:tcPr>
            <w:tcW w:w="81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FE564A" w:rsidP="00A15A28">
            <w:r w:rsidRPr="00FE564A">
              <w:t>Da li opcija ut</w:t>
            </w:r>
            <w:r w:rsidR="00A15A28">
              <w:t>iče</w:t>
            </w:r>
            <w:r w:rsidRPr="00FE564A">
              <w:t xml:space="preserve"> na izvore pitke vode?</w:t>
            </w:r>
          </w:p>
        </w:tc>
        <w:tc>
          <w:tcPr>
            <w:tcW w:w="81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B35E55" w:rsidRDefault="00B35E55" w:rsidP="00B35E55"/>
          <w:p w:rsidR="00B35E55" w:rsidRDefault="00B35E55" w:rsidP="00B35E55">
            <w:r>
              <w:t>U području usluga p</w:t>
            </w:r>
            <w:r w:rsidR="00AB6F13">
              <w:t>onuđača</w:t>
            </w:r>
          </w:p>
          <w:p w:rsidR="00B35E55" w:rsidRDefault="00B35E55" w:rsidP="00B35E55">
            <w:r>
              <w:t>uslug</w:t>
            </w:r>
            <w:r w:rsidR="00AB6F13">
              <w:t>a</w:t>
            </w:r>
            <w:r>
              <w:t xml:space="preserve"> procenj</w:t>
            </w:r>
            <w:r w:rsidR="00AB6F13">
              <w:t>uje se da živi</w:t>
            </w:r>
            <w:r>
              <w:t xml:space="preserve"> stanovništvo d 1,7mil. stanovnika, od čega oko 1,6 mil.</w:t>
            </w:r>
          </w:p>
          <w:p w:rsidR="00B35E55" w:rsidRDefault="00B35E55" w:rsidP="00B35E55">
            <w:r>
              <w:lastRenderedPageBreak/>
              <w:t>stanovni</w:t>
            </w:r>
            <w:r w:rsidR="00AB6F13">
              <w:t>ka</w:t>
            </w:r>
            <w:r>
              <w:t xml:space="preserve"> ili 94% primaju </w:t>
            </w:r>
            <w:r w:rsidR="00AB6F13">
              <w:t>usluge vodosnabdevanja</w:t>
            </w:r>
            <w:r>
              <w:t>.</w:t>
            </w:r>
          </w:p>
          <w:p w:rsidR="00B35E55" w:rsidRDefault="00B35E55" w:rsidP="00B35E55">
            <w:r>
              <w:t>Ostatak stanovništva uglavnom živi u</w:t>
            </w:r>
          </w:p>
          <w:p w:rsidR="00B35E55" w:rsidRDefault="00B35E55" w:rsidP="00B35E55">
            <w:r>
              <w:t>ruralni</w:t>
            </w:r>
            <w:r w:rsidR="00AB6F13">
              <w:t>m</w:t>
            </w:r>
            <w:r>
              <w:t xml:space="preserve"> područj</w:t>
            </w:r>
            <w:r w:rsidR="00AB6F13">
              <w:t>ima</w:t>
            </w:r>
            <w:r>
              <w:t xml:space="preserve"> koja imaju odvojeno vodosnabdijevanje</w:t>
            </w:r>
          </w:p>
          <w:p w:rsidR="00B35E55" w:rsidRDefault="00B35E55" w:rsidP="00B35E55">
            <w:r>
              <w:t xml:space="preserve">ili pojedinačne sisteme, koji </w:t>
            </w:r>
            <w:r w:rsidR="00AB6F13">
              <w:t xml:space="preserve">ma </w:t>
            </w:r>
            <w:r>
              <w:t>ne</w:t>
            </w:r>
          </w:p>
          <w:p w:rsidR="00B35E55" w:rsidRDefault="00B35E55" w:rsidP="00B35E55">
            <w:r>
              <w:t xml:space="preserve">upravljaju </w:t>
            </w:r>
            <w:r w:rsidR="00AB6F13">
              <w:t>ponuđači</w:t>
            </w:r>
            <w:r>
              <w:t xml:space="preserve"> usluga.</w:t>
            </w:r>
            <w:r w:rsidR="00AB6F13">
              <w:t>P</w:t>
            </w:r>
            <w:r>
              <w:t>ristup</w:t>
            </w:r>
          </w:p>
          <w:p w:rsidR="00B35E55" w:rsidRDefault="00B35E55" w:rsidP="00B35E55">
            <w:r>
              <w:t>uslug</w:t>
            </w:r>
            <w:r w:rsidR="00AB6F13">
              <w:t>ama</w:t>
            </w:r>
            <w:r>
              <w:t xml:space="preserve"> otpadnih voda imaju oko 1,2mil. stanovnika ili 74%.</w:t>
            </w:r>
            <w:r w:rsidR="00AB6F13">
              <w:t>prema</w:t>
            </w:r>
            <w:r>
              <w:t xml:space="preserve"> </w:t>
            </w:r>
            <w:r w:rsidR="00AB6F13">
              <w:t>g</w:t>
            </w:r>
            <w:r>
              <w:t>odišnje</w:t>
            </w:r>
            <w:r w:rsidR="00AB6F13">
              <w:t>m izveštaju</w:t>
            </w:r>
            <w:r>
              <w:t xml:space="preserve">  Regulatornog tela za </w:t>
            </w:r>
            <w:r w:rsidR="00AB6F13">
              <w:t>vodovodne u</w:t>
            </w:r>
            <w:r>
              <w:t>sluge za 2017. godinu</w:t>
            </w:r>
            <w:r w:rsidR="00052EDB">
              <w:t>.</w:t>
            </w:r>
          </w:p>
          <w:p w:rsidR="002E48BB" w:rsidRPr="00C76CEB" w:rsidRDefault="00B35E55" w:rsidP="00AB6F13">
            <w:r>
              <w:t xml:space="preserve"> Prema Godišnjem izveštaju NI</w:t>
            </w:r>
            <w:r w:rsidR="00AB6F13">
              <w:t>JZK</w:t>
            </w:r>
            <w:r>
              <w:t>-a za kvalitet pitke vode na Kosovu za 2017. godinu, rezultati monitoringa pokazuju da je kvalitet vode iz 7 regionalnih vodovodnih kompanija u skladu sa mikrobiološkim standardima na 99,54%, a sa hemijskim standardima 98,3%, tj. usaglašenost je 98,58%.</w:t>
            </w:r>
          </w:p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E3753F" w:rsidP="00E3753F">
            <w:r>
              <w:lastRenderedPageBreak/>
              <w:t>Kvalitet zemljišta i</w:t>
            </w:r>
            <w:r w:rsidR="00FE564A" w:rsidRPr="00FE564A">
              <w:t xml:space="preserve"> korištenje </w:t>
            </w:r>
            <w:r w:rsidR="00FE564A" w:rsidRPr="00FE564A">
              <w:lastRenderedPageBreak/>
              <w:t>zemljišta</w:t>
            </w:r>
          </w:p>
        </w:tc>
        <w:tc>
          <w:tcPr>
            <w:tcW w:w="4050" w:type="dxa"/>
          </w:tcPr>
          <w:p w:rsidR="004E6E7B" w:rsidRPr="00674773" w:rsidRDefault="00FE564A" w:rsidP="00E3753F">
            <w:r w:rsidRPr="00FE564A">
              <w:lastRenderedPageBreak/>
              <w:t xml:space="preserve">Da li će uticati na kvalitet </w:t>
            </w:r>
            <w:r w:rsidR="00E3753F">
              <w:t>zemljišta</w:t>
            </w:r>
            <w:r w:rsidRPr="00FE564A">
              <w:t xml:space="preserve"> (povezano sa zakiseljavanjem, zagađenjem, upotrebom pesticida ili </w:t>
            </w:r>
            <w:r w:rsidRPr="00FE564A">
              <w:lastRenderedPageBreak/>
              <w:t>herbicida)?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C76CEB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3A4607" w:rsidRDefault="00FE564A" w:rsidP="00D07784">
            <w:pPr>
              <w:rPr>
                <w:lang w:val="en-US"/>
              </w:rPr>
            </w:pPr>
            <w:r w:rsidRPr="00FE564A">
              <w:t xml:space="preserve">Da li će uticati na eroziju </w:t>
            </w:r>
            <w:r w:rsidR="003A4607">
              <w:t xml:space="preserve"> zemljišta</w:t>
            </w:r>
            <w:r w:rsidR="003A4607">
              <w:rPr>
                <w:lang w:val="en-US"/>
              </w:rPr>
              <w:t>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FE564A" w:rsidP="008D7069">
            <w:r w:rsidRPr="00FE564A">
              <w:t>Hoće li se zemlja izgubiti (izgradnjom itd.)?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6375A4" w:rsidP="008D7069">
            <w:r w:rsidRPr="006375A4">
              <w:t>Hoće li se zemlja dobiti (dekontaminacijom itd.)?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6375A4" w:rsidP="00B55428">
            <w:r w:rsidRPr="006375A4">
              <w:t xml:space="preserve">Hoće li doći do promene u korištenju zemljišta (npr. </w:t>
            </w:r>
            <w:r w:rsidR="00B55428">
              <w:t>o</w:t>
            </w:r>
            <w:r w:rsidRPr="006375A4">
              <w:t>d</w:t>
            </w:r>
            <w:r w:rsidR="00B55428">
              <w:t xml:space="preserve"> </w:t>
            </w:r>
            <w:r w:rsidRPr="006375A4">
              <w:t>šum</w:t>
            </w:r>
            <w:r w:rsidR="00B55428">
              <w:t>skog korišćenja</w:t>
            </w:r>
            <w:r w:rsidRPr="006375A4">
              <w:t xml:space="preserve"> do poljoprivred</w:t>
            </w:r>
            <w:r w:rsidR="00B55428">
              <w:t xml:space="preserve">nog </w:t>
            </w:r>
            <w:r w:rsidRPr="006375A4">
              <w:t xml:space="preserve"> ili urban</w:t>
            </w:r>
            <w:r w:rsidR="00B55428">
              <w:t>og</w:t>
            </w:r>
            <w:r w:rsidRPr="006375A4">
              <w:t>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D87E34" w:rsidP="008D7069">
            <w:r w:rsidRPr="00D87E34">
              <w:t>Otpad i recikliranje</w:t>
            </w:r>
          </w:p>
        </w:tc>
        <w:tc>
          <w:tcPr>
            <w:tcW w:w="4050" w:type="dxa"/>
          </w:tcPr>
          <w:p w:rsidR="004E6E7B" w:rsidRPr="00674773" w:rsidRDefault="00D87E34" w:rsidP="003A3E4C">
            <w:r w:rsidRPr="00D87E34">
              <w:t>Hoće li se promeniti količina nastalog otpada?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87E34" w:rsidP="003569C8">
            <w:r w:rsidRPr="00D87E34">
              <w:t>Hoće li se menjati način postupanja sa otpadom?</w:t>
            </w:r>
          </w:p>
        </w:tc>
        <w:tc>
          <w:tcPr>
            <w:tcW w:w="810" w:type="dxa"/>
          </w:tcPr>
          <w:p w:rsidR="004E6E7B" w:rsidRPr="00674773" w:rsidRDefault="00AF05A9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C76CEB" w:rsidRDefault="00C97FDD" w:rsidP="00FD38A1">
            <w:r w:rsidRPr="00C97FDD">
              <w:t xml:space="preserve">Treba </w:t>
            </w:r>
            <w:r w:rsidR="00FD38A1">
              <w:t>imati u vidu</w:t>
            </w:r>
            <w:r w:rsidRPr="00C97FDD">
              <w:t xml:space="preserve"> bolnički otpad od zaraznih bolesti</w:t>
            </w:r>
          </w:p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87E34" w:rsidP="003569C8">
            <w:r w:rsidRPr="00D87E34">
              <w:t>Hoće li ut</w:t>
            </w:r>
            <w:r w:rsidR="003569C8">
              <w:t>icati</w:t>
            </w:r>
            <w:r w:rsidRPr="00D87E34">
              <w:t xml:space="preserve"> na mogućnosti recikliranja otpada?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D87E34" w:rsidP="008D7069">
            <w:r w:rsidRPr="00D87E34">
              <w:t>Korištenje resursa</w:t>
            </w:r>
          </w:p>
        </w:tc>
        <w:tc>
          <w:tcPr>
            <w:tcW w:w="4050" w:type="dxa"/>
          </w:tcPr>
          <w:p w:rsidR="004E6E7B" w:rsidRPr="00674773" w:rsidRDefault="00D87E34" w:rsidP="00A50A75">
            <w:r w:rsidRPr="00D87E34">
              <w:t>Da li opcija ut</w:t>
            </w:r>
            <w:r w:rsidR="00503D2F">
              <w:t>i</w:t>
            </w:r>
            <w:r w:rsidRPr="00D87E34">
              <w:t>če na korištenje obnovljivih izvora  (ribljih</w:t>
            </w:r>
            <w:r w:rsidR="00A50A75">
              <w:t xml:space="preserve"> rezervoara</w:t>
            </w:r>
            <w:r w:rsidRPr="00D87E34">
              <w:t>, hidroelektrana, solarne energije itd.)?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CE7AD4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87E34" w:rsidP="00322406">
            <w:r w:rsidRPr="00D87E34">
              <w:t>Ut</w:t>
            </w:r>
            <w:r w:rsidR="00322406">
              <w:t>i</w:t>
            </w:r>
            <w:r w:rsidRPr="00D87E34">
              <w:t>če li opcija na korištenje neobnovljivih izvora (podzemne vode, mineral</w:t>
            </w:r>
            <w:r w:rsidR="00322406">
              <w:t>a</w:t>
            </w:r>
            <w:r w:rsidRPr="00D87E34">
              <w:t>, uglj</w:t>
            </w:r>
            <w:r w:rsidR="00322406">
              <w:t>a</w:t>
            </w:r>
            <w:r w:rsidRPr="00D87E34">
              <w:t xml:space="preserve"> itd.)?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125BEA" w:rsidP="001F7D84">
            <w:r w:rsidRPr="00125BEA">
              <w:t>St</w:t>
            </w:r>
            <w:r w:rsidR="001F7D84">
              <w:t>epen</w:t>
            </w:r>
            <w:r w:rsidRPr="00125BEA">
              <w:t xml:space="preserve"> opasnosti po </w:t>
            </w:r>
            <w:r w:rsidR="00503D2F">
              <w:t>životnu sredinu</w:t>
            </w:r>
          </w:p>
        </w:tc>
        <w:tc>
          <w:tcPr>
            <w:tcW w:w="4050" w:type="dxa"/>
          </w:tcPr>
          <w:p w:rsidR="004E6E7B" w:rsidRPr="00674773" w:rsidRDefault="00D87E34" w:rsidP="001F7D84">
            <w:r w:rsidRPr="00D87E34">
              <w:t xml:space="preserve">Da li će imati </w:t>
            </w:r>
            <w:r w:rsidR="001F7D84">
              <w:t>efekta</w:t>
            </w:r>
            <w:r w:rsidRPr="00D87E34">
              <w:t xml:space="preserve"> </w:t>
            </w:r>
            <w:r w:rsidRPr="001F7D84">
              <w:t>na</w:t>
            </w:r>
            <w:r w:rsidR="001F7D84" w:rsidRPr="001F7D84">
              <w:t xml:space="preserve"> potencijalne</w:t>
            </w:r>
            <w:r w:rsidRPr="00D87E34">
              <w:t xml:space="preserve"> opasnosti, kao što su požari, eksplozije ili nesreće?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87E34" w:rsidP="001F7D84">
            <w:r w:rsidRPr="00D87E34">
              <w:t>Da li će uticati na pripremljenost u slučaju prirodnih katastrofa?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2C74F8" w:rsidP="001F7D84">
            <w:r w:rsidRPr="002C74F8">
              <w:t xml:space="preserve">Da li </w:t>
            </w:r>
            <w:r w:rsidR="001F7D84">
              <w:t>utiče na</w:t>
            </w:r>
            <w:r w:rsidRPr="002C74F8">
              <w:t xml:space="preserve"> zaštit</w:t>
            </w:r>
            <w:r w:rsidR="001F7D84">
              <w:t>u</w:t>
            </w:r>
            <w:r w:rsidRPr="002C74F8">
              <w:t xml:space="preserve"> društva od prirodnih katastrofa?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125BEA" w:rsidP="008D7069">
            <w:r w:rsidRPr="00125BEA">
              <w:t>Biološka raznolikost, flora i fauna</w:t>
            </w:r>
          </w:p>
        </w:tc>
        <w:tc>
          <w:tcPr>
            <w:tcW w:w="4050" w:type="dxa"/>
          </w:tcPr>
          <w:p w:rsidR="004E6E7B" w:rsidRPr="00674773" w:rsidRDefault="00125BEA" w:rsidP="00255740">
            <w:r w:rsidRPr="00125BEA">
              <w:t>Da li će ut</w:t>
            </w:r>
            <w:r w:rsidR="005C0D4D">
              <w:t>i</w:t>
            </w:r>
            <w:r w:rsidRPr="00125BEA">
              <w:t>cati na zaštićene ili ugrožene vrste ili područja u kojima žive?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364D5" w:rsidP="00255740">
            <w:r w:rsidRPr="00D364D5">
              <w:t>Hoće li uticati na veličinu ili povezanost između prirod</w:t>
            </w:r>
            <w:r w:rsidR="00255740">
              <w:t>nih područja</w:t>
            </w:r>
            <w:r w:rsidRPr="00D364D5">
              <w:t>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rPr>
          <w:trHeight w:val="241"/>
        </w:trPr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364D5" w:rsidP="0049778B">
            <w:r w:rsidRPr="00D364D5">
              <w:t xml:space="preserve">Hoće li imati </w:t>
            </w:r>
            <w:r w:rsidR="0049778B">
              <w:t>efekta</w:t>
            </w:r>
            <w:r w:rsidRPr="00D364D5">
              <w:t xml:space="preserve"> na broj vrsta na određenom području?</w:t>
            </w:r>
          </w:p>
        </w:tc>
        <w:tc>
          <w:tcPr>
            <w:tcW w:w="810" w:type="dxa"/>
          </w:tcPr>
          <w:p w:rsidR="004E6E7B" w:rsidRPr="00674773" w:rsidRDefault="00AF05A9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F10282" w:rsidRDefault="001A174C" w:rsidP="00ED75C9">
            <w:pPr>
              <w:rPr>
                <w:color w:val="C00000"/>
              </w:rPr>
            </w:pPr>
            <w:r w:rsidRPr="00ED75C9">
              <w:t xml:space="preserve">U slučaju dezinfekcije </w:t>
            </w:r>
            <w:r w:rsidR="00ED75C9" w:rsidRPr="00ED75C9">
              <w:t>za</w:t>
            </w:r>
            <w:r w:rsidRPr="00ED75C9">
              <w:t xml:space="preserve"> sprečavanj</w:t>
            </w:r>
            <w:r w:rsidR="00ED75C9" w:rsidRPr="00ED75C9">
              <w:t>e</w:t>
            </w:r>
            <w:r w:rsidRPr="00ED75C9">
              <w:t xml:space="preserve">  Krimsk</w:t>
            </w:r>
            <w:r w:rsidR="00ED75C9" w:rsidRPr="00ED75C9">
              <w:t>e</w:t>
            </w:r>
            <w:r w:rsidRPr="00ED75C9">
              <w:t xml:space="preserve"> Kong</w:t>
            </w:r>
            <w:r w:rsidR="00F10282" w:rsidRPr="00ED75C9">
              <w:t>o</w:t>
            </w:r>
            <w:r w:rsidR="00ED75C9" w:rsidRPr="00ED75C9">
              <w:t xml:space="preserve"> hemoragijske </w:t>
            </w:r>
            <w:r w:rsidR="00ED75C9" w:rsidRPr="00ED75C9">
              <w:lastRenderedPageBreak/>
              <w:t>groznice</w:t>
            </w:r>
            <w:r w:rsidR="00ED75C9">
              <w:t xml:space="preserve"> kada</w:t>
            </w:r>
            <w:r w:rsidRPr="00ED75C9">
              <w:t xml:space="preserve"> se obavlja dezin</w:t>
            </w:r>
            <w:r w:rsidR="00ED75C9" w:rsidRPr="00ED75C9">
              <w:t>s</w:t>
            </w:r>
            <w:r w:rsidRPr="00ED75C9">
              <w:t xml:space="preserve">ekcija </w:t>
            </w:r>
            <w:r w:rsidR="00F10282" w:rsidRPr="00ED75C9">
              <w:t>krpelja</w:t>
            </w:r>
            <w:r w:rsidRPr="00ED75C9">
              <w:t xml:space="preserve">, kao i u slučajevima </w:t>
            </w:r>
            <w:r w:rsidR="00ED75C9">
              <w:t xml:space="preserve"> besnila</w:t>
            </w:r>
            <w:r w:rsidR="00ED75C9" w:rsidRPr="00ED75C9">
              <w:t xml:space="preserve"> </w:t>
            </w:r>
            <w:r w:rsidR="00ED75C9">
              <w:t xml:space="preserve"> kada</w:t>
            </w:r>
            <w:r w:rsidRPr="00ED75C9">
              <w:t xml:space="preserve"> s</w:t>
            </w:r>
            <w:r w:rsidR="00ED75C9" w:rsidRPr="00ED75C9">
              <w:t>e</w:t>
            </w:r>
            <w:r w:rsidRPr="00ED75C9">
              <w:t xml:space="preserve"> uništ</w:t>
            </w:r>
            <w:r w:rsidR="00ED75C9" w:rsidRPr="00ED75C9">
              <w:t xml:space="preserve">avaju </w:t>
            </w:r>
            <w:r w:rsidR="00ED75C9">
              <w:t>očnjaci.</w:t>
            </w:r>
          </w:p>
        </w:tc>
      </w:tr>
      <w:tr w:rsidR="004E6E7B" w:rsidRPr="00674773" w:rsidTr="009B4686">
        <w:trPr>
          <w:trHeight w:val="241"/>
        </w:trPr>
        <w:tc>
          <w:tcPr>
            <w:tcW w:w="1710" w:type="dxa"/>
            <w:vMerge w:val="restart"/>
          </w:tcPr>
          <w:p w:rsidR="004E6E7B" w:rsidRPr="00674773" w:rsidRDefault="00D364D5" w:rsidP="008D7069">
            <w:r w:rsidRPr="00D364D5">
              <w:lastRenderedPageBreak/>
              <w:t>Dobrobit životinja</w:t>
            </w:r>
          </w:p>
        </w:tc>
        <w:tc>
          <w:tcPr>
            <w:tcW w:w="4050" w:type="dxa"/>
          </w:tcPr>
          <w:p w:rsidR="004E6E7B" w:rsidRPr="00674773" w:rsidRDefault="00D364D5" w:rsidP="008D7069">
            <w:r w:rsidRPr="00D364D5">
              <w:t>Da li će uticati na lečenje životinja?</w:t>
            </w:r>
          </w:p>
        </w:tc>
        <w:tc>
          <w:tcPr>
            <w:tcW w:w="810" w:type="dxa"/>
          </w:tcPr>
          <w:p w:rsidR="004E6E7B" w:rsidRPr="00674773" w:rsidRDefault="00A83DB6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1A174C" w:rsidP="00035C1A">
            <w:r w:rsidRPr="001A174C">
              <w:t>U slučaju zoonoza, životinje se trebaju tretirati u skladu s</w:t>
            </w:r>
            <w:r w:rsidR="00A75CF3">
              <w:t>a</w:t>
            </w:r>
            <w:r w:rsidRPr="001A174C">
              <w:t xml:space="preserve"> p</w:t>
            </w:r>
            <w:r w:rsidR="00035C1A">
              <w:t>rocedurama</w:t>
            </w:r>
            <w:r w:rsidRPr="001A174C">
              <w:t xml:space="preserve"> za njihovo lečenje.</w:t>
            </w:r>
          </w:p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364D5" w:rsidP="008D7069">
            <w:r w:rsidRPr="00D364D5">
              <w:t>Da li će uticati na zdravlje životinja?</w:t>
            </w:r>
          </w:p>
        </w:tc>
        <w:tc>
          <w:tcPr>
            <w:tcW w:w="810" w:type="dxa"/>
          </w:tcPr>
          <w:p w:rsidR="004E6E7B" w:rsidRPr="00674773" w:rsidRDefault="00A83DB6" w:rsidP="008D7069">
            <w:r>
              <w:t>x</w:t>
            </w:r>
          </w:p>
        </w:tc>
        <w:tc>
          <w:tcPr>
            <w:tcW w:w="900" w:type="dxa"/>
          </w:tcPr>
          <w:p w:rsidR="004E6E7B" w:rsidRPr="00674773" w:rsidRDefault="004E6E7B" w:rsidP="008D7069"/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2A4829" w:rsidP="00035C1A">
            <w:r w:rsidRPr="002A4829">
              <w:t>U slučaju zoonoza, životinje se trebaju tretirati u skladu s</w:t>
            </w:r>
            <w:r w:rsidR="00A75CF3">
              <w:t>a</w:t>
            </w:r>
            <w:r w:rsidRPr="002A4829">
              <w:t xml:space="preserve"> p</w:t>
            </w:r>
            <w:r w:rsidR="00035C1A">
              <w:t>rocedurama</w:t>
            </w:r>
            <w:r w:rsidRPr="002A4829">
              <w:t xml:space="preserve"> za njihovo lečenje.</w:t>
            </w:r>
          </w:p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364D5" w:rsidP="00892E9C">
            <w:r w:rsidRPr="00D364D5">
              <w:t>Hoće li ut</w:t>
            </w:r>
            <w:r w:rsidR="00AF0ADE">
              <w:t>i</w:t>
            </w:r>
            <w:r w:rsidRPr="00D364D5">
              <w:t xml:space="preserve">cati na kvalitet i sigurnost </w:t>
            </w:r>
            <w:r w:rsidR="00892E9C">
              <w:t>hrane za životinje</w:t>
            </w:r>
            <w:r w:rsidRPr="00D364D5">
              <w:t>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900" w:type="dxa"/>
          </w:tcPr>
          <w:p w:rsidR="004E6E7B" w:rsidRPr="00674773" w:rsidRDefault="003D521D" w:rsidP="008D7069">
            <w:r>
              <w:t>x</w:t>
            </w:r>
          </w:p>
        </w:tc>
        <w:tc>
          <w:tcPr>
            <w:tcW w:w="243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</w:tbl>
    <w:p w:rsidR="000E68E2" w:rsidRDefault="000E68E2" w:rsidP="00B1424D">
      <w:pPr>
        <w:pStyle w:val="Heading1"/>
        <w:rPr>
          <w:b/>
          <w:color w:val="auto"/>
        </w:rPr>
      </w:pPr>
    </w:p>
    <w:p w:rsidR="000E68E2" w:rsidRDefault="000E68E2" w:rsidP="00B1424D">
      <w:pPr>
        <w:pStyle w:val="Heading1"/>
        <w:rPr>
          <w:b/>
          <w:color w:val="auto"/>
        </w:rPr>
      </w:pPr>
    </w:p>
    <w:p w:rsidR="003A0A6B" w:rsidRPr="003A0A6B" w:rsidRDefault="003A0A6B" w:rsidP="003A0A6B"/>
    <w:p w:rsidR="000E68E2" w:rsidRDefault="000E68E2" w:rsidP="00B1424D">
      <w:pPr>
        <w:pStyle w:val="Heading1"/>
        <w:rPr>
          <w:b/>
          <w:color w:val="auto"/>
        </w:rPr>
      </w:pPr>
    </w:p>
    <w:p w:rsidR="000E68E2" w:rsidRDefault="000E68E2" w:rsidP="00B1424D">
      <w:pPr>
        <w:pStyle w:val="Heading1"/>
        <w:rPr>
          <w:b/>
          <w:color w:val="auto"/>
        </w:rPr>
      </w:pPr>
    </w:p>
    <w:p w:rsidR="000E68E2" w:rsidRDefault="000E68E2" w:rsidP="00B1424D">
      <w:pPr>
        <w:pStyle w:val="Heading1"/>
        <w:rPr>
          <w:b/>
          <w:color w:val="auto"/>
        </w:rPr>
      </w:pPr>
    </w:p>
    <w:p w:rsidR="000E68E2" w:rsidRDefault="000E68E2" w:rsidP="00B1424D">
      <w:pPr>
        <w:pStyle w:val="Heading1"/>
        <w:rPr>
          <w:b/>
          <w:color w:val="auto"/>
        </w:rPr>
      </w:pPr>
    </w:p>
    <w:p w:rsidR="00DF2517" w:rsidRDefault="00681AAA" w:rsidP="00B1424D">
      <w:pPr>
        <w:pStyle w:val="Heading1"/>
        <w:rPr>
          <w:b/>
          <w:color w:val="auto"/>
        </w:rPr>
      </w:pPr>
      <w:r w:rsidRPr="000E68E2">
        <w:rPr>
          <w:b/>
          <w:color w:val="auto"/>
        </w:rPr>
        <w:t xml:space="preserve">Prilog 4: Obrazac </w:t>
      </w:r>
      <w:r w:rsidR="003973E7" w:rsidRPr="000E68E2">
        <w:rPr>
          <w:b/>
          <w:color w:val="auto"/>
        </w:rPr>
        <w:t>o</w:t>
      </w:r>
      <w:r w:rsidRPr="000E68E2">
        <w:rPr>
          <w:b/>
          <w:color w:val="auto"/>
        </w:rPr>
        <w:t xml:space="preserve"> procen</w:t>
      </w:r>
      <w:r w:rsidR="003973E7" w:rsidRPr="000E68E2">
        <w:rPr>
          <w:b/>
          <w:color w:val="auto"/>
        </w:rPr>
        <w:t>i</w:t>
      </w:r>
      <w:r w:rsidRPr="000E68E2">
        <w:rPr>
          <w:b/>
          <w:color w:val="auto"/>
        </w:rPr>
        <w:t xml:space="preserve"> ut</w:t>
      </w:r>
      <w:r w:rsidR="001021DD" w:rsidRPr="000E68E2">
        <w:rPr>
          <w:b/>
          <w:color w:val="auto"/>
        </w:rPr>
        <w:t>i</w:t>
      </w:r>
      <w:r w:rsidRPr="000E68E2">
        <w:rPr>
          <w:b/>
          <w:color w:val="auto"/>
        </w:rPr>
        <w:t>caja</w:t>
      </w:r>
      <w:r w:rsidR="003973E7" w:rsidRPr="000E68E2">
        <w:rPr>
          <w:b/>
          <w:color w:val="auto"/>
        </w:rPr>
        <w:t xml:space="preserve"> na</w:t>
      </w:r>
      <w:r w:rsidRPr="000E68E2">
        <w:rPr>
          <w:b/>
          <w:color w:val="auto"/>
        </w:rPr>
        <w:t xml:space="preserve"> osnovn</w:t>
      </w:r>
      <w:r w:rsidR="003973E7" w:rsidRPr="000E68E2">
        <w:rPr>
          <w:b/>
          <w:color w:val="auto"/>
        </w:rPr>
        <w:t>a</w:t>
      </w:r>
      <w:r w:rsidRPr="000E68E2">
        <w:rPr>
          <w:b/>
          <w:color w:val="auto"/>
        </w:rPr>
        <w:t xml:space="preserve"> prava</w:t>
      </w:r>
    </w:p>
    <w:p w:rsidR="00FE5B18" w:rsidRPr="00FE5B18" w:rsidRDefault="00FE5B18" w:rsidP="00FE5B18"/>
    <w:tbl>
      <w:tblPr>
        <w:tblStyle w:val="TableGrid"/>
        <w:tblW w:w="14040" w:type="dxa"/>
        <w:tblInd w:w="-635" w:type="dxa"/>
        <w:tblLook w:val="04A0" w:firstRow="1" w:lastRow="0" w:firstColumn="1" w:lastColumn="0" w:noHBand="0" w:noVBand="1"/>
      </w:tblPr>
      <w:tblGrid>
        <w:gridCol w:w="1710"/>
        <w:gridCol w:w="4050"/>
        <w:gridCol w:w="810"/>
        <w:gridCol w:w="1080"/>
        <w:gridCol w:w="2250"/>
        <w:gridCol w:w="1530"/>
        <w:gridCol w:w="2610"/>
      </w:tblGrid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681AAA" w:rsidP="00BD3F30">
            <w:pPr>
              <w:rPr>
                <w:b/>
              </w:rPr>
            </w:pPr>
            <w:r w:rsidRPr="003973E7">
              <w:rPr>
                <w:b/>
              </w:rPr>
              <w:t>Kategorija ut</w:t>
            </w:r>
            <w:r w:rsidR="00BD3F30" w:rsidRPr="003973E7">
              <w:rPr>
                <w:b/>
              </w:rPr>
              <w:t>i</w:t>
            </w:r>
            <w:r w:rsidRPr="003973E7">
              <w:rPr>
                <w:b/>
              </w:rPr>
              <w:t>caja</w:t>
            </w:r>
            <w:r w:rsidRPr="00681AAA">
              <w:rPr>
                <w:b/>
              </w:rPr>
              <w:t xml:space="preserve"> na osnovna prava</w:t>
            </w:r>
          </w:p>
        </w:tc>
        <w:tc>
          <w:tcPr>
            <w:tcW w:w="4050" w:type="dxa"/>
            <w:vMerge w:val="restart"/>
          </w:tcPr>
          <w:p w:rsidR="004E6E7B" w:rsidRPr="00674773" w:rsidRDefault="00681AAA" w:rsidP="0003424D">
            <w:pPr>
              <w:rPr>
                <w:b/>
              </w:rPr>
            </w:pPr>
            <w:r w:rsidRPr="00681AAA">
              <w:rPr>
                <w:b/>
              </w:rPr>
              <w:t>Glavni ut</w:t>
            </w:r>
            <w:r w:rsidR="0003424D">
              <w:rPr>
                <w:b/>
              </w:rPr>
              <w:t>i</w:t>
            </w:r>
            <w:r w:rsidRPr="00681AAA">
              <w:rPr>
                <w:b/>
              </w:rPr>
              <w:t>caj</w:t>
            </w:r>
          </w:p>
        </w:tc>
        <w:tc>
          <w:tcPr>
            <w:tcW w:w="1890" w:type="dxa"/>
            <w:gridSpan w:val="2"/>
          </w:tcPr>
          <w:p w:rsidR="004E6E7B" w:rsidRPr="00674773" w:rsidRDefault="00681AAA" w:rsidP="00F34AA7">
            <w:pPr>
              <w:rPr>
                <w:b/>
              </w:rPr>
            </w:pPr>
            <w:r w:rsidRPr="00681AAA">
              <w:rPr>
                <w:b/>
              </w:rPr>
              <w:t xml:space="preserve">Očekuje li se </w:t>
            </w:r>
            <w:r w:rsidR="0003424D">
              <w:rPr>
                <w:b/>
              </w:rPr>
              <w:t xml:space="preserve"> uticaj</w:t>
            </w:r>
            <w:r w:rsidRPr="00681AAA">
              <w:rPr>
                <w:b/>
              </w:rPr>
              <w:t>?</w:t>
            </w:r>
          </w:p>
        </w:tc>
        <w:tc>
          <w:tcPr>
            <w:tcW w:w="2250" w:type="dxa"/>
          </w:tcPr>
          <w:p w:rsidR="004E6E7B" w:rsidRPr="00674773" w:rsidRDefault="00681AAA" w:rsidP="0003424D">
            <w:pPr>
              <w:rPr>
                <w:b/>
              </w:rPr>
            </w:pPr>
            <w:r w:rsidRPr="00681AAA">
              <w:rPr>
                <w:b/>
              </w:rPr>
              <w:t xml:space="preserve">Broj pogođenih organizacija, kompanija i / ili pojedinaca </w:t>
            </w:r>
          </w:p>
        </w:tc>
        <w:tc>
          <w:tcPr>
            <w:tcW w:w="1530" w:type="dxa"/>
          </w:tcPr>
          <w:p w:rsidR="004E6E7B" w:rsidRPr="00674773" w:rsidRDefault="00681AAA" w:rsidP="003973E7">
            <w:pPr>
              <w:rPr>
                <w:b/>
              </w:rPr>
            </w:pPr>
            <w:r w:rsidRPr="00681AAA">
              <w:rPr>
                <w:b/>
              </w:rPr>
              <w:t>Očekivana korist ili trošak</w:t>
            </w:r>
            <w:r w:rsidR="00F34AA7">
              <w:rPr>
                <w:b/>
              </w:rPr>
              <w:t>ovi</w:t>
            </w:r>
            <w:r w:rsidRPr="00681AAA">
              <w:rPr>
                <w:b/>
              </w:rPr>
              <w:t xml:space="preserve"> </w:t>
            </w:r>
            <w:r w:rsidR="001021DD" w:rsidRPr="003973E7">
              <w:rPr>
                <w:b/>
              </w:rPr>
              <w:t>uticaja</w:t>
            </w:r>
          </w:p>
        </w:tc>
        <w:tc>
          <w:tcPr>
            <w:tcW w:w="2610" w:type="dxa"/>
          </w:tcPr>
          <w:p w:rsidR="004E6E7B" w:rsidRPr="00674773" w:rsidRDefault="00F34AA7" w:rsidP="00F34AA7">
            <w:pPr>
              <w:rPr>
                <w:b/>
              </w:rPr>
            </w:pPr>
            <w:r>
              <w:rPr>
                <w:b/>
              </w:rPr>
              <w:t>Poželjni</w:t>
            </w:r>
            <w:r w:rsidR="00681AAA" w:rsidRPr="00681AAA">
              <w:rPr>
                <w:b/>
              </w:rPr>
              <w:t xml:space="preserve"> nivo analize</w:t>
            </w:r>
          </w:p>
        </w:tc>
      </w:tr>
      <w:tr w:rsidR="002D17EC" w:rsidRPr="00674773" w:rsidTr="009B4686">
        <w:tc>
          <w:tcPr>
            <w:tcW w:w="1710" w:type="dxa"/>
            <w:vMerge/>
          </w:tcPr>
          <w:p w:rsidR="002D17EC" w:rsidRPr="00674773" w:rsidRDefault="002D17EC" w:rsidP="004E6E7B">
            <w:pPr>
              <w:rPr>
                <w:b/>
              </w:rPr>
            </w:pPr>
          </w:p>
        </w:tc>
        <w:tc>
          <w:tcPr>
            <w:tcW w:w="4050" w:type="dxa"/>
            <w:vMerge/>
          </w:tcPr>
          <w:p w:rsidR="002D17EC" w:rsidRPr="00674773" w:rsidRDefault="002D17EC" w:rsidP="004E6E7B">
            <w:pPr>
              <w:rPr>
                <w:b/>
              </w:rPr>
            </w:pPr>
          </w:p>
        </w:tc>
        <w:tc>
          <w:tcPr>
            <w:tcW w:w="810" w:type="dxa"/>
          </w:tcPr>
          <w:p w:rsidR="002D17EC" w:rsidRPr="00674773" w:rsidRDefault="00681AAA" w:rsidP="002D17EC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1080" w:type="dxa"/>
          </w:tcPr>
          <w:p w:rsidR="002D17EC" w:rsidRPr="00674773" w:rsidRDefault="00681AAA" w:rsidP="00681AAA">
            <w:pPr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2250" w:type="dxa"/>
          </w:tcPr>
          <w:p w:rsidR="002D17EC" w:rsidRPr="00674773" w:rsidRDefault="00681AAA" w:rsidP="00011E45">
            <w:pPr>
              <w:rPr>
                <w:b/>
              </w:rPr>
            </w:pPr>
            <w:r>
              <w:rPr>
                <w:b/>
              </w:rPr>
              <w:t>V</w:t>
            </w:r>
            <w:r w:rsidR="00011E45">
              <w:rPr>
                <w:b/>
              </w:rPr>
              <w:t>eliki</w:t>
            </w:r>
            <w:r w:rsidR="00C13D3C" w:rsidRPr="00674773">
              <w:rPr>
                <w:b/>
              </w:rPr>
              <w:t>/</w:t>
            </w:r>
            <w:r w:rsidR="00011E45">
              <w:rPr>
                <w:b/>
              </w:rPr>
              <w:t>Mali</w:t>
            </w:r>
          </w:p>
        </w:tc>
        <w:tc>
          <w:tcPr>
            <w:tcW w:w="1530" w:type="dxa"/>
          </w:tcPr>
          <w:p w:rsidR="002D17EC" w:rsidRPr="00674773" w:rsidRDefault="00681AAA" w:rsidP="00011E45">
            <w:pPr>
              <w:rPr>
                <w:b/>
              </w:rPr>
            </w:pPr>
            <w:r>
              <w:rPr>
                <w:b/>
              </w:rPr>
              <w:t>Visok</w:t>
            </w:r>
            <w:r w:rsidR="00011E45">
              <w:rPr>
                <w:b/>
              </w:rPr>
              <w:t>i</w:t>
            </w:r>
            <w:r w:rsidR="00C13D3C" w:rsidRPr="00674773">
              <w:rPr>
                <w:b/>
              </w:rPr>
              <w:t>/</w:t>
            </w:r>
            <w:r>
              <w:rPr>
                <w:b/>
              </w:rPr>
              <w:t>Nisk</w:t>
            </w:r>
            <w:r w:rsidR="00011E45">
              <w:rPr>
                <w:b/>
              </w:rPr>
              <w:t>i</w:t>
            </w:r>
          </w:p>
        </w:tc>
        <w:tc>
          <w:tcPr>
            <w:tcW w:w="2610" w:type="dxa"/>
          </w:tcPr>
          <w:p w:rsidR="002D17EC" w:rsidRPr="00674773" w:rsidRDefault="002D17EC" w:rsidP="004E6E7B">
            <w:pPr>
              <w:rPr>
                <w:b/>
              </w:rPr>
            </w:pPr>
          </w:p>
        </w:tc>
      </w:tr>
      <w:tr w:rsidR="004E6E7B" w:rsidRPr="00674773" w:rsidTr="009B4686">
        <w:tc>
          <w:tcPr>
            <w:tcW w:w="1710" w:type="dxa"/>
          </w:tcPr>
          <w:p w:rsidR="004E6E7B" w:rsidRPr="00674773" w:rsidRDefault="003C21FD" w:rsidP="003C21FD">
            <w:r>
              <w:t>D</w:t>
            </w:r>
            <w:r w:rsidR="00681AAA" w:rsidRPr="00681AAA">
              <w:t>ostojanstvo</w:t>
            </w:r>
          </w:p>
        </w:tc>
        <w:tc>
          <w:tcPr>
            <w:tcW w:w="4050" w:type="dxa"/>
          </w:tcPr>
          <w:p w:rsidR="004E6E7B" w:rsidRPr="00674773" w:rsidRDefault="00681AAA" w:rsidP="00BD3F30">
            <w:r w:rsidRPr="00681AAA">
              <w:t>Ut</w:t>
            </w:r>
            <w:r w:rsidR="00BD3F30">
              <w:t>i</w:t>
            </w:r>
            <w:r w:rsidRPr="00681AAA">
              <w:t xml:space="preserve">če li opcija na dostojanstvo ljudi, </w:t>
            </w:r>
            <w:r w:rsidR="00F52434">
              <w:t xml:space="preserve"> na </w:t>
            </w:r>
            <w:r w:rsidRPr="00681AAA">
              <w:t>njihovo pravo na život ili integritet osobe?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39661D" w:rsidP="0039661D">
            <w:r>
              <w:t>S</w:t>
            </w:r>
            <w:r w:rsidRPr="0039661D">
              <w:t>loboda</w:t>
            </w:r>
          </w:p>
        </w:tc>
        <w:tc>
          <w:tcPr>
            <w:tcW w:w="4050" w:type="dxa"/>
          </w:tcPr>
          <w:p w:rsidR="004E6E7B" w:rsidRPr="00674773" w:rsidRDefault="0039661D" w:rsidP="008D7069">
            <w:r>
              <w:t xml:space="preserve"> </w:t>
            </w:r>
            <w:r w:rsidRPr="0039661D">
              <w:t>Da li opcija utiče na pravo na slobodu pojedinaca?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4E6E7B" w:rsidP="008D7069"/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39661D" w:rsidP="00BD3F30">
            <w:r w:rsidRPr="0039661D">
              <w:t>Da li opcija utiče na pravo</w:t>
            </w:r>
            <w:r w:rsidR="00BD3F30">
              <w:t xml:space="preserve"> osobe</w:t>
            </w:r>
            <w:r w:rsidRPr="0039661D">
              <w:t xml:space="preserve"> na privatnost?</w:t>
            </w:r>
          </w:p>
        </w:tc>
        <w:tc>
          <w:tcPr>
            <w:tcW w:w="81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1080" w:type="dxa"/>
          </w:tcPr>
          <w:p w:rsidR="004E6E7B" w:rsidRPr="00674773" w:rsidRDefault="004E6E7B" w:rsidP="008D7069"/>
        </w:tc>
        <w:tc>
          <w:tcPr>
            <w:tcW w:w="2250" w:type="dxa"/>
          </w:tcPr>
          <w:p w:rsidR="004E6E7B" w:rsidRPr="00674773" w:rsidRDefault="002B3810" w:rsidP="00011E45">
            <w:r>
              <w:t>V</w:t>
            </w:r>
            <w:r w:rsidR="00011E45">
              <w:t>eliki</w:t>
            </w:r>
          </w:p>
        </w:tc>
        <w:tc>
          <w:tcPr>
            <w:tcW w:w="1530" w:type="dxa"/>
          </w:tcPr>
          <w:p w:rsidR="004E6E7B" w:rsidRPr="00674773" w:rsidRDefault="002B3810" w:rsidP="00011E45">
            <w:r>
              <w:t>Visok</w:t>
            </w:r>
            <w:r w:rsidR="00011E45">
              <w:t>i</w:t>
            </w:r>
          </w:p>
        </w:tc>
        <w:tc>
          <w:tcPr>
            <w:tcW w:w="2610" w:type="dxa"/>
          </w:tcPr>
          <w:p w:rsidR="004E6E7B" w:rsidRPr="00674773" w:rsidRDefault="005B34A4" w:rsidP="003973E7">
            <w:r w:rsidRPr="005B34A4">
              <w:t xml:space="preserve">Primena </w:t>
            </w:r>
            <w:r w:rsidR="003973E7">
              <w:t>Z</w:t>
            </w:r>
            <w:r w:rsidRPr="005B34A4">
              <w:t>akona o zaštiti ličnih podataka</w:t>
            </w:r>
          </w:p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56454C" w:rsidP="00BD3F30">
            <w:r w:rsidRPr="0056454C">
              <w:t>Da li opcija utiče na pravo na brak ili</w:t>
            </w:r>
            <w:r w:rsidR="00BD3F30">
              <w:t xml:space="preserve"> osnivanje</w:t>
            </w:r>
            <w:r w:rsidRPr="0056454C">
              <w:t xml:space="preserve"> porodic</w:t>
            </w:r>
            <w:r w:rsidR="00BD3F30">
              <w:t>e</w:t>
            </w:r>
            <w:r w:rsidRPr="0056454C">
              <w:t>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Default="004E6E7B" w:rsidP="008D7069"/>
          <w:p w:rsidR="005B5BF3" w:rsidRPr="00674773" w:rsidRDefault="005B5BF3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03057C" w:rsidP="008D7069">
            <w:r w:rsidRPr="0003057C">
              <w:t>Da li opcija utiče na pravnu, ekonomsku ili socijalnu zaštitu pojedinaca ili porodice?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F81471" w:rsidP="00E1682D">
            <w:r w:rsidRPr="00F81471">
              <w:t>Da li opcija utiče na slobodu misli, savesti ili religije?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1F76FD" w:rsidP="008D7069">
            <w:r w:rsidRPr="001F76FD">
              <w:t>Da li opcija utiče na slobodu izražavanja?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1F76FD" w:rsidP="008D7069">
            <w:r w:rsidRPr="001F76FD">
              <w:t>Da li opcija utiče na slobodu okupljanja ili udruživanja?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1F76FD" w:rsidP="008D7069">
            <w:r w:rsidRPr="001F76FD">
              <w:t>Lični podaci</w:t>
            </w:r>
          </w:p>
        </w:tc>
        <w:tc>
          <w:tcPr>
            <w:tcW w:w="4050" w:type="dxa"/>
          </w:tcPr>
          <w:p w:rsidR="004E6E7B" w:rsidRPr="00674773" w:rsidRDefault="001F76FD" w:rsidP="008D7069">
            <w:r w:rsidRPr="001F76FD">
              <w:t xml:space="preserve">Da li opcija uključuje obradu ličnih </w:t>
            </w:r>
            <w:r w:rsidRPr="001F76FD">
              <w:lastRenderedPageBreak/>
              <w:t>podataka?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1F76FD" w:rsidP="008D7069">
            <w:r w:rsidRPr="001F76FD">
              <w:t>Da li su zagarantovana prava pojedinca na pristup, pravnu zaštitu i protivljenje?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565A76">
        <w:trPr>
          <w:trHeight w:val="1466"/>
        </w:trPr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1F76FD" w:rsidP="008D7069">
            <w:r w:rsidRPr="001F76FD">
              <w:t>Da li je način obrade osobnih podataka jasan i dobro zaštićen?</w:t>
            </w:r>
          </w:p>
        </w:tc>
        <w:tc>
          <w:tcPr>
            <w:tcW w:w="81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1080" w:type="dxa"/>
          </w:tcPr>
          <w:p w:rsidR="004E6E7B" w:rsidRPr="00674773" w:rsidRDefault="004E6E7B" w:rsidP="008D7069"/>
        </w:tc>
        <w:tc>
          <w:tcPr>
            <w:tcW w:w="2250" w:type="dxa"/>
          </w:tcPr>
          <w:p w:rsidR="004E6E7B" w:rsidRPr="00674773" w:rsidRDefault="002B3810" w:rsidP="00011E45">
            <w:r>
              <w:t>V</w:t>
            </w:r>
            <w:r w:rsidR="00011E45">
              <w:t>eliki</w:t>
            </w:r>
          </w:p>
        </w:tc>
        <w:tc>
          <w:tcPr>
            <w:tcW w:w="1530" w:type="dxa"/>
          </w:tcPr>
          <w:p w:rsidR="004E6E7B" w:rsidRPr="00674773" w:rsidRDefault="002B3810" w:rsidP="002B3810">
            <w:r>
              <w:t>Visoka</w:t>
            </w:r>
          </w:p>
        </w:tc>
        <w:tc>
          <w:tcPr>
            <w:tcW w:w="2610" w:type="dxa"/>
          </w:tcPr>
          <w:p w:rsidR="00592C07" w:rsidRDefault="00592C07" w:rsidP="00592C07">
            <w:r>
              <w:t xml:space="preserve">Primena </w:t>
            </w:r>
            <w:r w:rsidR="0081000C">
              <w:t xml:space="preserve"> Z</w:t>
            </w:r>
            <w:r>
              <w:t>akona o zaštiti ličnih podataka;</w:t>
            </w:r>
          </w:p>
          <w:p w:rsidR="005B5BF3" w:rsidRPr="00674773" w:rsidRDefault="00592C07" w:rsidP="0081000C">
            <w:r>
              <w:t>Primena Povelje o pravu pacijenta</w:t>
            </w:r>
          </w:p>
        </w:tc>
      </w:tr>
      <w:tr w:rsidR="004E6E7B" w:rsidRPr="00674773" w:rsidTr="009B4686">
        <w:tc>
          <w:tcPr>
            <w:tcW w:w="1710" w:type="dxa"/>
          </w:tcPr>
          <w:p w:rsidR="004E6E7B" w:rsidRPr="00674773" w:rsidRDefault="00752DA0" w:rsidP="00752DA0">
            <w:r>
              <w:t>A</w:t>
            </w:r>
            <w:r w:rsidRPr="00752DA0">
              <w:t>zil</w:t>
            </w:r>
          </w:p>
        </w:tc>
        <w:tc>
          <w:tcPr>
            <w:tcW w:w="4050" w:type="dxa"/>
          </w:tcPr>
          <w:p w:rsidR="004E6E7B" w:rsidRPr="00674773" w:rsidRDefault="00752DA0" w:rsidP="008D7069">
            <w:r w:rsidRPr="00752DA0">
              <w:t>Da li ova opcija utiče na pravo na azil?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 w:val="restart"/>
          </w:tcPr>
          <w:p w:rsidR="004E6E7B" w:rsidRPr="00674773" w:rsidRDefault="00E823F2" w:rsidP="00E823F2">
            <w:r>
              <w:t>Imovinska prava</w:t>
            </w:r>
          </w:p>
        </w:tc>
        <w:tc>
          <w:tcPr>
            <w:tcW w:w="4050" w:type="dxa"/>
          </w:tcPr>
          <w:p w:rsidR="004E6E7B" w:rsidRPr="00674773" w:rsidRDefault="00752DA0" w:rsidP="007A2520">
            <w:r w:rsidRPr="00752DA0">
              <w:t>Da li će uticati na imovinska prava?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  <w:vMerge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752DA0" w:rsidP="008D7069">
            <w:r w:rsidRPr="00752DA0">
              <w:t>Da li opcija utiče na slobodu poslovanja?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9A4202" w:rsidP="008D7069">
            <w:r>
              <w:t>Ravnopravni</w:t>
            </w:r>
            <w:r w:rsidR="00752DA0" w:rsidRPr="00752DA0">
              <w:t xml:space="preserve"> tretman</w:t>
            </w:r>
          </w:p>
        </w:tc>
        <w:tc>
          <w:tcPr>
            <w:tcW w:w="4050" w:type="dxa"/>
          </w:tcPr>
          <w:p w:rsidR="004E6E7B" w:rsidRPr="00674773" w:rsidRDefault="005D2B82" w:rsidP="008D7069">
            <w:r w:rsidRPr="005D2B82">
              <w:t>Da li opcija podržava načelo jednakosti pred zakonom?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D73B7F" w:rsidP="00631CED">
            <w:r w:rsidRPr="00D73B7F">
              <w:t>Da li je verovatno da će određene grupe direktno ili indirektno biti pogođene diskriminacijom (npr.  diskriminacija na osnovu pola, rase, boje, etničke pripadnosti, političkog ili drugog mišljenja, starosti ili seksualne orijentacije)?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5B5BF3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CA50EF" w:rsidP="00631CED">
            <w:r w:rsidRPr="00CA50EF">
              <w:t>Ut</w:t>
            </w:r>
            <w:r w:rsidR="00E823F2">
              <w:t>i</w:t>
            </w:r>
            <w:r w:rsidRPr="00CA50EF">
              <w:t>če li opcija na prava osoba s</w:t>
            </w:r>
            <w:r w:rsidR="00631CED">
              <w:t>a ograničenim sposobnostima</w:t>
            </w:r>
            <w:r w:rsidRPr="00CA50EF">
              <w:t>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196212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0A7ED9" w:rsidP="00E823F2">
            <w:r w:rsidRPr="000A7ED9">
              <w:t>Dečija prava</w:t>
            </w:r>
          </w:p>
        </w:tc>
        <w:tc>
          <w:tcPr>
            <w:tcW w:w="4050" w:type="dxa"/>
          </w:tcPr>
          <w:p w:rsidR="00B26B44" w:rsidRPr="00674773" w:rsidRDefault="00B26B44" w:rsidP="008D7069">
            <w:r w:rsidRPr="00B26B44">
              <w:t>Da li opcija utiče na prava dece?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196212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B26B44" w:rsidP="008D7069">
            <w:r w:rsidRPr="00B26B44">
              <w:t>Dobra administracija</w:t>
            </w:r>
          </w:p>
        </w:tc>
        <w:tc>
          <w:tcPr>
            <w:tcW w:w="4050" w:type="dxa"/>
          </w:tcPr>
          <w:p w:rsidR="004E6E7B" w:rsidRPr="00674773" w:rsidRDefault="00B26B44" w:rsidP="0083176A">
            <w:r w:rsidRPr="00B26B44">
              <w:t>Hoće li se administrativni postupci kompli</w:t>
            </w:r>
            <w:r w:rsidR="0083176A">
              <w:t>kovati</w:t>
            </w:r>
            <w:r w:rsidRPr="00B26B44">
              <w:t>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196212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B26B44" w:rsidP="00A15EDA">
            <w:r w:rsidRPr="00B26B44">
              <w:t>Ut</w:t>
            </w:r>
            <w:r w:rsidR="00A15EDA">
              <w:t>i</w:t>
            </w:r>
            <w:r w:rsidRPr="00B26B44">
              <w:t>če li način na koji uprava donosi odluke (transparentnost, proceduralni rokovi, pristup dosjeu itd.)?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196212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c>
          <w:tcPr>
            <w:tcW w:w="1710" w:type="dxa"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5B34A4" w:rsidP="0083176A">
            <w:r w:rsidRPr="005B34A4">
              <w:t>O krivičnom zakonu i predviđenim kaznama:</w:t>
            </w:r>
            <w:r w:rsidR="0083176A">
              <w:t xml:space="preserve"> da li</w:t>
            </w:r>
            <w:r w:rsidRPr="005B34A4">
              <w:t xml:space="preserve"> ut</w:t>
            </w:r>
            <w:r w:rsidR="0083176A">
              <w:t>i</w:t>
            </w:r>
            <w:r w:rsidRPr="005B34A4">
              <w:t>č</w:t>
            </w:r>
            <w:r w:rsidR="0083176A">
              <w:t>e</w:t>
            </w:r>
            <w:r w:rsidRPr="005B34A4">
              <w:t xml:space="preserve"> na prava </w:t>
            </w:r>
            <w:r w:rsidR="0083176A">
              <w:t>optuženog?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196212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  <w:tr w:rsidR="004E6E7B" w:rsidRPr="00674773" w:rsidTr="009B4686">
        <w:trPr>
          <w:trHeight w:val="241"/>
        </w:trPr>
        <w:tc>
          <w:tcPr>
            <w:tcW w:w="1710" w:type="dxa"/>
          </w:tcPr>
          <w:p w:rsidR="004E6E7B" w:rsidRPr="00674773" w:rsidRDefault="004E6E7B" w:rsidP="008D7069"/>
        </w:tc>
        <w:tc>
          <w:tcPr>
            <w:tcW w:w="4050" w:type="dxa"/>
          </w:tcPr>
          <w:p w:rsidR="004E6E7B" w:rsidRPr="00674773" w:rsidRDefault="005B34A4" w:rsidP="008D7069">
            <w:r w:rsidRPr="005B34A4">
              <w:t>Da li je ugrožen pristup pravdi?</w:t>
            </w:r>
          </w:p>
        </w:tc>
        <w:tc>
          <w:tcPr>
            <w:tcW w:w="810" w:type="dxa"/>
          </w:tcPr>
          <w:p w:rsidR="004E6E7B" w:rsidRPr="00674773" w:rsidRDefault="004E6E7B" w:rsidP="008D7069"/>
        </w:tc>
        <w:tc>
          <w:tcPr>
            <w:tcW w:w="1080" w:type="dxa"/>
          </w:tcPr>
          <w:p w:rsidR="004E6E7B" w:rsidRPr="00674773" w:rsidRDefault="00196212" w:rsidP="008D7069">
            <w:r>
              <w:t>X</w:t>
            </w:r>
          </w:p>
        </w:tc>
        <w:tc>
          <w:tcPr>
            <w:tcW w:w="2250" w:type="dxa"/>
          </w:tcPr>
          <w:p w:rsidR="004E6E7B" w:rsidRPr="00674773" w:rsidRDefault="004E6E7B" w:rsidP="008D7069"/>
        </w:tc>
        <w:tc>
          <w:tcPr>
            <w:tcW w:w="1530" w:type="dxa"/>
          </w:tcPr>
          <w:p w:rsidR="004E6E7B" w:rsidRPr="00674773" w:rsidRDefault="004E6E7B" w:rsidP="008D7069"/>
        </w:tc>
        <w:tc>
          <w:tcPr>
            <w:tcW w:w="2610" w:type="dxa"/>
          </w:tcPr>
          <w:p w:rsidR="004E6E7B" w:rsidRPr="00674773" w:rsidRDefault="004E6E7B" w:rsidP="008D7069"/>
        </w:tc>
      </w:tr>
    </w:tbl>
    <w:p w:rsidR="00DF2517" w:rsidRPr="00674773" w:rsidRDefault="00DF2517" w:rsidP="0075339D"/>
    <w:sectPr w:rsidR="00DF2517" w:rsidRPr="00674773" w:rsidSect="00DF25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9D8" w:rsidRDefault="00C509D8" w:rsidP="0075339D">
      <w:pPr>
        <w:spacing w:after="0" w:line="240" w:lineRule="auto"/>
      </w:pPr>
      <w:r>
        <w:separator/>
      </w:r>
    </w:p>
  </w:endnote>
  <w:endnote w:type="continuationSeparator" w:id="0">
    <w:p w:rsidR="00C509D8" w:rsidRDefault="00C509D8" w:rsidP="0075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9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948" w:rsidRDefault="00E165A2">
        <w:pPr>
          <w:pStyle w:val="Footer"/>
          <w:jc w:val="right"/>
        </w:pPr>
        <w:r>
          <w:rPr>
            <w:noProof/>
          </w:rPr>
          <w:fldChar w:fldCharType="begin"/>
        </w:r>
        <w:r w:rsidR="00E9494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4F2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94948" w:rsidRDefault="00E94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9D8" w:rsidRDefault="00C509D8" w:rsidP="0075339D">
      <w:pPr>
        <w:spacing w:after="0" w:line="240" w:lineRule="auto"/>
      </w:pPr>
      <w:r>
        <w:separator/>
      </w:r>
    </w:p>
  </w:footnote>
  <w:footnote w:type="continuationSeparator" w:id="0">
    <w:p w:rsidR="00C509D8" w:rsidRDefault="00C509D8" w:rsidP="0075339D">
      <w:pPr>
        <w:spacing w:after="0" w:line="240" w:lineRule="auto"/>
      </w:pPr>
      <w:r>
        <w:continuationSeparator/>
      </w:r>
    </w:p>
  </w:footnote>
  <w:footnote w:id="1">
    <w:p w:rsidR="00E94948" w:rsidRPr="00381DB3" w:rsidRDefault="00E94948" w:rsidP="00942D7C">
      <w:pPr>
        <w:pStyle w:val="FootnoteText"/>
      </w:pPr>
      <w:r>
        <w:rPr>
          <w:rStyle w:val="FootnoteReference"/>
        </w:rPr>
        <w:footnoteRef/>
      </w:r>
      <w:r w:rsidRPr="00674773">
        <w:t>Kur ndikon në vendet e punës, gjithashtu do të ketë edhe ndikime shoqërore</w:t>
      </w:r>
      <w:r w:rsidRPr="00381DB3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48" w:rsidRDefault="00E94948">
    <w:pPr>
      <w:pStyle w:val="Header"/>
    </w:pPr>
    <w:r>
      <w:t>[Koncept dokumenti për sëmundje ngjitëse]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105"/>
    <w:multiLevelType w:val="hybridMultilevel"/>
    <w:tmpl w:val="149636A8"/>
    <w:lvl w:ilvl="0" w:tplc="D7E63E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4D96"/>
    <w:multiLevelType w:val="hybridMultilevel"/>
    <w:tmpl w:val="8D86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382F"/>
    <w:multiLevelType w:val="hybridMultilevel"/>
    <w:tmpl w:val="2FA2D5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40A0"/>
    <w:multiLevelType w:val="hybridMultilevel"/>
    <w:tmpl w:val="11228B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E7170"/>
    <w:multiLevelType w:val="hybridMultilevel"/>
    <w:tmpl w:val="899C91C2"/>
    <w:lvl w:ilvl="0" w:tplc="37E4A89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2FB02DA1"/>
    <w:multiLevelType w:val="hybridMultilevel"/>
    <w:tmpl w:val="8170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6082E"/>
    <w:multiLevelType w:val="hybridMultilevel"/>
    <w:tmpl w:val="0C3CA26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1882"/>
    <w:multiLevelType w:val="multilevel"/>
    <w:tmpl w:val="6C00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AC726D3"/>
    <w:multiLevelType w:val="multilevel"/>
    <w:tmpl w:val="84705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C0E1238"/>
    <w:multiLevelType w:val="hybridMultilevel"/>
    <w:tmpl w:val="66CAAD38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A048F"/>
    <w:multiLevelType w:val="hybridMultilevel"/>
    <w:tmpl w:val="2B56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F4821"/>
    <w:multiLevelType w:val="hybridMultilevel"/>
    <w:tmpl w:val="BF0832D2"/>
    <w:lvl w:ilvl="0" w:tplc="37E4A89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8015F"/>
    <w:multiLevelType w:val="hybridMultilevel"/>
    <w:tmpl w:val="ABB4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16786"/>
    <w:multiLevelType w:val="hybridMultilevel"/>
    <w:tmpl w:val="AC085C4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95227E"/>
    <w:multiLevelType w:val="hybridMultilevel"/>
    <w:tmpl w:val="F660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37EB5"/>
    <w:multiLevelType w:val="hybridMultilevel"/>
    <w:tmpl w:val="6452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30915"/>
    <w:multiLevelType w:val="hybridMultilevel"/>
    <w:tmpl w:val="19D4569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24295"/>
    <w:multiLevelType w:val="multilevel"/>
    <w:tmpl w:val="DBD07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66256D9"/>
    <w:multiLevelType w:val="hybridMultilevel"/>
    <w:tmpl w:val="772A16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D6803"/>
    <w:multiLevelType w:val="hybridMultilevel"/>
    <w:tmpl w:val="198EA85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3"/>
  </w:num>
  <w:num w:numId="5">
    <w:abstractNumId w:val="2"/>
  </w:num>
  <w:num w:numId="6">
    <w:abstractNumId w:val="16"/>
  </w:num>
  <w:num w:numId="7">
    <w:abstractNumId w:val="19"/>
  </w:num>
  <w:num w:numId="8">
    <w:abstractNumId w:val="7"/>
  </w:num>
  <w:num w:numId="9">
    <w:abstractNumId w:val="8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  <w:num w:numId="15">
    <w:abstractNumId w:val="5"/>
  </w:num>
  <w:num w:numId="16">
    <w:abstractNumId w:val="11"/>
  </w:num>
  <w:num w:numId="17">
    <w:abstractNumId w:val="9"/>
  </w:num>
  <w:num w:numId="18">
    <w:abstractNumId w:val="15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090B"/>
    <w:rsid w:val="0000029A"/>
    <w:rsid w:val="000013BA"/>
    <w:rsid w:val="0000171B"/>
    <w:rsid w:val="00002118"/>
    <w:rsid w:val="000030AF"/>
    <w:rsid w:val="00004008"/>
    <w:rsid w:val="000052D4"/>
    <w:rsid w:val="0000588D"/>
    <w:rsid w:val="000060D0"/>
    <w:rsid w:val="000064DB"/>
    <w:rsid w:val="00006923"/>
    <w:rsid w:val="0001069C"/>
    <w:rsid w:val="00010EFE"/>
    <w:rsid w:val="00011E45"/>
    <w:rsid w:val="00011FE5"/>
    <w:rsid w:val="000125A9"/>
    <w:rsid w:val="000137B2"/>
    <w:rsid w:val="000148C1"/>
    <w:rsid w:val="00014AF1"/>
    <w:rsid w:val="000156D8"/>
    <w:rsid w:val="0001571E"/>
    <w:rsid w:val="00016FC3"/>
    <w:rsid w:val="00017541"/>
    <w:rsid w:val="000200C1"/>
    <w:rsid w:val="00021938"/>
    <w:rsid w:val="0002230D"/>
    <w:rsid w:val="00023589"/>
    <w:rsid w:val="00023DA9"/>
    <w:rsid w:val="0002448B"/>
    <w:rsid w:val="0002472B"/>
    <w:rsid w:val="000247AC"/>
    <w:rsid w:val="00025555"/>
    <w:rsid w:val="000257BB"/>
    <w:rsid w:val="00026568"/>
    <w:rsid w:val="0003057C"/>
    <w:rsid w:val="000305CF"/>
    <w:rsid w:val="00031282"/>
    <w:rsid w:val="00031B47"/>
    <w:rsid w:val="00031DC2"/>
    <w:rsid w:val="00032187"/>
    <w:rsid w:val="00032FE0"/>
    <w:rsid w:val="00033177"/>
    <w:rsid w:val="0003424D"/>
    <w:rsid w:val="00034EF6"/>
    <w:rsid w:val="00034FFD"/>
    <w:rsid w:val="00035748"/>
    <w:rsid w:val="00035C1A"/>
    <w:rsid w:val="00037153"/>
    <w:rsid w:val="00037499"/>
    <w:rsid w:val="00037D0A"/>
    <w:rsid w:val="00037EFA"/>
    <w:rsid w:val="00037F47"/>
    <w:rsid w:val="00040947"/>
    <w:rsid w:val="00040ABD"/>
    <w:rsid w:val="00041201"/>
    <w:rsid w:val="000422AA"/>
    <w:rsid w:val="00044113"/>
    <w:rsid w:val="000450A3"/>
    <w:rsid w:val="000453A6"/>
    <w:rsid w:val="0004795D"/>
    <w:rsid w:val="00050E48"/>
    <w:rsid w:val="00051331"/>
    <w:rsid w:val="00051DC1"/>
    <w:rsid w:val="00052B01"/>
    <w:rsid w:val="00052EDB"/>
    <w:rsid w:val="00053E89"/>
    <w:rsid w:val="00055313"/>
    <w:rsid w:val="000556F7"/>
    <w:rsid w:val="000579A0"/>
    <w:rsid w:val="00057D8F"/>
    <w:rsid w:val="00057F17"/>
    <w:rsid w:val="0006026E"/>
    <w:rsid w:val="00060AE1"/>
    <w:rsid w:val="00060E82"/>
    <w:rsid w:val="00061032"/>
    <w:rsid w:val="00062885"/>
    <w:rsid w:val="00062C63"/>
    <w:rsid w:val="00063077"/>
    <w:rsid w:val="00063448"/>
    <w:rsid w:val="000639AF"/>
    <w:rsid w:val="00063D3D"/>
    <w:rsid w:val="00064F0F"/>
    <w:rsid w:val="000658E2"/>
    <w:rsid w:val="000659CD"/>
    <w:rsid w:val="00066099"/>
    <w:rsid w:val="00066A21"/>
    <w:rsid w:val="000670BA"/>
    <w:rsid w:val="000676C3"/>
    <w:rsid w:val="00067E1D"/>
    <w:rsid w:val="000704C0"/>
    <w:rsid w:val="000723F2"/>
    <w:rsid w:val="00072423"/>
    <w:rsid w:val="00072B5B"/>
    <w:rsid w:val="000737BE"/>
    <w:rsid w:val="00073C5E"/>
    <w:rsid w:val="00074024"/>
    <w:rsid w:val="00074CAF"/>
    <w:rsid w:val="0007538F"/>
    <w:rsid w:val="00075471"/>
    <w:rsid w:val="00075B62"/>
    <w:rsid w:val="000773CB"/>
    <w:rsid w:val="0007790C"/>
    <w:rsid w:val="00077CB7"/>
    <w:rsid w:val="000814FA"/>
    <w:rsid w:val="00081662"/>
    <w:rsid w:val="00082241"/>
    <w:rsid w:val="000826FE"/>
    <w:rsid w:val="00083DB6"/>
    <w:rsid w:val="00084055"/>
    <w:rsid w:val="000846F8"/>
    <w:rsid w:val="00084C72"/>
    <w:rsid w:val="00085A0F"/>
    <w:rsid w:val="00085C4E"/>
    <w:rsid w:val="00086C93"/>
    <w:rsid w:val="00087FC0"/>
    <w:rsid w:val="00091C9B"/>
    <w:rsid w:val="00092303"/>
    <w:rsid w:val="00092BA4"/>
    <w:rsid w:val="000937FC"/>
    <w:rsid w:val="000944D0"/>
    <w:rsid w:val="00094EBD"/>
    <w:rsid w:val="0009569C"/>
    <w:rsid w:val="00095847"/>
    <w:rsid w:val="00095C06"/>
    <w:rsid w:val="00096A70"/>
    <w:rsid w:val="00096ED0"/>
    <w:rsid w:val="00097D96"/>
    <w:rsid w:val="000A1464"/>
    <w:rsid w:val="000A22BD"/>
    <w:rsid w:val="000A2B9E"/>
    <w:rsid w:val="000A4228"/>
    <w:rsid w:val="000A5FBC"/>
    <w:rsid w:val="000A6381"/>
    <w:rsid w:val="000A6FBB"/>
    <w:rsid w:val="000A7136"/>
    <w:rsid w:val="000A78EC"/>
    <w:rsid w:val="000A79D0"/>
    <w:rsid w:val="000A7A63"/>
    <w:rsid w:val="000A7B8E"/>
    <w:rsid w:val="000A7ED9"/>
    <w:rsid w:val="000B089B"/>
    <w:rsid w:val="000B16A5"/>
    <w:rsid w:val="000B1E31"/>
    <w:rsid w:val="000B250F"/>
    <w:rsid w:val="000B2A6B"/>
    <w:rsid w:val="000B3135"/>
    <w:rsid w:val="000B3AE8"/>
    <w:rsid w:val="000B3B25"/>
    <w:rsid w:val="000B475D"/>
    <w:rsid w:val="000B4A37"/>
    <w:rsid w:val="000B5CD3"/>
    <w:rsid w:val="000B5E1A"/>
    <w:rsid w:val="000B7848"/>
    <w:rsid w:val="000C078D"/>
    <w:rsid w:val="000C1B84"/>
    <w:rsid w:val="000C30EE"/>
    <w:rsid w:val="000C3234"/>
    <w:rsid w:val="000C368F"/>
    <w:rsid w:val="000C3A59"/>
    <w:rsid w:val="000C3B01"/>
    <w:rsid w:val="000C413A"/>
    <w:rsid w:val="000C5F39"/>
    <w:rsid w:val="000D051B"/>
    <w:rsid w:val="000D0542"/>
    <w:rsid w:val="000D0826"/>
    <w:rsid w:val="000D2A07"/>
    <w:rsid w:val="000D3AD4"/>
    <w:rsid w:val="000D5123"/>
    <w:rsid w:val="000D5D38"/>
    <w:rsid w:val="000D6571"/>
    <w:rsid w:val="000D6689"/>
    <w:rsid w:val="000D6909"/>
    <w:rsid w:val="000E2A79"/>
    <w:rsid w:val="000E2CD4"/>
    <w:rsid w:val="000E4819"/>
    <w:rsid w:val="000E4948"/>
    <w:rsid w:val="000E4D3C"/>
    <w:rsid w:val="000E4DB2"/>
    <w:rsid w:val="000E5C9B"/>
    <w:rsid w:val="000E5CB6"/>
    <w:rsid w:val="000E64B8"/>
    <w:rsid w:val="000E68E2"/>
    <w:rsid w:val="000E720B"/>
    <w:rsid w:val="000F0946"/>
    <w:rsid w:val="000F3678"/>
    <w:rsid w:val="000F47BB"/>
    <w:rsid w:val="001021DD"/>
    <w:rsid w:val="00102B62"/>
    <w:rsid w:val="00102C89"/>
    <w:rsid w:val="001030C4"/>
    <w:rsid w:val="00103B33"/>
    <w:rsid w:val="00106AC3"/>
    <w:rsid w:val="001105AC"/>
    <w:rsid w:val="001111A3"/>
    <w:rsid w:val="001126AF"/>
    <w:rsid w:val="00113673"/>
    <w:rsid w:val="00114D4E"/>
    <w:rsid w:val="00114E79"/>
    <w:rsid w:val="00115AA2"/>
    <w:rsid w:val="001163FB"/>
    <w:rsid w:val="00117147"/>
    <w:rsid w:val="001213AA"/>
    <w:rsid w:val="001240DE"/>
    <w:rsid w:val="001242E2"/>
    <w:rsid w:val="00125145"/>
    <w:rsid w:val="00125BEA"/>
    <w:rsid w:val="001264E7"/>
    <w:rsid w:val="00127984"/>
    <w:rsid w:val="00130309"/>
    <w:rsid w:val="0013095A"/>
    <w:rsid w:val="00132250"/>
    <w:rsid w:val="00132A39"/>
    <w:rsid w:val="001335E5"/>
    <w:rsid w:val="001356D8"/>
    <w:rsid w:val="00135798"/>
    <w:rsid w:val="001358FD"/>
    <w:rsid w:val="001366B9"/>
    <w:rsid w:val="00140564"/>
    <w:rsid w:val="00141543"/>
    <w:rsid w:val="001418D0"/>
    <w:rsid w:val="001425CF"/>
    <w:rsid w:val="0014314E"/>
    <w:rsid w:val="00143E3B"/>
    <w:rsid w:val="00145BB2"/>
    <w:rsid w:val="00145C0F"/>
    <w:rsid w:val="001476E4"/>
    <w:rsid w:val="001477BA"/>
    <w:rsid w:val="00147D5A"/>
    <w:rsid w:val="00150168"/>
    <w:rsid w:val="00152310"/>
    <w:rsid w:val="0015249C"/>
    <w:rsid w:val="001532A2"/>
    <w:rsid w:val="00154A14"/>
    <w:rsid w:val="00160A2C"/>
    <w:rsid w:val="0016126C"/>
    <w:rsid w:val="00162D8C"/>
    <w:rsid w:val="0016317C"/>
    <w:rsid w:val="001639D2"/>
    <w:rsid w:val="00164B39"/>
    <w:rsid w:val="00164FC1"/>
    <w:rsid w:val="00165CA9"/>
    <w:rsid w:val="001667CF"/>
    <w:rsid w:val="00167A02"/>
    <w:rsid w:val="00170BE0"/>
    <w:rsid w:val="001711E6"/>
    <w:rsid w:val="0017410D"/>
    <w:rsid w:val="001741E5"/>
    <w:rsid w:val="0017447E"/>
    <w:rsid w:val="00174935"/>
    <w:rsid w:val="001768A5"/>
    <w:rsid w:val="001777DF"/>
    <w:rsid w:val="001802C8"/>
    <w:rsid w:val="0018088C"/>
    <w:rsid w:val="00180BB0"/>
    <w:rsid w:val="0018103A"/>
    <w:rsid w:val="001830C1"/>
    <w:rsid w:val="00183735"/>
    <w:rsid w:val="001838C4"/>
    <w:rsid w:val="00183DE7"/>
    <w:rsid w:val="0018443C"/>
    <w:rsid w:val="001903D7"/>
    <w:rsid w:val="001912E8"/>
    <w:rsid w:val="00191D55"/>
    <w:rsid w:val="00193852"/>
    <w:rsid w:val="001940AC"/>
    <w:rsid w:val="00194377"/>
    <w:rsid w:val="001953E4"/>
    <w:rsid w:val="00195F98"/>
    <w:rsid w:val="00196212"/>
    <w:rsid w:val="00197C82"/>
    <w:rsid w:val="001A05F1"/>
    <w:rsid w:val="001A0901"/>
    <w:rsid w:val="001A112C"/>
    <w:rsid w:val="001A174C"/>
    <w:rsid w:val="001A175E"/>
    <w:rsid w:val="001A1C87"/>
    <w:rsid w:val="001A250A"/>
    <w:rsid w:val="001A3725"/>
    <w:rsid w:val="001A4237"/>
    <w:rsid w:val="001A4364"/>
    <w:rsid w:val="001A4602"/>
    <w:rsid w:val="001A58F2"/>
    <w:rsid w:val="001A5D87"/>
    <w:rsid w:val="001A69EE"/>
    <w:rsid w:val="001A6A9A"/>
    <w:rsid w:val="001A753E"/>
    <w:rsid w:val="001A7663"/>
    <w:rsid w:val="001A76CD"/>
    <w:rsid w:val="001A7D6D"/>
    <w:rsid w:val="001B2ABF"/>
    <w:rsid w:val="001B2E71"/>
    <w:rsid w:val="001B306C"/>
    <w:rsid w:val="001B3605"/>
    <w:rsid w:val="001B4849"/>
    <w:rsid w:val="001B58F3"/>
    <w:rsid w:val="001B5ED3"/>
    <w:rsid w:val="001B5F74"/>
    <w:rsid w:val="001B6400"/>
    <w:rsid w:val="001B79EE"/>
    <w:rsid w:val="001B7CB1"/>
    <w:rsid w:val="001C2393"/>
    <w:rsid w:val="001C3BE3"/>
    <w:rsid w:val="001C42B1"/>
    <w:rsid w:val="001C52C5"/>
    <w:rsid w:val="001C582D"/>
    <w:rsid w:val="001C5F18"/>
    <w:rsid w:val="001C6A55"/>
    <w:rsid w:val="001C6A65"/>
    <w:rsid w:val="001C7283"/>
    <w:rsid w:val="001C76E3"/>
    <w:rsid w:val="001C795E"/>
    <w:rsid w:val="001C7997"/>
    <w:rsid w:val="001C7D70"/>
    <w:rsid w:val="001D07B8"/>
    <w:rsid w:val="001D119A"/>
    <w:rsid w:val="001D127C"/>
    <w:rsid w:val="001D1DC4"/>
    <w:rsid w:val="001D21FF"/>
    <w:rsid w:val="001D3015"/>
    <w:rsid w:val="001D3396"/>
    <w:rsid w:val="001D430E"/>
    <w:rsid w:val="001D4317"/>
    <w:rsid w:val="001D4A48"/>
    <w:rsid w:val="001D6425"/>
    <w:rsid w:val="001E2D5E"/>
    <w:rsid w:val="001E3DB1"/>
    <w:rsid w:val="001E4F28"/>
    <w:rsid w:val="001E7919"/>
    <w:rsid w:val="001E7C11"/>
    <w:rsid w:val="001E7EFF"/>
    <w:rsid w:val="001F1503"/>
    <w:rsid w:val="001F30EF"/>
    <w:rsid w:val="001F4E0E"/>
    <w:rsid w:val="001F5225"/>
    <w:rsid w:val="001F558D"/>
    <w:rsid w:val="001F76FD"/>
    <w:rsid w:val="001F7D84"/>
    <w:rsid w:val="00200AA9"/>
    <w:rsid w:val="00200EA0"/>
    <w:rsid w:val="0020125C"/>
    <w:rsid w:val="00201BB3"/>
    <w:rsid w:val="0020249F"/>
    <w:rsid w:val="00202552"/>
    <w:rsid w:val="00202865"/>
    <w:rsid w:val="00202ED8"/>
    <w:rsid w:val="00203786"/>
    <w:rsid w:val="0020380E"/>
    <w:rsid w:val="00203EC9"/>
    <w:rsid w:val="00203ED3"/>
    <w:rsid w:val="00204220"/>
    <w:rsid w:val="002044D3"/>
    <w:rsid w:val="0020467A"/>
    <w:rsid w:val="00205320"/>
    <w:rsid w:val="002072D2"/>
    <w:rsid w:val="00207B40"/>
    <w:rsid w:val="00210090"/>
    <w:rsid w:val="00210F4C"/>
    <w:rsid w:val="00211785"/>
    <w:rsid w:val="00211B2F"/>
    <w:rsid w:val="00213022"/>
    <w:rsid w:val="00213D69"/>
    <w:rsid w:val="00214025"/>
    <w:rsid w:val="00214153"/>
    <w:rsid w:val="0021576B"/>
    <w:rsid w:val="00215D6C"/>
    <w:rsid w:val="002163D6"/>
    <w:rsid w:val="0021648C"/>
    <w:rsid w:val="002165DA"/>
    <w:rsid w:val="00216816"/>
    <w:rsid w:val="00216F9E"/>
    <w:rsid w:val="00217821"/>
    <w:rsid w:val="002209FC"/>
    <w:rsid w:val="00221733"/>
    <w:rsid w:val="00221C7F"/>
    <w:rsid w:val="00223250"/>
    <w:rsid w:val="0022721D"/>
    <w:rsid w:val="00227708"/>
    <w:rsid w:val="0022792B"/>
    <w:rsid w:val="00227EA6"/>
    <w:rsid w:val="00230759"/>
    <w:rsid w:val="002308D4"/>
    <w:rsid w:val="002317F4"/>
    <w:rsid w:val="00232108"/>
    <w:rsid w:val="00232F69"/>
    <w:rsid w:val="00233C4A"/>
    <w:rsid w:val="00234862"/>
    <w:rsid w:val="00234E06"/>
    <w:rsid w:val="002368FE"/>
    <w:rsid w:val="00237A13"/>
    <w:rsid w:val="00237E43"/>
    <w:rsid w:val="00237FA7"/>
    <w:rsid w:val="0024010E"/>
    <w:rsid w:val="00240865"/>
    <w:rsid w:val="00241D36"/>
    <w:rsid w:val="00243400"/>
    <w:rsid w:val="00243CF6"/>
    <w:rsid w:val="00244932"/>
    <w:rsid w:val="00246DF1"/>
    <w:rsid w:val="00246FD2"/>
    <w:rsid w:val="00250619"/>
    <w:rsid w:val="00250E6D"/>
    <w:rsid w:val="00251E55"/>
    <w:rsid w:val="002531F1"/>
    <w:rsid w:val="00253714"/>
    <w:rsid w:val="00253729"/>
    <w:rsid w:val="00253BC3"/>
    <w:rsid w:val="002550B2"/>
    <w:rsid w:val="00255740"/>
    <w:rsid w:val="00255DC5"/>
    <w:rsid w:val="00256A7F"/>
    <w:rsid w:val="00257E1B"/>
    <w:rsid w:val="00260CC5"/>
    <w:rsid w:val="00261DC4"/>
    <w:rsid w:val="00262DA6"/>
    <w:rsid w:val="00263AE5"/>
    <w:rsid w:val="002656F6"/>
    <w:rsid w:val="00267D48"/>
    <w:rsid w:val="00272B97"/>
    <w:rsid w:val="00272D96"/>
    <w:rsid w:val="002730C7"/>
    <w:rsid w:val="002742A0"/>
    <w:rsid w:val="00274F6D"/>
    <w:rsid w:val="002758D9"/>
    <w:rsid w:val="00275F12"/>
    <w:rsid w:val="00277298"/>
    <w:rsid w:val="00277CAF"/>
    <w:rsid w:val="0028215C"/>
    <w:rsid w:val="00282D80"/>
    <w:rsid w:val="00282EF9"/>
    <w:rsid w:val="002851F8"/>
    <w:rsid w:val="00290542"/>
    <w:rsid w:val="0029147E"/>
    <w:rsid w:val="002916C0"/>
    <w:rsid w:val="0029391E"/>
    <w:rsid w:val="00293B21"/>
    <w:rsid w:val="002943B1"/>
    <w:rsid w:val="00294550"/>
    <w:rsid w:val="00294722"/>
    <w:rsid w:val="00294737"/>
    <w:rsid w:val="00294B2A"/>
    <w:rsid w:val="00295A19"/>
    <w:rsid w:val="00296325"/>
    <w:rsid w:val="002968FC"/>
    <w:rsid w:val="00296E75"/>
    <w:rsid w:val="002973B9"/>
    <w:rsid w:val="00297B00"/>
    <w:rsid w:val="002A00BC"/>
    <w:rsid w:val="002A0887"/>
    <w:rsid w:val="002A0F58"/>
    <w:rsid w:val="002A253C"/>
    <w:rsid w:val="002A324C"/>
    <w:rsid w:val="002A379F"/>
    <w:rsid w:val="002A3C0A"/>
    <w:rsid w:val="002A3E5E"/>
    <w:rsid w:val="002A45BE"/>
    <w:rsid w:val="002A4829"/>
    <w:rsid w:val="002A5B60"/>
    <w:rsid w:val="002A6A9D"/>
    <w:rsid w:val="002A7938"/>
    <w:rsid w:val="002B0647"/>
    <w:rsid w:val="002B17B1"/>
    <w:rsid w:val="002B3810"/>
    <w:rsid w:val="002B45F9"/>
    <w:rsid w:val="002B4689"/>
    <w:rsid w:val="002B4B0D"/>
    <w:rsid w:val="002B4B53"/>
    <w:rsid w:val="002B5378"/>
    <w:rsid w:val="002B592C"/>
    <w:rsid w:val="002B6564"/>
    <w:rsid w:val="002C0330"/>
    <w:rsid w:val="002C0CF1"/>
    <w:rsid w:val="002C1DB6"/>
    <w:rsid w:val="002C222D"/>
    <w:rsid w:val="002C37DB"/>
    <w:rsid w:val="002C4A75"/>
    <w:rsid w:val="002C50DB"/>
    <w:rsid w:val="002C61AC"/>
    <w:rsid w:val="002C66C9"/>
    <w:rsid w:val="002C74F8"/>
    <w:rsid w:val="002D015F"/>
    <w:rsid w:val="002D17EC"/>
    <w:rsid w:val="002D219B"/>
    <w:rsid w:val="002D240C"/>
    <w:rsid w:val="002D30BA"/>
    <w:rsid w:val="002D58A3"/>
    <w:rsid w:val="002D77B1"/>
    <w:rsid w:val="002D7804"/>
    <w:rsid w:val="002E3814"/>
    <w:rsid w:val="002E48BB"/>
    <w:rsid w:val="002E4F2F"/>
    <w:rsid w:val="002E4F94"/>
    <w:rsid w:val="002E4F9B"/>
    <w:rsid w:val="002E5262"/>
    <w:rsid w:val="002E56A3"/>
    <w:rsid w:val="002E5906"/>
    <w:rsid w:val="002E641F"/>
    <w:rsid w:val="002E73D8"/>
    <w:rsid w:val="002E79FC"/>
    <w:rsid w:val="002F0CFE"/>
    <w:rsid w:val="002F0F37"/>
    <w:rsid w:val="002F1DF0"/>
    <w:rsid w:val="002F292D"/>
    <w:rsid w:val="002F30A0"/>
    <w:rsid w:val="002F39FB"/>
    <w:rsid w:val="002F3D76"/>
    <w:rsid w:val="002F510F"/>
    <w:rsid w:val="002F7C4C"/>
    <w:rsid w:val="002F7FA5"/>
    <w:rsid w:val="00300096"/>
    <w:rsid w:val="00300415"/>
    <w:rsid w:val="0030240B"/>
    <w:rsid w:val="00302AD2"/>
    <w:rsid w:val="00305B76"/>
    <w:rsid w:val="00306C54"/>
    <w:rsid w:val="003075C6"/>
    <w:rsid w:val="003106AD"/>
    <w:rsid w:val="00312396"/>
    <w:rsid w:val="00313CA5"/>
    <w:rsid w:val="00313F63"/>
    <w:rsid w:val="00314479"/>
    <w:rsid w:val="00314549"/>
    <w:rsid w:val="00314599"/>
    <w:rsid w:val="00314953"/>
    <w:rsid w:val="00315211"/>
    <w:rsid w:val="003160CC"/>
    <w:rsid w:val="00317980"/>
    <w:rsid w:val="00320604"/>
    <w:rsid w:val="0032167D"/>
    <w:rsid w:val="00322406"/>
    <w:rsid w:val="003236A0"/>
    <w:rsid w:val="00324198"/>
    <w:rsid w:val="00324C26"/>
    <w:rsid w:val="00325AB1"/>
    <w:rsid w:val="0032695F"/>
    <w:rsid w:val="00326AE5"/>
    <w:rsid w:val="00326BFA"/>
    <w:rsid w:val="0032753D"/>
    <w:rsid w:val="00330117"/>
    <w:rsid w:val="003314EA"/>
    <w:rsid w:val="00331A4C"/>
    <w:rsid w:val="00332171"/>
    <w:rsid w:val="003322BC"/>
    <w:rsid w:val="00333408"/>
    <w:rsid w:val="00333685"/>
    <w:rsid w:val="00333D75"/>
    <w:rsid w:val="0033415D"/>
    <w:rsid w:val="00335EAC"/>
    <w:rsid w:val="00336118"/>
    <w:rsid w:val="0033690A"/>
    <w:rsid w:val="00337A95"/>
    <w:rsid w:val="00337C8E"/>
    <w:rsid w:val="003402DC"/>
    <w:rsid w:val="00340402"/>
    <w:rsid w:val="00340CD1"/>
    <w:rsid w:val="00340FC1"/>
    <w:rsid w:val="00341FE7"/>
    <w:rsid w:val="003422FD"/>
    <w:rsid w:val="00342832"/>
    <w:rsid w:val="00343824"/>
    <w:rsid w:val="00345FDA"/>
    <w:rsid w:val="00346FE8"/>
    <w:rsid w:val="00350782"/>
    <w:rsid w:val="00351804"/>
    <w:rsid w:val="00351F9E"/>
    <w:rsid w:val="00353563"/>
    <w:rsid w:val="0035534B"/>
    <w:rsid w:val="003558D9"/>
    <w:rsid w:val="0035667E"/>
    <w:rsid w:val="003569C8"/>
    <w:rsid w:val="0036059D"/>
    <w:rsid w:val="00362319"/>
    <w:rsid w:val="00364154"/>
    <w:rsid w:val="003644AA"/>
    <w:rsid w:val="00364A40"/>
    <w:rsid w:val="003655DC"/>
    <w:rsid w:val="00365C80"/>
    <w:rsid w:val="00366C6A"/>
    <w:rsid w:val="00367584"/>
    <w:rsid w:val="003679B9"/>
    <w:rsid w:val="003709CC"/>
    <w:rsid w:val="00370FDE"/>
    <w:rsid w:val="003717D6"/>
    <w:rsid w:val="00371AED"/>
    <w:rsid w:val="00372026"/>
    <w:rsid w:val="00372215"/>
    <w:rsid w:val="00372FAE"/>
    <w:rsid w:val="003734C8"/>
    <w:rsid w:val="00373964"/>
    <w:rsid w:val="00374515"/>
    <w:rsid w:val="003760FA"/>
    <w:rsid w:val="00376860"/>
    <w:rsid w:val="00377E2D"/>
    <w:rsid w:val="00380946"/>
    <w:rsid w:val="00381959"/>
    <w:rsid w:val="00381B03"/>
    <w:rsid w:val="003842C4"/>
    <w:rsid w:val="00384C74"/>
    <w:rsid w:val="0038533E"/>
    <w:rsid w:val="00385549"/>
    <w:rsid w:val="0038603F"/>
    <w:rsid w:val="0038723D"/>
    <w:rsid w:val="00387CF1"/>
    <w:rsid w:val="003902F5"/>
    <w:rsid w:val="0039033D"/>
    <w:rsid w:val="00391013"/>
    <w:rsid w:val="00392B67"/>
    <w:rsid w:val="00395387"/>
    <w:rsid w:val="003957DA"/>
    <w:rsid w:val="0039661D"/>
    <w:rsid w:val="003973E3"/>
    <w:rsid w:val="003973E7"/>
    <w:rsid w:val="00397644"/>
    <w:rsid w:val="003977CB"/>
    <w:rsid w:val="003A0A6B"/>
    <w:rsid w:val="003A0E81"/>
    <w:rsid w:val="003A3E4C"/>
    <w:rsid w:val="003A4607"/>
    <w:rsid w:val="003A465B"/>
    <w:rsid w:val="003A4BE4"/>
    <w:rsid w:val="003A56D5"/>
    <w:rsid w:val="003A6416"/>
    <w:rsid w:val="003A69E4"/>
    <w:rsid w:val="003A6A4A"/>
    <w:rsid w:val="003A6B4B"/>
    <w:rsid w:val="003A7224"/>
    <w:rsid w:val="003A73D0"/>
    <w:rsid w:val="003A7D0C"/>
    <w:rsid w:val="003B044C"/>
    <w:rsid w:val="003B230D"/>
    <w:rsid w:val="003B3773"/>
    <w:rsid w:val="003B4102"/>
    <w:rsid w:val="003B48E1"/>
    <w:rsid w:val="003B4F9A"/>
    <w:rsid w:val="003B5F22"/>
    <w:rsid w:val="003C0BF1"/>
    <w:rsid w:val="003C21FD"/>
    <w:rsid w:val="003C2C76"/>
    <w:rsid w:val="003C3FAD"/>
    <w:rsid w:val="003C467B"/>
    <w:rsid w:val="003C520B"/>
    <w:rsid w:val="003C5D57"/>
    <w:rsid w:val="003C749F"/>
    <w:rsid w:val="003D0BCE"/>
    <w:rsid w:val="003D134D"/>
    <w:rsid w:val="003D167A"/>
    <w:rsid w:val="003D2C97"/>
    <w:rsid w:val="003D4C9F"/>
    <w:rsid w:val="003D521D"/>
    <w:rsid w:val="003D622C"/>
    <w:rsid w:val="003E2B23"/>
    <w:rsid w:val="003E2C4C"/>
    <w:rsid w:val="003E449F"/>
    <w:rsid w:val="003E5303"/>
    <w:rsid w:val="003E571E"/>
    <w:rsid w:val="003F0CC0"/>
    <w:rsid w:val="003F0F23"/>
    <w:rsid w:val="003F0FBD"/>
    <w:rsid w:val="003F1451"/>
    <w:rsid w:val="003F1E9D"/>
    <w:rsid w:val="003F25A2"/>
    <w:rsid w:val="003F2BE2"/>
    <w:rsid w:val="003F3B8A"/>
    <w:rsid w:val="003F44A4"/>
    <w:rsid w:val="003F4A10"/>
    <w:rsid w:val="003F559B"/>
    <w:rsid w:val="003F5779"/>
    <w:rsid w:val="003F6AC2"/>
    <w:rsid w:val="003F7A79"/>
    <w:rsid w:val="003F7B77"/>
    <w:rsid w:val="00400D1D"/>
    <w:rsid w:val="0040188E"/>
    <w:rsid w:val="004035FD"/>
    <w:rsid w:val="00403633"/>
    <w:rsid w:val="0040426D"/>
    <w:rsid w:val="004044E7"/>
    <w:rsid w:val="00404EE2"/>
    <w:rsid w:val="00404F89"/>
    <w:rsid w:val="0040660B"/>
    <w:rsid w:val="004075D0"/>
    <w:rsid w:val="00407688"/>
    <w:rsid w:val="00410D9F"/>
    <w:rsid w:val="00412F4A"/>
    <w:rsid w:val="00412F93"/>
    <w:rsid w:val="004159F5"/>
    <w:rsid w:val="00416ADF"/>
    <w:rsid w:val="0041708C"/>
    <w:rsid w:val="00417333"/>
    <w:rsid w:val="00420958"/>
    <w:rsid w:val="00420B7C"/>
    <w:rsid w:val="00420D9E"/>
    <w:rsid w:val="00422493"/>
    <w:rsid w:val="00423661"/>
    <w:rsid w:val="00423CCE"/>
    <w:rsid w:val="00423F0A"/>
    <w:rsid w:val="0042506D"/>
    <w:rsid w:val="00427663"/>
    <w:rsid w:val="00427720"/>
    <w:rsid w:val="00430C6A"/>
    <w:rsid w:val="00431260"/>
    <w:rsid w:val="00431F1F"/>
    <w:rsid w:val="00432829"/>
    <w:rsid w:val="0043358F"/>
    <w:rsid w:val="00433ADD"/>
    <w:rsid w:val="00433F60"/>
    <w:rsid w:val="0043411D"/>
    <w:rsid w:val="00434970"/>
    <w:rsid w:val="00434AB4"/>
    <w:rsid w:val="004352AC"/>
    <w:rsid w:val="00435796"/>
    <w:rsid w:val="004373EF"/>
    <w:rsid w:val="004379DF"/>
    <w:rsid w:val="00437B06"/>
    <w:rsid w:val="004401D8"/>
    <w:rsid w:val="004404FB"/>
    <w:rsid w:val="00440F62"/>
    <w:rsid w:val="00441A86"/>
    <w:rsid w:val="00441F5A"/>
    <w:rsid w:val="0044303B"/>
    <w:rsid w:val="0044389A"/>
    <w:rsid w:val="0044457E"/>
    <w:rsid w:val="00444FBA"/>
    <w:rsid w:val="0044510D"/>
    <w:rsid w:val="00447019"/>
    <w:rsid w:val="00450237"/>
    <w:rsid w:val="00452808"/>
    <w:rsid w:val="00452A92"/>
    <w:rsid w:val="00454128"/>
    <w:rsid w:val="004544A0"/>
    <w:rsid w:val="00454ABC"/>
    <w:rsid w:val="00454FF5"/>
    <w:rsid w:val="0045515F"/>
    <w:rsid w:val="00455204"/>
    <w:rsid w:val="004552C6"/>
    <w:rsid w:val="0045582B"/>
    <w:rsid w:val="00456525"/>
    <w:rsid w:val="00456663"/>
    <w:rsid w:val="00460989"/>
    <w:rsid w:val="00461CF8"/>
    <w:rsid w:val="00461E86"/>
    <w:rsid w:val="00463BB3"/>
    <w:rsid w:val="00464BA6"/>
    <w:rsid w:val="0046556A"/>
    <w:rsid w:val="00465610"/>
    <w:rsid w:val="00467170"/>
    <w:rsid w:val="0046733B"/>
    <w:rsid w:val="00467A83"/>
    <w:rsid w:val="00467A96"/>
    <w:rsid w:val="00467CC3"/>
    <w:rsid w:val="0047003D"/>
    <w:rsid w:val="00470AF0"/>
    <w:rsid w:val="004711A1"/>
    <w:rsid w:val="00471C07"/>
    <w:rsid w:val="004724EB"/>
    <w:rsid w:val="00473BD4"/>
    <w:rsid w:val="004745BD"/>
    <w:rsid w:val="00474BEF"/>
    <w:rsid w:val="00474D1F"/>
    <w:rsid w:val="00474DAF"/>
    <w:rsid w:val="00476EBF"/>
    <w:rsid w:val="0048003F"/>
    <w:rsid w:val="00480833"/>
    <w:rsid w:val="00480FA1"/>
    <w:rsid w:val="00481379"/>
    <w:rsid w:val="004816BC"/>
    <w:rsid w:val="00481B72"/>
    <w:rsid w:val="00483BC6"/>
    <w:rsid w:val="0048475C"/>
    <w:rsid w:val="00484AAE"/>
    <w:rsid w:val="004863BA"/>
    <w:rsid w:val="00487327"/>
    <w:rsid w:val="004902FB"/>
    <w:rsid w:val="00490671"/>
    <w:rsid w:val="004911BD"/>
    <w:rsid w:val="00491B7A"/>
    <w:rsid w:val="00491CBF"/>
    <w:rsid w:val="0049238A"/>
    <w:rsid w:val="00492DC6"/>
    <w:rsid w:val="00492E2A"/>
    <w:rsid w:val="004935C3"/>
    <w:rsid w:val="0049398A"/>
    <w:rsid w:val="00493F6F"/>
    <w:rsid w:val="0049438E"/>
    <w:rsid w:val="00495991"/>
    <w:rsid w:val="00495E69"/>
    <w:rsid w:val="004967FE"/>
    <w:rsid w:val="0049778B"/>
    <w:rsid w:val="00497FDD"/>
    <w:rsid w:val="004A0A7A"/>
    <w:rsid w:val="004A1308"/>
    <w:rsid w:val="004A1D4B"/>
    <w:rsid w:val="004A313E"/>
    <w:rsid w:val="004A56AB"/>
    <w:rsid w:val="004A60A2"/>
    <w:rsid w:val="004A702E"/>
    <w:rsid w:val="004A7773"/>
    <w:rsid w:val="004B11B5"/>
    <w:rsid w:val="004B19DB"/>
    <w:rsid w:val="004B1F5A"/>
    <w:rsid w:val="004B2157"/>
    <w:rsid w:val="004B2682"/>
    <w:rsid w:val="004B2FEE"/>
    <w:rsid w:val="004B56A7"/>
    <w:rsid w:val="004B65C5"/>
    <w:rsid w:val="004B7330"/>
    <w:rsid w:val="004B7967"/>
    <w:rsid w:val="004B7A32"/>
    <w:rsid w:val="004C0E14"/>
    <w:rsid w:val="004C16FD"/>
    <w:rsid w:val="004C1CE6"/>
    <w:rsid w:val="004C1E3C"/>
    <w:rsid w:val="004C2166"/>
    <w:rsid w:val="004C3625"/>
    <w:rsid w:val="004C44D1"/>
    <w:rsid w:val="004C5634"/>
    <w:rsid w:val="004C666D"/>
    <w:rsid w:val="004C73AB"/>
    <w:rsid w:val="004C78C2"/>
    <w:rsid w:val="004C7D77"/>
    <w:rsid w:val="004D0540"/>
    <w:rsid w:val="004D06C0"/>
    <w:rsid w:val="004D0897"/>
    <w:rsid w:val="004D0C3A"/>
    <w:rsid w:val="004D0CE8"/>
    <w:rsid w:val="004D2087"/>
    <w:rsid w:val="004D28FF"/>
    <w:rsid w:val="004D2CC4"/>
    <w:rsid w:val="004D2F11"/>
    <w:rsid w:val="004D385B"/>
    <w:rsid w:val="004D3D28"/>
    <w:rsid w:val="004D4B74"/>
    <w:rsid w:val="004D5127"/>
    <w:rsid w:val="004D5AB2"/>
    <w:rsid w:val="004D636C"/>
    <w:rsid w:val="004D653B"/>
    <w:rsid w:val="004D701F"/>
    <w:rsid w:val="004E115A"/>
    <w:rsid w:val="004E2D1D"/>
    <w:rsid w:val="004E413E"/>
    <w:rsid w:val="004E5C9C"/>
    <w:rsid w:val="004E6462"/>
    <w:rsid w:val="004E66EF"/>
    <w:rsid w:val="004E67B2"/>
    <w:rsid w:val="004E6E7B"/>
    <w:rsid w:val="004E6FE3"/>
    <w:rsid w:val="004E7E5E"/>
    <w:rsid w:val="004F2E5A"/>
    <w:rsid w:val="004F3D23"/>
    <w:rsid w:val="004F589D"/>
    <w:rsid w:val="004F62B7"/>
    <w:rsid w:val="004F6393"/>
    <w:rsid w:val="004F7F30"/>
    <w:rsid w:val="00501B8C"/>
    <w:rsid w:val="00502198"/>
    <w:rsid w:val="00503D2F"/>
    <w:rsid w:val="00504804"/>
    <w:rsid w:val="00505F20"/>
    <w:rsid w:val="00506375"/>
    <w:rsid w:val="005079DE"/>
    <w:rsid w:val="00510632"/>
    <w:rsid w:val="00510A48"/>
    <w:rsid w:val="005110E3"/>
    <w:rsid w:val="0051228E"/>
    <w:rsid w:val="0051518E"/>
    <w:rsid w:val="005174D2"/>
    <w:rsid w:val="00520157"/>
    <w:rsid w:val="00520EB5"/>
    <w:rsid w:val="00522105"/>
    <w:rsid w:val="00523080"/>
    <w:rsid w:val="00523644"/>
    <w:rsid w:val="00523E8B"/>
    <w:rsid w:val="00524314"/>
    <w:rsid w:val="005245DF"/>
    <w:rsid w:val="0052516B"/>
    <w:rsid w:val="005254A6"/>
    <w:rsid w:val="005267FB"/>
    <w:rsid w:val="00526BB9"/>
    <w:rsid w:val="00530161"/>
    <w:rsid w:val="00530B99"/>
    <w:rsid w:val="005311EE"/>
    <w:rsid w:val="005312B2"/>
    <w:rsid w:val="00532054"/>
    <w:rsid w:val="005325EC"/>
    <w:rsid w:val="00532670"/>
    <w:rsid w:val="005332FB"/>
    <w:rsid w:val="00534FA6"/>
    <w:rsid w:val="005355EF"/>
    <w:rsid w:val="00536375"/>
    <w:rsid w:val="00536946"/>
    <w:rsid w:val="0053774D"/>
    <w:rsid w:val="0054078B"/>
    <w:rsid w:val="00541143"/>
    <w:rsid w:val="00541488"/>
    <w:rsid w:val="00541637"/>
    <w:rsid w:val="005418DD"/>
    <w:rsid w:val="005419F3"/>
    <w:rsid w:val="00542174"/>
    <w:rsid w:val="00542ED7"/>
    <w:rsid w:val="00544410"/>
    <w:rsid w:val="005445A6"/>
    <w:rsid w:val="00544601"/>
    <w:rsid w:val="00545F4D"/>
    <w:rsid w:val="00545F88"/>
    <w:rsid w:val="00546517"/>
    <w:rsid w:val="005479DF"/>
    <w:rsid w:val="00550036"/>
    <w:rsid w:val="005504E8"/>
    <w:rsid w:val="00550A62"/>
    <w:rsid w:val="0055276F"/>
    <w:rsid w:val="0055330E"/>
    <w:rsid w:val="005545EA"/>
    <w:rsid w:val="00554AB3"/>
    <w:rsid w:val="00554CA1"/>
    <w:rsid w:val="00554D0C"/>
    <w:rsid w:val="00555CDD"/>
    <w:rsid w:val="00556987"/>
    <w:rsid w:val="00556A5C"/>
    <w:rsid w:val="00557599"/>
    <w:rsid w:val="005577DA"/>
    <w:rsid w:val="0056098B"/>
    <w:rsid w:val="00560F35"/>
    <w:rsid w:val="00561F07"/>
    <w:rsid w:val="00562260"/>
    <w:rsid w:val="005625DB"/>
    <w:rsid w:val="00562B92"/>
    <w:rsid w:val="00563407"/>
    <w:rsid w:val="005637C5"/>
    <w:rsid w:val="00563B01"/>
    <w:rsid w:val="0056454C"/>
    <w:rsid w:val="00564654"/>
    <w:rsid w:val="005646C0"/>
    <w:rsid w:val="00565A76"/>
    <w:rsid w:val="00565CD8"/>
    <w:rsid w:val="005664FA"/>
    <w:rsid w:val="005667CA"/>
    <w:rsid w:val="00567262"/>
    <w:rsid w:val="0057151B"/>
    <w:rsid w:val="00571E26"/>
    <w:rsid w:val="0057351D"/>
    <w:rsid w:val="00575A42"/>
    <w:rsid w:val="00576346"/>
    <w:rsid w:val="00576856"/>
    <w:rsid w:val="00576A1F"/>
    <w:rsid w:val="00576D9A"/>
    <w:rsid w:val="005774DC"/>
    <w:rsid w:val="00580588"/>
    <w:rsid w:val="00580983"/>
    <w:rsid w:val="00581B4C"/>
    <w:rsid w:val="00581BE2"/>
    <w:rsid w:val="00581DC5"/>
    <w:rsid w:val="00583C7B"/>
    <w:rsid w:val="00584362"/>
    <w:rsid w:val="00584818"/>
    <w:rsid w:val="0058481E"/>
    <w:rsid w:val="00585A86"/>
    <w:rsid w:val="00586AD9"/>
    <w:rsid w:val="00586C7E"/>
    <w:rsid w:val="00587EDF"/>
    <w:rsid w:val="00591BDE"/>
    <w:rsid w:val="00591FE0"/>
    <w:rsid w:val="00592C07"/>
    <w:rsid w:val="00593E41"/>
    <w:rsid w:val="00594353"/>
    <w:rsid w:val="005949DF"/>
    <w:rsid w:val="00595362"/>
    <w:rsid w:val="00595960"/>
    <w:rsid w:val="00596A42"/>
    <w:rsid w:val="00597A22"/>
    <w:rsid w:val="005A034E"/>
    <w:rsid w:val="005A0778"/>
    <w:rsid w:val="005A1A91"/>
    <w:rsid w:val="005A2D8E"/>
    <w:rsid w:val="005A3326"/>
    <w:rsid w:val="005A3C9A"/>
    <w:rsid w:val="005A4990"/>
    <w:rsid w:val="005A4C8B"/>
    <w:rsid w:val="005A5498"/>
    <w:rsid w:val="005A69AE"/>
    <w:rsid w:val="005A707C"/>
    <w:rsid w:val="005A7A30"/>
    <w:rsid w:val="005A7F39"/>
    <w:rsid w:val="005B09EB"/>
    <w:rsid w:val="005B1CCF"/>
    <w:rsid w:val="005B2910"/>
    <w:rsid w:val="005B2AAF"/>
    <w:rsid w:val="005B2FC2"/>
    <w:rsid w:val="005B34A4"/>
    <w:rsid w:val="005B35FE"/>
    <w:rsid w:val="005B4420"/>
    <w:rsid w:val="005B4A8F"/>
    <w:rsid w:val="005B4C0C"/>
    <w:rsid w:val="005B4DB9"/>
    <w:rsid w:val="005B4E71"/>
    <w:rsid w:val="005B57B9"/>
    <w:rsid w:val="005B5A02"/>
    <w:rsid w:val="005B5BF3"/>
    <w:rsid w:val="005B649B"/>
    <w:rsid w:val="005B6BD3"/>
    <w:rsid w:val="005B76E5"/>
    <w:rsid w:val="005B791D"/>
    <w:rsid w:val="005C0D4D"/>
    <w:rsid w:val="005C1F08"/>
    <w:rsid w:val="005C2810"/>
    <w:rsid w:val="005C3776"/>
    <w:rsid w:val="005C3F1A"/>
    <w:rsid w:val="005C4688"/>
    <w:rsid w:val="005C65EC"/>
    <w:rsid w:val="005C6978"/>
    <w:rsid w:val="005D01A3"/>
    <w:rsid w:val="005D0EAE"/>
    <w:rsid w:val="005D29CC"/>
    <w:rsid w:val="005D2B29"/>
    <w:rsid w:val="005D2B82"/>
    <w:rsid w:val="005D39C8"/>
    <w:rsid w:val="005D3C46"/>
    <w:rsid w:val="005D63B3"/>
    <w:rsid w:val="005D6BF9"/>
    <w:rsid w:val="005D73F0"/>
    <w:rsid w:val="005E08E4"/>
    <w:rsid w:val="005E104B"/>
    <w:rsid w:val="005E10F6"/>
    <w:rsid w:val="005E40C7"/>
    <w:rsid w:val="005E43AA"/>
    <w:rsid w:val="005E467B"/>
    <w:rsid w:val="005E4AC4"/>
    <w:rsid w:val="005E54AA"/>
    <w:rsid w:val="005E54F7"/>
    <w:rsid w:val="005E6221"/>
    <w:rsid w:val="005E6ACA"/>
    <w:rsid w:val="005E73F4"/>
    <w:rsid w:val="005F0880"/>
    <w:rsid w:val="005F0D61"/>
    <w:rsid w:val="005F0DA6"/>
    <w:rsid w:val="005F1583"/>
    <w:rsid w:val="005F1C8E"/>
    <w:rsid w:val="005F1EFF"/>
    <w:rsid w:val="005F31D6"/>
    <w:rsid w:val="005F4C41"/>
    <w:rsid w:val="005F5BE3"/>
    <w:rsid w:val="005F6026"/>
    <w:rsid w:val="005F696D"/>
    <w:rsid w:val="00600478"/>
    <w:rsid w:val="0060079B"/>
    <w:rsid w:val="00601A5B"/>
    <w:rsid w:val="00602E0D"/>
    <w:rsid w:val="00603518"/>
    <w:rsid w:val="00603BE8"/>
    <w:rsid w:val="00606FF1"/>
    <w:rsid w:val="006072BE"/>
    <w:rsid w:val="00610E3A"/>
    <w:rsid w:val="00611472"/>
    <w:rsid w:val="00611AA5"/>
    <w:rsid w:val="00612092"/>
    <w:rsid w:val="00612212"/>
    <w:rsid w:val="00612603"/>
    <w:rsid w:val="006133E8"/>
    <w:rsid w:val="00613E46"/>
    <w:rsid w:val="00615372"/>
    <w:rsid w:val="00615FE2"/>
    <w:rsid w:val="006162A5"/>
    <w:rsid w:val="00616488"/>
    <w:rsid w:val="00620210"/>
    <w:rsid w:val="006203CE"/>
    <w:rsid w:val="00620567"/>
    <w:rsid w:val="00622312"/>
    <w:rsid w:val="006230EE"/>
    <w:rsid w:val="00623321"/>
    <w:rsid w:val="00623843"/>
    <w:rsid w:val="006247C2"/>
    <w:rsid w:val="00624BFA"/>
    <w:rsid w:val="00625892"/>
    <w:rsid w:val="0062646F"/>
    <w:rsid w:val="0063032C"/>
    <w:rsid w:val="006307BF"/>
    <w:rsid w:val="006308AF"/>
    <w:rsid w:val="00631CED"/>
    <w:rsid w:val="00634456"/>
    <w:rsid w:val="006357AB"/>
    <w:rsid w:val="006358B8"/>
    <w:rsid w:val="00635B8B"/>
    <w:rsid w:val="006361B6"/>
    <w:rsid w:val="00636BF3"/>
    <w:rsid w:val="006374A6"/>
    <w:rsid w:val="006375A4"/>
    <w:rsid w:val="00637960"/>
    <w:rsid w:val="00641C98"/>
    <w:rsid w:val="00642675"/>
    <w:rsid w:val="00643358"/>
    <w:rsid w:val="00644E39"/>
    <w:rsid w:val="00644FF7"/>
    <w:rsid w:val="00645080"/>
    <w:rsid w:val="00645F9B"/>
    <w:rsid w:val="0064622A"/>
    <w:rsid w:val="006463FF"/>
    <w:rsid w:val="006504AA"/>
    <w:rsid w:val="006507B3"/>
    <w:rsid w:val="00650BBF"/>
    <w:rsid w:val="0065207D"/>
    <w:rsid w:val="0065255B"/>
    <w:rsid w:val="0065266A"/>
    <w:rsid w:val="00652E86"/>
    <w:rsid w:val="00653593"/>
    <w:rsid w:val="006541FA"/>
    <w:rsid w:val="0066062F"/>
    <w:rsid w:val="00660BF7"/>
    <w:rsid w:val="00664C43"/>
    <w:rsid w:val="00667B41"/>
    <w:rsid w:val="006712A9"/>
    <w:rsid w:val="00672F0E"/>
    <w:rsid w:val="00674773"/>
    <w:rsid w:val="00674D52"/>
    <w:rsid w:val="00676365"/>
    <w:rsid w:val="00676C91"/>
    <w:rsid w:val="00677439"/>
    <w:rsid w:val="006774D5"/>
    <w:rsid w:val="0068066F"/>
    <w:rsid w:val="00681665"/>
    <w:rsid w:val="00681AAA"/>
    <w:rsid w:val="00681BDD"/>
    <w:rsid w:val="00682A8D"/>
    <w:rsid w:val="0068333F"/>
    <w:rsid w:val="00683C55"/>
    <w:rsid w:val="00685E34"/>
    <w:rsid w:val="00686615"/>
    <w:rsid w:val="0068722F"/>
    <w:rsid w:val="00687CC0"/>
    <w:rsid w:val="00690D69"/>
    <w:rsid w:val="00692320"/>
    <w:rsid w:val="00692366"/>
    <w:rsid w:val="0069333C"/>
    <w:rsid w:val="00693DD1"/>
    <w:rsid w:val="006948E0"/>
    <w:rsid w:val="006949C0"/>
    <w:rsid w:val="00695399"/>
    <w:rsid w:val="00696F2C"/>
    <w:rsid w:val="006A05C7"/>
    <w:rsid w:val="006A0CAF"/>
    <w:rsid w:val="006A227C"/>
    <w:rsid w:val="006A2530"/>
    <w:rsid w:val="006A3EC7"/>
    <w:rsid w:val="006A40C2"/>
    <w:rsid w:val="006A4C77"/>
    <w:rsid w:val="006A5F12"/>
    <w:rsid w:val="006A637D"/>
    <w:rsid w:val="006B0826"/>
    <w:rsid w:val="006B1876"/>
    <w:rsid w:val="006B2D5C"/>
    <w:rsid w:val="006B30D1"/>
    <w:rsid w:val="006B444B"/>
    <w:rsid w:val="006B456D"/>
    <w:rsid w:val="006B49C3"/>
    <w:rsid w:val="006B532A"/>
    <w:rsid w:val="006B62D5"/>
    <w:rsid w:val="006B74BC"/>
    <w:rsid w:val="006C0AEF"/>
    <w:rsid w:val="006C12C1"/>
    <w:rsid w:val="006C1827"/>
    <w:rsid w:val="006C2641"/>
    <w:rsid w:val="006C2D9D"/>
    <w:rsid w:val="006C36E0"/>
    <w:rsid w:val="006C57CB"/>
    <w:rsid w:val="006C7A37"/>
    <w:rsid w:val="006D1FD0"/>
    <w:rsid w:val="006D23C1"/>
    <w:rsid w:val="006D3D00"/>
    <w:rsid w:val="006D4490"/>
    <w:rsid w:val="006D4492"/>
    <w:rsid w:val="006D4F6E"/>
    <w:rsid w:val="006D5B62"/>
    <w:rsid w:val="006D6BB9"/>
    <w:rsid w:val="006D77FE"/>
    <w:rsid w:val="006D7A91"/>
    <w:rsid w:val="006D7FD9"/>
    <w:rsid w:val="006E1164"/>
    <w:rsid w:val="006E475F"/>
    <w:rsid w:val="006E4B62"/>
    <w:rsid w:val="006E4CCA"/>
    <w:rsid w:val="006E7038"/>
    <w:rsid w:val="006E7948"/>
    <w:rsid w:val="006E79E5"/>
    <w:rsid w:val="006F0514"/>
    <w:rsid w:val="006F07FF"/>
    <w:rsid w:val="006F0982"/>
    <w:rsid w:val="006F0FD6"/>
    <w:rsid w:val="006F166A"/>
    <w:rsid w:val="006F3876"/>
    <w:rsid w:val="006F57CF"/>
    <w:rsid w:val="006F64E5"/>
    <w:rsid w:val="006F6A19"/>
    <w:rsid w:val="00700103"/>
    <w:rsid w:val="0070059F"/>
    <w:rsid w:val="007005D2"/>
    <w:rsid w:val="00701A19"/>
    <w:rsid w:val="00701E6C"/>
    <w:rsid w:val="007044E5"/>
    <w:rsid w:val="007046F2"/>
    <w:rsid w:val="0070501A"/>
    <w:rsid w:val="00706653"/>
    <w:rsid w:val="00706EC6"/>
    <w:rsid w:val="007073EF"/>
    <w:rsid w:val="00707FAA"/>
    <w:rsid w:val="007105A3"/>
    <w:rsid w:val="00710D36"/>
    <w:rsid w:val="007114CF"/>
    <w:rsid w:val="007119CE"/>
    <w:rsid w:val="00711A9E"/>
    <w:rsid w:val="00711E2E"/>
    <w:rsid w:val="00713409"/>
    <w:rsid w:val="00713CAD"/>
    <w:rsid w:val="007149C6"/>
    <w:rsid w:val="00714C04"/>
    <w:rsid w:val="00715151"/>
    <w:rsid w:val="00715338"/>
    <w:rsid w:val="00715AF3"/>
    <w:rsid w:val="00715C3A"/>
    <w:rsid w:val="00715CDC"/>
    <w:rsid w:val="00715FAB"/>
    <w:rsid w:val="00716852"/>
    <w:rsid w:val="00720844"/>
    <w:rsid w:val="00720C71"/>
    <w:rsid w:val="00720F8E"/>
    <w:rsid w:val="007220DD"/>
    <w:rsid w:val="0072211E"/>
    <w:rsid w:val="007221CF"/>
    <w:rsid w:val="00722254"/>
    <w:rsid w:val="00722EAC"/>
    <w:rsid w:val="00723A11"/>
    <w:rsid w:val="00723B4E"/>
    <w:rsid w:val="0072471B"/>
    <w:rsid w:val="007251D1"/>
    <w:rsid w:val="007257E6"/>
    <w:rsid w:val="00725875"/>
    <w:rsid w:val="00727CFA"/>
    <w:rsid w:val="00727DFA"/>
    <w:rsid w:val="00730294"/>
    <w:rsid w:val="00730CA6"/>
    <w:rsid w:val="00730F56"/>
    <w:rsid w:val="0073311C"/>
    <w:rsid w:val="0073343B"/>
    <w:rsid w:val="00734250"/>
    <w:rsid w:val="007350C5"/>
    <w:rsid w:val="007350F9"/>
    <w:rsid w:val="00735B9D"/>
    <w:rsid w:val="00735CE7"/>
    <w:rsid w:val="00735FA2"/>
    <w:rsid w:val="00736540"/>
    <w:rsid w:val="00736637"/>
    <w:rsid w:val="007367BE"/>
    <w:rsid w:val="00736995"/>
    <w:rsid w:val="00736E7D"/>
    <w:rsid w:val="00737AF1"/>
    <w:rsid w:val="00741D19"/>
    <w:rsid w:val="00741EA0"/>
    <w:rsid w:val="00742A3B"/>
    <w:rsid w:val="007473B4"/>
    <w:rsid w:val="0075178B"/>
    <w:rsid w:val="00752DA0"/>
    <w:rsid w:val="0075339D"/>
    <w:rsid w:val="00753A16"/>
    <w:rsid w:val="00754453"/>
    <w:rsid w:val="00754C86"/>
    <w:rsid w:val="007554FA"/>
    <w:rsid w:val="00755AB3"/>
    <w:rsid w:val="00755B56"/>
    <w:rsid w:val="00756266"/>
    <w:rsid w:val="00756CD5"/>
    <w:rsid w:val="00757FAE"/>
    <w:rsid w:val="00761458"/>
    <w:rsid w:val="00762D84"/>
    <w:rsid w:val="0076350E"/>
    <w:rsid w:val="00763D7C"/>
    <w:rsid w:val="00764644"/>
    <w:rsid w:val="00764F7E"/>
    <w:rsid w:val="00765327"/>
    <w:rsid w:val="00766F8D"/>
    <w:rsid w:val="00767FF5"/>
    <w:rsid w:val="00770507"/>
    <w:rsid w:val="00770C63"/>
    <w:rsid w:val="00772827"/>
    <w:rsid w:val="00773171"/>
    <w:rsid w:val="00774132"/>
    <w:rsid w:val="00775A33"/>
    <w:rsid w:val="00776B1F"/>
    <w:rsid w:val="0077772B"/>
    <w:rsid w:val="0077794A"/>
    <w:rsid w:val="00777F14"/>
    <w:rsid w:val="007803B6"/>
    <w:rsid w:val="00780DC6"/>
    <w:rsid w:val="00782024"/>
    <w:rsid w:val="0078242D"/>
    <w:rsid w:val="00782D46"/>
    <w:rsid w:val="0078348B"/>
    <w:rsid w:val="007837DC"/>
    <w:rsid w:val="00783CDC"/>
    <w:rsid w:val="00783D2E"/>
    <w:rsid w:val="007850F7"/>
    <w:rsid w:val="00791E43"/>
    <w:rsid w:val="007938C7"/>
    <w:rsid w:val="00794815"/>
    <w:rsid w:val="00795BF1"/>
    <w:rsid w:val="007964A5"/>
    <w:rsid w:val="007975CA"/>
    <w:rsid w:val="00797948"/>
    <w:rsid w:val="007A0FD6"/>
    <w:rsid w:val="007A1246"/>
    <w:rsid w:val="007A2520"/>
    <w:rsid w:val="007A2C8D"/>
    <w:rsid w:val="007A6212"/>
    <w:rsid w:val="007A732D"/>
    <w:rsid w:val="007B0755"/>
    <w:rsid w:val="007B125D"/>
    <w:rsid w:val="007B20A4"/>
    <w:rsid w:val="007B2D1C"/>
    <w:rsid w:val="007B3688"/>
    <w:rsid w:val="007B3892"/>
    <w:rsid w:val="007B3DC6"/>
    <w:rsid w:val="007B401D"/>
    <w:rsid w:val="007B4EBC"/>
    <w:rsid w:val="007B5228"/>
    <w:rsid w:val="007C0017"/>
    <w:rsid w:val="007C1A43"/>
    <w:rsid w:val="007C2232"/>
    <w:rsid w:val="007C2C07"/>
    <w:rsid w:val="007C2E3E"/>
    <w:rsid w:val="007C4F8F"/>
    <w:rsid w:val="007C503E"/>
    <w:rsid w:val="007C5DDD"/>
    <w:rsid w:val="007C67CC"/>
    <w:rsid w:val="007D0114"/>
    <w:rsid w:val="007D0335"/>
    <w:rsid w:val="007D05B4"/>
    <w:rsid w:val="007D1FE7"/>
    <w:rsid w:val="007D3247"/>
    <w:rsid w:val="007D34D9"/>
    <w:rsid w:val="007D376F"/>
    <w:rsid w:val="007E02C8"/>
    <w:rsid w:val="007E093A"/>
    <w:rsid w:val="007E101F"/>
    <w:rsid w:val="007E3ED2"/>
    <w:rsid w:val="007E3FEB"/>
    <w:rsid w:val="007E669F"/>
    <w:rsid w:val="007F08CF"/>
    <w:rsid w:val="007F1B01"/>
    <w:rsid w:val="007F1EDE"/>
    <w:rsid w:val="007F294E"/>
    <w:rsid w:val="007F2A29"/>
    <w:rsid w:val="007F2C3E"/>
    <w:rsid w:val="007F3337"/>
    <w:rsid w:val="007F3BE5"/>
    <w:rsid w:val="007F45C5"/>
    <w:rsid w:val="007F4FF7"/>
    <w:rsid w:val="007F5B0F"/>
    <w:rsid w:val="007F620B"/>
    <w:rsid w:val="007F64A6"/>
    <w:rsid w:val="007F6FDD"/>
    <w:rsid w:val="007F716B"/>
    <w:rsid w:val="007F7DDC"/>
    <w:rsid w:val="00800A67"/>
    <w:rsid w:val="00801734"/>
    <w:rsid w:val="008027D4"/>
    <w:rsid w:val="00804851"/>
    <w:rsid w:val="00807055"/>
    <w:rsid w:val="00807D3D"/>
    <w:rsid w:val="00807E51"/>
    <w:rsid w:val="0081000C"/>
    <w:rsid w:val="00810877"/>
    <w:rsid w:val="008112AC"/>
    <w:rsid w:val="00811D11"/>
    <w:rsid w:val="008120AF"/>
    <w:rsid w:val="00813351"/>
    <w:rsid w:val="00814BCD"/>
    <w:rsid w:val="00815638"/>
    <w:rsid w:val="00816B5E"/>
    <w:rsid w:val="008172A4"/>
    <w:rsid w:val="008176CC"/>
    <w:rsid w:val="008178BF"/>
    <w:rsid w:val="00820345"/>
    <w:rsid w:val="00821C23"/>
    <w:rsid w:val="00822021"/>
    <w:rsid w:val="00823B9A"/>
    <w:rsid w:val="00823FD4"/>
    <w:rsid w:val="00826A61"/>
    <w:rsid w:val="00826FDB"/>
    <w:rsid w:val="0083143B"/>
    <w:rsid w:val="0083176A"/>
    <w:rsid w:val="008323EE"/>
    <w:rsid w:val="00832AAE"/>
    <w:rsid w:val="00834871"/>
    <w:rsid w:val="00834F57"/>
    <w:rsid w:val="00836A17"/>
    <w:rsid w:val="0084132A"/>
    <w:rsid w:val="00842256"/>
    <w:rsid w:val="00843316"/>
    <w:rsid w:val="00846F56"/>
    <w:rsid w:val="00847AFC"/>
    <w:rsid w:val="00850E3C"/>
    <w:rsid w:val="00850F19"/>
    <w:rsid w:val="00851DE2"/>
    <w:rsid w:val="008523F3"/>
    <w:rsid w:val="00852BF1"/>
    <w:rsid w:val="00852D54"/>
    <w:rsid w:val="00854012"/>
    <w:rsid w:val="00854B52"/>
    <w:rsid w:val="00855858"/>
    <w:rsid w:val="00855F8F"/>
    <w:rsid w:val="00856981"/>
    <w:rsid w:val="00856A5F"/>
    <w:rsid w:val="00856C25"/>
    <w:rsid w:val="00857372"/>
    <w:rsid w:val="0085759B"/>
    <w:rsid w:val="00857E64"/>
    <w:rsid w:val="008609B6"/>
    <w:rsid w:val="00860A8F"/>
    <w:rsid w:val="00862346"/>
    <w:rsid w:val="0086265B"/>
    <w:rsid w:val="008643A0"/>
    <w:rsid w:val="00866D11"/>
    <w:rsid w:val="0086788F"/>
    <w:rsid w:val="00870782"/>
    <w:rsid w:val="008709C2"/>
    <w:rsid w:val="00871238"/>
    <w:rsid w:val="00872DE2"/>
    <w:rsid w:val="0087337B"/>
    <w:rsid w:val="00873D4D"/>
    <w:rsid w:val="00873DAB"/>
    <w:rsid w:val="00874412"/>
    <w:rsid w:val="008751FD"/>
    <w:rsid w:val="008758C7"/>
    <w:rsid w:val="00875B72"/>
    <w:rsid w:val="00875FBE"/>
    <w:rsid w:val="0087764D"/>
    <w:rsid w:val="00880273"/>
    <w:rsid w:val="00880486"/>
    <w:rsid w:val="00880928"/>
    <w:rsid w:val="00880B89"/>
    <w:rsid w:val="00883D12"/>
    <w:rsid w:val="0088485C"/>
    <w:rsid w:val="00886171"/>
    <w:rsid w:val="008902A1"/>
    <w:rsid w:val="008904FF"/>
    <w:rsid w:val="00892DD7"/>
    <w:rsid w:val="00892E9C"/>
    <w:rsid w:val="0089375A"/>
    <w:rsid w:val="0089404E"/>
    <w:rsid w:val="008943F8"/>
    <w:rsid w:val="0089488C"/>
    <w:rsid w:val="00894B76"/>
    <w:rsid w:val="00895332"/>
    <w:rsid w:val="008965D6"/>
    <w:rsid w:val="00896DBE"/>
    <w:rsid w:val="00896FBA"/>
    <w:rsid w:val="00897CAE"/>
    <w:rsid w:val="008A0701"/>
    <w:rsid w:val="008A1957"/>
    <w:rsid w:val="008A1CE5"/>
    <w:rsid w:val="008A25D3"/>
    <w:rsid w:val="008A2BE2"/>
    <w:rsid w:val="008A3073"/>
    <w:rsid w:val="008A40F3"/>
    <w:rsid w:val="008A55F4"/>
    <w:rsid w:val="008A5848"/>
    <w:rsid w:val="008A6270"/>
    <w:rsid w:val="008A6CC6"/>
    <w:rsid w:val="008A7BD5"/>
    <w:rsid w:val="008B09B2"/>
    <w:rsid w:val="008B0A20"/>
    <w:rsid w:val="008B2D80"/>
    <w:rsid w:val="008B4AC6"/>
    <w:rsid w:val="008B61A7"/>
    <w:rsid w:val="008C0D5A"/>
    <w:rsid w:val="008C216C"/>
    <w:rsid w:val="008C3075"/>
    <w:rsid w:val="008C3990"/>
    <w:rsid w:val="008C6495"/>
    <w:rsid w:val="008C799D"/>
    <w:rsid w:val="008D0F39"/>
    <w:rsid w:val="008D18EE"/>
    <w:rsid w:val="008D20EF"/>
    <w:rsid w:val="008D2A84"/>
    <w:rsid w:val="008D3CD7"/>
    <w:rsid w:val="008D4307"/>
    <w:rsid w:val="008D4F44"/>
    <w:rsid w:val="008D583B"/>
    <w:rsid w:val="008D5C40"/>
    <w:rsid w:val="008D5F13"/>
    <w:rsid w:val="008D6460"/>
    <w:rsid w:val="008D7069"/>
    <w:rsid w:val="008E0470"/>
    <w:rsid w:val="008E15FA"/>
    <w:rsid w:val="008E1FBC"/>
    <w:rsid w:val="008E3393"/>
    <w:rsid w:val="008E3996"/>
    <w:rsid w:val="008E4929"/>
    <w:rsid w:val="008E4B49"/>
    <w:rsid w:val="008E6518"/>
    <w:rsid w:val="008E699F"/>
    <w:rsid w:val="008E78A6"/>
    <w:rsid w:val="008E7C1C"/>
    <w:rsid w:val="008E7CDF"/>
    <w:rsid w:val="008F0B75"/>
    <w:rsid w:val="008F0C7B"/>
    <w:rsid w:val="008F13AC"/>
    <w:rsid w:val="008F28EE"/>
    <w:rsid w:val="008F2DE4"/>
    <w:rsid w:val="008F2DE6"/>
    <w:rsid w:val="008F3C35"/>
    <w:rsid w:val="008F61F7"/>
    <w:rsid w:val="008F6A8B"/>
    <w:rsid w:val="008F7558"/>
    <w:rsid w:val="008F75B5"/>
    <w:rsid w:val="008F76F8"/>
    <w:rsid w:val="008F78E8"/>
    <w:rsid w:val="00900106"/>
    <w:rsid w:val="00901045"/>
    <w:rsid w:val="009027B1"/>
    <w:rsid w:val="009028E5"/>
    <w:rsid w:val="00902966"/>
    <w:rsid w:val="00903D50"/>
    <w:rsid w:val="00905B5E"/>
    <w:rsid w:val="00906A7D"/>
    <w:rsid w:val="0090731C"/>
    <w:rsid w:val="00907663"/>
    <w:rsid w:val="00907C2D"/>
    <w:rsid w:val="0091049D"/>
    <w:rsid w:val="00910580"/>
    <w:rsid w:val="009118C6"/>
    <w:rsid w:val="0091270D"/>
    <w:rsid w:val="009135F0"/>
    <w:rsid w:val="009139AC"/>
    <w:rsid w:val="00914388"/>
    <w:rsid w:val="00914955"/>
    <w:rsid w:val="0091499B"/>
    <w:rsid w:val="00915E7B"/>
    <w:rsid w:val="00916A8A"/>
    <w:rsid w:val="00917DB2"/>
    <w:rsid w:val="00920CA5"/>
    <w:rsid w:val="00921CFB"/>
    <w:rsid w:val="00922102"/>
    <w:rsid w:val="00924078"/>
    <w:rsid w:val="00924B3E"/>
    <w:rsid w:val="00925A08"/>
    <w:rsid w:val="00925A7A"/>
    <w:rsid w:val="009276E0"/>
    <w:rsid w:val="00927B15"/>
    <w:rsid w:val="00927D2E"/>
    <w:rsid w:val="0093079E"/>
    <w:rsid w:val="0093117E"/>
    <w:rsid w:val="0093131D"/>
    <w:rsid w:val="009317BF"/>
    <w:rsid w:val="00931AA1"/>
    <w:rsid w:val="009320F7"/>
    <w:rsid w:val="009325B7"/>
    <w:rsid w:val="009325C4"/>
    <w:rsid w:val="00933389"/>
    <w:rsid w:val="00934C0E"/>
    <w:rsid w:val="00934F78"/>
    <w:rsid w:val="00935566"/>
    <w:rsid w:val="0093642A"/>
    <w:rsid w:val="009368FF"/>
    <w:rsid w:val="00936DEB"/>
    <w:rsid w:val="009377FA"/>
    <w:rsid w:val="00937A2C"/>
    <w:rsid w:val="00940C01"/>
    <w:rsid w:val="00940C59"/>
    <w:rsid w:val="009427DB"/>
    <w:rsid w:val="00942D7C"/>
    <w:rsid w:val="00943552"/>
    <w:rsid w:val="009435CE"/>
    <w:rsid w:val="00943B40"/>
    <w:rsid w:val="009448F0"/>
    <w:rsid w:val="00944907"/>
    <w:rsid w:val="00947D85"/>
    <w:rsid w:val="009517C8"/>
    <w:rsid w:val="00951F70"/>
    <w:rsid w:val="0095207B"/>
    <w:rsid w:val="009520F9"/>
    <w:rsid w:val="00952293"/>
    <w:rsid w:val="0095284A"/>
    <w:rsid w:val="00952A00"/>
    <w:rsid w:val="0095340C"/>
    <w:rsid w:val="009534B7"/>
    <w:rsid w:val="0095373C"/>
    <w:rsid w:val="00953B57"/>
    <w:rsid w:val="00954DF4"/>
    <w:rsid w:val="0095505D"/>
    <w:rsid w:val="00955811"/>
    <w:rsid w:val="009579D8"/>
    <w:rsid w:val="009612A1"/>
    <w:rsid w:val="00962B1C"/>
    <w:rsid w:val="00962E0C"/>
    <w:rsid w:val="0096328A"/>
    <w:rsid w:val="00963827"/>
    <w:rsid w:val="009639C9"/>
    <w:rsid w:val="00964233"/>
    <w:rsid w:val="00964A30"/>
    <w:rsid w:val="00964CF4"/>
    <w:rsid w:val="009656EC"/>
    <w:rsid w:val="00967784"/>
    <w:rsid w:val="00970121"/>
    <w:rsid w:val="00971C0C"/>
    <w:rsid w:val="00972169"/>
    <w:rsid w:val="00972329"/>
    <w:rsid w:val="009726C1"/>
    <w:rsid w:val="00973126"/>
    <w:rsid w:val="009737BD"/>
    <w:rsid w:val="00974AB9"/>
    <w:rsid w:val="00974E04"/>
    <w:rsid w:val="0097506C"/>
    <w:rsid w:val="00975F47"/>
    <w:rsid w:val="00976161"/>
    <w:rsid w:val="00977277"/>
    <w:rsid w:val="00977890"/>
    <w:rsid w:val="00981F93"/>
    <w:rsid w:val="00983855"/>
    <w:rsid w:val="00985BDD"/>
    <w:rsid w:val="00985DA8"/>
    <w:rsid w:val="009860A9"/>
    <w:rsid w:val="00986A4A"/>
    <w:rsid w:val="009903C3"/>
    <w:rsid w:val="00990BA6"/>
    <w:rsid w:val="00991C84"/>
    <w:rsid w:val="00992AD3"/>
    <w:rsid w:val="00992B04"/>
    <w:rsid w:val="00992D54"/>
    <w:rsid w:val="0099429E"/>
    <w:rsid w:val="00995DD1"/>
    <w:rsid w:val="00995E49"/>
    <w:rsid w:val="00997225"/>
    <w:rsid w:val="00997B5B"/>
    <w:rsid w:val="009A090B"/>
    <w:rsid w:val="009A09BF"/>
    <w:rsid w:val="009A159B"/>
    <w:rsid w:val="009A1C29"/>
    <w:rsid w:val="009A35C4"/>
    <w:rsid w:val="009A4202"/>
    <w:rsid w:val="009A46E4"/>
    <w:rsid w:val="009A4F0E"/>
    <w:rsid w:val="009A5053"/>
    <w:rsid w:val="009A5C64"/>
    <w:rsid w:val="009A622B"/>
    <w:rsid w:val="009A6812"/>
    <w:rsid w:val="009A6C70"/>
    <w:rsid w:val="009A6D97"/>
    <w:rsid w:val="009A75E4"/>
    <w:rsid w:val="009B0762"/>
    <w:rsid w:val="009B0D58"/>
    <w:rsid w:val="009B0D99"/>
    <w:rsid w:val="009B1422"/>
    <w:rsid w:val="009B30BE"/>
    <w:rsid w:val="009B388F"/>
    <w:rsid w:val="009B3C4B"/>
    <w:rsid w:val="009B3E93"/>
    <w:rsid w:val="009B4686"/>
    <w:rsid w:val="009B5DDA"/>
    <w:rsid w:val="009B640C"/>
    <w:rsid w:val="009B66FA"/>
    <w:rsid w:val="009B6E04"/>
    <w:rsid w:val="009B7F2B"/>
    <w:rsid w:val="009C083C"/>
    <w:rsid w:val="009C0EFA"/>
    <w:rsid w:val="009C162E"/>
    <w:rsid w:val="009C2E50"/>
    <w:rsid w:val="009C3852"/>
    <w:rsid w:val="009C5695"/>
    <w:rsid w:val="009C5CB7"/>
    <w:rsid w:val="009C6633"/>
    <w:rsid w:val="009C7684"/>
    <w:rsid w:val="009D1558"/>
    <w:rsid w:val="009D368A"/>
    <w:rsid w:val="009D3DE7"/>
    <w:rsid w:val="009D3DEC"/>
    <w:rsid w:val="009D5C02"/>
    <w:rsid w:val="009D5CD4"/>
    <w:rsid w:val="009D714A"/>
    <w:rsid w:val="009E031B"/>
    <w:rsid w:val="009E0B9D"/>
    <w:rsid w:val="009E1A07"/>
    <w:rsid w:val="009E1AB9"/>
    <w:rsid w:val="009E1B17"/>
    <w:rsid w:val="009E2489"/>
    <w:rsid w:val="009E2F08"/>
    <w:rsid w:val="009E351A"/>
    <w:rsid w:val="009E3879"/>
    <w:rsid w:val="009E3EAB"/>
    <w:rsid w:val="009E42D8"/>
    <w:rsid w:val="009E49E9"/>
    <w:rsid w:val="009E50F4"/>
    <w:rsid w:val="009E6316"/>
    <w:rsid w:val="009E7B1D"/>
    <w:rsid w:val="009F00CE"/>
    <w:rsid w:val="009F00EB"/>
    <w:rsid w:val="009F15EE"/>
    <w:rsid w:val="009F177C"/>
    <w:rsid w:val="009F2081"/>
    <w:rsid w:val="009F4008"/>
    <w:rsid w:val="009F4365"/>
    <w:rsid w:val="009F47B6"/>
    <w:rsid w:val="009F5141"/>
    <w:rsid w:val="009F747C"/>
    <w:rsid w:val="009F7B74"/>
    <w:rsid w:val="00A002C8"/>
    <w:rsid w:val="00A01A36"/>
    <w:rsid w:val="00A0277E"/>
    <w:rsid w:val="00A029E4"/>
    <w:rsid w:val="00A02ED5"/>
    <w:rsid w:val="00A030AA"/>
    <w:rsid w:val="00A033B1"/>
    <w:rsid w:val="00A05311"/>
    <w:rsid w:val="00A05971"/>
    <w:rsid w:val="00A05CE1"/>
    <w:rsid w:val="00A062F9"/>
    <w:rsid w:val="00A06638"/>
    <w:rsid w:val="00A06A38"/>
    <w:rsid w:val="00A0764C"/>
    <w:rsid w:val="00A114F6"/>
    <w:rsid w:val="00A12A91"/>
    <w:rsid w:val="00A130DF"/>
    <w:rsid w:val="00A13234"/>
    <w:rsid w:val="00A13D2C"/>
    <w:rsid w:val="00A15A28"/>
    <w:rsid w:val="00A15EDA"/>
    <w:rsid w:val="00A16345"/>
    <w:rsid w:val="00A20C91"/>
    <w:rsid w:val="00A21B84"/>
    <w:rsid w:val="00A22AC1"/>
    <w:rsid w:val="00A22B1A"/>
    <w:rsid w:val="00A238C0"/>
    <w:rsid w:val="00A24CB5"/>
    <w:rsid w:val="00A24EF4"/>
    <w:rsid w:val="00A257A0"/>
    <w:rsid w:val="00A25D35"/>
    <w:rsid w:val="00A25F45"/>
    <w:rsid w:val="00A267D9"/>
    <w:rsid w:val="00A275B3"/>
    <w:rsid w:val="00A30A4E"/>
    <w:rsid w:val="00A31A56"/>
    <w:rsid w:val="00A320DF"/>
    <w:rsid w:val="00A32FCB"/>
    <w:rsid w:val="00A33A00"/>
    <w:rsid w:val="00A34DC2"/>
    <w:rsid w:val="00A36E73"/>
    <w:rsid w:val="00A37261"/>
    <w:rsid w:val="00A3728C"/>
    <w:rsid w:val="00A37DC6"/>
    <w:rsid w:val="00A40644"/>
    <w:rsid w:val="00A42225"/>
    <w:rsid w:val="00A4269D"/>
    <w:rsid w:val="00A43096"/>
    <w:rsid w:val="00A430DD"/>
    <w:rsid w:val="00A4430C"/>
    <w:rsid w:val="00A446D4"/>
    <w:rsid w:val="00A45409"/>
    <w:rsid w:val="00A45507"/>
    <w:rsid w:val="00A464BD"/>
    <w:rsid w:val="00A46D67"/>
    <w:rsid w:val="00A471D2"/>
    <w:rsid w:val="00A477AE"/>
    <w:rsid w:val="00A50A75"/>
    <w:rsid w:val="00A51A48"/>
    <w:rsid w:val="00A51A8B"/>
    <w:rsid w:val="00A51E5C"/>
    <w:rsid w:val="00A534AD"/>
    <w:rsid w:val="00A535DA"/>
    <w:rsid w:val="00A53BB8"/>
    <w:rsid w:val="00A547F7"/>
    <w:rsid w:val="00A56474"/>
    <w:rsid w:val="00A56573"/>
    <w:rsid w:val="00A57755"/>
    <w:rsid w:val="00A61B6E"/>
    <w:rsid w:val="00A625FF"/>
    <w:rsid w:val="00A62C21"/>
    <w:rsid w:val="00A63173"/>
    <w:rsid w:val="00A631CE"/>
    <w:rsid w:val="00A6422C"/>
    <w:rsid w:val="00A65143"/>
    <w:rsid w:val="00A65176"/>
    <w:rsid w:val="00A667C6"/>
    <w:rsid w:val="00A67DEA"/>
    <w:rsid w:val="00A70372"/>
    <w:rsid w:val="00A72143"/>
    <w:rsid w:val="00A7233D"/>
    <w:rsid w:val="00A726BA"/>
    <w:rsid w:val="00A72959"/>
    <w:rsid w:val="00A739D5"/>
    <w:rsid w:val="00A744CE"/>
    <w:rsid w:val="00A74DD3"/>
    <w:rsid w:val="00A75477"/>
    <w:rsid w:val="00A75CF3"/>
    <w:rsid w:val="00A80419"/>
    <w:rsid w:val="00A81D7C"/>
    <w:rsid w:val="00A8344D"/>
    <w:rsid w:val="00A83DB6"/>
    <w:rsid w:val="00A854CB"/>
    <w:rsid w:val="00A8592F"/>
    <w:rsid w:val="00A863BD"/>
    <w:rsid w:val="00A879EE"/>
    <w:rsid w:val="00A87FF4"/>
    <w:rsid w:val="00A9001C"/>
    <w:rsid w:val="00A906BE"/>
    <w:rsid w:val="00A91F96"/>
    <w:rsid w:val="00A94414"/>
    <w:rsid w:val="00A97889"/>
    <w:rsid w:val="00A978E8"/>
    <w:rsid w:val="00AA098B"/>
    <w:rsid w:val="00AA11C2"/>
    <w:rsid w:val="00AA1A25"/>
    <w:rsid w:val="00AA28AA"/>
    <w:rsid w:val="00AA33D8"/>
    <w:rsid w:val="00AA4CA3"/>
    <w:rsid w:val="00AA5FE0"/>
    <w:rsid w:val="00AA677C"/>
    <w:rsid w:val="00AA756A"/>
    <w:rsid w:val="00AB3653"/>
    <w:rsid w:val="00AB3A26"/>
    <w:rsid w:val="00AB4BFD"/>
    <w:rsid w:val="00AB605A"/>
    <w:rsid w:val="00AB64B6"/>
    <w:rsid w:val="00AB6900"/>
    <w:rsid w:val="00AB6F13"/>
    <w:rsid w:val="00AB7134"/>
    <w:rsid w:val="00AC06A2"/>
    <w:rsid w:val="00AC094B"/>
    <w:rsid w:val="00AC0C3A"/>
    <w:rsid w:val="00AC1326"/>
    <w:rsid w:val="00AC1AE0"/>
    <w:rsid w:val="00AC2A4D"/>
    <w:rsid w:val="00AC3A94"/>
    <w:rsid w:val="00AC4331"/>
    <w:rsid w:val="00AC4D85"/>
    <w:rsid w:val="00AC50B9"/>
    <w:rsid w:val="00AC541D"/>
    <w:rsid w:val="00AC799C"/>
    <w:rsid w:val="00AD2715"/>
    <w:rsid w:val="00AE0E84"/>
    <w:rsid w:val="00AE0F69"/>
    <w:rsid w:val="00AE4DFE"/>
    <w:rsid w:val="00AE5B3D"/>
    <w:rsid w:val="00AE5BA8"/>
    <w:rsid w:val="00AE5FC2"/>
    <w:rsid w:val="00AE6233"/>
    <w:rsid w:val="00AE6409"/>
    <w:rsid w:val="00AE713B"/>
    <w:rsid w:val="00AE7D42"/>
    <w:rsid w:val="00AF05A9"/>
    <w:rsid w:val="00AF0ADE"/>
    <w:rsid w:val="00AF0C0B"/>
    <w:rsid w:val="00AF14B2"/>
    <w:rsid w:val="00AF167E"/>
    <w:rsid w:val="00AF1823"/>
    <w:rsid w:val="00AF186E"/>
    <w:rsid w:val="00AF18BE"/>
    <w:rsid w:val="00AF301D"/>
    <w:rsid w:val="00AF5966"/>
    <w:rsid w:val="00AF60CD"/>
    <w:rsid w:val="00AF6627"/>
    <w:rsid w:val="00AF6CDD"/>
    <w:rsid w:val="00AF7AF1"/>
    <w:rsid w:val="00AF7FEB"/>
    <w:rsid w:val="00B001AA"/>
    <w:rsid w:val="00B001AD"/>
    <w:rsid w:val="00B00A5A"/>
    <w:rsid w:val="00B024A4"/>
    <w:rsid w:val="00B0290F"/>
    <w:rsid w:val="00B03019"/>
    <w:rsid w:val="00B04A3A"/>
    <w:rsid w:val="00B04ACA"/>
    <w:rsid w:val="00B05190"/>
    <w:rsid w:val="00B051CE"/>
    <w:rsid w:val="00B07FFC"/>
    <w:rsid w:val="00B1057C"/>
    <w:rsid w:val="00B10A4C"/>
    <w:rsid w:val="00B110A7"/>
    <w:rsid w:val="00B117F3"/>
    <w:rsid w:val="00B1241E"/>
    <w:rsid w:val="00B1424D"/>
    <w:rsid w:val="00B14FB8"/>
    <w:rsid w:val="00B16358"/>
    <w:rsid w:val="00B17C23"/>
    <w:rsid w:val="00B20F58"/>
    <w:rsid w:val="00B21222"/>
    <w:rsid w:val="00B21A03"/>
    <w:rsid w:val="00B21B5B"/>
    <w:rsid w:val="00B2247A"/>
    <w:rsid w:val="00B22CC5"/>
    <w:rsid w:val="00B22D5E"/>
    <w:rsid w:val="00B23D66"/>
    <w:rsid w:val="00B23EA4"/>
    <w:rsid w:val="00B26B44"/>
    <w:rsid w:val="00B27FB9"/>
    <w:rsid w:val="00B30855"/>
    <w:rsid w:val="00B33838"/>
    <w:rsid w:val="00B35E55"/>
    <w:rsid w:val="00B35E95"/>
    <w:rsid w:val="00B379BF"/>
    <w:rsid w:val="00B37B2B"/>
    <w:rsid w:val="00B40D58"/>
    <w:rsid w:val="00B41289"/>
    <w:rsid w:val="00B417A9"/>
    <w:rsid w:val="00B419C2"/>
    <w:rsid w:val="00B43234"/>
    <w:rsid w:val="00B4362E"/>
    <w:rsid w:val="00B43A98"/>
    <w:rsid w:val="00B454A5"/>
    <w:rsid w:val="00B468F2"/>
    <w:rsid w:val="00B46BCC"/>
    <w:rsid w:val="00B4740F"/>
    <w:rsid w:val="00B47C54"/>
    <w:rsid w:val="00B50B69"/>
    <w:rsid w:val="00B51407"/>
    <w:rsid w:val="00B514B0"/>
    <w:rsid w:val="00B535B8"/>
    <w:rsid w:val="00B54228"/>
    <w:rsid w:val="00B54564"/>
    <w:rsid w:val="00B55428"/>
    <w:rsid w:val="00B554D8"/>
    <w:rsid w:val="00B5564A"/>
    <w:rsid w:val="00B55F66"/>
    <w:rsid w:val="00B56194"/>
    <w:rsid w:val="00B5621D"/>
    <w:rsid w:val="00B56F99"/>
    <w:rsid w:val="00B571B0"/>
    <w:rsid w:val="00B57F6E"/>
    <w:rsid w:val="00B600CE"/>
    <w:rsid w:val="00B60804"/>
    <w:rsid w:val="00B6132A"/>
    <w:rsid w:val="00B62BEA"/>
    <w:rsid w:val="00B63B33"/>
    <w:rsid w:val="00B63BE4"/>
    <w:rsid w:val="00B63D6F"/>
    <w:rsid w:val="00B64B1F"/>
    <w:rsid w:val="00B64C8D"/>
    <w:rsid w:val="00B64ECC"/>
    <w:rsid w:val="00B64FCF"/>
    <w:rsid w:val="00B66CB9"/>
    <w:rsid w:val="00B67AD3"/>
    <w:rsid w:val="00B7007B"/>
    <w:rsid w:val="00B7025B"/>
    <w:rsid w:val="00B7025D"/>
    <w:rsid w:val="00B70D48"/>
    <w:rsid w:val="00B71070"/>
    <w:rsid w:val="00B7157E"/>
    <w:rsid w:val="00B732BB"/>
    <w:rsid w:val="00B73A2F"/>
    <w:rsid w:val="00B76515"/>
    <w:rsid w:val="00B76520"/>
    <w:rsid w:val="00B76E1B"/>
    <w:rsid w:val="00B77C6E"/>
    <w:rsid w:val="00B802BF"/>
    <w:rsid w:val="00B81A84"/>
    <w:rsid w:val="00B81D8B"/>
    <w:rsid w:val="00B82D00"/>
    <w:rsid w:val="00B82F7F"/>
    <w:rsid w:val="00B83379"/>
    <w:rsid w:val="00B8517F"/>
    <w:rsid w:val="00B86B1A"/>
    <w:rsid w:val="00B91923"/>
    <w:rsid w:val="00B9244F"/>
    <w:rsid w:val="00B93C87"/>
    <w:rsid w:val="00B962F9"/>
    <w:rsid w:val="00B9722B"/>
    <w:rsid w:val="00B97511"/>
    <w:rsid w:val="00B97981"/>
    <w:rsid w:val="00BA009D"/>
    <w:rsid w:val="00BA0568"/>
    <w:rsid w:val="00BA09DA"/>
    <w:rsid w:val="00BA0D1B"/>
    <w:rsid w:val="00BA185F"/>
    <w:rsid w:val="00BA1BD1"/>
    <w:rsid w:val="00BA1F0B"/>
    <w:rsid w:val="00BA1FF8"/>
    <w:rsid w:val="00BA268C"/>
    <w:rsid w:val="00BA28EC"/>
    <w:rsid w:val="00BA4306"/>
    <w:rsid w:val="00BA4DA8"/>
    <w:rsid w:val="00BA5AC6"/>
    <w:rsid w:val="00BA5CE9"/>
    <w:rsid w:val="00BA69F5"/>
    <w:rsid w:val="00BB099D"/>
    <w:rsid w:val="00BB18A5"/>
    <w:rsid w:val="00BB1B8F"/>
    <w:rsid w:val="00BB34C8"/>
    <w:rsid w:val="00BB353F"/>
    <w:rsid w:val="00BB4389"/>
    <w:rsid w:val="00BB5B66"/>
    <w:rsid w:val="00BB611E"/>
    <w:rsid w:val="00BB6317"/>
    <w:rsid w:val="00BB6BD3"/>
    <w:rsid w:val="00BB7062"/>
    <w:rsid w:val="00BB70AE"/>
    <w:rsid w:val="00BB7B82"/>
    <w:rsid w:val="00BC0F6D"/>
    <w:rsid w:val="00BC1111"/>
    <w:rsid w:val="00BC2684"/>
    <w:rsid w:val="00BC2DBB"/>
    <w:rsid w:val="00BC416F"/>
    <w:rsid w:val="00BC5BD6"/>
    <w:rsid w:val="00BC6BA2"/>
    <w:rsid w:val="00BC6F5F"/>
    <w:rsid w:val="00BC7799"/>
    <w:rsid w:val="00BD0D1F"/>
    <w:rsid w:val="00BD0DE3"/>
    <w:rsid w:val="00BD144B"/>
    <w:rsid w:val="00BD29EA"/>
    <w:rsid w:val="00BD2A2E"/>
    <w:rsid w:val="00BD2C9E"/>
    <w:rsid w:val="00BD3F30"/>
    <w:rsid w:val="00BD69B3"/>
    <w:rsid w:val="00BD6EA9"/>
    <w:rsid w:val="00BD7DF7"/>
    <w:rsid w:val="00BE0765"/>
    <w:rsid w:val="00BE3163"/>
    <w:rsid w:val="00BE3B1A"/>
    <w:rsid w:val="00BE4464"/>
    <w:rsid w:val="00BE6879"/>
    <w:rsid w:val="00BE6CC7"/>
    <w:rsid w:val="00BE7188"/>
    <w:rsid w:val="00BF280D"/>
    <w:rsid w:val="00BF28BF"/>
    <w:rsid w:val="00BF29EF"/>
    <w:rsid w:val="00BF4770"/>
    <w:rsid w:val="00BF529D"/>
    <w:rsid w:val="00BF5AD0"/>
    <w:rsid w:val="00BF5C9A"/>
    <w:rsid w:val="00BF71DB"/>
    <w:rsid w:val="00BF72D1"/>
    <w:rsid w:val="00BF7D5A"/>
    <w:rsid w:val="00BF7F90"/>
    <w:rsid w:val="00C0014F"/>
    <w:rsid w:val="00C008B9"/>
    <w:rsid w:val="00C00EC0"/>
    <w:rsid w:val="00C04320"/>
    <w:rsid w:val="00C05CF7"/>
    <w:rsid w:val="00C0679F"/>
    <w:rsid w:val="00C10147"/>
    <w:rsid w:val="00C10710"/>
    <w:rsid w:val="00C10920"/>
    <w:rsid w:val="00C1163F"/>
    <w:rsid w:val="00C11649"/>
    <w:rsid w:val="00C11655"/>
    <w:rsid w:val="00C1183B"/>
    <w:rsid w:val="00C11CDC"/>
    <w:rsid w:val="00C13D3C"/>
    <w:rsid w:val="00C14241"/>
    <w:rsid w:val="00C14768"/>
    <w:rsid w:val="00C14968"/>
    <w:rsid w:val="00C15EB9"/>
    <w:rsid w:val="00C17837"/>
    <w:rsid w:val="00C17A30"/>
    <w:rsid w:val="00C22DC3"/>
    <w:rsid w:val="00C302AE"/>
    <w:rsid w:val="00C317E1"/>
    <w:rsid w:val="00C325AA"/>
    <w:rsid w:val="00C327FC"/>
    <w:rsid w:val="00C32B0E"/>
    <w:rsid w:val="00C33B0B"/>
    <w:rsid w:val="00C3535F"/>
    <w:rsid w:val="00C35D55"/>
    <w:rsid w:val="00C36ED4"/>
    <w:rsid w:val="00C37801"/>
    <w:rsid w:val="00C400FF"/>
    <w:rsid w:val="00C41C37"/>
    <w:rsid w:val="00C43884"/>
    <w:rsid w:val="00C43C71"/>
    <w:rsid w:val="00C43DF4"/>
    <w:rsid w:val="00C4475C"/>
    <w:rsid w:val="00C4488C"/>
    <w:rsid w:val="00C47122"/>
    <w:rsid w:val="00C47C0E"/>
    <w:rsid w:val="00C5076D"/>
    <w:rsid w:val="00C509D8"/>
    <w:rsid w:val="00C517D2"/>
    <w:rsid w:val="00C51971"/>
    <w:rsid w:val="00C51BCE"/>
    <w:rsid w:val="00C5218E"/>
    <w:rsid w:val="00C52237"/>
    <w:rsid w:val="00C5250C"/>
    <w:rsid w:val="00C52D8D"/>
    <w:rsid w:val="00C54646"/>
    <w:rsid w:val="00C54D16"/>
    <w:rsid w:val="00C54D6C"/>
    <w:rsid w:val="00C54E51"/>
    <w:rsid w:val="00C550E1"/>
    <w:rsid w:val="00C552C6"/>
    <w:rsid w:val="00C57B6A"/>
    <w:rsid w:val="00C607A1"/>
    <w:rsid w:val="00C61373"/>
    <w:rsid w:val="00C61FC2"/>
    <w:rsid w:val="00C625CE"/>
    <w:rsid w:val="00C6377B"/>
    <w:rsid w:val="00C637A9"/>
    <w:rsid w:val="00C63F4D"/>
    <w:rsid w:val="00C641BA"/>
    <w:rsid w:val="00C64848"/>
    <w:rsid w:val="00C6498D"/>
    <w:rsid w:val="00C67075"/>
    <w:rsid w:val="00C67246"/>
    <w:rsid w:val="00C672D6"/>
    <w:rsid w:val="00C70B3F"/>
    <w:rsid w:val="00C71025"/>
    <w:rsid w:val="00C71892"/>
    <w:rsid w:val="00C721D4"/>
    <w:rsid w:val="00C7263F"/>
    <w:rsid w:val="00C728D8"/>
    <w:rsid w:val="00C731D3"/>
    <w:rsid w:val="00C73881"/>
    <w:rsid w:val="00C75ABC"/>
    <w:rsid w:val="00C7639A"/>
    <w:rsid w:val="00C76B85"/>
    <w:rsid w:val="00C76CEB"/>
    <w:rsid w:val="00C77297"/>
    <w:rsid w:val="00C775BB"/>
    <w:rsid w:val="00C77EDF"/>
    <w:rsid w:val="00C80357"/>
    <w:rsid w:val="00C805C1"/>
    <w:rsid w:val="00C80E16"/>
    <w:rsid w:val="00C84E56"/>
    <w:rsid w:val="00C87EE2"/>
    <w:rsid w:val="00C90629"/>
    <w:rsid w:val="00C907E2"/>
    <w:rsid w:val="00C90F47"/>
    <w:rsid w:val="00C91B6C"/>
    <w:rsid w:val="00C91F67"/>
    <w:rsid w:val="00C921D4"/>
    <w:rsid w:val="00C945D9"/>
    <w:rsid w:val="00C95C5D"/>
    <w:rsid w:val="00C966E4"/>
    <w:rsid w:val="00C96E98"/>
    <w:rsid w:val="00C970E7"/>
    <w:rsid w:val="00C97FDD"/>
    <w:rsid w:val="00CA0739"/>
    <w:rsid w:val="00CA210B"/>
    <w:rsid w:val="00CA23F0"/>
    <w:rsid w:val="00CA298D"/>
    <w:rsid w:val="00CA2C4B"/>
    <w:rsid w:val="00CA2D13"/>
    <w:rsid w:val="00CA31B3"/>
    <w:rsid w:val="00CA3859"/>
    <w:rsid w:val="00CA3BF1"/>
    <w:rsid w:val="00CA4018"/>
    <w:rsid w:val="00CA482A"/>
    <w:rsid w:val="00CA4898"/>
    <w:rsid w:val="00CA50EF"/>
    <w:rsid w:val="00CA5492"/>
    <w:rsid w:val="00CA7F75"/>
    <w:rsid w:val="00CB074C"/>
    <w:rsid w:val="00CB299B"/>
    <w:rsid w:val="00CB3205"/>
    <w:rsid w:val="00CB470F"/>
    <w:rsid w:val="00CB4D7F"/>
    <w:rsid w:val="00CB51F5"/>
    <w:rsid w:val="00CB587A"/>
    <w:rsid w:val="00CB5A5C"/>
    <w:rsid w:val="00CB5ECC"/>
    <w:rsid w:val="00CB64E3"/>
    <w:rsid w:val="00CB6D61"/>
    <w:rsid w:val="00CB766E"/>
    <w:rsid w:val="00CC1756"/>
    <w:rsid w:val="00CC1AB4"/>
    <w:rsid w:val="00CC1DEB"/>
    <w:rsid w:val="00CC2880"/>
    <w:rsid w:val="00CC313A"/>
    <w:rsid w:val="00CC36BE"/>
    <w:rsid w:val="00CC3779"/>
    <w:rsid w:val="00CC3A26"/>
    <w:rsid w:val="00CC3A96"/>
    <w:rsid w:val="00CC4877"/>
    <w:rsid w:val="00CC538F"/>
    <w:rsid w:val="00CC57D6"/>
    <w:rsid w:val="00CC613B"/>
    <w:rsid w:val="00CC6D1A"/>
    <w:rsid w:val="00CD08DF"/>
    <w:rsid w:val="00CD0A5A"/>
    <w:rsid w:val="00CD15D1"/>
    <w:rsid w:val="00CD17DA"/>
    <w:rsid w:val="00CD20F3"/>
    <w:rsid w:val="00CD2278"/>
    <w:rsid w:val="00CD3E65"/>
    <w:rsid w:val="00CD4C77"/>
    <w:rsid w:val="00CD537D"/>
    <w:rsid w:val="00CD59AD"/>
    <w:rsid w:val="00CD62DC"/>
    <w:rsid w:val="00CE3150"/>
    <w:rsid w:val="00CE42E8"/>
    <w:rsid w:val="00CE4AAB"/>
    <w:rsid w:val="00CE5475"/>
    <w:rsid w:val="00CE6119"/>
    <w:rsid w:val="00CE6615"/>
    <w:rsid w:val="00CE6909"/>
    <w:rsid w:val="00CE6DED"/>
    <w:rsid w:val="00CE7AD4"/>
    <w:rsid w:val="00CF0EFA"/>
    <w:rsid w:val="00CF1CEE"/>
    <w:rsid w:val="00CF2D21"/>
    <w:rsid w:val="00CF4186"/>
    <w:rsid w:val="00CF42B5"/>
    <w:rsid w:val="00CF43DE"/>
    <w:rsid w:val="00CF4434"/>
    <w:rsid w:val="00CF4CB3"/>
    <w:rsid w:val="00CF5061"/>
    <w:rsid w:val="00CF5D34"/>
    <w:rsid w:val="00CF73FF"/>
    <w:rsid w:val="00D02D39"/>
    <w:rsid w:val="00D031B2"/>
    <w:rsid w:val="00D03D9F"/>
    <w:rsid w:val="00D04EF3"/>
    <w:rsid w:val="00D0620B"/>
    <w:rsid w:val="00D06866"/>
    <w:rsid w:val="00D06E5A"/>
    <w:rsid w:val="00D07784"/>
    <w:rsid w:val="00D078F7"/>
    <w:rsid w:val="00D1130A"/>
    <w:rsid w:val="00D12A6C"/>
    <w:rsid w:val="00D135A6"/>
    <w:rsid w:val="00D13875"/>
    <w:rsid w:val="00D13E49"/>
    <w:rsid w:val="00D13E77"/>
    <w:rsid w:val="00D1448F"/>
    <w:rsid w:val="00D14F20"/>
    <w:rsid w:val="00D154B1"/>
    <w:rsid w:val="00D15559"/>
    <w:rsid w:val="00D15690"/>
    <w:rsid w:val="00D168F0"/>
    <w:rsid w:val="00D170BD"/>
    <w:rsid w:val="00D2013D"/>
    <w:rsid w:val="00D20648"/>
    <w:rsid w:val="00D217EB"/>
    <w:rsid w:val="00D21E00"/>
    <w:rsid w:val="00D22156"/>
    <w:rsid w:val="00D22295"/>
    <w:rsid w:val="00D2232B"/>
    <w:rsid w:val="00D22DB8"/>
    <w:rsid w:val="00D231EB"/>
    <w:rsid w:val="00D23D35"/>
    <w:rsid w:val="00D23DC9"/>
    <w:rsid w:val="00D24866"/>
    <w:rsid w:val="00D248F0"/>
    <w:rsid w:val="00D24F79"/>
    <w:rsid w:val="00D254E9"/>
    <w:rsid w:val="00D25CFD"/>
    <w:rsid w:val="00D25F3C"/>
    <w:rsid w:val="00D26078"/>
    <w:rsid w:val="00D26443"/>
    <w:rsid w:val="00D2741B"/>
    <w:rsid w:val="00D30A3A"/>
    <w:rsid w:val="00D30F60"/>
    <w:rsid w:val="00D30F61"/>
    <w:rsid w:val="00D30FDD"/>
    <w:rsid w:val="00D32098"/>
    <w:rsid w:val="00D3228F"/>
    <w:rsid w:val="00D3289D"/>
    <w:rsid w:val="00D32E3B"/>
    <w:rsid w:val="00D332EE"/>
    <w:rsid w:val="00D33B3C"/>
    <w:rsid w:val="00D34BCD"/>
    <w:rsid w:val="00D3523C"/>
    <w:rsid w:val="00D353AC"/>
    <w:rsid w:val="00D35792"/>
    <w:rsid w:val="00D364D5"/>
    <w:rsid w:val="00D36E71"/>
    <w:rsid w:val="00D370AB"/>
    <w:rsid w:val="00D379ED"/>
    <w:rsid w:val="00D40AE1"/>
    <w:rsid w:val="00D416DF"/>
    <w:rsid w:val="00D42271"/>
    <w:rsid w:val="00D4309B"/>
    <w:rsid w:val="00D4562C"/>
    <w:rsid w:val="00D45FC5"/>
    <w:rsid w:val="00D50428"/>
    <w:rsid w:val="00D506EC"/>
    <w:rsid w:val="00D50EF7"/>
    <w:rsid w:val="00D51715"/>
    <w:rsid w:val="00D51F81"/>
    <w:rsid w:val="00D5297F"/>
    <w:rsid w:val="00D54BFF"/>
    <w:rsid w:val="00D56160"/>
    <w:rsid w:val="00D56739"/>
    <w:rsid w:val="00D56CB5"/>
    <w:rsid w:val="00D56FF5"/>
    <w:rsid w:val="00D5711C"/>
    <w:rsid w:val="00D576AB"/>
    <w:rsid w:val="00D61717"/>
    <w:rsid w:val="00D62FA1"/>
    <w:rsid w:val="00D639C1"/>
    <w:rsid w:val="00D64A01"/>
    <w:rsid w:val="00D65992"/>
    <w:rsid w:val="00D65D2F"/>
    <w:rsid w:val="00D66B2B"/>
    <w:rsid w:val="00D66DC6"/>
    <w:rsid w:val="00D710AF"/>
    <w:rsid w:val="00D717C3"/>
    <w:rsid w:val="00D7273E"/>
    <w:rsid w:val="00D7399A"/>
    <w:rsid w:val="00D73B7F"/>
    <w:rsid w:val="00D73CDE"/>
    <w:rsid w:val="00D7491D"/>
    <w:rsid w:val="00D749C2"/>
    <w:rsid w:val="00D7597F"/>
    <w:rsid w:val="00D75E82"/>
    <w:rsid w:val="00D76F30"/>
    <w:rsid w:val="00D779A1"/>
    <w:rsid w:val="00D812DA"/>
    <w:rsid w:val="00D81BFD"/>
    <w:rsid w:val="00D827A5"/>
    <w:rsid w:val="00D82BBB"/>
    <w:rsid w:val="00D83BC1"/>
    <w:rsid w:val="00D83E34"/>
    <w:rsid w:val="00D8535F"/>
    <w:rsid w:val="00D85CBB"/>
    <w:rsid w:val="00D85FB5"/>
    <w:rsid w:val="00D864FE"/>
    <w:rsid w:val="00D876B7"/>
    <w:rsid w:val="00D8779F"/>
    <w:rsid w:val="00D87D06"/>
    <w:rsid w:val="00D87D13"/>
    <w:rsid w:val="00D87E34"/>
    <w:rsid w:val="00D90A1D"/>
    <w:rsid w:val="00D91864"/>
    <w:rsid w:val="00D91B47"/>
    <w:rsid w:val="00D9201D"/>
    <w:rsid w:val="00D93F64"/>
    <w:rsid w:val="00D952B6"/>
    <w:rsid w:val="00D95872"/>
    <w:rsid w:val="00D958EC"/>
    <w:rsid w:val="00DA01F5"/>
    <w:rsid w:val="00DA197E"/>
    <w:rsid w:val="00DA3551"/>
    <w:rsid w:val="00DA3731"/>
    <w:rsid w:val="00DA3832"/>
    <w:rsid w:val="00DA41CC"/>
    <w:rsid w:val="00DA542F"/>
    <w:rsid w:val="00DA57F9"/>
    <w:rsid w:val="00DA5BB7"/>
    <w:rsid w:val="00DA6C55"/>
    <w:rsid w:val="00DA7520"/>
    <w:rsid w:val="00DA7A8D"/>
    <w:rsid w:val="00DB0F28"/>
    <w:rsid w:val="00DB135F"/>
    <w:rsid w:val="00DB3B28"/>
    <w:rsid w:val="00DB4EF4"/>
    <w:rsid w:val="00DB5141"/>
    <w:rsid w:val="00DB5CBD"/>
    <w:rsid w:val="00DB6822"/>
    <w:rsid w:val="00DB6AAE"/>
    <w:rsid w:val="00DB6BDF"/>
    <w:rsid w:val="00DB71A3"/>
    <w:rsid w:val="00DB71A8"/>
    <w:rsid w:val="00DB7625"/>
    <w:rsid w:val="00DC0083"/>
    <w:rsid w:val="00DC00CB"/>
    <w:rsid w:val="00DC1010"/>
    <w:rsid w:val="00DC1EBC"/>
    <w:rsid w:val="00DC1F37"/>
    <w:rsid w:val="00DC2BE6"/>
    <w:rsid w:val="00DC4ECE"/>
    <w:rsid w:val="00DC52A9"/>
    <w:rsid w:val="00DD01BD"/>
    <w:rsid w:val="00DD0A64"/>
    <w:rsid w:val="00DD0C52"/>
    <w:rsid w:val="00DD1329"/>
    <w:rsid w:val="00DD2A52"/>
    <w:rsid w:val="00DD32D3"/>
    <w:rsid w:val="00DD469E"/>
    <w:rsid w:val="00DD5177"/>
    <w:rsid w:val="00DD6082"/>
    <w:rsid w:val="00DD7238"/>
    <w:rsid w:val="00DD745B"/>
    <w:rsid w:val="00DD7C57"/>
    <w:rsid w:val="00DE0CB2"/>
    <w:rsid w:val="00DE37EB"/>
    <w:rsid w:val="00DE3F59"/>
    <w:rsid w:val="00DE55EF"/>
    <w:rsid w:val="00DE5AF7"/>
    <w:rsid w:val="00DE5D02"/>
    <w:rsid w:val="00DE6570"/>
    <w:rsid w:val="00DE695A"/>
    <w:rsid w:val="00DE6D6E"/>
    <w:rsid w:val="00DE738A"/>
    <w:rsid w:val="00DF0F9D"/>
    <w:rsid w:val="00DF119B"/>
    <w:rsid w:val="00DF152C"/>
    <w:rsid w:val="00DF15DE"/>
    <w:rsid w:val="00DF1651"/>
    <w:rsid w:val="00DF2517"/>
    <w:rsid w:val="00DF296A"/>
    <w:rsid w:val="00DF2DF9"/>
    <w:rsid w:val="00DF3227"/>
    <w:rsid w:val="00DF4D3F"/>
    <w:rsid w:val="00DF550E"/>
    <w:rsid w:val="00DF5F2A"/>
    <w:rsid w:val="00DF790C"/>
    <w:rsid w:val="00DF7AAD"/>
    <w:rsid w:val="00DF7B6D"/>
    <w:rsid w:val="00E00635"/>
    <w:rsid w:val="00E00912"/>
    <w:rsid w:val="00E0164A"/>
    <w:rsid w:val="00E02993"/>
    <w:rsid w:val="00E0323B"/>
    <w:rsid w:val="00E045E1"/>
    <w:rsid w:val="00E04610"/>
    <w:rsid w:val="00E04AB5"/>
    <w:rsid w:val="00E04D3B"/>
    <w:rsid w:val="00E04F2A"/>
    <w:rsid w:val="00E05C64"/>
    <w:rsid w:val="00E07E97"/>
    <w:rsid w:val="00E10BAD"/>
    <w:rsid w:val="00E10E51"/>
    <w:rsid w:val="00E132CB"/>
    <w:rsid w:val="00E13D56"/>
    <w:rsid w:val="00E140D8"/>
    <w:rsid w:val="00E165A2"/>
    <w:rsid w:val="00E1682D"/>
    <w:rsid w:val="00E173B2"/>
    <w:rsid w:val="00E210B7"/>
    <w:rsid w:val="00E210B8"/>
    <w:rsid w:val="00E22335"/>
    <w:rsid w:val="00E2390F"/>
    <w:rsid w:val="00E23FB0"/>
    <w:rsid w:val="00E23FBE"/>
    <w:rsid w:val="00E24760"/>
    <w:rsid w:val="00E2527B"/>
    <w:rsid w:val="00E2711C"/>
    <w:rsid w:val="00E27323"/>
    <w:rsid w:val="00E31AE0"/>
    <w:rsid w:val="00E32968"/>
    <w:rsid w:val="00E34396"/>
    <w:rsid w:val="00E35177"/>
    <w:rsid w:val="00E35546"/>
    <w:rsid w:val="00E35572"/>
    <w:rsid w:val="00E362C8"/>
    <w:rsid w:val="00E36EA3"/>
    <w:rsid w:val="00E3753F"/>
    <w:rsid w:val="00E41856"/>
    <w:rsid w:val="00E42033"/>
    <w:rsid w:val="00E4207C"/>
    <w:rsid w:val="00E425A8"/>
    <w:rsid w:val="00E42A4D"/>
    <w:rsid w:val="00E434E4"/>
    <w:rsid w:val="00E43800"/>
    <w:rsid w:val="00E4410C"/>
    <w:rsid w:val="00E44D8D"/>
    <w:rsid w:val="00E45982"/>
    <w:rsid w:val="00E45ABC"/>
    <w:rsid w:val="00E4631C"/>
    <w:rsid w:val="00E47404"/>
    <w:rsid w:val="00E47FED"/>
    <w:rsid w:val="00E51669"/>
    <w:rsid w:val="00E51A44"/>
    <w:rsid w:val="00E54343"/>
    <w:rsid w:val="00E558B0"/>
    <w:rsid w:val="00E56502"/>
    <w:rsid w:val="00E57050"/>
    <w:rsid w:val="00E57100"/>
    <w:rsid w:val="00E573D6"/>
    <w:rsid w:val="00E57A24"/>
    <w:rsid w:val="00E57B34"/>
    <w:rsid w:val="00E57CAC"/>
    <w:rsid w:val="00E61C96"/>
    <w:rsid w:val="00E641B1"/>
    <w:rsid w:val="00E65D75"/>
    <w:rsid w:val="00E66362"/>
    <w:rsid w:val="00E66D6F"/>
    <w:rsid w:val="00E673CA"/>
    <w:rsid w:val="00E6749E"/>
    <w:rsid w:val="00E70A31"/>
    <w:rsid w:val="00E723AB"/>
    <w:rsid w:val="00E72483"/>
    <w:rsid w:val="00E73AD2"/>
    <w:rsid w:val="00E73F76"/>
    <w:rsid w:val="00E74619"/>
    <w:rsid w:val="00E74B8F"/>
    <w:rsid w:val="00E75B5B"/>
    <w:rsid w:val="00E75BFE"/>
    <w:rsid w:val="00E761B7"/>
    <w:rsid w:val="00E7680B"/>
    <w:rsid w:val="00E76B5D"/>
    <w:rsid w:val="00E80FBF"/>
    <w:rsid w:val="00E823F2"/>
    <w:rsid w:val="00E82B5B"/>
    <w:rsid w:val="00E83078"/>
    <w:rsid w:val="00E8435F"/>
    <w:rsid w:val="00E85FCD"/>
    <w:rsid w:val="00E85FED"/>
    <w:rsid w:val="00E86E3D"/>
    <w:rsid w:val="00E878F6"/>
    <w:rsid w:val="00E9033D"/>
    <w:rsid w:val="00E915EE"/>
    <w:rsid w:val="00E91F12"/>
    <w:rsid w:val="00E926A6"/>
    <w:rsid w:val="00E926B9"/>
    <w:rsid w:val="00E933C4"/>
    <w:rsid w:val="00E940C1"/>
    <w:rsid w:val="00E94948"/>
    <w:rsid w:val="00E94F8D"/>
    <w:rsid w:val="00E9640B"/>
    <w:rsid w:val="00E964A1"/>
    <w:rsid w:val="00E96AC3"/>
    <w:rsid w:val="00EA10E4"/>
    <w:rsid w:val="00EA3A80"/>
    <w:rsid w:val="00EA4294"/>
    <w:rsid w:val="00EA6734"/>
    <w:rsid w:val="00EA7648"/>
    <w:rsid w:val="00EB0067"/>
    <w:rsid w:val="00EB18C3"/>
    <w:rsid w:val="00EB1A35"/>
    <w:rsid w:val="00EB41D3"/>
    <w:rsid w:val="00EB505D"/>
    <w:rsid w:val="00EB511D"/>
    <w:rsid w:val="00EB52C8"/>
    <w:rsid w:val="00EB54AC"/>
    <w:rsid w:val="00EB61D1"/>
    <w:rsid w:val="00EB671C"/>
    <w:rsid w:val="00EB6A32"/>
    <w:rsid w:val="00EB761C"/>
    <w:rsid w:val="00EB7B20"/>
    <w:rsid w:val="00EC007C"/>
    <w:rsid w:val="00EC0106"/>
    <w:rsid w:val="00EC1EF1"/>
    <w:rsid w:val="00EC1F60"/>
    <w:rsid w:val="00EC2747"/>
    <w:rsid w:val="00EC37F5"/>
    <w:rsid w:val="00EC51E4"/>
    <w:rsid w:val="00EC541B"/>
    <w:rsid w:val="00EC544E"/>
    <w:rsid w:val="00EC5F6F"/>
    <w:rsid w:val="00EC61A2"/>
    <w:rsid w:val="00EC7988"/>
    <w:rsid w:val="00ED105D"/>
    <w:rsid w:val="00ED2411"/>
    <w:rsid w:val="00ED269D"/>
    <w:rsid w:val="00ED2E07"/>
    <w:rsid w:val="00ED2FB2"/>
    <w:rsid w:val="00ED337E"/>
    <w:rsid w:val="00ED5B26"/>
    <w:rsid w:val="00ED75C9"/>
    <w:rsid w:val="00ED7C0F"/>
    <w:rsid w:val="00EE01D5"/>
    <w:rsid w:val="00EE07AC"/>
    <w:rsid w:val="00EE309C"/>
    <w:rsid w:val="00EE4357"/>
    <w:rsid w:val="00EE45EC"/>
    <w:rsid w:val="00EE4B86"/>
    <w:rsid w:val="00EE4E9E"/>
    <w:rsid w:val="00EE66F5"/>
    <w:rsid w:val="00EE67A7"/>
    <w:rsid w:val="00EE7DBF"/>
    <w:rsid w:val="00EF04E7"/>
    <w:rsid w:val="00EF0888"/>
    <w:rsid w:val="00EF1A43"/>
    <w:rsid w:val="00EF32B6"/>
    <w:rsid w:val="00EF43EF"/>
    <w:rsid w:val="00EF4423"/>
    <w:rsid w:val="00EF4FD1"/>
    <w:rsid w:val="00EF5A4E"/>
    <w:rsid w:val="00EF5A9E"/>
    <w:rsid w:val="00EF71E9"/>
    <w:rsid w:val="00F012CA"/>
    <w:rsid w:val="00F016E2"/>
    <w:rsid w:val="00F03670"/>
    <w:rsid w:val="00F03D4C"/>
    <w:rsid w:val="00F0489A"/>
    <w:rsid w:val="00F05320"/>
    <w:rsid w:val="00F06772"/>
    <w:rsid w:val="00F07AFD"/>
    <w:rsid w:val="00F07C75"/>
    <w:rsid w:val="00F10282"/>
    <w:rsid w:val="00F110FF"/>
    <w:rsid w:val="00F116C2"/>
    <w:rsid w:val="00F117B3"/>
    <w:rsid w:val="00F1207E"/>
    <w:rsid w:val="00F12958"/>
    <w:rsid w:val="00F135E6"/>
    <w:rsid w:val="00F1392C"/>
    <w:rsid w:val="00F1438C"/>
    <w:rsid w:val="00F14CD3"/>
    <w:rsid w:val="00F1530F"/>
    <w:rsid w:val="00F15B1A"/>
    <w:rsid w:val="00F16751"/>
    <w:rsid w:val="00F16AF4"/>
    <w:rsid w:val="00F16B08"/>
    <w:rsid w:val="00F20802"/>
    <w:rsid w:val="00F20BC8"/>
    <w:rsid w:val="00F20FB3"/>
    <w:rsid w:val="00F23889"/>
    <w:rsid w:val="00F25000"/>
    <w:rsid w:val="00F2519E"/>
    <w:rsid w:val="00F2561C"/>
    <w:rsid w:val="00F25CAA"/>
    <w:rsid w:val="00F25EDF"/>
    <w:rsid w:val="00F27929"/>
    <w:rsid w:val="00F27D6D"/>
    <w:rsid w:val="00F27DEB"/>
    <w:rsid w:val="00F30592"/>
    <w:rsid w:val="00F310A1"/>
    <w:rsid w:val="00F32A19"/>
    <w:rsid w:val="00F34876"/>
    <w:rsid w:val="00F34AA7"/>
    <w:rsid w:val="00F3594C"/>
    <w:rsid w:val="00F3653C"/>
    <w:rsid w:val="00F36AD9"/>
    <w:rsid w:val="00F415D3"/>
    <w:rsid w:val="00F41CA3"/>
    <w:rsid w:val="00F41FE3"/>
    <w:rsid w:val="00F4253B"/>
    <w:rsid w:val="00F427BF"/>
    <w:rsid w:val="00F42F74"/>
    <w:rsid w:val="00F435FD"/>
    <w:rsid w:val="00F44820"/>
    <w:rsid w:val="00F4511C"/>
    <w:rsid w:val="00F45FC7"/>
    <w:rsid w:val="00F46CF0"/>
    <w:rsid w:val="00F510D8"/>
    <w:rsid w:val="00F51BA0"/>
    <w:rsid w:val="00F52434"/>
    <w:rsid w:val="00F525BB"/>
    <w:rsid w:val="00F540D5"/>
    <w:rsid w:val="00F54C17"/>
    <w:rsid w:val="00F55488"/>
    <w:rsid w:val="00F55A14"/>
    <w:rsid w:val="00F56C62"/>
    <w:rsid w:val="00F57653"/>
    <w:rsid w:val="00F602BD"/>
    <w:rsid w:val="00F61B35"/>
    <w:rsid w:val="00F61C5F"/>
    <w:rsid w:val="00F629BA"/>
    <w:rsid w:val="00F6496E"/>
    <w:rsid w:val="00F64B6D"/>
    <w:rsid w:val="00F657F2"/>
    <w:rsid w:val="00F658D2"/>
    <w:rsid w:val="00F66B3D"/>
    <w:rsid w:val="00F66E03"/>
    <w:rsid w:val="00F678DC"/>
    <w:rsid w:val="00F7098A"/>
    <w:rsid w:val="00F70DE1"/>
    <w:rsid w:val="00F71923"/>
    <w:rsid w:val="00F71DCA"/>
    <w:rsid w:val="00F737F0"/>
    <w:rsid w:val="00F73C07"/>
    <w:rsid w:val="00F743C7"/>
    <w:rsid w:val="00F75C65"/>
    <w:rsid w:val="00F75E52"/>
    <w:rsid w:val="00F76708"/>
    <w:rsid w:val="00F775A5"/>
    <w:rsid w:val="00F776DC"/>
    <w:rsid w:val="00F81471"/>
    <w:rsid w:val="00F8287E"/>
    <w:rsid w:val="00F82BB6"/>
    <w:rsid w:val="00F82E95"/>
    <w:rsid w:val="00F82F0D"/>
    <w:rsid w:val="00F85A65"/>
    <w:rsid w:val="00F85A6C"/>
    <w:rsid w:val="00F85B07"/>
    <w:rsid w:val="00F8651D"/>
    <w:rsid w:val="00F87C28"/>
    <w:rsid w:val="00F87F57"/>
    <w:rsid w:val="00F909B6"/>
    <w:rsid w:val="00F90CFF"/>
    <w:rsid w:val="00F9533F"/>
    <w:rsid w:val="00F972C1"/>
    <w:rsid w:val="00F975E9"/>
    <w:rsid w:val="00FA0CAD"/>
    <w:rsid w:val="00FA193C"/>
    <w:rsid w:val="00FA34CA"/>
    <w:rsid w:val="00FA4410"/>
    <w:rsid w:val="00FA44CD"/>
    <w:rsid w:val="00FA4818"/>
    <w:rsid w:val="00FA50E2"/>
    <w:rsid w:val="00FA561B"/>
    <w:rsid w:val="00FA5B0E"/>
    <w:rsid w:val="00FA61F8"/>
    <w:rsid w:val="00FA62F2"/>
    <w:rsid w:val="00FA7363"/>
    <w:rsid w:val="00FB085D"/>
    <w:rsid w:val="00FB1409"/>
    <w:rsid w:val="00FB2013"/>
    <w:rsid w:val="00FB281E"/>
    <w:rsid w:val="00FB3179"/>
    <w:rsid w:val="00FB324A"/>
    <w:rsid w:val="00FB5976"/>
    <w:rsid w:val="00FB5992"/>
    <w:rsid w:val="00FB599B"/>
    <w:rsid w:val="00FB62EA"/>
    <w:rsid w:val="00FB632E"/>
    <w:rsid w:val="00FC1F2D"/>
    <w:rsid w:val="00FC27CD"/>
    <w:rsid w:val="00FC313B"/>
    <w:rsid w:val="00FC3A5E"/>
    <w:rsid w:val="00FC52B1"/>
    <w:rsid w:val="00FD00A5"/>
    <w:rsid w:val="00FD01CC"/>
    <w:rsid w:val="00FD123A"/>
    <w:rsid w:val="00FD1751"/>
    <w:rsid w:val="00FD1AEC"/>
    <w:rsid w:val="00FD232A"/>
    <w:rsid w:val="00FD38A1"/>
    <w:rsid w:val="00FD3B49"/>
    <w:rsid w:val="00FD3F1D"/>
    <w:rsid w:val="00FD55C8"/>
    <w:rsid w:val="00FD6802"/>
    <w:rsid w:val="00FD6A5B"/>
    <w:rsid w:val="00FE0FBE"/>
    <w:rsid w:val="00FE116E"/>
    <w:rsid w:val="00FE259F"/>
    <w:rsid w:val="00FE277D"/>
    <w:rsid w:val="00FE3FD4"/>
    <w:rsid w:val="00FE417B"/>
    <w:rsid w:val="00FE4BCF"/>
    <w:rsid w:val="00FE54AF"/>
    <w:rsid w:val="00FE564A"/>
    <w:rsid w:val="00FE5AC6"/>
    <w:rsid w:val="00FE5B18"/>
    <w:rsid w:val="00FE5C09"/>
    <w:rsid w:val="00FE6177"/>
    <w:rsid w:val="00FE650A"/>
    <w:rsid w:val="00FE6B2B"/>
    <w:rsid w:val="00FE6B70"/>
    <w:rsid w:val="00FE6F97"/>
    <w:rsid w:val="00FE7B43"/>
    <w:rsid w:val="00FE7EB7"/>
    <w:rsid w:val="00FF0520"/>
    <w:rsid w:val="00FF0CA1"/>
    <w:rsid w:val="00FF1280"/>
    <w:rsid w:val="00FF192B"/>
    <w:rsid w:val="00FF322C"/>
    <w:rsid w:val="00FF41B1"/>
    <w:rsid w:val="00FF4799"/>
    <w:rsid w:val="00FF4D7C"/>
    <w:rsid w:val="00FF5339"/>
    <w:rsid w:val="00FF698F"/>
    <w:rsid w:val="00FF7700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E9677C-2570-4A10-A303-6A9ADCFB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E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9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9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39D"/>
  </w:style>
  <w:style w:type="paragraph" w:styleId="Footer">
    <w:name w:val="footer"/>
    <w:basedOn w:val="Normal"/>
    <w:link w:val="FooterChar"/>
    <w:uiPriority w:val="99"/>
    <w:unhideWhenUsed/>
    <w:rsid w:val="0075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39D"/>
  </w:style>
  <w:style w:type="table" w:customStyle="1" w:styleId="TableGrid1">
    <w:name w:val="Table Grid1"/>
    <w:basedOn w:val="TableNormal"/>
    <w:next w:val="TableGrid"/>
    <w:uiPriority w:val="39"/>
    <w:rsid w:val="0075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61B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1B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61B6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B281E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61B6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46D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80983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unhideWhenUsed/>
    <w:rsid w:val="00942D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2D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42D7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14C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6BE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AC094B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9D0"/>
    <w:rPr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0A79D0"/>
    <w:pPr>
      <w:spacing w:after="0" w:line="240" w:lineRule="auto"/>
    </w:pPr>
    <w:rPr>
      <w:lang w:val="sq-AL"/>
    </w:rPr>
  </w:style>
  <w:style w:type="paragraph" w:customStyle="1" w:styleId="p1">
    <w:name w:val="p1"/>
    <w:basedOn w:val="Normal"/>
    <w:rsid w:val="0022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2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7A7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54BF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A355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919"/>
    <w:rPr>
      <w:rFonts w:asciiTheme="majorHAnsi" w:eastAsiaTheme="majorEastAsia" w:hAnsiTheme="majorHAnsi" w:cstheme="majorBidi"/>
      <w:i/>
      <w:iCs/>
      <w:color w:val="2E74B5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919"/>
    <w:rPr>
      <w:rFonts w:asciiTheme="majorHAnsi" w:eastAsiaTheme="majorEastAsia" w:hAnsiTheme="majorHAnsi" w:cstheme="majorBidi"/>
      <w:color w:val="2E74B5" w:themeColor="accent1" w:themeShade="BF"/>
      <w:lang w:val="sq-AL"/>
    </w:rPr>
  </w:style>
  <w:style w:type="character" w:customStyle="1" w:styleId="fontstyle01">
    <w:name w:val="fontstyle01"/>
    <w:basedOn w:val="DefaultParagraphFont"/>
    <w:rsid w:val="002916C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916C0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2C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EC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39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2670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entor.sadiku\AppData\Local\Microsoft\Windows\INetCache\Content.Outlook\QWASNM6U\Technical%20Assessment%20Report%20KOSOVO_final.pdf" TargetMode="External"/><Relationship Id="rId13" Type="http://schemas.openxmlformats.org/officeDocument/2006/relationships/hyperlink" Target="https://gzk.rks-gov.net/ActDetail.aspx?ActID=2489" TargetMode="External"/><Relationship Id="rId18" Type="http://schemas.openxmlformats.org/officeDocument/2006/relationships/hyperlink" Target="https://gzk.rks-gov.net/ActDetail.aspx?ActID=2676" TargetMode="External"/><Relationship Id="rId26" Type="http://schemas.openxmlformats.org/officeDocument/2006/relationships/hyperlink" Target="https://gzk.rks-gov.net/ActDetail.aspx?ActID=8078" TargetMode="External"/><Relationship Id="rId3" Type="http://schemas.openxmlformats.org/officeDocument/2006/relationships/styles" Target="styles.xml"/><Relationship Id="rId21" Type="http://schemas.openxmlformats.org/officeDocument/2006/relationships/hyperlink" Target="http://ec.europa.eu/smart-regulation/impact/ia_carried_out/cia_2016_en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zk.rks-gov.net/ActDetail.aspx?ActID=2404" TargetMode="External"/><Relationship Id="rId17" Type="http://schemas.openxmlformats.org/officeDocument/2006/relationships/hyperlink" Target="https://gzk.rks-gov.net/ActDetail.aspx?ActID=2454" TargetMode="External"/><Relationship Id="rId25" Type="http://schemas.openxmlformats.org/officeDocument/2006/relationships/hyperlink" Target="https://apps.who.int/iris/bitstream/handle/10665/246107/9789241580496-eng.pdf;jsessionid=DA3029637F66DD478F6B8918711169D9?sequenc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zk.rks-gov.net/ActDetail.aspx?ActID=13070" TargetMode="External"/><Relationship Id="rId20" Type="http://schemas.openxmlformats.org/officeDocument/2006/relationships/hyperlink" Target="https://msh.rks-gov.net/wp-content/uploads/2019/04/Udhezim-Administrativ-1-2019_reduce-4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zk.rks-gov.net/ActDetail.aspx?ActID=2573" TargetMode="External"/><Relationship Id="rId24" Type="http://schemas.openxmlformats.org/officeDocument/2006/relationships/hyperlink" Target="https://ec.europa.eu/health/sites/health/files/preparedness_response/docs/decision_serious_crossborder_threats_22102013_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zk.rks-gov.net/ActDetail.aspx?ActID=10134" TargetMode="External"/><Relationship Id="rId23" Type="http://schemas.openxmlformats.org/officeDocument/2006/relationships/hyperlink" Target="https://op.europa.eu/en/publication-detail/-/publication/ddee8c4e-4df7-4b41-b748-8dc6cb3b74b9/language-e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gzk.rks-gov.net/ActDetail.aspx?ActID=8666" TargetMode="External"/><Relationship Id="rId19" Type="http://schemas.openxmlformats.org/officeDocument/2006/relationships/hyperlink" Target="https://gzk.rks-gov.net/ActDetail.aspx?ActID=186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zk.rks-gov.net/ActDetail.aspx?ActID=2587" TargetMode="External"/><Relationship Id="rId14" Type="http://schemas.openxmlformats.org/officeDocument/2006/relationships/hyperlink" Target="https://gzk.rks-gov.net/ActDetail.aspx?ActID=2626" TargetMode="External"/><Relationship Id="rId22" Type="http://schemas.openxmlformats.org/officeDocument/2006/relationships/hyperlink" Target="https://eur-lex.europa.eu/legal-content/en/TXT/?uri=CELEX%3A31995L0046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8993-AE98-4A42-A316-DC77F23D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21647</Words>
  <Characters>123390</Characters>
  <Application>Microsoft Office Word</Application>
  <DocSecurity>0</DocSecurity>
  <Lines>1028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Akse</dc:creator>
  <cp:lastModifiedBy>Aferdita Syle Hoxha</cp:lastModifiedBy>
  <cp:revision>4</cp:revision>
  <cp:lastPrinted>2019-12-17T10:05:00Z</cp:lastPrinted>
  <dcterms:created xsi:type="dcterms:W3CDTF">2020-02-07T09:23:00Z</dcterms:created>
  <dcterms:modified xsi:type="dcterms:W3CDTF">2020-07-16T07:22:00Z</dcterms:modified>
</cp:coreProperties>
</file>