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3CD" w:rsidRDefault="00BF5E8D" w:rsidP="002D53CD">
      <w:pPr>
        <w:rPr>
          <w:rFonts w:ascii="Book Antiqua" w:hAnsi="Book Antiqua" w:cs="Arial"/>
          <w:sz w:val="24"/>
          <w:szCs w:val="24"/>
        </w:rPr>
      </w:pPr>
      <w:r w:rsidRPr="00B84B92">
        <w:rPr>
          <w:rFonts w:ascii="Book Antiqua" w:eastAsia="MS Mincho" w:hAnsi="Book Antiqua"/>
          <w:b/>
          <w:iCs/>
          <w:noProof/>
          <w:lang w:val="en-US"/>
        </w:rPr>
        <w:drawing>
          <wp:inline distT="0" distB="0" distL="0" distR="0" wp14:anchorId="23B62C76" wp14:editId="1ED46071">
            <wp:extent cx="5943600" cy="1875790"/>
            <wp:effectExtent l="0" t="0" r="0" b="0"/>
            <wp:docPr id="3" name="Picture 3" descr="C:\Users\niman.bardhi\Desktop\Pictur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man.bardhi\Desktop\Picture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7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9C7" w:rsidRPr="009B69C7" w:rsidRDefault="009B69C7" w:rsidP="002D53CD">
      <w:pPr>
        <w:rPr>
          <w:rFonts w:ascii="Book Antiqua" w:hAnsi="Book Antiqua" w:cs="Arial"/>
          <w:sz w:val="24"/>
          <w:szCs w:val="24"/>
        </w:rPr>
      </w:pPr>
    </w:p>
    <w:p w:rsidR="0060133F" w:rsidRDefault="0060133F" w:rsidP="002D53CD">
      <w:pPr>
        <w:rPr>
          <w:rFonts w:ascii="Book Antiqua" w:hAnsi="Book Antiqua" w:cs="Arial"/>
          <w:sz w:val="24"/>
          <w:szCs w:val="24"/>
        </w:rPr>
      </w:pPr>
    </w:p>
    <w:p w:rsidR="00BF5E8D" w:rsidRDefault="00BF5E8D" w:rsidP="002D53CD">
      <w:pPr>
        <w:rPr>
          <w:rFonts w:ascii="Book Antiqua" w:hAnsi="Book Antiqua" w:cs="Arial"/>
          <w:sz w:val="24"/>
          <w:szCs w:val="24"/>
        </w:rPr>
      </w:pPr>
    </w:p>
    <w:p w:rsidR="00BF5E8D" w:rsidRDefault="00BF5E8D" w:rsidP="002D53CD">
      <w:pPr>
        <w:rPr>
          <w:rFonts w:ascii="Book Antiqua" w:hAnsi="Book Antiqua" w:cs="Arial"/>
          <w:sz w:val="24"/>
          <w:szCs w:val="24"/>
        </w:rPr>
      </w:pPr>
    </w:p>
    <w:p w:rsidR="00BF5E8D" w:rsidRPr="009B69C7" w:rsidRDefault="00BF5E8D" w:rsidP="002D53CD">
      <w:pPr>
        <w:rPr>
          <w:rFonts w:ascii="Book Antiqua" w:hAnsi="Book Antiqua" w:cs="Arial"/>
          <w:sz w:val="24"/>
          <w:szCs w:val="24"/>
        </w:rPr>
      </w:pPr>
    </w:p>
    <w:p w:rsidR="00D0398B" w:rsidRPr="009B69C7" w:rsidRDefault="00D0398B" w:rsidP="00D0398B">
      <w:pPr>
        <w:jc w:val="center"/>
        <w:rPr>
          <w:rFonts w:ascii="Book Antiqua" w:hAnsi="Book Antiqua" w:cs="Arial"/>
          <w:b/>
          <w:sz w:val="40"/>
          <w:szCs w:val="40"/>
        </w:rPr>
      </w:pPr>
      <w:r w:rsidRPr="009B69C7">
        <w:rPr>
          <w:rFonts w:ascii="Book Antiqua" w:hAnsi="Book Antiqua" w:cs="Arial"/>
          <w:b/>
          <w:sz w:val="40"/>
          <w:szCs w:val="40"/>
        </w:rPr>
        <w:t>MENAXHIMI I ASTMËS AKUTE TE TË RRITURIT NË KUJDESIN PARËSOR SHËNDETËSOR</w:t>
      </w:r>
    </w:p>
    <w:p w:rsidR="00D0398B" w:rsidRPr="009B69C7" w:rsidRDefault="00D0398B" w:rsidP="00D0398B">
      <w:pPr>
        <w:rPr>
          <w:rFonts w:ascii="Book Antiqua" w:hAnsi="Book Antiqua" w:cs="Arial"/>
        </w:rPr>
      </w:pPr>
    </w:p>
    <w:p w:rsidR="00C01D35" w:rsidRPr="009B69C7" w:rsidRDefault="00C01D35" w:rsidP="002D53CD">
      <w:pPr>
        <w:pStyle w:val="BodyText"/>
        <w:ind w:firstLine="720"/>
        <w:jc w:val="center"/>
        <w:rPr>
          <w:rFonts w:ascii="Book Antiqua" w:eastAsia="MS Mincho" w:hAnsi="Book Antiqua" w:cs="Arial"/>
          <w:b/>
          <w:iCs/>
          <w:color w:val="000000"/>
          <w:sz w:val="48"/>
          <w:szCs w:val="48"/>
        </w:rPr>
      </w:pPr>
    </w:p>
    <w:p w:rsidR="002D53CD" w:rsidRPr="009B69C7" w:rsidRDefault="002D53CD" w:rsidP="002D53CD">
      <w:pPr>
        <w:spacing w:line="200" w:lineRule="exact"/>
        <w:rPr>
          <w:rFonts w:ascii="Book Antiqua" w:hAnsi="Book Antiqua" w:cs="Arial"/>
          <w:sz w:val="24"/>
          <w:szCs w:val="24"/>
        </w:rPr>
      </w:pPr>
    </w:p>
    <w:p w:rsidR="002D53CD" w:rsidRPr="009B69C7" w:rsidRDefault="002D53CD" w:rsidP="002D53CD">
      <w:pPr>
        <w:spacing w:line="200" w:lineRule="exact"/>
        <w:rPr>
          <w:rFonts w:ascii="Book Antiqua" w:hAnsi="Book Antiqua" w:cs="Arial"/>
          <w:sz w:val="24"/>
          <w:szCs w:val="24"/>
        </w:rPr>
      </w:pPr>
    </w:p>
    <w:p w:rsidR="002D53CD" w:rsidRPr="009B69C7" w:rsidRDefault="002D53CD" w:rsidP="002D53CD">
      <w:pPr>
        <w:spacing w:line="264" w:lineRule="exact"/>
        <w:rPr>
          <w:rFonts w:ascii="Book Antiqua" w:hAnsi="Book Antiqua" w:cs="Arial"/>
          <w:sz w:val="24"/>
          <w:szCs w:val="24"/>
        </w:rPr>
      </w:pPr>
    </w:p>
    <w:p w:rsidR="002D53CD" w:rsidRPr="009B69C7" w:rsidRDefault="00D0398B" w:rsidP="002D53CD">
      <w:pPr>
        <w:jc w:val="center"/>
        <w:rPr>
          <w:rFonts w:ascii="Book Antiqua" w:hAnsi="Book Antiqua" w:cs="Arial"/>
          <w:sz w:val="36"/>
          <w:szCs w:val="36"/>
        </w:rPr>
      </w:pPr>
      <w:r w:rsidRPr="009B69C7">
        <w:rPr>
          <w:rFonts w:ascii="Book Antiqua" w:eastAsia="Arial" w:hAnsi="Book Antiqua" w:cs="Arial"/>
          <w:b/>
          <w:bCs/>
          <w:iCs/>
          <w:sz w:val="36"/>
          <w:szCs w:val="36"/>
        </w:rPr>
        <w:t xml:space="preserve">PROTOKOL </w:t>
      </w:r>
      <w:r w:rsidR="002D53CD" w:rsidRPr="009B69C7">
        <w:rPr>
          <w:rFonts w:ascii="Book Antiqua" w:eastAsia="Arial" w:hAnsi="Book Antiqua" w:cs="Arial"/>
          <w:b/>
          <w:bCs/>
          <w:iCs/>
          <w:sz w:val="36"/>
          <w:szCs w:val="36"/>
        </w:rPr>
        <w:t>KLINIK</w:t>
      </w:r>
      <w:r w:rsidRPr="009B69C7">
        <w:rPr>
          <w:rFonts w:ascii="Book Antiqua" w:eastAsia="Arial" w:hAnsi="Book Antiqua" w:cs="Arial"/>
          <w:b/>
          <w:bCs/>
          <w:iCs/>
          <w:sz w:val="36"/>
          <w:szCs w:val="36"/>
        </w:rPr>
        <w:t xml:space="preserve"> KOMBËTAR</w:t>
      </w:r>
    </w:p>
    <w:p w:rsidR="00D0398B" w:rsidRPr="009B69C7" w:rsidRDefault="00D0398B" w:rsidP="002D53CD">
      <w:pPr>
        <w:spacing w:line="200" w:lineRule="exact"/>
        <w:rPr>
          <w:rFonts w:ascii="Book Antiqua" w:hAnsi="Book Antiqua" w:cs="Arial"/>
          <w:sz w:val="24"/>
          <w:szCs w:val="24"/>
        </w:rPr>
      </w:pPr>
    </w:p>
    <w:p w:rsidR="00D0398B" w:rsidRPr="009B69C7" w:rsidRDefault="00D0398B" w:rsidP="002D53CD">
      <w:pPr>
        <w:spacing w:line="200" w:lineRule="exact"/>
        <w:rPr>
          <w:rFonts w:ascii="Book Antiqua" w:hAnsi="Book Antiqua" w:cs="Arial"/>
          <w:sz w:val="24"/>
          <w:szCs w:val="24"/>
        </w:rPr>
      </w:pPr>
    </w:p>
    <w:p w:rsidR="00D0398B" w:rsidRPr="009B69C7" w:rsidRDefault="00D0398B" w:rsidP="002D53CD">
      <w:pPr>
        <w:spacing w:line="200" w:lineRule="exact"/>
        <w:rPr>
          <w:rFonts w:ascii="Book Antiqua" w:hAnsi="Book Antiqua" w:cs="Arial"/>
          <w:sz w:val="24"/>
          <w:szCs w:val="24"/>
        </w:rPr>
      </w:pPr>
    </w:p>
    <w:p w:rsidR="00D0398B" w:rsidRDefault="00D0398B" w:rsidP="002D53CD">
      <w:pPr>
        <w:spacing w:line="200" w:lineRule="exact"/>
        <w:rPr>
          <w:rFonts w:ascii="Book Antiqua" w:hAnsi="Book Antiqua" w:cs="Arial"/>
          <w:sz w:val="24"/>
          <w:szCs w:val="24"/>
        </w:rPr>
      </w:pPr>
    </w:p>
    <w:p w:rsidR="00BF5E8D" w:rsidRDefault="00BF5E8D" w:rsidP="002D53CD">
      <w:pPr>
        <w:spacing w:line="200" w:lineRule="exact"/>
        <w:rPr>
          <w:rFonts w:ascii="Book Antiqua" w:hAnsi="Book Antiqua" w:cs="Arial"/>
          <w:sz w:val="24"/>
          <w:szCs w:val="24"/>
        </w:rPr>
      </w:pPr>
    </w:p>
    <w:p w:rsidR="00BF5E8D" w:rsidRDefault="00BF5E8D" w:rsidP="002D53CD">
      <w:pPr>
        <w:spacing w:line="200" w:lineRule="exact"/>
        <w:rPr>
          <w:rFonts w:ascii="Book Antiqua" w:hAnsi="Book Antiqua" w:cs="Arial"/>
          <w:sz w:val="24"/>
          <w:szCs w:val="24"/>
        </w:rPr>
      </w:pPr>
    </w:p>
    <w:p w:rsidR="00BF5E8D" w:rsidRPr="009B69C7" w:rsidRDefault="00BF5E8D" w:rsidP="002D53CD">
      <w:pPr>
        <w:spacing w:line="200" w:lineRule="exact"/>
        <w:rPr>
          <w:rFonts w:ascii="Book Antiqua" w:hAnsi="Book Antiqua" w:cs="Arial"/>
          <w:sz w:val="24"/>
          <w:szCs w:val="24"/>
        </w:rPr>
      </w:pPr>
    </w:p>
    <w:p w:rsidR="002D53CD" w:rsidRPr="009B69C7" w:rsidRDefault="002D53CD" w:rsidP="002D53CD">
      <w:pPr>
        <w:spacing w:line="200" w:lineRule="exact"/>
        <w:rPr>
          <w:rFonts w:ascii="Book Antiqua" w:hAnsi="Book Antiqua" w:cs="Arial"/>
          <w:sz w:val="24"/>
          <w:szCs w:val="24"/>
        </w:rPr>
      </w:pPr>
    </w:p>
    <w:p w:rsidR="002D53CD" w:rsidRPr="009B69C7" w:rsidRDefault="009B69C7" w:rsidP="002D53CD">
      <w:pPr>
        <w:spacing w:line="200" w:lineRule="exact"/>
        <w:rPr>
          <w:rFonts w:ascii="Book Antiqua" w:hAnsi="Book Antiqua" w:cs="Arial"/>
          <w:sz w:val="24"/>
          <w:szCs w:val="24"/>
        </w:rPr>
      </w:pPr>
      <w:r w:rsidRPr="009B69C7">
        <w:rPr>
          <w:rFonts w:ascii="Book Antiqua" w:hAnsi="Book Antiqua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215265</wp:posOffset>
                </wp:positionV>
                <wp:extent cx="6134100" cy="6667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4100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F1DAA" w:rsidRPr="00D0398B" w:rsidRDefault="00EF1DAA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D0398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Protokoli </w:t>
                            </w:r>
                            <w:r w:rsidRPr="007A287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Nr. </w:t>
                            </w:r>
                            <w:r w:rsidR="007A2879" w:rsidRPr="007A287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2 </w:t>
                            </w:r>
                            <w:r w:rsidRPr="007A287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                   Prishtinë, 2022                               Verzioni 1</w:t>
                            </w:r>
                            <w:r w:rsidR="007A2879" w:rsidRPr="007A287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</w:t>
                            </w:r>
                            <w:bookmarkStart w:id="0" w:name="_GoBack"/>
                            <w:bookmarkEnd w:id="0"/>
                            <w:r w:rsidR="007A287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6.95pt;width:483pt;height:52.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" fillcolor="white [3201]" stroked="f" strokeweight=".5pt">
                <v:textbox>
                  <w:txbxContent>
                    <w:p w:rsidR="00EF1DAA" w:rsidRPr="00D0398B" w:rsidRDefault="00EF1DAA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D0398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Protokoli </w:t>
                      </w:r>
                      <w:r w:rsidRPr="007A287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Nr. </w:t>
                      </w:r>
                      <w:r w:rsidR="007A2879" w:rsidRPr="007A287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2 </w:t>
                      </w:r>
                      <w:r w:rsidRPr="007A287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                   Prishtinë, 2022                               Verzioni 1</w:t>
                      </w:r>
                      <w:r w:rsidR="007A2879" w:rsidRPr="007A2879">
                        <w:rPr>
                          <w:rFonts w:ascii="Arial" w:hAnsi="Arial" w:cs="Arial"/>
                          <w:sz w:val="28"/>
                          <w:szCs w:val="28"/>
                        </w:rPr>
                        <w:t>.</w:t>
                      </w:r>
                      <w:bookmarkStart w:id="1" w:name="_GoBack"/>
                      <w:bookmarkEnd w:id="1"/>
                      <w:r w:rsidR="007A2879">
                        <w:rPr>
                          <w:rFonts w:ascii="Arial" w:hAnsi="Arial" w:cs="Arial"/>
                          <w:sz w:val="28"/>
                          <w:szCs w:val="28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D53CD" w:rsidRPr="009B69C7" w:rsidRDefault="002D53CD" w:rsidP="002D53CD">
      <w:pPr>
        <w:spacing w:line="200" w:lineRule="exact"/>
        <w:rPr>
          <w:rFonts w:ascii="Book Antiqua" w:hAnsi="Book Antiqua" w:cs="Arial"/>
          <w:sz w:val="24"/>
          <w:szCs w:val="24"/>
        </w:rPr>
      </w:pPr>
    </w:p>
    <w:p w:rsidR="002D53CD" w:rsidRPr="009B69C7" w:rsidRDefault="002D53CD" w:rsidP="002D53CD">
      <w:pPr>
        <w:rPr>
          <w:rFonts w:ascii="Book Antiqua" w:hAnsi="Book Antiqua" w:cs="Arial"/>
          <w:sz w:val="20"/>
          <w:szCs w:val="20"/>
        </w:rPr>
        <w:sectPr w:rsidR="002D53CD" w:rsidRPr="009B69C7" w:rsidSect="002D53CD">
          <w:footerReference w:type="default" r:id="rId9"/>
          <w:pgSz w:w="12240" w:h="15840"/>
          <w:pgMar w:top="1620" w:right="1440" w:bottom="422" w:left="1440" w:header="0" w:footer="840" w:gutter="0"/>
          <w:cols w:space="720" w:equalWidth="0">
            <w:col w:w="9360"/>
          </w:cols>
        </w:sectPr>
      </w:pPr>
    </w:p>
    <w:p w:rsidR="00867F75" w:rsidRPr="009B69C7" w:rsidRDefault="000D159D" w:rsidP="00867F75">
      <w:pPr>
        <w:jc w:val="both"/>
        <w:rPr>
          <w:rFonts w:ascii="Book Antiqua" w:hAnsi="Book Antiqua" w:cs="Arial"/>
          <w:b/>
          <w:sz w:val="28"/>
          <w:szCs w:val="28"/>
        </w:rPr>
      </w:pPr>
      <w:bookmarkStart w:id="2" w:name="page2"/>
      <w:bookmarkEnd w:id="2"/>
      <w:r w:rsidRPr="009B69C7">
        <w:rPr>
          <w:rFonts w:ascii="Book Antiqua" w:hAnsi="Book Antiqua" w:cs="Arial"/>
          <w:b/>
          <w:sz w:val="28"/>
          <w:szCs w:val="28"/>
        </w:rPr>
        <w:lastRenderedPageBreak/>
        <w:t>PKK “</w:t>
      </w:r>
      <w:r w:rsidR="00867F75" w:rsidRPr="009B69C7">
        <w:rPr>
          <w:rFonts w:ascii="Book Antiqua" w:hAnsi="Book Antiqua" w:cs="Arial"/>
          <w:b/>
          <w:sz w:val="28"/>
          <w:szCs w:val="28"/>
        </w:rPr>
        <w:t>M</w:t>
      </w:r>
      <w:r w:rsidRPr="009B69C7">
        <w:rPr>
          <w:rFonts w:ascii="Book Antiqua" w:hAnsi="Book Antiqua" w:cs="Arial"/>
          <w:b/>
          <w:sz w:val="28"/>
          <w:szCs w:val="28"/>
        </w:rPr>
        <w:t>enaxhimi i astmës akute te të rriturit në Kujdesin Parësor Shëndetësor”</w:t>
      </w:r>
    </w:p>
    <w:p w:rsidR="002D53CD" w:rsidRPr="009B69C7" w:rsidRDefault="002D53CD" w:rsidP="002D53CD">
      <w:pPr>
        <w:spacing w:before="360"/>
        <w:rPr>
          <w:rFonts w:ascii="Book Antiqua" w:eastAsia="Arial" w:hAnsi="Book Antiqua" w:cs="Arial"/>
          <w:b/>
          <w:bCs/>
          <w:iCs/>
          <w:sz w:val="24"/>
          <w:szCs w:val="24"/>
        </w:rPr>
      </w:pPr>
      <w:r w:rsidRPr="009B69C7">
        <w:rPr>
          <w:rFonts w:ascii="Book Antiqua" w:eastAsia="Arial" w:hAnsi="Book Antiqua" w:cs="Arial"/>
          <w:b/>
          <w:bCs/>
          <w:iCs/>
          <w:sz w:val="24"/>
          <w:szCs w:val="24"/>
        </w:rPr>
        <w:t>Këshilli Kosovar për udhërrëfyes dhe protokole klinike:</w:t>
      </w:r>
    </w:p>
    <w:p w:rsidR="002D53CD" w:rsidRPr="007D6D14" w:rsidRDefault="002D53CD" w:rsidP="002D53CD">
      <w:pPr>
        <w:spacing w:after="60"/>
        <w:rPr>
          <w:rFonts w:ascii="Book Antiqua" w:eastAsia="Arial" w:hAnsi="Book Antiqua" w:cs="Arial"/>
          <w:bCs/>
          <w:iCs/>
          <w:sz w:val="24"/>
          <w:szCs w:val="24"/>
        </w:rPr>
      </w:pPr>
      <w:r w:rsidRPr="007D6D14">
        <w:rPr>
          <w:rFonts w:ascii="Book Antiqua" w:eastAsia="Arial" w:hAnsi="Book Antiqua" w:cs="Arial"/>
          <w:bCs/>
          <w:iCs/>
          <w:sz w:val="24"/>
          <w:szCs w:val="24"/>
        </w:rPr>
        <w:t xml:space="preserve">Dr. </w:t>
      </w:r>
      <w:r w:rsidR="002201EC" w:rsidRPr="007D6D14">
        <w:rPr>
          <w:rFonts w:ascii="Book Antiqua" w:eastAsia="Arial" w:hAnsi="Book Antiqua" w:cs="Arial"/>
          <w:bCs/>
          <w:iCs/>
          <w:sz w:val="24"/>
          <w:szCs w:val="24"/>
        </w:rPr>
        <w:t xml:space="preserve">Arbëresha Turjaka </w:t>
      </w:r>
      <w:r w:rsidR="00160F5B" w:rsidRPr="007D6D14">
        <w:rPr>
          <w:rFonts w:ascii="Book Antiqua" w:eastAsia="Arial" w:hAnsi="Book Antiqua" w:cs="Arial"/>
          <w:bCs/>
          <w:iCs/>
          <w:sz w:val="24"/>
          <w:szCs w:val="24"/>
        </w:rPr>
        <w:t>– Kryesues</w:t>
      </w:r>
    </w:p>
    <w:p w:rsidR="007D6D14" w:rsidRPr="007D6D14" w:rsidRDefault="007D6D14" w:rsidP="007D6D14">
      <w:pPr>
        <w:spacing w:after="60"/>
        <w:rPr>
          <w:rFonts w:ascii="Book Antiqua" w:eastAsia="Arial" w:hAnsi="Book Antiqua" w:cs="Arial"/>
          <w:bCs/>
          <w:iCs/>
          <w:sz w:val="24"/>
          <w:szCs w:val="24"/>
        </w:rPr>
      </w:pPr>
      <w:r w:rsidRPr="007D6D14">
        <w:rPr>
          <w:rFonts w:ascii="Book Antiqua" w:eastAsia="Arial" w:hAnsi="Book Antiqua" w:cs="Arial"/>
          <w:bCs/>
          <w:iCs/>
          <w:sz w:val="24"/>
          <w:szCs w:val="24"/>
        </w:rPr>
        <w:t>Dr. Teuta Qilerxhiu – Anëtare</w:t>
      </w:r>
    </w:p>
    <w:p w:rsidR="007D6D14" w:rsidRPr="007D6D14" w:rsidRDefault="007D6D14" w:rsidP="007D6D14">
      <w:pPr>
        <w:spacing w:after="60"/>
        <w:rPr>
          <w:rFonts w:ascii="Book Antiqua" w:eastAsia="Arial" w:hAnsi="Book Antiqua" w:cs="Arial"/>
          <w:bCs/>
          <w:iCs/>
          <w:sz w:val="24"/>
          <w:szCs w:val="24"/>
        </w:rPr>
      </w:pPr>
      <w:r w:rsidRPr="007D6D14">
        <w:rPr>
          <w:rFonts w:ascii="Book Antiqua" w:eastAsia="Arial" w:hAnsi="Book Antiqua" w:cs="Arial"/>
          <w:bCs/>
          <w:iCs/>
          <w:sz w:val="24"/>
          <w:szCs w:val="24"/>
        </w:rPr>
        <w:t>Dr. Fakete Hoxha - Anëtare</w:t>
      </w:r>
    </w:p>
    <w:p w:rsidR="007D6D14" w:rsidRPr="007D6D14" w:rsidRDefault="007D6D14" w:rsidP="007D6D14">
      <w:pPr>
        <w:spacing w:after="60"/>
        <w:rPr>
          <w:rFonts w:ascii="Book Antiqua" w:eastAsia="Arial" w:hAnsi="Book Antiqua" w:cs="Arial"/>
          <w:bCs/>
          <w:iCs/>
          <w:sz w:val="24"/>
          <w:szCs w:val="24"/>
        </w:rPr>
      </w:pPr>
      <w:r w:rsidRPr="007D6D14">
        <w:rPr>
          <w:rFonts w:ascii="Book Antiqua" w:eastAsia="Arial" w:hAnsi="Book Antiqua" w:cs="Arial"/>
          <w:bCs/>
          <w:iCs/>
          <w:sz w:val="24"/>
          <w:szCs w:val="24"/>
        </w:rPr>
        <w:t>Z. Mentor Sadiku – Anëtar</w:t>
      </w:r>
    </w:p>
    <w:p w:rsidR="007D6D14" w:rsidRPr="007D6D14" w:rsidRDefault="007D6D14" w:rsidP="007D6D14">
      <w:pPr>
        <w:spacing w:after="60"/>
        <w:rPr>
          <w:rFonts w:ascii="Book Antiqua" w:eastAsia="Arial" w:hAnsi="Book Antiqua" w:cs="Arial"/>
          <w:bCs/>
          <w:iCs/>
          <w:sz w:val="24"/>
          <w:szCs w:val="24"/>
        </w:rPr>
      </w:pPr>
      <w:r w:rsidRPr="007D6D14">
        <w:rPr>
          <w:rFonts w:ascii="Book Antiqua" w:eastAsia="Arial" w:hAnsi="Book Antiqua" w:cs="Arial"/>
          <w:bCs/>
          <w:iCs/>
          <w:sz w:val="24"/>
          <w:szCs w:val="24"/>
        </w:rPr>
        <w:t>Z. Bekim Fusha - Anëtar</w:t>
      </w:r>
    </w:p>
    <w:p w:rsidR="007D6D14" w:rsidRPr="007D6D14" w:rsidRDefault="007D6D14" w:rsidP="007D6D14">
      <w:pPr>
        <w:spacing w:after="60"/>
        <w:rPr>
          <w:rFonts w:ascii="Book Antiqua" w:eastAsia="Arial" w:hAnsi="Book Antiqua" w:cs="Arial"/>
          <w:bCs/>
          <w:iCs/>
          <w:sz w:val="24"/>
          <w:szCs w:val="24"/>
        </w:rPr>
      </w:pPr>
      <w:r w:rsidRPr="007D6D14">
        <w:rPr>
          <w:rFonts w:ascii="Book Antiqua" w:eastAsia="Arial" w:hAnsi="Book Antiqua" w:cs="Arial"/>
          <w:bCs/>
          <w:iCs/>
          <w:sz w:val="24"/>
          <w:szCs w:val="24"/>
        </w:rPr>
        <w:t>Prof.Dr. Lul Raka – Anëtar</w:t>
      </w:r>
    </w:p>
    <w:p w:rsidR="007D6D14" w:rsidRPr="007D6D14" w:rsidRDefault="007D6D14" w:rsidP="007D6D14">
      <w:pPr>
        <w:spacing w:after="60"/>
        <w:rPr>
          <w:rFonts w:ascii="Book Antiqua" w:eastAsia="Arial" w:hAnsi="Book Antiqua" w:cs="Arial"/>
          <w:bCs/>
          <w:iCs/>
          <w:sz w:val="24"/>
          <w:szCs w:val="24"/>
        </w:rPr>
      </w:pPr>
      <w:r w:rsidRPr="007D6D14">
        <w:rPr>
          <w:rFonts w:ascii="Book Antiqua" w:eastAsia="Arial" w:hAnsi="Book Antiqua" w:cs="Arial"/>
          <w:bCs/>
          <w:iCs/>
          <w:sz w:val="24"/>
          <w:szCs w:val="24"/>
        </w:rPr>
        <w:t>Dr. Driton Vela – Anëtar</w:t>
      </w:r>
    </w:p>
    <w:p w:rsidR="007D6D14" w:rsidRPr="007D6D14" w:rsidRDefault="007D6D14" w:rsidP="007D6D14">
      <w:pPr>
        <w:spacing w:after="60"/>
        <w:rPr>
          <w:rFonts w:ascii="Book Antiqua" w:eastAsia="Arial" w:hAnsi="Book Antiqua" w:cs="Arial"/>
          <w:bCs/>
          <w:iCs/>
          <w:sz w:val="24"/>
          <w:szCs w:val="24"/>
        </w:rPr>
      </w:pPr>
      <w:r w:rsidRPr="007D6D14">
        <w:rPr>
          <w:rFonts w:ascii="Book Antiqua" w:eastAsia="Arial" w:hAnsi="Book Antiqua" w:cs="Arial"/>
          <w:bCs/>
          <w:iCs/>
          <w:sz w:val="24"/>
          <w:szCs w:val="24"/>
        </w:rPr>
        <w:t>Dr. Sebahate Lleshi - Anëtare</w:t>
      </w:r>
    </w:p>
    <w:p w:rsidR="002D53CD" w:rsidRPr="007D6D14" w:rsidRDefault="007D6D14" w:rsidP="002D53CD">
      <w:pPr>
        <w:spacing w:after="60"/>
        <w:rPr>
          <w:rFonts w:ascii="Book Antiqua" w:eastAsia="Arial" w:hAnsi="Book Antiqua" w:cs="Arial"/>
          <w:bCs/>
          <w:iCs/>
          <w:sz w:val="24"/>
          <w:szCs w:val="24"/>
        </w:rPr>
      </w:pPr>
      <w:r w:rsidRPr="007D6D14">
        <w:rPr>
          <w:rFonts w:ascii="Book Antiqua" w:eastAsia="Arial" w:hAnsi="Book Antiqua" w:cs="Arial"/>
          <w:bCs/>
          <w:iCs/>
          <w:sz w:val="24"/>
          <w:szCs w:val="24"/>
        </w:rPr>
        <w:t>Prof.</w:t>
      </w:r>
      <w:r w:rsidR="002D53CD" w:rsidRPr="007D6D14">
        <w:rPr>
          <w:rFonts w:ascii="Book Antiqua" w:eastAsia="Arial" w:hAnsi="Book Antiqua" w:cs="Arial"/>
          <w:bCs/>
          <w:iCs/>
          <w:sz w:val="24"/>
          <w:szCs w:val="24"/>
        </w:rPr>
        <w:t>Dr. Salih Ahmeti</w:t>
      </w:r>
      <w:r w:rsidR="00160F5B" w:rsidRPr="007D6D14">
        <w:rPr>
          <w:rFonts w:ascii="Book Antiqua" w:eastAsia="Arial" w:hAnsi="Book Antiqua" w:cs="Arial"/>
          <w:bCs/>
          <w:iCs/>
          <w:sz w:val="24"/>
          <w:szCs w:val="24"/>
        </w:rPr>
        <w:t xml:space="preserve"> – Anëtar </w:t>
      </w:r>
    </w:p>
    <w:p w:rsidR="007D6D14" w:rsidRPr="007D6D14" w:rsidRDefault="007D6D14" w:rsidP="002D53CD">
      <w:pPr>
        <w:spacing w:after="60"/>
        <w:rPr>
          <w:rFonts w:ascii="Book Antiqua" w:eastAsia="Arial" w:hAnsi="Book Antiqua" w:cs="Arial"/>
          <w:bCs/>
          <w:iCs/>
          <w:sz w:val="24"/>
          <w:szCs w:val="24"/>
        </w:rPr>
      </w:pPr>
      <w:r w:rsidRPr="007D6D14">
        <w:rPr>
          <w:rFonts w:ascii="Book Antiqua" w:eastAsia="Arial" w:hAnsi="Book Antiqua" w:cs="Arial"/>
          <w:bCs/>
          <w:iCs/>
          <w:sz w:val="24"/>
          <w:szCs w:val="24"/>
        </w:rPr>
        <w:t>Dr. Edmond Haliti – Anëtar</w:t>
      </w:r>
    </w:p>
    <w:p w:rsidR="007D6D14" w:rsidRPr="007D6D14" w:rsidRDefault="00CD0E00" w:rsidP="002D53CD">
      <w:pPr>
        <w:spacing w:after="60"/>
        <w:rPr>
          <w:rFonts w:ascii="Book Antiqua" w:eastAsia="Arial" w:hAnsi="Book Antiqua" w:cs="Arial"/>
          <w:bCs/>
          <w:iCs/>
          <w:sz w:val="24"/>
          <w:szCs w:val="24"/>
        </w:rPr>
      </w:pPr>
      <w:r>
        <w:rPr>
          <w:rFonts w:ascii="Book Antiqua" w:eastAsia="Arial" w:hAnsi="Book Antiqua" w:cs="Arial"/>
          <w:bCs/>
          <w:iCs/>
          <w:sz w:val="24"/>
          <w:szCs w:val="24"/>
        </w:rPr>
        <w:t xml:space="preserve">Z. Agron Bytyqi </w:t>
      </w:r>
      <w:r w:rsidR="007D6D14" w:rsidRPr="007D6D14">
        <w:rPr>
          <w:rFonts w:ascii="Book Antiqua" w:eastAsia="Arial" w:hAnsi="Book Antiqua" w:cs="Arial"/>
          <w:bCs/>
          <w:iCs/>
          <w:sz w:val="24"/>
          <w:szCs w:val="24"/>
        </w:rPr>
        <w:t>- Anëtar</w:t>
      </w:r>
    </w:p>
    <w:p w:rsidR="002D53CD" w:rsidRPr="007D6D14" w:rsidRDefault="002D53CD" w:rsidP="002D53CD">
      <w:pPr>
        <w:spacing w:before="360"/>
        <w:jc w:val="both"/>
        <w:rPr>
          <w:rFonts w:ascii="Book Antiqua" w:hAnsi="Book Antiqua" w:cs="Arial"/>
          <w:b/>
          <w:sz w:val="24"/>
          <w:szCs w:val="24"/>
        </w:rPr>
      </w:pPr>
      <w:r w:rsidRPr="009B69C7">
        <w:rPr>
          <w:rFonts w:ascii="Book Antiqua" w:hAnsi="Book Antiqua" w:cs="Arial"/>
          <w:b/>
          <w:sz w:val="24"/>
          <w:szCs w:val="24"/>
        </w:rPr>
        <w:t xml:space="preserve">Komisioni për vlerësimin e metodologjisë së hartimit të udhërrëfyesve dhe </w:t>
      </w:r>
      <w:r w:rsidRPr="007D6D14">
        <w:rPr>
          <w:rFonts w:ascii="Book Antiqua" w:hAnsi="Book Antiqua" w:cs="Arial"/>
          <w:b/>
          <w:sz w:val="24"/>
          <w:szCs w:val="24"/>
        </w:rPr>
        <w:t>protokoleve klinike:</w:t>
      </w:r>
    </w:p>
    <w:p w:rsidR="002D53CD" w:rsidRPr="007D6D14" w:rsidRDefault="007D6D14" w:rsidP="002D53CD">
      <w:pPr>
        <w:spacing w:after="60"/>
        <w:jc w:val="both"/>
        <w:rPr>
          <w:rFonts w:ascii="Book Antiqua" w:hAnsi="Book Antiqua" w:cs="Arial"/>
          <w:sz w:val="24"/>
          <w:szCs w:val="24"/>
        </w:rPr>
      </w:pPr>
      <w:r w:rsidRPr="007D6D14">
        <w:rPr>
          <w:rFonts w:ascii="Book Antiqua" w:hAnsi="Book Antiqua" w:cs="Arial"/>
          <w:sz w:val="24"/>
          <w:szCs w:val="24"/>
        </w:rPr>
        <w:t>Prof.</w:t>
      </w:r>
      <w:r w:rsidR="002D53CD" w:rsidRPr="007D6D14">
        <w:rPr>
          <w:rFonts w:ascii="Book Antiqua" w:hAnsi="Book Antiqua" w:cs="Arial"/>
          <w:sz w:val="24"/>
          <w:szCs w:val="24"/>
        </w:rPr>
        <w:t>Dr. Merita Berisha</w:t>
      </w:r>
      <w:r w:rsidR="00160F5B" w:rsidRPr="007D6D14">
        <w:rPr>
          <w:rFonts w:ascii="Book Antiqua" w:hAnsi="Book Antiqua" w:cs="Arial"/>
          <w:sz w:val="24"/>
          <w:szCs w:val="24"/>
        </w:rPr>
        <w:t xml:space="preserve"> </w:t>
      </w:r>
      <w:r w:rsidR="00160F5B" w:rsidRPr="007D6D14">
        <w:rPr>
          <w:rFonts w:ascii="Book Antiqua" w:eastAsia="Arial" w:hAnsi="Book Antiqua" w:cs="Arial"/>
          <w:bCs/>
          <w:iCs/>
          <w:sz w:val="24"/>
          <w:szCs w:val="24"/>
        </w:rPr>
        <w:t xml:space="preserve">– </w:t>
      </w:r>
      <w:r w:rsidR="00160F5B" w:rsidRPr="007D6D14">
        <w:rPr>
          <w:rFonts w:ascii="Book Antiqua" w:hAnsi="Book Antiqua" w:cs="Arial"/>
          <w:sz w:val="24"/>
          <w:szCs w:val="24"/>
        </w:rPr>
        <w:t>Kryesuese</w:t>
      </w:r>
    </w:p>
    <w:p w:rsidR="002D53CD" w:rsidRPr="007D6D14" w:rsidRDefault="00CD0E00" w:rsidP="002D53CD">
      <w:pPr>
        <w:spacing w:after="60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Prof.</w:t>
      </w:r>
      <w:r w:rsidR="002D53CD" w:rsidRPr="007D6D14">
        <w:rPr>
          <w:rFonts w:ascii="Book Antiqua" w:hAnsi="Book Antiqua" w:cs="Arial"/>
          <w:sz w:val="24"/>
          <w:szCs w:val="24"/>
        </w:rPr>
        <w:t>Dr. Shaip Krasniqi</w:t>
      </w:r>
      <w:r w:rsidR="00160F5B" w:rsidRPr="007D6D14">
        <w:rPr>
          <w:rFonts w:ascii="Book Antiqua" w:hAnsi="Book Antiqua" w:cs="Arial"/>
          <w:sz w:val="24"/>
          <w:szCs w:val="24"/>
        </w:rPr>
        <w:t xml:space="preserve"> </w:t>
      </w:r>
      <w:r w:rsidR="00160F5B" w:rsidRPr="007D6D14">
        <w:rPr>
          <w:rFonts w:ascii="Book Antiqua" w:eastAsia="Arial" w:hAnsi="Book Antiqua" w:cs="Arial"/>
          <w:bCs/>
          <w:iCs/>
          <w:sz w:val="24"/>
          <w:szCs w:val="24"/>
        </w:rPr>
        <w:t>– Anëtar</w:t>
      </w:r>
    </w:p>
    <w:p w:rsidR="007D6D14" w:rsidRPr="007D6D14" w:rsidRDefault="007D6D14" w:rsidP="007D6D14">
      <w:pPr>
        <w:spacing w:after="60"/>
        <w:jc w:val="both"/>
        <w:rPr>
          <w:rFonts w:ascii="Book Antiqua" w:hAnsi="Book Antiqua" w:cs="Arial"/>
          <w:sz w:val="24"/>
          <w:szCs w:val="24"/>
        </w:rPr>
      </w:pPr>
      <w:r w:rsidRPr="007D6D14">
        <w:rPr>
          <w:rFonts w:ascii="Book Antiqua" w:hAnsi="Book Antiqua" w:cs="Arial"/>
          <w:sz w:val="24"/>
          <w:szCs w:val="24"/>
        </w:rPr>
        <w:t xml:space="preserve">Prof.Dr. Valbona Zhjeqi </w:t>
      </w:r>
      <w:r w:rsidRPr="007D6D14">
        <w:rPr>
          <w:rFonts w:ascii="Book Antiqua" w:eastAsia="Arial" w:hAnsi="Book Antiqua" w:cs="Arial"/>
          <w:bCs/>
          <w:iCs/>
          <w:sz w:val="24"/>
          <w:szCs w:val="24"/>
        </w:rPr>
        <w:t>– Anëtare</w:t>
      </w:r>
    </w:p>
    <w:p w:rsidR="002D53CD" w:rsidRPr="007D6D14" w:rsidRDefault="002D53CD" w:rsidP="002D53CD">
      <w:pPr>
        <w:spacing w:after="60"/>
        <w:jc w:val="both"/>
        <w:rPr>
          <w:rFonts w:ascii="Book Antiqua" w:hAnsi="Book Antiqua" w:cs="Arial"/>
          <w:sz w:val="24"/>
          <w:szCs w:val="24"/>
        </w:rPr>
      </w:pPr>
      <w:r w:rsidRPr="007D6D14">
        <w:rPr>
          <w:rFonts w:ascii="Book Antiqua" w:hAnsi="Book Antiqua" w:cs="Arial"/>
          <w:sz w:val="24"/>
          <w:szCs w:val="24"/>
        </w:rPr>
        <w:t>Dr. Merita Vuthaj</w:t>
      </w:r>
      <w:r w:rsidR="00160F5B" w:rsidRPr="007D6D14">
        <w:rPr>
          <w:rFonts w:ascii="Book Antiqua" w:hAnsi="Book Antiqua" w:cs="Arial"/>
          <w:sz w:val="24"/>
          <w:szCs w:val="24"/>
        </w:rPr>
        <w:t xml:space="preserve"> </w:t>
      </w:r>
      <w:r w:rsidR="00160F5B" w:rsidRPr="007D6D14">
        <w:rPr>
          <w:rFonts w:ascii="Book Antiqua" w:eastAsia="Arial" w:hAnsi="Book Antiqua" w:cs="Arial"/>
          <w:bCs/>
          <w:iCs/>
          <w:sz w:val="24"/>
          <w:szCs w:val="24"/>
        </w:rPr>
        <w:t>– Anëtar</w:t>
      </w:r>
      <w:r w:rsidR="007D6D14" w:rsidRPr="007D6D14">
        <w:rPr>
          <w:rFonts w:ascii="Book Antiqua" w:eastAsia="Arial" w:hAnsi="Book Antiqua" w:cs="Arial"/>
          <w:bCs/>
          <w:iCs/>
          <w:sz w:val="24"/>
          <w:szCs w:val="24"/>
        </w:rPr>
        <w:t>e</w:t>
      </w:r>
    </w:p>
    <w:p w:rsidR="002D53CD" w:rsidRPr="007D6D14" w:rsidRDefault="007D6D14" w:rsidP="002D53CD">
      <w:pPr>
        <w:spacing w:after="60"/>
        <w:jc w:val="both"/>
        <w:rPr>
          <w:rFonts w:ascii="Book Antiqua" w:hAnsi="Book Antiqua" w:cs="Arial"/>
          <w:sz w:val="24"/>
          <w:szCs w:val="24"/>
        </w:rPr>
      </w:pPr>
      <w:r w:rsidRPr="007D6D14">
        <w:rPr>
          <w:rFonts w:ascii="Book Antiqua" w:hAnsi="Book Antiqua" w:cs="Arial"/>
          <w:sz w:val="24"/>
          <w:szCs w:val="24"/>
        </w:rPr>
        <w:t>Mr.</w:t>
      </w:r>
      <w:r w:rsidR="00CD0E00">
        <w:rPr>
          <w:rFonts w:ascii="Book Antiqua" w:hAnsi="Book Antiqua" w:cs="Arial"/>
          <w:sz w:val="24"/>
          <w:szCs w:val="24"/>
        </w:rPr>
        <w:t xml:space="preserve"> </w:t>
      </w:r>
      <w:r w:rsidRPr="007D6D14">
        <w:rPr>
          <w:rFonts w:ascii="Book Antiqua" w:hAnsi="Book Antiqua" w:cs="Arial"/>
          <w:sz w:val="24"/>
          <w:szCs w:val="24"/>
        </w:rPr>
        <w:t>Sci. Ariana Qerimi</w:t>
      </w:r>
      <w:r w:rsidR="00160F5B" w:rsidRPr="007D6D14">
        <w:rPr>
          <w:rFonts w:ascii="Book Antiqua" w:hAnsi="Book Antiqua" w:cs="Arial"/>
          <w:sz w:val="24"/>
          <w:szCs w:val="24"/>
        </w:rPr>
        <w:t xml:space="preserve"> </w:t>
      </w:r>
      <w:r w:rsidR="00160F5B" w:rsidRPr="007D6D14">
        <w:rPr>
          <w:rFonts w:ascii="Book Antiqua" w:eastAsia="Arial" w:hAnsi="Book Antiqua" w:cs="Arial"/>
          <w:bCs/>
          <w:iCs/>
          <w:sz w:val="24"/>
          <w:szCs w:val="24"/>
        </w:rPr>
        <w:t>– Anëtar</w:t>
      </w:r>
      <w:r w:rsidRPr="007D6D14">
        <w:rPr>
          <w:rFonts w:ascii="Book Antiqua" w:eastAsia="Arial" w:hAnsi="Book Antiqua" w:cs="Arial"/>
          <w:bCs/>
          <w:iCs/>
          <w:sz w:val="24"/>
          <w:szCs w:val="24"/>
        </w:rPr>
        <w:t>e</w:t>
      </w:r>
    </w:p>
    <w:p w:rsidR="007D6D14" w:rsidRPr="007D6D14" w:rsidRDefault="007D6D14" w:rsidP="007D6D14">
      <w:pPr>
        <w:spacing w:before="360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 xml:space="preserve">Sekretaria për procesin e zhvillimit të </w:t>
      </w:r>
      <w:r w:rsidRPr="009B69C7">
        <w:rPr>
          <w:rFonts w:ascii="Book Antiqua" w:hAnsi="Book Antiqua" w:cs="Arial"/>
          <w:b/>
          <w:sz w:val="24"/>
          <w:szCs w:val="24"/>
        </w:rPr>
        <w:t xml:space="preserve">udhërrëfyesve dhe </w:t>
      </w:r>
      <w:r w:rsidRPr="007D6D14">
        <w:rPr>
          <w:rFonts w:ascii="Book Antiqua" w:hAnsi="Book Antiqua" w:cs="Arial"/>
          <w:b/>
          <w:sz w:val="24"/>
          <w:szCs w:val="24"/>
        </w:rPr>
        <w:t>protokoleve klinike:</w:t>
      </w:r>
    </w:p>
    <w:p w:rsidR="007D6D14" w:rsidRDefault="00DD7496" w:rsidP="00DD7496">
      <w:pPr>
        <w:spacing w:after="60"/>
        <w:jc w:val="both"/>
        <w:rPr>
          <w:rFonts w:ascii="Book Antiqua" w:hAnsi="Book Antiqua" w:cs="Arial"/>
          <w:sz w:val="24"/>
          <w:szCs w:val="24"/>
        </w:rPr>
      </w:pPr>
      <w:r w:rsidRPr="00DD7496">
        <w:rPr>
          <w:rFonts w:ascii="Book Antiqua" w:hAnsi="Book Antiqua" w:cs="Arial"/>
          <w:sz w:val="24"/>
          <w:szCs w:val="24"/>
        </w:rPr>
        <w:t>MSc.</w:t>
      </w:r>
      <w:r>
        <w:rPr>
          <w:rFonts w:ascii="Book Antiqua" w:hAnsi="Book Antiqua" w:cs="Arial"/>
          <w:sz w:val="24"/>
          <w:szCs w:val="24"/>
        </w:rPr>
        <w:t xml:space="preserve"> </w:t>
      </w:r>
      <w:r w:rsidRPr="00DD7496">
        <w:rPr>
          <w:rFonts w:ascii="Book Antiqua" w:hAnsi="Book Antiqua" w:cs="Arial"/>
          <w:sz w:val="24"/>
          <w:szCs w:val="24"/>
        </w:rPr>
        <w:t xml:space="preserve">Niman Bardhi </w:t>
      </w:r>
      <w:r>
        <w:rPr>
          <w:rFonts w:ascii="Book Antiqua" w:hAnsi="Book Antiqua" w:cs="Arial"/>
          <w:sz w:val="24"/>
          <w:szCs w:val="24"/>
        </w:rPr>
        <w:t>–</w:t>
      </w:r>
      <w:r w:rsidRPr="00DD7496">
        <w:rPr>
          <w:rFonts w:ascii="Book Antiqua" w:hAnsi="Book Antiqua" w:cs="Arial"/>
          <w:sz w:val="24"/>
          <w:szCs w:val="24"/>
        </w:rPr>
        <w:t xml:space="preserve"> Kryesues</w:t>
      </w:r>
    </w:p>
    <w:p w:rsidR="00DD7496" w:rsidRDefault="00DD7496" w:rsidP="00DD7496">
      <w:pPr>
        <w:spacing w:after="60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Dr. Rina Hoxha – Anëtare</w:t>
      </w:r>
    </w:p>
    <w:p w:rsidR="00DD7496" w:rsidRPr="00DD7496" w:rsidRDefault="00DD7496" w:rsidP="00DD7496">
      <w:pPr>
        <w:spacing w:after="60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Znj. Zana Shabani - Anëtare</w:t>
      </w:r>
    </w:p>
    <w:p w:rsidR="002D53CD" w:rsidRPr="009B69C7" w:rsidRDefault="002D53CD" w:rsidP="002D53CD">
      <w:pPr>
        <w:spacing w:before="360"/>
        <w:jc w:val="both"/>
        <w:rPr>
          <w:rFonts w:ascii="Book Antiqua" w:hAnsi="Book Antiqua" w:cs="Arial"/>
          <w:b/>
          <w:sz w:val="24"/>
          <w:szCs w:val="24"/>
        </w:rPr>
      </w:pPr>
      <w:r w:rsidRPr="007D6D14">
        <w:rPr>
          <w:rFonts w:ascii="Book Antiqua" w:hAnsi="Book Antiqua" w:cs="Arial"/>
          <w:b/>
          <w:sz w:val="24"/>
          <w:szCs w:val="24"/>
        </w:rPr>
        <w:t>Grupi punues:</w:t>
      </w:r>
    </w:p>
    <w:p w:rsidR="00A20DA8" w:rsidRPr="009B69C7" w:rsidRDefault="00A3700C" w:rsidP="00D4187B">
      <w:pPr>
        <w:pStyle w:val="BodyText"/>
        <w:spacing w:before="60" w:after="60"/>
        <w:rPr>
          <w:rFonts w:ascii="Book Antiqua" w:eastAsia="MS Mincho" w:hAnsi="Book Antiqua" w:cs="Arial"/>
          <w:iCs/>
          <w:sz w:val="24"/>
          <w:szCs w:val="24"/>
        </w:rPr>
      </w:pPr>
      <w:r w:rsidRPr="009B69C7">
        <w:rPr>
          <w:rFonts w:ascii="Book Antiqua" w:hAnsi="Book Antiqua" w:cs="Arial"/>
          <w:noProof/>
          <w:color w:val="000000" w:themeColor="text1"/>
          <w:sz w:val="24"/>
          <w:szCs w:val="24"/>
        </w:rPr>
        <w:t xml:space="preserve">Dr. </w:t>
      </w:r>
      <w:r w:rsidR="00867F75" w:rsidRPr="009B69C7">
        <w:rPr>
          <w:rFonts w:ascii="Book Antiqua" w:hAnsi="Book Antiqua" w:cs="Arial"/>
          <w:noProof/>
          <w:color w:val="000000" w:themeColor="text1"/>
          <w:sz w:val="24"/>
          <w:szCs w:val="24"/>
        </w:rPr>
        <w:t>Drita Lumi Demiri</w:t>
      </w:r>
      <w:r w:rsidRPr="009B69C7">
        <w:rPr>
          <w:rFonts w:ascii="Book Antiqua" w:hAnsi="Book Antiqua" w:cs="Arial"/>
          <w:noProof/>
          <w:color w:val="000000" w:themeColor="text1"/>
          <w:sz w:val="24"/>
          <w:szCs w:val="24"/>
        </w:rPr>
        <w:t xml:space="preserve"> </w:t>
      </w:r>
      <w:r w:rsidR="00160F5B" w:rsidRPr="009B69C7">
        <w:rPr>
          <w:rFonts w:ascii="Book Antiqua" w:eastAsia="Arial" w:hAnsi="Book Antiqua" w:cs="Arial"/>
          <w:bCs/>
          <w:iCs/>
          <w:sz w:val="24"/>
          <w:szCs w:val="24"/>
        </w:rPr>
        <w:t>– Kryesues</w:t>
      </w:r>
      <w:r w:rsidR="00867F75" w:rsidRPr="009B69C7">
        <w:rPr>
          <w:rFonts w:ascii="Book Antiqua" w:eastAsia="Arial" w:hAnsi="Book Antiqua" w:cs="Arial"/>
          <w:bCs/>
          <w:iCs/>
          <w:sz w:val="24"/>
          <w:szCs w:val="24"/>
        </w:rPr>
        <w:t>e</w:t>
      </w:r>
    </w:p>
    <w:p w:rsidR="00A20DA8" w:rsidRPr="009B69C7" w:rsidRDefault="00A3700C" w:rsidP="00D4187B">
      <w:pPr>
        <w:pStyle w:val="BodyText"/>
        <w:spacing w:before="60" w:after="60"/>
        <w:rPr>
          <w:rFonts w:ascii="Book Antiqua" w:eastAsia="MS Mincho" w:hAnsi="Book Antiqua" w:cs="Arial"/>
          <w:iCs/>
          <w:sz w:val="24"/>
          <w:szCs w:val="24"/>
        </w:rPr>
      </w:pPr>
      <w:r w:rsidRPr="009B69C7">
        <w:rPr>
          <w:rFonts w:ascii="Book Antiqua" w:hAnsi="Book Antiqua" w:cs="Arial"/>
          <w:noProof/>
          <w:color w:val="000000" w:themeColor="text1"/>
          <w:sz w:val="24"/>
          <w:szCs w:val="24"/>
        </w:rPr>
        <w:t>Dr.</w:t>
      </w:r>
      <w:r w:rsidR="00867F75" w:rsidRPr="009B69C7">
        <w:rPr>
          <w:rFonts w:ascii="Book Antiqua" w:hAnsi="Book Antiqua" w:cs="Arial"/>
          <w:noProof/>
          <w:color w:val="000000" w:themeColor="text1"/>
          <w:sz w:val="24"/>
          <w:szCs w:val="24"/>
        </w:rPr>
        <w:t xml:space="preserve"> Violeta Xërxa Thaqi</w:t>
      </w:r>
      <w:r w:rsidR="00160F5B" w:rsidRPr="009B69C7">
        <w:rPr>
          <w:rFonts w:ascii="Book Antiqua" w:hAnsi="Book Antiqua" w:cs="Arial"/>
          <w:sz w:val="24"/>
          <w:szCs w:val="24"/>
        </w:rPr>
        <w:t xml:space="preserve"> </w:t>
      </w:r>
      <w:r w:rsidR="00160F5B" w:rsidRPr="009B69C7">
        <w:rPr>
          <w:rFonts w:ascii="Book Antiqua" w:eastAsia="Arial" w:hAnsi="Book Antiqua" w:cs="Arial"/>
          <w:bCs/>
          <w:iCs/>
          <w:sz w:val="24"/>
          <w:szCs w:val="24"/>
        </w:rPr>
        <w:t>– Anëtar</w:t>
      </w:r>
      <w:r w:rsidRPr="009B69C7">
        <w:rPr>
          <w:rFonts w:ascii="Book Antiqua" w:eastAsia="Arial" w:hAnsi="Book Antiqua" w:cs="Arial"/>
          <w:bCs/>
          <w:iCs/>
          <w:sz w:val="24"/>
          <w:szCs w:val="24"/>
        </w:rPr>
        <w:t>e</w:t>
      </w:r>
    </w:p>
    <w:p w:rsidR="00A20DA8" w:rsidRPr="009B69C7" w:rsidRDefault="00A3700C" w:rsidP="00D4187B">
      <w:pPr>
        <w:pStyle w:val="BodyText"/>
        <w:spacing w:before="60" w:after="60"/>
        <w:rPr>
          <w:rFonts w:ascii="Book Antiqua" w:eastAsia="MS Mincho" w:hAnsi="Book Antiqua" w:cs="Arial"/>
          <w:iCs/>
          <w:sz w:val="24"/>
          <w:szCs w:val="24"/>
        </w:rPr>
      </w:pPr>
      <w:r w:rsidRPr="009B69C7">
        <w:rPr>
          <w:rFonts w:ascii="Book Antiqua" w:hAnsi="Book Antiqua" w:cs="Arial"/>
          <w:noProof/>
          <w:color w:val="000000" w:themeColor="text1"/>
          <w:sz w:val="24"/>
          <w:szCs w:val="24"/>
        </w:rPr>
        <w:t>Dr.</w:t>
      </w:r>
      <w:r w:rsidR="00867F75" w:rsidRPr="009B69C7">
        <w:rPr>
          <w:rFonts w:ascii="Book Antiqua" w:hAnsi="Book Antiqua" w:cs="Arial"/>
          <w:noProof/>
          <w:color w:val="000000" w:themeColor="text1"/>
          <w:sz w:val="24"/>
          <w:szCs w:val="24"/>
        </w:rPr>
        <w:t xml:space="preserve"> Tringa Muhaxheri Prenkaj</w:t>
      </w:r>
      <w:r w:rsidR="00160F5B" w:rsidRPr="009B69C7">
        <w:rPr>
          <w:rFonts w:ascii="Book Antiqua" w:hAnsi="Book Antiqua" w:cs="Arial"/>
          <w:sz w:val="24"/>
          <w:szCs w:val="24"/>
        </w:rPr>
        <w:t xml:space="preserve"> </w:t>
      </w:r>
      <w:r w:rsidR="00160F5B" w:rsidRPr="009B69C7">
        <w:rPr>
          <w:rFonts w:ascii="Book Antiqua" w:eastAsia="Arial" w:hAnsi="Book Antiqua" w:cs="Arial"/>
          <w:bCs/>
          <w:iCs/>
          <w:sz w:val="24"/>
          <w:szCs w:val="24"/>
        </w:rPr>
        <w:t>– Anëtar</w:t>
      </w:r>
      <w:r w:rsidR="00B4620F" w:rsidRPr="009B69C7">
        <w:rPr>
          <w:rFonts w:ascii="Book Antiqua" w:eastAsia="Arial" w:hAnsi="Book Antiqua" w:cs="Arial"/>
          <w:bCs/>
          <w:iCs/>
          <w:sz w:val="24"/>
          <w:szCs w:val="24"/>
        </w:rPr>
        <w:t>e</w:t>
      </w:r>
    </w:p>
    <w:p w:rsidR="00A20DA8" w:rsidRPr="009B69C7" w:rsidRDefault="00A3700C" w:rsidP="00D4187B">
      <w:pPr>
        <w:pStyle w:val="BodyText"/>
        <w:spacing w:before="60" w:after="60"/>
        <w:rPr>
          <w:rFonts w:ascii="Book Antiqua" w:eastAsia="MS Mincho" w:hAnsi="Book Antiqua" w:cs="Arial"/>
          <w:iCs/>
          <w:sz w:val="24"/>
          <w:szCs w:val="24"/>
        </w:rPr>
      </w:pPr>
      <w:r w:rsidRPr="009B69C7">
        <w:rPr>
          <w:rFonts w:ascii="Book Antiqua" w:hAnsi="Book Antiqua" w:cs="Arial"/>
          <w:noProof/>
          <w:color w:val="000000" w:themeColor="text1"/>
          <w:sz w:val="24"/>
          <w:szCs w:val="24"/>
        </w:rPr>
        <w:t xml:space="preserve">Dr. </w:t>
      </w:r>
      <w:r w:rsidR="00867F75" w:rsidRPr="009B69C7">
        <w:rPr>
          <w:rFonts w:ascii="Book Antiqua" w:hAnsi="Book Antiqua" w:cs="Arial"/>
          <w:noProof/>
          <w:color w:val="000000" w:themeColor="text1"/>
          <w:sz w:val="24"/>
          <w:szCs w:val="24"/>
        </w:rPr>
        <w:t>Fevzi Sylejmani</w:t>
      </w:r>
      <w:r w:rsidR="00160F5B" w:rsidRPr="009B69C7">
        <w:rPr>
          <w:rFonts w:ascii="Book Antiqua" w:hAnsi="Book Antiqua" w:cs="Arial"/>
          <w:sz w:val="24"/>
          <w:szCs w:val="24"/>
        </w:rPr>
        <w:t xml:space="preserve"> </w:t>
      </w:r>
      <w:r w:rsidR="00160F5B" w:rsidRPr="009B69C7">
        <w:rPr>
          <w:rFonts w:ascii="Book Antiqua" w:eastAsia="Arial" w:hAnsi="Book Antiqua" w:cs="Arial"/>
          <w:bCs/>
          <w:iCs/>
          <w:sz w:val="24"/>
          <w:szCs w:val="24"/>
        </w:rPr>
        <w:t>– Anëtar</w:t>
      </w:r>
    </w:p>
    <w:p w:rsidR="00A20DA8" w:rsidRPr="009B69C7" w:rsidRDefault="00867F75" w:rsidP="00D4187B">
      <w:pPr>
        <w:pStyle w:val="BodyText"/>
        <w:spacing w:before="60" w:after="60"/>
        <w:rPr>
          <w:rFonts w:ascii="Book Antiqua" w:eastAsia="MS Mincho" w:hAnsi="Book Antiqua" w:cs="Arial"/>
          <w:iCs/>
          <w:sz w:val="24"/>
          <w:szCs w:val="24"/>
        </w:rPr>
      </w:pPr>
      <w:r w:rsidRPr="009B69C7">
        <w:rPr>
          <w:rFonts w:ascii="Book Antiqua" w:hAnsi="Book Antiqua" w:cs="Arial"/>
          <w:noProof/>
          <w:color w:val="000000" w:themeColor="text1"/>
          <w:sz w:val="24"/>
          <w:szCs w:val="24"/>
        </w:rPr>
        <w:t>Mr.Ph. Amir Keka</w:t>
      </w:r>
      <w:r w:rsidR="00160F5B" w:rsidRPr="009B69C7">
        <w:rPr>
          <w:rFonts w:ascii="Book Antiqua" w:hAnsi="Book Antiqua" w:cs="Arial"/>
          <w:sz w:val="24"/>
          <w:szCs w:val="24"/>
        </w:rPr>
        <w:t xml:space="preserve"> </w:t>
      </w:r>
      <w:r w:rsidR="00160F5B" w:rsidRPr="009B69C7">
        <w:rPr>
          <w:rFonts w:ascii="Book Antiqua" w:eastAsia="Arial" w:hAnsi="Book Antiqua" w:cs="Arial"/>
          <w:bCs/>
          <w:iCs/>
          <w:sz w:val="24"/>
          <w:szCs w:val="24"/>
        </w:rPr>
        <w:t>– Anëtar</w:t>
      </w:r>
    </w:p>
    <w:p w:rsidR="00A3700C" w:rsidRPr="009B69C7" w:rsidRDefault="00A3700C" w:rsidP="002D53CD">
      <w:pPr>
        <w:rPr>
          <w:rFonts w:ascii="Book Antiqua" w:eastAsia="Arial" w:hAnsi="Book Antiqua" w:cs="Arial"/>
          <w:b/>
          <w:bCs/>
          <w:color w:val="2E75B5"/>
          <w:sz w:val="28"/>
          <w:szCs w:val="28"/>
        </w:rPr>
      </w:pPr>
    </w:p>
    <w:p w:rsidR="002D53CD" w:rsidRPr="009B69C7" w:rsidRDefault="002D53CD" w:rsidP="002D53CD">
      <w:pPr>
        <w:spacing w:before="480" w:after="480"/>
        <w:rPr>
          <w:rFonts w:ascii="Book Antiqua" w:eastAsia="Arial" w:hAnsi="Book Antiqua" w:cs="Arial"/>
          <w:b/>
          <w:bCs/>
          <w:color w:val="2E75B5"/>
          <w:sz w:val="32"/>
          <w:szCs w:val="32"/>
        </w:rPr>
      </w:pPr>
      <w:r w:rsidRPr="009B69C7">
        <w:rPr>
          <w:rFonts w:ascii="Book Antiqua" w:eastAsia="Arial" w:hAnsi="Book Antiqua" w:cs="Arial"/>
          <w:b/>
          <w:bCs/>
          <w:color w:val="2E75B5"/>
          <w:sz w:val="32"/>
          <w:szCs w:val="32"/>
        </w:rPr>
        <w:lastRenderedPageBreak/>
        <w:t>Përmbajtja</w:t>
      </w:r>
    </w:p>
    <w:sdt>
      <w:sdtPr>
        <w:rPr>
          <w:rFonts w:ascii="Book Antiqua" w:hAnsi="Book Antiqua" w:cs="Arial"/>
        </w:rPr>
        <w:id w:val="1396317692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38272E" w:rsidRPr="0038272E" w:rsidRDefault="002D53CD" w:rsidP="0038272E">
          <w:pPr>
            <w:pStyle w:val="TOC2"/>
            <w:tabs>
              <w:tab w:val="right" w:leader="dot" w:pos="9350"/>
            </w:tabs>
            <w:spacing w:before="240" w:after="240"/>
            <w:rPr>
              <w:rFonts w:ascii="Book Antiqua" w:eastAsiaTheme="minorEastAsia" w:hAnsi="Book Antiqua"/>
              <w:noProof/>
              <w:lang w:val="en-US"/>
            </w:rPr>
          </w:pPr>
          <w:r w:rsidRPr="0038272E">
            <w:rPr>
              <w:rFonts w:ascii="Book Antiqua" w:hAnsi="Book Antiqua" w:cs="Arial"/>
            </w:rPr>
            <w:fldChar w:fldCharType="begin"/>
          </w:r>
          <w:r w:rsidRPr="0038272E">
            <w:rPr>
              <w:rFonts w:ascii="Book Antiqua" w:hAnsi="Book Antiqua" w:cs="Arial"/>
            </w:rPr>
            <w:instrText xml:space="preserve"> TOC \o "1-3" \h \z \u </w:instrText>
          </w:r>
          <w:r w:rsidRPr="0038272E">
            <w:rPr>
              <w:rFonts w:ascii="Book Antiqua" w:hAnsi="Book Antiqua" w:cs="Arial"/>
            </w:rPr>
            <w:fldChar w:fldCharType="separate"/>
          </w:r>
          <w:hyperlink w:anchor="_Toc96517557" w:history="1">
            <w:r w:rsidR="0038272E" w:rsidRPr="0038272E">
              <w:rPr>
                <w:rStyle w:val="Hyperlink"/>
                <w:rFonts w:ascii="Book Antiqua" w:hAnsi="Book Antiqua" w:cs="Arial"/>
                <w:noProof/>
              </w:rPr>
              <w:t>PKK “Menaxhimi i astmës akute te të rriturit në KPSH”</w:t>
            </w:r>
            <w:r w:rsidR="0038272E" w:rsidRPr="0038272E">
              <w:rPr>
                <w:rFonts w:ascii="Book Antiqua" w:hAnsi="Book Antiqua"/>
                <w:noProof/>
                <w:webHidden/>
              </w:rPr>
              <w:tab/>
            </w:r>
            <w:r w:rsidR="0038272E" w:rsidRPr="0038272E">
              <w:rPr>
                <w:rFonts w:ascii="Book Antiqua" w:hAnsi="Book Antiqua"/>
                <w:noProof/>
                <w:webHidden/>
              </w:rPr>
              <w:fldChar w:fldCharType="begin"/>
            </w:r>
            <w:r w:rsidR="0038272E" w:rsidRPr="0038272E">
              <w:rPr>
                <w:rFonts w:ascii="Book Antiqua" w:hAnsi="Book Antiqua"/>
                <w:noProof/>
                <w:webHidden/>
              </w:rPr>
              <w:instrText xml:space="preserve"> PAGEREF _Toc96517557 \h </w:instrText>
            </w:r>
            <w:r w:rsidR="0038272E" w:rsidRPr="0038272E">
              <w:rPr>
                <w:rFonts w:ascii="Book Antiqua" w:hAnsi="Book Antiqua"/>
                <w:noProof/>
                <w:webHidden/>
              </w:rPr>
            </w:r>
            <w:r w:rsidR="0038272E" w:rsidRPr="0038272E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38272E" w:rsidRPr="0038272E">
              <w:rPr>
                <w:rFonts w:ascii="Book Antiqua" w:hAnsi="Book Antiqua"/>
                <w:noProof/>
                <w:webHidden/>
              </w:rPr>
              <w:t>3</w:t>
            </w:r>
            <w:r w:rsidR="0038272E" w:rsidRPr="0038272E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38272E" w:rsidRPr="0038272E" w:rsidRDefault="001F3A62" w:rsidP="0038272E">
          <w:pPr>
            <w:pStyle w:val="TOC2"/>
            <w:tabs>
              <w:tab w:val="right" w:leader="dot" w:pos="9350"/>
            </w:tabs>
            <w:spacing w:before="240" w:after="240"/>
            <w:rPr>
              <w:rFonts w:ascii="Book Antiqua" w:eastAsiaTheme="minorEastAsia" w:hAnsi="Book Antiqua"/>
              <w:noProof/>
              <w:lang w:val="en-US"/>
            </w:rPr>
          </w:pPr>
          <w:hyperlink w:anchor="_Toc96517558" w:history="1">
            <w:r w:rsidR="0038272E" w:rsidRPr="0038272E">
              <w:rPr>
                <w:rStyle w:val="Hyperlink"/>
                <w:rFonts w:ascii="Book Antiqua" w:hAnsi="Book Antiqua" w:cs="Arial"/>
                <w:noProof/>
              </w:rPr>
              <w:t>Definicioni i astmës</w:t>
            </w:r>
            <w:r w:rsidR="0038272E" w:rsidRPr="0038272E">
              <w:rPr>
                <w:rFonts w:ascii="Book Antiqua" w:hAnsi="Book Antiqua"/>
                <w:noProof/>
                <w:webHidden/>
              </w:rPr>
              <w:tab/>
            </w:r>
            <w:r w:rsidR="0038272E" w:rsidRPr="0038272E">
              <w:rPr>
                <w:rFonts w:ascii="Book Antiqua" w:hAnsi="Book Antiqua"/>
                <w:noProof/>
                <w:webHidden/>
              </w:rPr>
              <w:fldChar w:fldCharType="begin"/>
            </w:r>
            <w:r w:rsidR="0038272E" w:rsidRPr="0038272E">
              <w:rPr>
                <w:rFonts w:ascii="Book Antiqua" w:hAnsi="Book Antiqua"/>
                <w:noProof/>
                <w:webHidden/>
              </w:rPr>
              <w:instrText xml:space="preserve"> PAGEREF _Toc96517558 \h </w:instrText>
            </w:r>
            <w:r w:rsidR="0038272E" w:rsidRPr="0038272E">
              <w:rPr>
                <w:rFonts w:ascii="Book Antiqua" w:hAnsi="Book Antiqua"/>
                <w:noProof/>
                <w:webHidden/>
              </w:rPr>
            </w:r>
            <w:r w:rsidR="0038272E" w:rsidRPr="0038272E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38272E" w:rsidRPr="0038272E">
              <w:rPr>
                <w:rFonts w:ascii="Book Antiqua" w:hAnsi="Book Antiqua"/>
                <w:noProof/>
                <w:webHidden/>
              </w:rPr>
              <w:t>4</w:t>
            </w:r>
            <w:r w:rsidR="0038272E" w:rsidRPr="0038272E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38272E" w:rsidRPr="0038272E" w:rsidRDefault="001F3A62" w:rsidP="0038272E">
          <w:pPr>
            <w:pStyle w:val="TOC2"/>
            <w:tabs>
              <w:tab w:val="right" w:leader="dot" w:pos="9350"/>
            </w:tabs>
            <w:spacing w:before="240" w:after="240"/>
            <w:rPr>
              <w:rFonts w:ascii="Book Antiqua" w:eastAsiaTheme="minorEastAsia" w:hAnsi="Book Antiqua"/>
              <w:noProof/>
              <w:lang w:val="en-US"/>
            </w:rPr>
          </w:pPr>
          <w:hyperlink w:anchor="_Toc96517559" w:history="1">
            <w:r w:rsidR="0038272E" w:rsidRPr="0038272E">
              <w:rPr>
                <w:rStyle w:val="Hyperlink"/>
                <w:rFonts w:ascii="Book Antiqua" w:hAnsi="Book Antiqua" w:cs="Arial"/>
                <w:noProof/>
              </w:rPr>
              <w:t>Qëllimi dhe fokusi i protokolit</w:t>
            </w:r>
            <w:r w:rsidR="0038272E" w:rsidRPr="0038272E">
              <w:rPr>
                <w:rFonts w:ascii="Book Antiqua" w:hAnsi="Book Antiqua"/>
                <w:noProof/>
                <w:webHidden/>
              </w:rPr>
              <w:tab/>
            </w:r>
            <w:r w:rsidR="0038272E" w:rsidRPr="0038272E">
              <w:rPr>
                <w:rFonts w:ascii="Book Antiqua" w:hAnsi="Book Antiqua"/>
                <w:noProof/>
                <w:webHidden/>
              </w:rPr>
              <w:fldChar w:fldCharType="begin"/>
            </w:r>
            <w:r w:rsidR="0038272E" w:rsidRPr="0038272E">
              <w:rPr>
                <w:rFonts w:ascii="Book Antiqua" w:hAnsi="Book Antiqua"/>
                <w:noProof/>
                <w:webHidden/>
              </w:rPr>
              <w:instrText xml:space="preserve"> PAGEREF _Toc96517559 \h </w:instrText>
            </w:r>
            <w:r w:rsidR="0038272E" w:rsidRPr="0038272E">
              <w:rPr>
                <w:rFonts w:ascii="Book Antiqua" w:hAnsi="Book Antiqua"/>
                <w:noProof/>
                <w:webHidden/>
              </w:rPr>
            </w:r>
            <w:r w:rsidR="0038272E" w:rsidRPr="0038272E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38272E" w:rsidRPr="0038272E">
              <w:rPr>
                <w:rFonts w:ascii="Book Antiqua" w:hAnsi="Book Antiqua"/>
                <w:noProof/>
                <w:webHidden/>
              </w:rPr>
              <w:t>4</w:t>
            </w:r>
            <w:r w:rsidR="0038272E" w:rsidRPr="0038272E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38272E" w:rsidRPr="0038272E" w:rsidRDefault="001F3A62" w:rsidP="0038272E">
          <w:pPr>
            <w:pStyle w:val="TOC2"/>
            <w:tabs>
              <w:tab w:val="right" w:leader="dot" w:pos="9350"/>
            </w:tabs>
            <w:spacing w:before="240" w:after="240"/>
            <w:rPr>
              <w:rFonts w:ascii="Book Antiqua" w:eastAsiaTheme="minorEastAsia" w:hAnsi="Book Antiqua"/>
              <w:noProof/>
              <w:lang w:val="en-US"/>
            </w:rPr>
          </w:pPr>
          <w:hyperlink w:anchor="_Toc96517560" w:history="1">
            <w:r w:rsidR="0038272E" w:rsidRPr="0038272E">
              <w:rPr>
                <w:rStyle w:val="Hyperlink"/>
                <w:rFonts w:ascii="Book Antiqua" w:hAnsi="Book Antiqua" w:cs="Arial"/>
                <w:noProof/>
              </w:rPr>
              <w:t>Shqyrtimi dhe përditësimi i protokolit</w:t>
            </w:r>
            <w:r w:rsidR="0038272E" w:rsidRPr="0038272E">
              <w:rPr>
                <w:rFonts w:ascii="Book Antiqua" w:hAnsi="Book Antiqua"/>
                <w:noProof/>
                <w:webHidden/>
              </w:rPr>
              <w:tab/>
            </w:r>
            <w:r w:rsidR="0038272E" w:rsidRPr="0038272E">
              <w:rPr>
                <w:rFonts w:ascii="Book Antiqua" w:hAnsi="Book Antiqua"/>
                <w:noProof/>
                <w:webHidden/>
              </w:rPr>
              <w:fldChar w:fldCharType="begin"/>
            </w:r>
            <w:r w:rsidR="0038272E" w:rsidRPr="0038272E">
              <w:rPr>
                <w:rFonts w:ascii="Book Antiqua" w:hAnsi="Book Antiqua"/>
                <w:noProof/>
                <w:webHidden/>
              </w:rPr>
              <w:instrText xml:space="preserve"> PAGEREF _Toc96517560 \h </w:instrText>
            </w:r>
            <w:r w:rsidR="0038272E" w:rsidRPr="0038272E">
              <w:rPr>
                <w:rFonts w:ascii="Book Antiqua" w:hAnsi="Book Antiqua"/>
                <w:noProof/>
                <w:webHidden/>
              </w:rPr>
            </w:r>
            <w:r w:rsidR="0038272E" w:rsidRPr="0038272E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38272E" w:rsidRPr="0038272E">
              <w:rPr>
                <w:rFonts w:ascii="Book Antiqua" w:hAnsi="Book Antiqua"/>
                <w:noProof/>
                <w:webHidden/>
              </w:rPr>
              <w:t>4</w:t>
            </w:r>
            <w:r w:rsidR="0038272E" w:rsidRPr="0038272E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38272E" w:rsidRPr="0038272E" w:rsidRDefault="001F3A62" w:rsidP="0038272E">
          <w:pPr>
            <w:pStyle w:val="TOC2"/>
            <w:tabs>
              <w:tab w:val="right" w:leader="dot" w:pos="9350"/>
            </w:tabs>
            <w:spacing w:before="240" w:after="240"/>
            <w:rPr>
              <w:rFonts w:ascii="Book Antiqua" w:eastAsiaTheme="minorEastAsia" w:hAnsi="Book Antiqua"/>
              <w:noProof/>
              <w:lang w:val="en-US"/>
            </w:rPr>
          </w:pPr>
          <w:hyperlink w:anchor="_Toc96517561" w:history="1">
            <w:r w:rsidR="0038272E" w:rsidRPr="0038272E">
              <w:rPr>
                <w:rStyle w:val="Hyperlink"/>
                <w:rFonts w:ascii="Book Antiqua" w:hAnsi="Book Antiqua" w:cs="Arial"/>
                <w:noProof/>
              </w:rPr>
              <w:t>Hapat e trajtimit – Astma e rëndë dhe shumë e rëndë</w:t>
            </w:r>
            <w:r w:rsidR="0038272E" w:rsidRPr="0038272E">
              <w:rPr>
                <w:rFonts w:ascii="Book Antiqua" w:hAnsi="Book Antiqua"/>
                <w:noProof/>
                <w:webHidden/>
              </w:rPr>
              <w:tab/>
            </w:r>
            <w:r w:rsidR="0038272E" w:rsidRPr="0038272E">
              <w:rPr>
                <w:rFonts w:ascii="Book Antiqua" w:hAnsi="Book Antiqua"/>
                <w:noProof/>
                <w:webHidden/>
              </w:rPr>
              <w:fldChar w:fldCharType="begin"/>
            </w:r>
            <w:r w:rsidR="0038272E" w:rsidRPr="0038272E">
              <w:rPr>
                <w:rFonts w:ascii="Book Antiqua" w:hAnsi="Book Antiqua"/>
                <w:noProof/>
                <w:webHidden/>
              </w:rPr>
              <w:instrText xml:space="preserve"> PAGEREF _Toc96517561 \h </w:instrText>
            </w:r>
            <w:r w:rsidR="0038272E" w:rsidRPr="0038272E">
              <w:rPr>
                <w:rFonts w:ascii="Book Antiqua" w:hAnsi="Book Antiqua"/>
                <w:noProof/>
                <w:webHidden/>
              </w:rPr>
            </w:r>
            <w:r w:rsidR="0038272E" w:rsidRPr="0038272E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38272E" w:rsidRPr="0038272E">
              <w:rPr>
                <w:rFonts w:ascii="Book Antiqua" w:hAnsi="Book Antiqua"/>
                <w:noProof/>
                <w:webHidden/>
              </w:rPr>
              <w:t>9</w:t>
            </w:r>
            <w:r w:rsidR="0038272E" w:rsidRPr="0038272E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38272E" w:rsidRPr="0038272E" w:rsidRDefault="001F3A62" w:rsidP="0038272E">
          <w:pPr>
            <w:pStyle w:val="TOC2"/>
            <w:tabs>
              <w:tab w:val="right" w:leader="dot" w:pos="9350"/>
            </w:tabs>
            <w:spacing w:before="240" w:after="240"/>
            <w:rPr>
              <w:rFonts w:ascii="Book Antiqua" w:eastAsiaTheme="minorEastAsia" w:hAnsi="Book Antiqua"/>
              <w:noProof/>
              <w:lang w:val="en-US"/>
            </w:rPr>
          </w:pPr>
          <w:hyperlink w:anchor="_Toc96517562" w:history="1">
            <w:r w:rsidR="0038272E" w:rsidRPr="0038272E">
              <w:rPr>
                <w:rStyle w:val="Hyperlink"/>
                <w:rFonts w:ascii="Book Antiqua" w:hAnsi="Book Antiqua" w:cs="Arial"/>
                <w:noProof/>
              </w:rPr>
              <w:t>Mënyra e informimit, shpërndarjes së PKK</w:t>
            </w:r>
            <w:r w:rsidR="0038272E" w:rsidRPr="0038272E">
              <w:rPr>
                <w:rFonts w:ascii="Book Antiqua" w:hAnsi="Book Antiqua"/>
                <w:noProof/>
                <w:webHidden/>
              </w:rPr>
              <w:tab/>
            </w:r>
            <w:r w:rsidR="0038272E" w:rsidRPr="0038272E">
              <w:rPr>
                <w:rFonts w:ascii="Book Antiqua" w:hAnsi="Book Antiqua"/>
                <w:noProof/>
                <w:webHidden/>
              </w:rPr>
              <w:fldChar w:fldCharType="begin"/>
            </w:r>
            <w:r w:rsidR="0038272E" w:rsidRPr="0038272E">
              <w:rPr>
                <w:rFonts w:ascii="Book Antiqua" w:hAnsi="Book Antiqua"/>
                <w:noProof/>
                <w:webHidden/>
              </w:rPr>
              <w:instrText xml:space="preserve"> PAGEREF _Toc96517562 \h </w:instrText>
            </w:r>
            <w:r w:rsidR="0038272E" w:rsidRPr="0038272E">
              <w:rPr>
                <w:rFonts w:ascii="Book Antiqua" w:hAnsi="Book Antiqua"/>
                <w:noProof/>
                <w:webHidden/>
              </w:rPr>
            </w:r>
            <w:r w:rsidR="0038272E" w:rsidRPr="0038272E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38272E" w:rsidRPr="0038272E">
              <w:rPr>
                <w:rFonts w:ascii="Book Antiqua" w:hAnsi="Book Antiqua"/>
                <w:noProof/>
                <w:webHidden/>
              </w:rPr>
              <w:t>9</w:t>
            </w:r>
            <w:r w:rsidR="0038272E" w:rsidRPr="0038272E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38272E" w:rsidRPr="0038272E" w:rsidRDefault="001F3A62" w:rsidP="0038272E">
          <w:pPr>
            <w:pStyle w:val="TOC2"/>
            <w:tabs>
              <w:tab w:val="right" w:leader="dot" w:pos="9350"/>
            </w:tabs>
            <w:spacing w:before="240" w:after="240"/>
            <w:rPr>
              <w:rFonts w:ascii="Book Antiqua" w:eastAsiaTheme="minorEastAsia" w:hAnsi="Book Antiqua"/>
              <w:noProof/>
              <w:lang w:val="en-US"/>
            </w:rPr>
          </w:pPr>
          <w:hyperlink w:anchor="_Toc96517563" w:history="1">
            <w:r w:rsidR="0038272E" w:rsidRPr="0038272E">
              <w:rPr>
                <w:rStyle w:val="Hyperlink"/>
                <w:rFonts w:ascii="Book Antiqua" w:hAnsi="Book Antiqua" w:cs="Arial"/>
                <w:noProof/>
              </w:rPr>
              <w:t>Treguesit për matjen e zbatimit të PKK-standardet e auditueshme</w:t>
            </w:r>
            <w:r w:rsidR="0038272E" w:rsidRPr="0038272E">
              <w:rPr>
                <w:rFonts w:ascii="Book Antiqua" w:hAnsi="Book Antiqua"/>
                <w:noProof/>
                <w:webHidden/>
              </w:rPr>
              <w:tab/>
            </w:r>
            <w:r w:rsidR="0038272E" w:rsidRPr="0038272E">
              <w:rPr>
                <w:rFonts w:ascii="Book Antiqua" w:hAnsi="Book Antiqua"/>
                <w:noProof/>
                <w:webHidden/>
              </w:rPr>
              <w:fldChar w:fldCharType="begin"/>
            </w:r>
            <w:r w:rsidR="0038272E" w:rsidRPr="0038272E">
              <w:rPr>
                <w:rFonts w:ascii="Book Antiqua" w:hAnsi="Book Antiqua"/>
                <w:noProof/>
                <w:webHidden/>
              </w:rPr>
              <w:instrText xml:space="preserve"> PAGEREF _Toc96517563 \h </w:instrText>
            </w:r>
            <w:r w:rsidR="0038272E" w:rsidRPr="0038272E">
              <w:rPr>
                <w:rFonts w:ascii="Book Antiqua" w:hAnsi="Book Antiqua"/>
                <w:noProof/>
                <w:webHidden/>
              </w:rPr>
            </w:r>
            <w:r w:rsidR="0038272E" w:rsidRPr="0038272E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38272E" w:rsidRPr="0038272E">
              <w:rPr>
                <w:rFonts w:ascii="Book Antiqua" w:hAnsi="Book Antiqua"/>
                <w:noProof/>
                <w:webHidden/>
              </w:rPr>
              <w:t>9</w:t>
            </w:r>
            <w:r w:rsidR="0038272E" w:rsidRPr="0038272E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38272E" w:rsidRPr="0038272E" w:rsidRDefault="001F3A62" w:rsidP="0038272E">
          <w:pPr>
            <w:pStyle w:val="TOC2"/>
            <w:tabs>
              <w:tab w:val="right" w:leader="dot" w:pos="9350"/>
            </w:tabs>
            <w:spacing w:before="240" w:after="240"/>
            <w:rPr>
              <w:rFonts w:ascii="Book Antiqua" w:eastAsiaTheme="minorEastAsia" w:hAnsi="Book Antiqua"/>
              <w:noProof/>
              <w:lang w:val="en-US"/>
            </w:rPr>
          </w:pPr>
          <w:hyperlink w:anchor="_Toc96517564" w:history="1">
            <w:r w:rsidR="0038272E" w:rsidRPr="0038272E">
              <w:rPr>
                <w:rStyle w:val="Hyperlink"/>
                <w:rFonts w:ascii="Book Antiqua" w:hAnsi="Book Antiqua" w:cs="Arial"/>
                <w:noProof/>
              </w:rPr>
              <w:t>Mbikqyrja dhe vlerësimi i zbatimit të PKK</w:t>
            </w:r>
            <w:r w:rsidR="0038272E" w:rsidRPr="0038272E">
              <w:rPr>
                <w:rFonts w:ascii="Book Antiqua" w:hAnsi="Book Antiqua"/>
                <w:noProof/>
                <w:webHidden/>
              </w:rPr>
              <w:tab/>
            </w:r>
            <w:r w:rsidR="0038272E" w:rsidRPr="0038272E">
              <w:rPr>
                <w:rFonts w:ascii="Book Antiqua" w:hAnsi="Book Antiqua"/>
                <w:noProof/>
                <w:webHidden/>
              </w:rPr>
              <w:fldChar w:fldCharType="begin"/>
            </w:r>
            <w:r w:rsidR="0038272E" w:rsidRPr="0038272E">
              <w:rPr>
                <w:rFonts w:ascii="Book Antiqua" w:hAnsi="Book Antiqua"/>
                <w:noProof/>
                <w:webHidden/>
              </w:rPr>
              <w:instrText xml:space="preserve"> PAGEREF _Toc96517564 \h </w:instrText>
            </w:r>
            <w:r w:rsidR="0038272E" w:rsidRPr="0038272E">
              <w:rPr>
                <w:rFonts w:ascii="Book Antiqua" w:hAnsi="Book Antiqua"/>
                <w:noProof/>
                <w:webHidden/>
              </w:rPr>
            </w:r>
            <w:r w:rsidR="0038272E" w:rsidRPr="0038272E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38272E" w:rsidRPr="0038272E">
              <w:rPr>
                <w:rFonts w:ascii="Book Antiqua" w:hAnsi="Book Antiqua"/>
                <w:noProof/>
                <w:webHidden/>
              </w:rPr>
              <w:t>10</w:t>
            </w:r>
            <w:r w:rsidR="0038272E" w:rsidRPr="0038272E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38272E" w:rsidRPr="0038272E" w:rsidRDefault="001F3A62" w:rsidP="0038272E">
          <w:pPr>
            <w:pStyle w:val="TOC2"/>
            <w:tabs>
              <w:tab w:val="right" w:leader="dot" w:pos="9350"/>
            </w:tabs>
            <w:spacing w:before="240" w:after="240"/>
            <w:rPr>
              <w:rFonts w:ascii="Book Antiqua" w:eastAsiaTheme="minorEastAsia" w:hAnsi="Book Antiqua"/>
              <w:noProof/>
              <w:lang w:val="en-US"/>
            </w:rPr>
          </w:pPr>
          <w:hyperlink w:anchor="_Toc96517565" w:history="1">
            <w:r w:rsidR="0038272E" w:rsidRPr="0038272E">
              <w:rPr>
                <w:rStyle w:val="Hyperlink"/>
                <w:rFonts w:ascii="Book Antiqua" w:hAnsi="Book Antiqua" w:cs="Arial"/>
                <w:noProof/>
              </w:rPr>
              <w:t>Pilotimi-informatat kthyese</w:t>
            </w:r>
            <w:r w:rsidR="0038272E" w:rsidRPr="0038272E">
              <w:rPr>
                <w:rFonts w:ascii="Book Antiqua" w:hAnsi="Book Antiqua"/>
                <w:noProof/>
                <w:webHidden/>
              </w:rPr>
              <w:tab/>
            </w:r>
            <w:r w:rsidR="0038272E" w:rsidRPr="0038272E">
              <w:rPr>
                <w:rFonts w:ascii="Book Antiqua" w:hAnsi="Book Antiqua"/>
                <w:noProof/>
                <w:webHidden/>
              </w:rPr>
              <w:fldChar w:fldCharType="begin"/>
            </w:r>
            <w:r w:rsidR="0038272E" w:rsidRPr="0038272E">
              <w:rPr>
                <w:rFonts w:ascii="Book Antiqua" w:hAnsi="Book Antiqua"/>
                <w:noProof/>
                <w:webHidden/>
              </w:rPr>
              <w:instrText xml:space="preserve"> PAGEREF _Toc96517565 \h </w:instrText>
            </w:r>
            <w:r w:rsidR="0038272E" w:rsidRPr="0038272E">
              <w:rPr>
                <w:rFonts w:ascii="Book Antiqua" w:hAnsi="Book Antiqua"/>
                <w:noProof/>
                <w:webHidden/>
              </w:rPr>
            </w:r>
            <w:r w:rsidR="0038272E" w:rsidRPr="0038272E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38272E" w:rsidRPr="0038272E">
              <w:rPr>
                <w:rFonts w:ascii="Book Antiqua" w:hAnsi="Book Antiqua"/>
                <w:noProof/>
                <w:webHidden/>
              </w:rPr>
              <w:t>10</w:t>
            </w:r>
            <w:r w:rsidR="0038272E" w:rsidRPr="0038272E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38272E" w:rsidRPr="0038272E" w:rsidRDefault="001F3A62" w:rsidP="0038272E">
          <w:pPr>
            <w:pStyle w:val="TOC2"/>
            <w:tabs>
              <w:tab w:val="right" w:leader="dot" w:pos="9350"/>
            </w:tabs>
            <w:spacing w:before="240" w:after="240"/>
            <w:rPr>
              <w:rFonts w:ascii="Book Antiqua" w:eastAsiaTheme="minorEastAsia" w:hAnsi="Book Antiqua"/>
              <w:noProof/>
              <w:lang w:val="en-US"/>
            </w:rPr>
          </w:pPr>
          <w:hyperlink w:anchor="_Toc96517566" w:history="1">
            <w:r w:rsidR="0038272E" w:rsidRPr="0038272E">
              <w:rPr>
                <w:rStyle w:val="Hyperlink"/>
                <w:rFonts w:ascii="Book Antiqua" w:hAnsi="Book Antiqua" w:cs="Arial"/>
                <w:noProof/>
              </w:rPr>
              <w:t>Shkurtesat</w:t>
            </w:r>
            <w:r w:rsidR="0038272E" w:rsidRPr="0038272E">
              <w:rPr>
                <w:rFonts w:ascii="Book Antiqua" w:hAnsi="Book Antiqua"/>
                <w:noProof/>
                <w:webHidden/>
              </w:rPr>
              <w:tab/>
            </w:r>
            <w:r w:rsidR="0038272E" w:rsidRPr="0038272E">
              <w:rPr>
                <w:rFonts w:ascii="Book Antiqua" w:hAnsi="Book Antiqua"/>
                <w:noProof/>
                <w:webHidden/>
              </w:rPr>
              <w:fldChar w:fldCharType="begin"/>
            </w:r>
            <w:r w:rsidR="0038272E" w:rsidRPr="0038272E">
              <w:rPr>
                <w:rFonts w:ascii="Book Antiqua" w:hAnsi="Book Antiqua"/>
                <w:noProof/>
                <w:webHidden/>
              </w:rPr>
              <w:instrText xml:space="preserve"> PAGEREF _Toc96517566 \h </w:instrText>
            </w:r>
            <w:r w:rsidR="0038272E" w:rsidRPr="0038272E">
              <w:rPr>
                <w:rFonts w:ascii="Book Antiqua" w:hAnsi="Book Antiqua"/>
                <w:noProof/>
                <w:webHidden/>
              </w:rPr>
            </w:r>
            <w:r w:rsidR="0038272E" w:rsidRPr="0038272E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38272E" w:rsidRPr="0038272E">
              <w:rPr>
                <w:rFonts w:ascii="Book Antiqua" w:hAnsi="Book Antiqua"/>
                <w:noProof/>
                <w:webHidden/>
              </w:rPr>
              <w:t>10</w:t>
            </w:r>
            <w:r w:rsidR="0038272E" w:rsidRPr="0038272E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38272E" w:rsidRPr="0038272E" w:rsidRDefault="001F3A62" w:rsidP="0038272E">
          <w:pPr>
            <w:pStyle w:val="TOC2"/>
            <w:tabs>
              <w:tab w:val="right" w:leader="dot" w:pos="9350"/>
            </w:tabs>
            <w:spacing w:before="240" w:after="240"/>
            <w:rPr>
              <w:rFonts w:ascii="Book Antiqua" w:eastAsiaTheme="minorEastAsia" w:hAnsi="Book Antiqua"/>
              <w:noProof/>
              <w:lang w:val="en-US"/>
            </w:rPr>
          </w:pPr>
          <w:hyperlink w:anchor="_Toc96517567" w:history="1">
            <w:r w:rsidR="0038272E" w:rsidRPr="0038272E">
              <w:rPr>
                <w:rStyle w:val="Hyperlink"/>
                <w:rFonts w:ascii="Book Antiqua" w:hAnsi="Book Antiqua" w:cs="Arial"/>
                <w:noProof/>
              </w:rPr>
              <w:t>Shtojca</w:t>
            </w:r>
            <w:r w:rsidR="0038272E" w:rsidRPr="0038272E">
              <w:rPr>
                <w:rFonts w:ascii="Book Antiqua" w:hAnsi="Book Antiqua"/>
                <w:noProof/>
                <w:webHidden/>
              </w:rPr>
              <w:tab/>
            </w:r>
            <w:r w:rsidR="0038272E" w:rsidRPr="0038272E">
              <w:rPr>
                <w:rFonts w:ascii="Book Antiqua" w:hAnsi="Book Antiqua"/>
                <w:noProof/>
                <w:webHidden/>
              </w:rPr>
              <w:fldChar w:fldCharType="begin"/>
            </w:r>
            <w:r w:rsidR="0038272E" w:rsidRPr="0038272E">
              <w:rPr>
                <w:rFonts w:ascii="Book Antiqua" w:hAnsi="Book Antiqua"/>
                <w:noProof/>
                <w:webHidden/>
              </w:rPr>
              <w:instrText xml:space="preserve"> PAGEREF _Toc96517567 \h </w:instrText>
            </w:r>
            <w:r w:rsidR="0038272E" w:rsidRPr="0038272E">
              <w:rPr>
                <w:rFonts w:ascii="Book Antiqua" w:hAnsi="Book Antiqua"/>
                <w:noProof/>
                <w:webHidden/>
              </w:rPr>
            </w:r>
            <w:r w:rsidR="0038272E" w:rsidRPr="0038272E">
              <w:rPr>
                <w:rFonts w:ascii="Book Antiqua" w:hAnsi="Book Antiqua"/>
                <w:noProof/>
                <w:webHidden/>
              </w:rPr>
              <w:fldChar w:fldCharType="separate"/>
            </w:r>
            <w:r w:rsidR="0038272E" w:rsidRPr="0038272E">
              <w:rPr>
                <w:rFonts w:ascii="Book Antiqua" w:hAnsi="Book Antiqua"/>
                <w:noProof/>
                <w:webHidden/>
              </w:rPr>
              <w:t>11</w:t>
            </w:r>
            <w:r w:rsidR="0038272E" w:rsidRPr="0038272E">
              <w:rPr>
                <w:rFonts w:ascii="Book Antiqua" w:hAnsi="Book Antiqua"/>
                <w:noProof/>
                <w:webHidden/>
              </w:rPr>
              <w:fldChar w:fldCharType="end"/>
            </w:r>
          </w:hyperlink>
        </w:p>
        <w:p w:rsidR="002D53CD" w:rsidRPr="009B69C7" w:rsidRDefault="002D53CD" w:rsidP="0038272E">
          <w:pPr>
            <w:spacing w:before="240" w:after="240"/>
            <w:rPr>
              <w:rFonts w:ascii="Book Antiqua" w:hAnsi="Book Antiqua" w:cs="Arial"/>
            </w:rPr>
          </w:pPr>
          <w:r w:rsidRPr="0038272E">
            <w:rPr>
              <w:rFonts w:ascii="Book Antiqua" w:hAnsi="Book Antiqua" w:cs="Arial"/>
              <w:bCs/>
              <w:noProof/>
            </w:rPr>
            <w:fldChar w:fldCharType="end"/>
          </w:r>
        </w:p>
      </w:sdtContent>
    </w:sdt>
    <w:p w:rsidR="002D53CD" w:rsidRPr="009B69C7" w:rsidRDefault="002D53CD" w:rsidP="002D53CD">
      <w:pPr>
        <w:rPr>
          <w:rFonts w:ascii="Book Antiqua" w:hAnsi="Book Antiqua" w:cs="Arial"/>
          <w:sz w:val="20"/>
          <w:szCs w:val="20"/>
        </w:rPr>
      </w:pPr>
    </w:p>
    <w:p w:rsidR="003613FD" w:rsidRPr="009B69C7" w:rsidRDefault="003613FD" w:rsidP="002D53CD">
      <w:pPr>
        <w:rPr>
          <w:rFonts w:ascii="Book Antiqua" w:hAnsi="Book Antiqua" w:cs="Arial"/>
          <w:sz w:val="20"/>
          <w:szCs w:val="20"/>
        </w:rPr>
      </w:pPr>
    </w:p>
    <w:p w:rsidR="003613FD" w:rsidRPr="009B69C7" w:rsidRDefault="003613FD" w:rsidP="002D53CD">
      <w:pPr>
        <w:rPr>
          <w:rFonts w:ascii="Book Antiqua" w:hAnsi="Book Antiqua" w:cs="Arial"/>
          <w:sz w:val="20"/>
          <w:szCs w:val="20"/>
        </w:rPr>
      </w:pPr>
    </w:p>
    <w:p w:rsidR="003613FD" w:rsidRPr="009B69C7" w:rsidRDefault="003613FD" w:rsidP="002D53CD">
      <w:pPr>
        <w:rPr>
          <w:rFonts w:ascii="Book Antiqua" w:hAnsi="Book Antiqua" w:cs="Arial"/>
          <w:sz w:val="20"/>
          <w:szCs w:val="20"/>
        </w:rPr>
      </w:pPr>
    </w:p>
    <w:p w:rsidR="003613FD" w:rsidRPr="009B69C7" w:rsidRDefault="003613FD" w:rsidP="002D53CD">
      <w:pPr>
        <w:rPr>
          <w:rFonts w:ascii="Book Antiqua" w:hAnsi="Book Antiqua" w:cs="Arial"/>
          <w:sz w:val="20"/>
          <w:szCs w:val="20"/>
        </w:rPr>
      </w:pPr>
    </w:p>
    <w:p w:rsidR="003613FD" w:rsidRPr="009B69C7" w:rsidRDefault="003613FD" w:rsidP="002D53CD">
      <w:pPr>
        <w:rPr>
          <w:rFonts w:ascii="Book Antiqua" w:hAnsi="Book Antiqua" w:cs="Arial"/>
          <w:sz w:val="20"/>
          <w:szCs w:val="20"/>
        </w:rPr>
      </w:pPr>
    </w:p>
    <w:p w:rsidR="003613FD" w:rsidRPr="009B69C7" w:rsidRDefault="003613FD" w:rsidP="002D53CD">
      <w:pPr>
        <w:rPr>
          <w:rFonts w:ascii="Book Antiqua" w:hAnsi="Book Antiqua" w:cs="Arial"/>
          <w:sz w:val="20"/>
          <w:szCs w:val="20"/>
        </w:rPr>
      </w:pPr>
    </w:p>
    <w:p w:rsidR="003613FD" w:rsidRPr="009B69C7" w:rsidRDefault="003613FD" w:rsidP="002D53CD">
      <w:pPr>
        <w:rPr>
          <w:rFonts w:ascii="Book Antiqua" w:hAnsi="Book Antiqua" w:cs="Arial"/>
          <w:sz w:val="20"/>
          <w:szCs w:val="20"/>
        </w:rPr>
      </w:pPr>
    </w:p>
    <w:p w:rsidR="003613FD" w:rsidRPr="009B69C7" w:rsidRDefault="003613FD" w:rsidP="002D53CD">
      <w:pPr>
        <w:rPr>
          <w:rFonts w:ascii="Book Antiqua" w:hAnsi="Book Antiqua" w:cs="Arial"/>
          <w:sz w:val="20"/>
          <w:szCs w:val="20"/>
        </w:rPr>
      </w:pPr>
    </w:p>
    <w:p w:rsidR="003613FD" w:rsidRPr="009B69C7" w:rsidRDefault="003613FD" w:rsidP="002D53CD">
      <w:pPr>
        <w:rPr>
          <w:rFonts w:ascii="Book Antiqua" w:hAnsi="Book Antiqua" w:cs="Arial"/>
          <w:sz w:val="20"/>
          <w:szCs w:val="20"/>
        </w:rPr>
      </w:pPr>
    </w:p>
    <w:p w:rsidR="003613FD" w:rsidRPr="009B69C7" w:rsidRDefault="003613FD" w:rsidP="002D53CD">
      <w:pPr>
        <w:rPr>
          <w:rFonts w:ascii="Book Antiqua" w:hAnsi="Book Antiqua" w:cs="Arial"/>
          <w:sz w:val="20"/>
          <w:szCs w:val="20"/>
        </w:rPr>
      </w:pPr>
    </w:p>
    <w:p w:rsidR="003613FD" w:rsidRPr="009B69C7" w:rsidRDefault="003613FD" w:rsidP="002D53CD">
      <w:pPr>
        <w:rPr>
          <w:rFonts w:ascii="Book Antiqua" w:hAnsi="Book Antiqua" w:cs="Arial"/>
          <w:sz w:val="20"/>
          <w:szCs w:val="20"/>
        </w:rPr>
      </w:pPr>
    </w:p>
    <w:p w:rsidR="002D53CD" w:rsidRPr="009B69C7" w:rsidRDefault="002D53CD" w:rsidP="002D53CD">
      <w:pPr>
        <w:spacing w:line="72" w:lineRule="exact"/>
        <w:rPr>
          <w:rFonts w:ascii="Book Antiqua" w:hAnsi="Book Antiqua" w:cs="Arial"/>
          <w:sz w:val="20"/>
          <w:szCs w:val="20"/>
        </w:rPr>
      </w:pPr>
    </w:p>
    <w:p w:rsidR="002D53CD" w:rsidRPr="009B69C7" w:rsidRDefault="002D53CD" w:rsidP="002D53CD">
      <w:pPr>
        <w:spacing w:line="200" w:lineRule="exact"/>
        <w:rPr>
          <w:rFonts w:ascii="Book Antiqua" w:hAnsi="Book Antiqua" w:cs="Arial"/>
          <w:sz w:val="20"/>
          <w:szCs w:val="20"/>
        </w:rPr>
      </w:pPr>
    </w:p>
    <w:p w:rsidR="00D0398B" w:rsidRPr="009B69C7" w:rsidRDefault="00D0398B" w:rsidP="002D53CD">
      <w:pPr>
        <w:spacing w:line="200" w:lineRule="exact"/>
        <w:rPr>
          <w:rFonts w:ascii="Book Antiqua" w:hAnsi="Book Antiqua" w:cs="Arial"/>
          <w:sz w:val="20"/>
          <w:szCs w:val="20"/>
        </w:rPr>
      </w:pPr>
    </w:p>
    <w:p w:rsidR="00D0398B" w:rsidRPr="009B69C7" w:rsidRDefault="00D0398B" w:rsidP="002D53CD">
      <w:pPr>
        <w:spacing w:line="200" w:lineRule="exact"/>
        <w:rPr>
          <w:rFonts w:ascii="Book Antiqua" w:hAnsi="Book Antiqua" w:cs="Arial"/>
          <w:sz w:val="20"/>
          <w:szCs w:val="20"/>
        </w:rPr>
      </w:pPr>
    </w:p>
    <w:p w:rsidR="00D0398B" w:rsidRPr="009B69C7" w:rsidRDefault="00D0398B" w:rsidP="002D53CD">
      <w:pPr>
        <w:spacing w:line="200" w:lineRule="exact"/>
        <w:rPr>
          <w:rFonts w:ascii="Book Antiqua" w:hAnsi="Book Antiqua" w:cs="Arial"/>
          <w:sz w:val="20"/>
          <w:szCs w:val="20"/>
        </w:rPr>
      </w:pPr>
    </w:p>
    <w:p w:rsidR="00061819" w:rsidRPr="009B69C7" w:rsidRDefault="000D159D" w:rsidP="000575C5">
      <w:pPr>
        <w:pStyle w:val="Heading2"/>
        <w:spacing w:before="360" w:after="240"/>
        <w:rPr>
          <w:rFonts w:ascii="Book Antiqua" w:hAnsi="Book Antiqua" w:cs="Arial"/>
          <w:b/>
          <w:sz w:val="28"/>
          <w:szCs w:val="28"/>
        </w:rPr>
      </w:pPr>
      <w:bookmarkStart w:id="3" w:name="_Toc96517557"/>
      <w:r w:rsidRPr="009B69C7">
        <w:rPr>
          <w:rFonts w:ascii="Book Antiqua" w:hAnsi="Book Antiqua" w:cs="Arial"/>
          <w:b/>
          <w:sz w:val="28"/>
          <w:szCs w:val="28"/>
        </w:rPr>
        <w:lastRenderedPageBreak/>
        <w:t>PKK “Menaxhimi i astmës akute te të rriturit në K</w:t>
      </w:r>
      <w:r w:rsidR="00061819" w:rsidRPr="009B69C7">
        <w:rPr>
          <w:rFonts w:ascii="Book Antiqua" w:hAnsi="Book Antiqua" w:cs="Arial"/>
          <w:b/>
          <w:sz w:val="28"/>
          <w:szCs w:val="28"/>
        </w:rPr>
        <w:t>PSH”</w:t>
      </w:r>
      <w:bookmarkEnd w:id="3"/>
    </w:p>
    <w:p w:rsidR="00867F75" w:rsidRPr="009B69C7" w:rsidRDefault="000A375C" w:rsidP="000575C5">
      <w:pPr>
        <w:spacing w:before="240" w:after="240"/>
        <w:jc w:val="both"/>
        <w:rPr>
          <w:rFonts w:ascii="Book Antiqua" w:hAnsi="Book Antiqua" w:cs="Arial"/>
        </w:rPr>
      </w:pPr>
      <w:r w:rsidRPr="009B69C7">
        <w:rPr>
          <w:rFonts w:ascii="Book Antiqua" w:hAnsi="Book Antiqua" w:cs="Arial"/>
        </w:rPr>
        <w:t>Protokoli klinik kombëtar “</w:t>
      </w:r>
      <w:r w:rsidR="00867F75" w:rsidRPr="009B69C7">
        <w:rPr>
          <w:rFonts w:ascii="Book Antiqua" w:hAnsi="Book Antiqua" w:cs="Arial"/>
        </w:rPr>
        <w:t>Menaxhimi i astmës akute te të rriturit në KPSH”, është b</w:t>
      </w:r>
      <w:r w:rsidRPr="009B69C7">
        <w:rPr>
          <w:rFonts w:ascii="Book Antiqua" w:hAnsi="Book Antiqua" w:cs="Arial"/>
        </w:rPr>
        <w:t xml:space="preserve">azuar në udhërrëfyesin klinik “Menaxhimi i astmës” </w:t>
      </w:r>
      <w:r w:rsidR="00867F75" w:rsidRPr="009B69C7">
        <w:rPr>
          <w:rFonts w:ascii="Book Antiqua" w:hAnsi="Book Antiqua" w:cs="Arial"/>
        </w:rPr>
        <w:t>nr.6, verzioni 1.0</w:t>
      </w:r>
      <w:r w:rsidRPr="009B69C7">
        <w:rPr>
          <w:rFonts w:ascii="Book Antiqua" w:hAnsi="Book Antiqua" w:cs="Arial"/>
        </w:rPr>
        <w:t>,</w:t>
      </w:r>
      <w:r w:rsidR="00867F75" w:rsidRPr="009B69C7">
        <w:rPr>
          <w:rFonts w:ascii="Book Antiqua" w:hAnsi="Book Antiqua" w:cs="Arial"/>
        </w:rPr>
        <w:t xml:space="preserve"> i botuar nga MSH</w:t>
      </w:r>
      <w:r w:rsidRPr="009B69C7">
        <w:rPr>
          <w:rFonts w:ascii="Book Antiqua" w:hAnsi="Book Antiqua" w:cs="Arial"/>
        </w:rPr>
        <w:t xml:space="preserve"> </w:t>
      </w:r>
      <w:r w:rsidR="00867F75" w:rsidRPr="009B69C7">
        <w:rPr>
          <w:rFonts w:ascii="Book Antiqua" w:hAnsi="Book Antiqua" w:cs="Arial"/>
        </w:rPr>
        <w:t>-Prishtinë 2018.</w:t>
      </w:r>
    </w:p>
    <w:p w:rsidR="000A375C" w:rsidRPr="009B69C7" w:rsidRDefault="00867F75" w:rsidP="000575C5">
      <w:pPr>
        <w:pStyle w:val="Heading2"/>
        <w:spacing w:before="360" w:after="240"/>
        <w:rPr>
          <w:rFonts w:ascii="Book Antiqua" w:hAnsi="Book Antiqua" w:cs="Arial"/>
          <w:b/>
          <w:sz w:val="28"/>
          <w:szCs w:val="28"/>
        </w:rPr>
      </w:pPr>
      <w:bookmarkStart w:id="4" w:name="_Toc96517558"/>
      <w:r w:rsidRPr="009B69C7">
        <w:rPr>
          <w:rFonts w:ascii="Book Antiqua" w:hAnsi="Book Antiqua" w:cs="Arial"/>
          <w:b/>
          <w:sz w:val="28"/>
          <w:szCs w:val="28"/>
        </w:rPr>
        <w:t>Definicioni i astmës</w:t>
      </w:r>
      <w:bookmarkEnd w:id="4"/>
    </w:p>
    <w:p w:rsidR="00867F75" w:rsidRPr="009B69C7" w:rsidRDefault="00867F75" w:rsidP="000575C5">
      <w:pPr>
        <w:spacing w:before="240" w:after="240"/>
        <w:jc w:val="both"/>
        <w:rPr>
          <w:rFonts w:ascii="Book Antiqua" w:hAnsi="Book Antiqua" w:cs="Arial"/>
        </w:rPr>
      </w:pPr>
      <w:r w:rsidRPr="009B69C7">
        <w:rPr>
          <w:rFonts w:ascii="Book Antiqua" w:hAnsi="Book Antiqua" w:cs="Arial"/>
        </w:rPr>
        <w:t>Astma është sëmundje kronike inflamatore e rrugëvë të frymëmarrjes që mund të ketë një apo më shumë simptome karakteristike të astmës si: fishkëllime, kollitje, ngushtim të gjoksit, frymëzënie si dhe obstruksion reverzibil me</w:t>
      </w:r>
      <w:r w:rsidR="000A375C" w:rsidRPr="009B69C7">
        <w:rPr>
          <w:rFonts w:ascii="Book Antiqua" w:hAnsi="Book Antiqua" w:cs="Arial"/>
        </w:rPr>
        <w:t xml:space="preserve"> kufizim të fluksit ekspirator. </w:t>
      </w:r>
      <w:r w:rsidRPr="009B69C7">
        <w:rPr>
          <w:rFonts w:ascii="Book Antiqua" w:hAnsi="Book Antiqua" w:cs="Arial"/>
        </w:rPr>
        <w:t>Përkufizimet më të reja për astmën si për</w:t>
      </w:r>
      <w:r w:rsidR="000A375C" w:rsidRPr="009B69C7">
        <w:rPr>
          <w:rFonts w:ascii="Book Antiqua" w:hAnsi="Book Antiqua" w:cs="Arial"/>
        </w:rPr>
        <w:t xml:space="preserve"> adultët ashtu edhe për fëmijët</w:t>
      </w:r>
      <w:r w:rsidRPr="009B69C7">
        <w:rPr>
          <w:rFonts w:ascii="Book Antiqua" w:hAnsi="Book Antiqua" w:cs="Arial"/>
        </w:rPr>
        <w:t>,</w:t>
      </w:r>
      <w:r w:rsidR="000A375C" w:rsidRPr="009B69C7">
        <w:rPr>
          <w:rFonts w:ascii="Book Antiqua" w:hAnsi="Book Antiqua" w:cs="Arial"/>
        </w:rPr>
        <w:t xml:space="preserve"> </w:t>
      </w:r>
      <w:r w:rsidRPr="009B69C7">
        <w:rPr>
          <w:rFonts w:ascii="Book Antiqua" w:hAnsi="Book Antiqua" w:cs="Arial"/>
        </w:rPr>
        <w:t>përfshijnë edhe hiper-reaktivitetin si komponentë të sëmundjes.</w:t>
      </w:r>
      <w:r w:rsidRPr="009B69C7">
        <w:rPr>
          <w:rStyle w:val="FootnoteReference"/>
          <w:rFonts w:ascii="Book Antiqua" w:hAnsi="Book Antiqua" w:cs="Arial"/>
        </w:rPr>
        <w:footnoteReference w:id="1"/>
      </w:r>
    </w:p>
    <w:p w:rsidR="00867F75" w:rsidRPr="009B69C7" w:rsidRDefault="00867F75" w:rsidP="000575C5">
      <w:pPr>
        <w:spacing w:before="240" w:after="240"/>
        <w:jc w:val="both"/>
        <w:rPr>
          <w:rFonts w:ascii="Book Antiqua" w:hAnsi="Book Antiqua" w:cs="Arial"/>
        </w:rPr>
      </w:pPr>
      <w:r w:rsidRPr="009B69C7">
        <w:rPr>
          <w:rFonts w:ascii="Book Antiqua" w:hAnsi="Book Antiqua" w:cs="Arial"/>
        </w:rPr>
        <w:t>Astma nuk mund të parandalohet apo të shërohet plotësisht, por manifestimet klinike mund të kontrollohen efektivisht me trajtim të përshtatshëm.Te astma mirë e kontrolluar, përsëritja dhe përkeqësimi i simptomeve është më i rallë.</w:t>
      </w:r>
      <w:r w:rsidRPr="009B69C7">
        <w:rPr>
          <w:rStyle w:val="FootnoteReference"/>
          <w:rFonts w:ascii="Book Antiqua" w:hAnsi="Book Antiqua" w:cs="Arial"/>
        </w:rPr>
        <w:footnoteReference w:id="2"/>
      </w:r>
    </w:p>
    <w:p w:rsidR="000A375C" w:rsidRPr="009B69C7" w:rsidRDefault="00867F75" w:rsidP="000575C5">
      <w:pPr>
        <w:pStyle w:val="Heading2"/>
        <w:spacing w:before="360" w:after="240"/>
        <w:rPr>
          <w:rFonts w:ascii="Book Antiqua" w:hAnsi="Book Antiqua" w:cs="Arial"/>
          <w:b/>
          <w:sz w:val="28"/>
          <w:szCs w:val="28"/>
        </w:rPr>
      </w:pPr>
      <w:bookmarkStart w:id="5" w:name="_Toc96517559"/>
      <w:r w:rsidRPr="009B69C7">
        <w:rPr>
          <w:rFonts w:ascii="Book Antiqua" w:hAnsi="Book Antiqua" w:cs="Arial"/>
          <w:b/>
          <w:sz w:val="28"/>
          <w:szCs w:val="28"/>
        </w:rPr>
        <w:t>Q</w:t>
      </w:r>
      <w:r w:rsidR="000A375C" w:rsidRPr="009B69C7">
        <w:rPr>
          <w:rFonts w:ascii="Book Antiqua" w:hAnsi="Book Antiqua" w:cs="Arial"/>
          <w:b/>
          <w:sz w:val="28"/>
          <w:szCs w:val="28"/>
        </w:rPr>
        <w:t>ëllimi dhe fokusi i protokolit</w:t>
      </w:r>
      <w:bookmarkEnd w:id="5"/>
    </w:p>
    <w:p w:rsidR="00867F75" w:rsidRPr="009B69C7" w:rsidRDefault="000A375C" w:rsidP="000575C5">
      <w:pPr>
        <w:spacing w:before="240" w:after="240"/>
        <w:jc w:val="both"/>
        <w:rPr>
          <w:rFonts w:ascii="Book Antiqua" w:hAnsi="Book Antiqua" w:cs="Arial"/>
        </w:rPr>
      </w:pPr>
      <w:r w:rsidRPr="009B69C7">
        <w:rPr>
          <w:rFonts w:ascii="Book Antiqua" w:hAnsi="Book Antiqua" w:cs="Arial"/>
        </w:rPr>
        <w:t xml:space="preserve">Protokoli </w:t>
      </w:r>
      <w:r w:rsidR="000D159D" w:rsidRPr="009B69C7">
        <w:rPr>
          <w:rFonts w:ascii="Book Antiqua" w:hAnsi="Book Antiqua" w:cs="Arial"/>
        </w:rPr>
        <w:t xml:space="preserve">klinik kombëtar </w:t>
      </w:r>
      <w:r w:rsidRPr="009B69C7">
        <w:rPr>
          <w:rFonts w:ascii="Book Antiqua" w:hAnsi="Book Antiqua" w:cs="Arial"/>
        </w:rPr>
        <w:t>“Menaxhimi i</w:t>
      </w:r>
      <w:r w:rsidR="00867F75" w:rsidRPr="009B69C7">
        <w:rPr>
          <w:rFonts w:ascii="Book Antiqua" w:hAnsi="Book Antiqua" w:cs="Arial"/>
        </w:rPr>
        <w:t xml:space="preserve"> astmës akute për të rritur në KPSH” ofron rekomandime të bazuara në evidencë sa i përket diagnostikimit dhe trajtimit të astmës akute te të rriturit.</w:t>
      </w:r>
      <w:r w:rsidR="00061819" w:rsidRPr="009B69C7">
        <w:rPr>
          <w:rFonts w:ascii="Book Antiqua" w:hAnsi="Book Antiqua" w:cs="Arial"/>
        </w:rPr>
        <w:t xml:space="preserve"> </w:t>
      </w:r>
      <w:r w:rsidR="00867F75" w:rsidRPr="009B69C7">
        <w:rPr>
          <w:rFonts w:ascii="Book Antiqua" w:hAnsi="Book Antiqua" w:cs="Arial"/>
        </w:rPr>
        <w:t>Protokoli do të përdoret nga profesionistet e KPSH, do të jetë gjithashtu i qasshëm për pacientë të cilët duhet të jenë të informuar rreth trajtimit më të mirë të mundshëm.</w:t>
      </w:r>
    </w:p>
    <w:p w:rsidR="000A375C" w:rsidRPr="009B69C7" w:rsidRDefault="000A375C" w:rsidP="000575C5">
      <w:pPr>
        <w:spacing w:before="240" w:after="240"/>
        <w:jc w:val="both"/>
        <w:rPr>
          <w:rFonts w:ascii="Book Antiqua" w:hAnsi="Book Antiqua" w:cs="Arial"/>
        </w:rPr>
      </w:pPr>
      <w:r w:rsidRPr="009B69C7">
        <w:rPr>
          <w:rFonts w:ascii="Book Antiqua" w:hAnsi="Book Antiqua" w:cs="Arial"/>
        </w:rPr>
        <w:t>Në fokus të protokolit janë pacientët e rritur të diagnostikuar me astmë të cilët kanë simptome dhe faktor rrisku që mund të qojnë në humbje të jetës së pacientit.</w:t>
      </w:r>
    </w:p>
    <w:p w:rsidR="00867F75" w:rsidRPr="009B69C7" w:rsidRDefault="00867F75" w:rsidP="000575C5">
      <w:pPr>
        <w:pStyle w:val="Heading2"/>
        <w:spacing w:before="360" w:after="240"/>
        <w:rPr>
          <w:rFonts w:ascii="Book Antiqua" w:hAnsi="Book Antiqua" w:cs="Arial"/>
          <w:b/>
          <w:sz w:val="28"/>
          <w:szCs w:val="28"/>
        </w:rPr>
      </w:pPr>
      <w:bookmarkStart w:id="6" w:name="_Toc96517560"/>
      <w:r w:rsidRPr="009B69C7">
        <w:rPr>
          <w:rFonts w:ascii="Book Antiqua" w:hAnsi="Book Antiqua" w:cs="Arial"/>
          <w:b/>
          <w:sz w:val="28"/>
          <w:szCs w:val="28"/>
        </w:rPr>
        <w:t>S</w:t>
      </w:r>
      <w:r w:rsidR="000E5A1F" w:rsidRPr="009B69C7">
        <w:rPr>
          <w:rFonts w:ascii="Book Antiqua" w:hAnsi="Book Antiqua" w:cs="Arial"/>
          <w:b/>
          <w:sz w:val="28"/>
          <w:szCs w:val="28"/>
        </w:rPr>
        <w:t>hqyrtimi dhe përditësimi i protokolit</w:t>
      </w:r>
      <w:bookmarkEnd w:id="6"/>
    </w:p>
    <w:p w:rsidR="000D159D" w:rsidRPr="009B69C7" w:rsidRDefault="00867F75" w:rsidP="000575C5">
      <w:pPr>
        <w:spacing w:before="240" w:after="240"/>
        <w:jc w:val="both"/>
        <w:rPr>
          <w:rFonts w:ascii="Book Antiqua" w:hAnsi="Book Antiqua" w:cs="Arial"/>
        </w:rPr>
      </w:pPr>
      <w:r w:rsidRPr="009B69C7">
        <w:rPr>
          <w:rFonts w:ascii="Book Antiqua" w:hAnsi="Book Antiqua" w:cs="Arial"/>
        </w:rPr>
        <w:t xml:space="preserve">Protokoli do t’i nënshtrohet rishikimit të rregullt </w:t>
      </w:r>
      <w:r w:rsidR="000D159D" w:rsidRPr="009B69C7">
        <w:rPr>
          <w:rFonts w:ascii="Book Antiqua" w:hAnsi="Book Antiqua" w:cs="Arial"/>
        </w:rPr>
        <w:t>në baza vjetore apo edhe më herë</w:t>
      </w:r>
      <w:r w:rsidRPr="009B69C7">
        <w:rPr>
          <w:rFonts w:ascii="Book Antiqua" w:hAnsi="Book Antiqua" w:cs="Arial"/>
        </w:rPr>
        <w:t>t</w:t>
      </w:r>
      <w:r w:rsidR="000D159D" w:rsidRPr="009B69C7">
        <w:rPr>
          <w:rFonts w:ascii="Book Antiqua" w:hAnsi="Book Antiqua" w:cs="Arial"/>
        </w:rPr>
        <w:t>,</w:t>
      </w:r>
      <w:r w:rsidRPr="009B69C7">
        <w:rPr>
          <w:rFonts w:ascii="Book Antiqua" w:hAnsi="Book Antiqua" w:cs="Arial"/>
        </w:rPr>
        <w:t xml:space="preserve">  nëse paraqitet dëshmi e re shkencore.</w:t>
      </w:r>
      <w:r w:rsidR="00061819" w:rsidRPr="009B69C7">
        <w:rPr>
          <w:rFonts w:ascii="Book Antiqua" w:hAnsi="Book Antiqua" w:cs="Arial"/>
        </w:rPr>
        <w:t xml:space="preserve"> </w:t>
      </w:r>
      <w:r w:rsidRPr="009B69C7">
        <w:rPr>
          <w:rFonts w:ascii="Book Antiqua" w:hAnsi="Book Antiqua" w:cs="Arial"/>
        </w:rPr>
        <w:t>Grupi punues ka për obligim t’i përcjellë përditësimet e reja shkencore të udhërrëfyesve ndërkombëtar që të inicojë revidimin e PKK duke ju ofruar profesionistëve shëndetësor rekomandime më të re</w:t>
      </w:r>
      <w:r w:rsidR="000D159D" w:rsidRPr="009B69C7">
        <w:rPr>
          <w:rFonts w:ascii="Book Antiqua" w:hAnsi="Book Antiqua" w:cs="Arial"/>
        </w:rPr>
        <w:t>ja të aplikueshme në vendin tonë</w:t>
      </w:r>
      <w:r w:rsidRPr="009B69C7">
        <w:rPr>
          <w:rFonts w:ascii="Book Antiqua" w:hAnsi="Book Antiqua" w:cs="Arial"/>
        </w:rPr>
        <w:t>.</w:t>
      </w:r>
      <w:r w:rsidR="000D159D" w:rsidRPr="009B69C7">
        <w:rPr>
          <w:rFonts w:ascii="Book Antiqua" w:hAnsi="Book Antiqua" w:cs="Arial"/>
        </w:rPr>
        <w:t xml:space="preserve"> </w:t>
      </w:r>
    </w:p>
    <w:p w:rsidR="000D159D" w:rsidRPr="009B69C7" w:rsidRDefault="000D159D" w:rsidP="000575C5">
      <w:pPr>
        <w:spacing w:before="240" w:after="240"/>
        <w:jc w:val="both"/>
        <w:rPr>
          <w:rFonts w:ascii="Book Antiqua" w:hAnsi="Book Antiqua" w:cs="Arial"/>
        </w:rPr>
      </w:pPr>
      <w:r w:rsidRPr="009B69C7">
        <w:rPr>
          <w:rFonts w:ascii="Book Antiqua" w:hAnsi="Book Antiqua" w:cs="Arial"/>
        </w:rPr>
        <w:t>Protokoli klinik kombëtar “Menaxhimi i</w:t>
      </w:r>
      <w:r w:rsidR="00867F75" w:rsidRPr="009B69C7">
        <w:rPr>
          <w:rFonts w:ascii="Book Antiqua" w:hAnsi="Book Antiqua" w:cs="Arial"/>
        </w:rPr>
        <w:t xml:space="preserve"> astmës akute për të rritur në KPSH”  ka derivuar nga  udhërrëfyesi klinik “Menaxhimi i astmës” i cili udhërrëfyes ka kaluar nëpër procesin e adaptimit nga dy udhërrëfyes ndërkombëtar:</w:t>
      </w:r>
    </w:p>
    <w:p w:rsidR="000D159D" w:rsidRPr="009B69C7" w:rsidRDefault="00867F75" w:rsidP="00061819">
      <w:pPr>
        <w:pStyle w:val="ListParagraph"/>
        <w:numPr>
          <w:ilvl w:val="0"/>
          <w:numId w:val="22"/>
        </w:numPr>
        <w:spacing w:before="120"/>
        <w:contextualSpacing w:val="0"/>
        <w:jc w:val="both"/>
        <w:rPr>
          <w:rFonts w:ascii="Book Antiqua" w:hAnsi="Book Antiqua" w:cs="Arial"/>
        </w:rPr>
      </w:pPr>
      <w:r w:rsidRPr="009B69C7">
        <w:rPr>
          <w:rFonts w:ascii="Book Antiqua" w:hAnsi="Book Antiqua" w:cs="Arial"/>
        </w:rPr>
        <w:t>SIGN “British guideline on the management of asthma” 2016</w:t>
      </w:r>
    </w:p>
    <w:p w:rsidR="00867F75" w:rsidRPr="009B69C7" w:rsidRDefault="00867F75" w:rsidP="00061819">
      <w:pPr>
        <w:pStyle w:val="ListParagraph"/>
        <w:numPr>
          <w:ilvl w:val="0"/>
          <w:numId w:val="22"/>
        </w:numPr>
        <w:spacing w:before="120"/>
        <w:contextualSpacing w:val="0"/>
        <w:jc w:val="both"/>
        <w:rPr>
          <w:rFonts w:ascii="Book Antiqua" w:hAnsi="Book Antiqua" w:cs="Arial"/>
        </w:rPr>
      </w:pPr>
      <w:r w:rsidRPr="009B69C7">
        <w:rPr>
          <w:rFonts w:ascii="Book Antiqua" w:hAnsi="Book Antiqua" w:cs="Arial"/>
        </w:rPr>
        <w:t>OBSH “Menaxhimi i astmës në KPSH në mjediset me burime të kufizuara” 2013</w:t>
      </w:r>
    </w:p>
    <w:p w:rsidR="00867F75" w:rsidRPr="009B69C7" w:rsidRDefault="000575C5" w:rsidP="000575C5">
      <w:pPr>
        <w:spacing w:before="480" w:line="276" w:lineRule="auto"/>
        <w:jc w:val="center"/>
        <w:rPr>
          <w:rFonts w:ascii="Book Antiqua" w:hAnsi="Book Antiqua" w:cs="Arial"/>
          <w:sz w:val="20"/>
          <w:szCs w:val="20"/>
        </w:rPr>
      </w:pPr>
      <w:r w:rsidRPr="009B69C7">
        <w:rPr>
          <w:rFonts w:ascii="Book Antiqua" w:hAnsi="Book Antiqua" w:cs="Arial"/>
          <w:sz w:val="20"/>
          <w:szCs w:val="20"/>
        </w:rPr>
        <w:lastRenderedPageBreak/>
        <w:t>Tabela nr.</w:t>
      </w:r>
      <w:r w:rsidR="00061819" w:rsidRPr="009B69C7">
        <w:rPr>
          <w:rFonts w:ascii="Book Antiqua" w:hAnsi="Book Antiqua" w:cs="Arial"/>
          <w:sz w:val="20"/>
          <w:szCs w:val="20"/>
        </w:rPr>
        <w:t xml:space="preserve">1 - </w:t>
      </w:r>
      <w:r w:rsidR="00867F75" w:rsidRPr="009B69C7">
        <w:rPr>
          <w:rFonts w:ascii="Book Antiqua" w:hAnsi="Book Antiqua" w:cs="Arial"/>
          <w:sz w:val="20"/>
          <w:szCs w:val="20"/>
        </w:rPr>
        <w:t xml:space="preserve">Kriteret për profilizim dhe kategorizim  të astmës akute </w:t>
      </w:r>
      <w:r w:rsidR="00867F75" w:rsidRPr="009B69C7">
        <w:rPr>
          <w:rStyle w:val="FootnoteReference"/>
          <w:rFonts w:ascii="Book Antiqua" w:hAnsi="Book Antiqua" w:cs="Arial"/>
          <w:sz w:val="20"/>
          <w:szCs w:val="20"/>
        </w:rPr>
        <w:footnoteReference w:id="3"/>
      </w:r>
    </w:p>
    <w:tbl>
      <w:tblPr>
        <w:tblStyle w:val="TableGrid"/>
        <w:tblpPr w:leftFromText="180" w:rightFromText="180" w:vertAnchor="text" w:tblpX="-15" w:tblpY="1"/>
        <w:tblOverlap w:val="never"/>
        <w:tblW w:w="9365" w:type="dxa"/>
        <w:tblLook w:val="04A0" w:firstRow="1" w:lastRow="0" w:firstColumn="1" w:lastColumn="0" w:noHBand="0" w:noVBand="1"/>
      </w:tblPr>
      <w:tblGrid>
        <w:gridCol w:w="3121"/>
        <w:gridCol w:w="3122"/>
        <w:gridCol w:w="3122"/>
      </w:tblGrid>
      <w:tr w:rsidR="00867F75" w:rsidRPr="009B69C7" w:rsidTr="00061819">
        <w:tc>
          <w:tcPr>
            <w:tcW w:w="3121" w:type="dxa"/>
            <w:shd w:val="clear" w:color="auto" w:fill="92D050"/>
            <w:vAlign w:val="center"/>
          </w:tcPr>
          <w:p w:rsidR="00867F75" w:rsidRPr="009B69C7" w:rsidRDefault="00867F75" w:rsidP="00E82177">
            <w:pPr>
              <w:pStyle w:val="ListParagraph"/>
              <w:spacing w:after="0"/>
              <w:ind w:left="0"/>
              <w:jc w:val="center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b/>
                <w:sz w:val="20"/>
                <w:szCs w:val="20"/>
              </w:rPr>
              <w:t>Astma akute e moderuar</w:t>
            </w:r>
          </w:p>
        </w:tc>
        <w:tc>
          <w:tcPr>
            <w:tcW w:w="3122" w:type="dxa"/>
            <w:shd w:val="clear" w:color="auto" w:fill="FFFF00"/>
            <w:vAlign w:val="center"/>
          </w:tcPr>
          <w:p w:rsidR="00867F75" w:rsidRPr="009B69C7" w:rsidRDefault="00867F75" w:rsidP="00E82177">
            <w:pPr>
              <w:pStyle w:val="ListParagraph"/>
              <w:spacing w:after="0"/>
              <w:ind w:left="0"/>
              <w:jc w:val="center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b/>
                <w:sz w:val="20"/>
                <w:szCs w:val="20"/>
              </w:rPr>
              <w:t>Astma akute e rëndë</w:t>
            </w:r>
          </w:p>
        </w:tc>
        <w:tc>
          <w:tcPr>
            <w:tcW w:w="3122" w:type="dxa"/>
            <w:shd w:val="clear" w:color="auto" w:fill="FF0000"/>
            <w:vAlign w:val="center"/>
          </w:tcPr>
          <w:p w:rsidR="00867F75" w:rsidRPr="009B69C7" w:rsidRDefault="00867F75" w:rsidP="00E82177">
            <w:pPr>
              <w:pStyle w:val="ListParagraph"/>
              <w:spacing w:after="0"/>
              <w:ind w:left="0"/>
              <w:jc w:val="center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b/>
                <w:sz w:val="20"/>
                <w:szCs w:val="20"/>
              </w:rPr>
              <w:t>Astma akute shumë e rëndë</w:t>
            </w:r>
          </w:p>
          <w:p w:rsidR="00867F75" w:rsidRPr="009B69C7" w:rsidRDefault="00867F75" w:rsidP="00E82177">
            <w:pPr>
              <w:pStyle w:val="ListParagraph"/>
              <w:spacing w:after="0"/>
              <w:ind w:left="0"/>
              <w:jc w:val="center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b/>
                <w:sz w:val="20"/>
                <w:szCs w:val="20"/>
              </w:rPr>
              <w:t>(e rrezikshme për jetë)</w:t>
            </w:r>
          </w:p>
        </w:tc>
      </w:tr>
      <w:tr w:rsidR="00867F75" w:rsidRPr="009B69C7" w:rsidTr="00061819">
        <w:tc>
          <w:tcPr>
            <w:tcW w:w="3121" w:type="dxa"/>
          </w:tcPr>
          <w:p w:rsidR="00061819" w:rsidRPr="009B69C7" w:rsidRDefault="00867F75" w:rsidP="00E82177">
            <w:pPr>
              <w:pStyle w:val="ListParagraph"/>
              <w:numPr>
                <w:ilvl w:val="0"/>
                <w:numId w:val="24"/>
              </w:numPr>
              <w:spacing w:before="60" w:after="60"/>
              <w:ind w:left="240" w:hanging="270"/>
              <w:contextualSpacing w:val="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PEF &gt; 50-70% nga vlera më e mirë apo vlera e parashikuar</w:t>
            </w:r>
          </w:p>
          <w:p w:rsidR="00867F75" w:rsidRPr="009B69C7" w:rsidRDefault="00867F75" w:rsidP="00E82177">
            <w:pPr>
              <w:pStyle w:val="ListParagraph"/>
              <w:numPr>
                <w:ilvl w:val="0"/>
                <w:numId w:val="24"/>
              </w:numPr>
              <w:spacing w:before="60" w:after="60"/>
              <w:ind w:left="240" w:hanging="270"/>
              <w:contextualSpacing w:val="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SpO2</w:t>
            </w:r>
            <w:r w:rsidR="004839DE" w:rsidRPr="009B69C7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  <w:r w:rsidRPr="009B69C7">
              <w:rPr>
                <w:rFonts w:ascii="Book Antiqua" w:hAnsi="Book Antiqua" w:cs="Arial"/>
                <w:sz w:val="20"/>
                <w:szCs w:val="20"/>
              </w:rPr>
              <w:t>≥</w:t>
            </w:r>
            <w:r w:rsidR="004839DE" w:rsidRPr="009B69C7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  <w:r w:rsidRPr="009B69C7">
              <w:rPr>
                <w:rFonts w:ascii="Book Antiqua" w:hAnsi="Book Antiqua" w:cs="Arial"/>
                <w:sz w:val="20"/>
                <w:szCs w:val="20"/>
              </w:rPr>
              <w:t>92%</w:t>
            </w:r>
          </w:p>
        </w:tc>
        <w:tc>
          <w:tcPr>
            <w:tcW w:w="3122" w:type="dxa"/>
          </w:tcPr>
          <w:p w:rsidR="00061819" w:rsidRPr="009B69C7" w:rsidRDefault="00867F75" w:rsidP="00E82177">
            <w:pPr>
              <w:pStyle w:val="ListParagraph"/>
              <w:numPr>
                <w:ilvl w:val="0"/>
                <w:numId w:val="24"/>
              </w:numPr>
              <w:spacing w:before="60" w:after="60"/>
              <w:ind w:left="271" w:hanging="270"/>
              <w:contextualSpacing w:val="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PEF 33-50% nga vlera më e mirë apo vlera e parashikuar</w:t>
            </w:r>
          </w:p>
          <w:p w:rsidR="00867F75" w:rsidRPr="009B69C7" w:rsidRDefault="00867F75" w:rsidP="00E82177">
            <w:pPr>
              <w:pStyle w:val="ListParagraph"/>
              <w:numPr>
                <w:ilvl w:val="0"/>
                <w:numId w:val="24"/>
              </w:numPr>
              <w:spacing w:before="60" w:after="60"/>
              <w:ind w:left="271" w:hanging="270"/>
              <w:contextualSpacing w:val="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SpO2</w:t>
            </w:r>
            <w:r w:rsidR="004839DE" w:rsidRPr="009B69C7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  <w:r w:rsidRPr="009B69C7">
              <w:rPr>
                <w:rFonts w:ascii="Book Antiqua" w:hAnsi="Book Antiqua" w:cs="Arial"/>
                <w:sz w:val="20"/>
                <w:szCs w:val="20"/>
              </w:rPr>
              <w:t>≥</w:t>
            </w:r>
            <w:r w:rsidR="004839DE" w:rsidRPr="009B69C7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  <w:r w:rsidRPr="009B69C7">
              <w:rPr>
                <w:rFonts w:ascii="Book Antiqua" w:hAnsi="Book Antiqua" w:cs="Arial"/>
                <w:sz w:val="20"/>
                <w:szCs w:val="20"/>
              </w:rPr>
              <w:t>92%</w:t>
            </w:r>
          </w:p>
        </w:tc>
        <w:tc>
          <w:tcPr>
            <w:tcW w:w="3122" w:type="dxa"/>
          </w:tcPr>
          <w:p w:rsidR="00061819" w:rsidRPr="009B69C7" w:rsidRDefault="00867F75" w:rsidP="00E82177">
            <w:pPr>
              <w:pStyle w:val="ListParagraph"/>
              <w:numPr>
                <w:ilvl w:val="0"/>
                <w:numId w:val="24"/>
              </w:numPr>
              <w:spacing w:before="60" w:after="60"/>
              <w:ind w:left="301" w:hanging="270"/>
              <w:contextualSpacing w:val="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PEF &lt; 33% nga vlera më e mirë apo e parashikuar</w:t>
            </w:r>
          </w:p>
          <w:p w:rsidR="00867F75" w:rsidRPr="009B69C7" w:rsidRDefault="00867F75" w:rsidP="00E82177">
            <w:pPr>
              <w:pStyle w:val="ListParagraph"/>
              <w:numPr>
                <w:ilvl w:val="0"/>
                <w:numId w:val="24"/>
              </w:numPr>
              <w:spacing w:before="60" w:after="60"/>
              <w:ind w:left="301" w:hanging="270"/>
              <w:contextualSpacing w:val="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SpO2 &lt; 92</w:t>
            </w:r>
          </w:p>
        </w:tc>
      </w:tr>
      <w:tr w:rsidR="00867F75" w:rsidRPr="009B69C7" w:rsidTr="006F0FCC">
        <w:trPr>
          <w:trHeight w:val="70"/>
        </w:trPr>
        <w:tc>
          <w:tcPr>
            <w:tcW w:w="3121" w:type="dxa"/>
          </w:tcPr>
          <w:p w:rsidR="00061819" w:rsidRPr="009B69C7" w:rsidRDefault="00867F75" w:rsidP="00E82177">
            <w:pPr>
              <w:pStyle w:val="ListParagraph"/>
              <w:numPr>
                <w:ilvl w:val="0"/>
                <w:numId w:val="24"/>
              </w:numPr>
              <w:spacing w:before="60" w:after="60"/>
              <w:ind w:left="240" w:hanging="270"/>
              <w:contextualSpacing w:val="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Përkeqësim të simptomeve por nuk ka karakteristika tjera të astmës së rëndë dhe shumë të rëndë</w:t>
            </w:r>
          </w:p>
          <w:p w:rsidR="00867F75" w:rsidRPr="009B69C7" w:rsidRDefault="00867F75" w:rsidP="00E82177">
            <w:pPr>
              <w:pStyle w:val="ListParagraph"/>
              <w:numPr>
                <w:ilvl w:val="0"/>
                <w:numId w:val="24"/>
              </w:numPr>
              <w:spacing w:before="60" w:after="60"/>
              <w:ind w:left="240" w:hanging="270"/>
              <w:contextualSpacing w:val="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të folurit është normal</w:t>
            </w:r>
          </w:p>
        </w:tc>
        <w:tc>
          <w:tcPr>
            <w:tcW w:w="3122" w:type="dxa"/>
          </w:tcPr>
          <w:p w:rsidR="00061819" w:rsidRPr="009B69C7" w:rsidRDefault="00867F75" w:rsidP="00E82177">
            <w:pPr>
              <w:pStyle w:val="ListParagraph"/>
              <w:numPr>
                <w:ilvl w:val="0"/>
                <w:numId w:val="24"/>
              </w:numPr>
              <w:spacing w:before="60" w:after="60"/>
              <w:ind w:left="271" w:hanging="270"/>
              <w:contextualSpacing w:val="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 xml:space="preserve">Frekuenca respiratore </w:t>
            </w:r>
            <w:r w:rsidR="000575C5" w:rsidRPr="009B69C7">
              <w:rPr>
                <w:rFonts w:ascii="Book Antiqua" w:hAnsi="Book Antiqua" w:cs="Arial"/>
                <w:sz w:val="20"/>
                <w:szCs w:val="20"/>
              </w:rPr>
              <w:t xml:space="preserve">   </w:t>
            </w:r>
            <w:r w:rsidRPr="009B69C7">
              <w:rPr>
                <w:rFonts w:ascii="Book Antiqua" w:hAnsi="Book Antiqua" w:cs="Arial"/>
                <w:sz w:val="20"/>
                <w:szCs w:val="20"/>
              </w:rPr>
              <w:t>≥</w:t>
            </w:r>
            <w:r w:rsidR="004839DE" w:rsidRPr="009B69C7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  <w:r w:rsidRPr="009B69C7">
              <w:rPr>
                <w:rFonts w:ascii="Book Antiqua" w:hAnsi="Book Antiqua" w:cs="Arial"/>
                <w:sz w:val="20"/>
                <w:szCs w:val="20"/>
              </w:rPr>
              <w:t>25 frymëmarrje në minut</w:t>
            </w:r>
          </w:p>
          <w:p w:rsidR="00061819" w:rsidRPr="009B69C7" w:rsidRDefault="00867F75" w:rsidP="00E82177">
            <w:pPr>
              <w:pStyle w:val="ListParagraph"/>
              <w:numPr>
                <w:ilvl w:val="0"/>
                <w:numId w:val="24"/>
              </w:numPr>
              <w:spacing w:before="60" w:after="60"/>
              <w:ind w:left="271" w:hanging="270"/>
              <w:contextualSpacing w:val="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pulsi ≥  110 në minut</w:t>
            </w:r>
          </w:p>
          <w:p w:rsidR="00867F75" w:rsidRPr="009B69C7" w:rsidRDefault="00867F75" w:rsidP="00E82177">
            <w:pPr>
              <w:pStyle w:val="ListParagraph"/>
              <w:numPr>
                <w:ilvl w:val="0"/>
                <w:numId w:val="24"/>
              </w:numPr>
              <w:spacing w:before="60" w:after="60"/>
              <w:ind w:left="271" w:hanging="270"/>
              <w:contextualSpacing w:val="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pamundësia për ta kompletuar fjalinë me një frymëmarrje</w:t>
            </w:r>
          </w:p>
        </w:tc>
        <w:tc>
          <w:tcPr>
            <w:tcW w:w="3122" w:type="dxa"/>
          </w:tcPr>
          <w:p w:rsidR="00867F75" w:rsidRPr="009B69C7" w:rsidRDefault="00867F75" w:rsidP="00E82177">
            <w:pPr>
              <w:pStyle w:val="ListParagraph"/>
              <w:numPr>
                <w:ilvl w:val="0"/>
                <w:numId w:val="24"/>
              </w:numPr>
              <w:spacing w:before="20" w:after="20"/>
              <w:ind w:left="391"/>
              <w:contextualSpacing w:val="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konfusion,</w:t>
            </w:r>
            <w:r w:rsidR="00061819" w:rsidRPr="009B69C7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  <w:r w:rsidRPr="009B69C7">
              <w:rPr>
                <w:rFonts w:ascii="Book Antiqua" w:hAnsi="Book Antiqua" w:cs="Arial"/>
                <w:sz w:val="20"/>
                <w:szCs w:val="20"/>
              </w:rPr>
              <w:t>rraskapitje</w:t>
            </w:r>
          </w:p>
          <w:p w:rsidR="00867F75" w:rsidRPr="009B69C7" w:rsidRDefault="00867F75" w:rsidP="00E82177">
            <w:pPr>
              <w:pStyle w:val="ListParagraph"/>
              <w:numPr>
                <w:ilvl w:val="0"/>
                <w:numId w:val="24"/>
              </w:numPr>
              <w:spacing w:before="20" w:after="20"/>
              <w:ind w:left="391"/>
              <w:contextualSpacing w:val="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cianozë</w:t>
            </w:r>
          </w:p>
          <w:p w:rsidR="00867F75" w:rsidRPr="009B69C7" w:rsidRDefault="00061819" w:rsidP="00E82177">
            <w:pPr>
              <w:pStyle w:val="ListParagraph"/>
              <w:numPr>
                <w:ilvl w:val="0"/>
                <w:numId w:val="24"/>
              </w:numPr>
              <w:spacing w:before="20" w:after="20"/>
              <w:ind w:left="391"/>
              <w:contextualSpacing w:val="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a</w:t>
            </w:r>
            <w:r w:rsidR="00867F75" w:rsidRPr="009B69C7">
              <w:rPr>
                <w:rFonts w:ascii="Book Antiqua" w:hAnsi="Book Antiqua" w:cs="Arial"/>
                <w:sz w:val="20"/>
                <w:szCs w:val="20"/>
              </w:rPr>
              <w:t>r</w:t>
            </w:r>
            <w:r w:rsidRPr="009B69C7">
              <w:rPr>
                <w:rFonts w:ascii="Book Antiqua" w:hAnsi="Book Antiqua" w:cs="Arial"/>
                <w:sz w:val="20"/>
                <w:szCs w:val="20"/>
              </w:rPr>
              <w:t>itmi</w:t>
            </w:r>
          </w:p>
          <w:p w:rsidR="00867F75" w:rsidRPr="009B69C7" w:rsidRDefault="00867F75" w:rsidP="00E82177">
            <w:pPr>
              <w:pStyle w:val="ListParagraph"/>
              <w:numPr>
                <w:ilvl w:val="0"/>
                <w:numId w:val="24"/>
              </w:numPr>
              <w:spacing w:before="20" w:after="20"/>
              <w:ind w:left="391"/>
              <w:contextualSpacing w:val="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h</w:t>
            </w:r>
            <w:r w:rsidR="004839DE" w:rsidRPr="009B69C7">
              <w:rPr>
                <w:rFonts w:ascii="Book Antiqua" w:hAnsi="Book Antiqua" w:cs="Arial"/>
                <w:sz w:val="20"/>
                <w:szCs w:val="20"/>
              </w:rPr>
              <w:t>i</w:t>
            </w:r>
            <w:r w:rsidRPr="009B69C7">
              <w:rPr>
                <w:rFonts w:ascii="Book Antiqua" w:hAnsi="Book Antiqua" w:cs="Arial"/>
                <w:sz w:val="20"/>
                <w:szCs w:val="20"/>
              </w:rPr>
              <w:t>potension</w:t>
            </w:r>
          </w:p>
          <w:p w:rsidR="00867F75" w:rsidRPr="009B69C7" w:rsidRDefault="00867F75" w:rsidP="00E82177">
            <w:pPr>
              <w:pStyle w:val="ListParagraph"/>
              <w:numPr>
                <w:ilvl w:val="0"/>
                <w:numId w:val="24"/>
              </w:numPr>
              <w:spacing w:before="20" w:after="20"/>
              <w:ind w:left="391"/>
              <w:contextualSpacing w:val="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gjoks i “qetë”</w:t>
            </w:r>
          </w:p>
          <w:p w:rsidR="00867F75" w:rsidRPr="009B69C7" w:rsidRDefault="00061819" w:rsidP="00E82177">
            <w:pPr>
              <w:pStyle w:val="ListParagraph"/>
              <w:numPr>
                <w:ilvl w:val="0"/>
                <w:numId w:val="24"/>
              </w:numPr>
              <w:spacing w:before="20" w:after="20"/>
              <w:ind w:left="391"/>
              <w:contextualSpacing w:val="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përpjekje e dobët</w:t>
            </w:r>
            <w:r w:rsidR="004839DE" w:rsidRPr="009B69C7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  <w:r w:rsidRPr="009B69C7">
              <w:rPr>
                <w:rFonts w:ascii="Book Antiqua" w:hAnsi="Book Antiqua" w:cs="Arial"/>
                <w:sz w:val="20"/>
                <w:szCs w:val="20"/>
              </w:rPr>
              <w:t>respiratore</w:t>
            </w:r>
          </w:p>
        </w:tc>
      </w:tr>
    </w:tbl>
    <w:p w:rsidR="00867F75" w:rsidRPr="009B69C7" w:rsidRDefault="000575C5" w:rsidP="00E82177">
      <w:pPr>
        <w:spacing w:before="240"/>
        <w:jc w:val="center"/>
        <w:rPr>
          <w:rFonts w:ascii="Book Antiqua" w:hAnsi="Book Antiqua" w:cs="Arial"/>
          <w:sz w:val="20"/>
          <w:szCs w:val="20"/>
        </w:rPr>
      </w:pPr>
      <w:r w:rsidRPr="009B69C7">
        <w:rPr>
          <w:rFonts w:ascii="Book Antiqua" w:hAnsi="Book Antiqua" w:cs="Arial"/>
          <w:sz w:val="20"/>
          <w:szCs w:val="20"/>
        </w:rPr>
        <w:t>Tabela nr.</w:t>
      </w:r>
      <w:r w:rsidR="004839DE" w:rsidRPr="009B69C7">
        <w:rPr>
          <w:rFonts w:ascii="Book Antiqua" w:hAnsi="Book Antiqua" w:cs="Arial"/>
          <w:sz w:val="20"/>
          <w:szCs w:val="20"/>
        </w:rPr>
        <w:t xml:space="preserve">2 - </w:t>
      </w:r>
      <w:r w:rsidR="00867F75" w:rsidRPr="009B69C7">
        <w:rPr>
          <w:rFonts w:ascii="Book Antiqua" w:hAnsi="Book Antiqua" w:cs="Arial"/>
          <w:sz w:val="20"/>
          <w:szCs w:val="20"/>
        </w:rPr>
        <w:t>Medikamentet e LEB për menaxhimin e astmës së rëndë dhe shumë të rëndë</w:t>
      </w:r>
      <w:r w:rsidR="00867F75" w:rsidRPr="009B69C7">
        <w:rPr>
          <w:rStyle w:val="FootnoteReference"/>
          <w:rFonts w:ascii="Book Antiqua" w:hAnsi="Book Antiqua" w:cs="Arial"/>
          <w:sz w:val="20"/>
          <w:szCs w:val="20"/>
        </w:rPr>
        <w:footnoteReference w:id="4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8"/>
        <w:gridCol w:w="3117"/>
        <w:gridCol w:w="3115"/>
      </w:tblGrid>
      <w:tr w:rsidR="004839DE" w:rsidRPr="009B69C7" w:rsidTr="004839DE">
        <w:tc>
          <w:tcPr>
            <w:tcW w:w="3192" w:type="dxa"/>
            <w:shd w:val="clear" w:color="auto" w:fill="92D050"/>
            <w:vAlign w:val="center"/>
          </w:tcPr>
          <w:p w:rsidR="00867F75" w:rsidRPr="009B69C7" w:rsidRDefault="00867F75" w:rsidP="00E82177">
            <w:pPr>
              <w:spacing w:before="60" w:after="60"/>
              <w:jc w:val="center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b/>
                <w:sz w:val="20"/>
                <w:szCs w:val="20"/>
              </w:rPr>
              <w:t>M</w:t>
            </w:r>
            <w:r w:rsidR="004839DE" w:rsidRPr="009B69C7">
              <w:rPr>
                <w:rFonts w:ascii="Book Antiqua" w:hAnsi="Book Antiqua" w:cs="Arial"/>
                <w:b/>
                <w:sz w:val="20"/>
                <w:szCs w:val="20"/>
              </w:rPr>
              <w:t>edikamenti</w:t>
            </w:r>
          </w:p>
        </w:tc>
        <w:tc>
          <w:tcPr>
            <w:tcW w:w="3192" w:type="dxa"/>
            <w:shd w:val="clear" w:color="auto" w:fill="92D050"/>
            <w:vAlign w:val="center"/>
          </w:tcPr>
          <w:p w:rsidR="00867F75" w:rsidRPr="009B69C7" w:rsidRDefault="00867F75" w:rsidP="00E82177">
            <w:pPr>
              <w:spacing w:before="60" w:after="60"/>
              <w:jc w:val="center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b/>
                <w:sz w:val="20"/>
                <w:szCs w:val="20"/>
              </w:rPr>
              <w:t>D</w:t>
            </w:r>
            <w:r w:rsidR="004839DE" w:rsidRPr="009B69C7">
              <w:rPr>
                <w:rFonts w:ascii="Book Antiqua" w:hAnsi="Book Antiqua" w:cs="Arial"/>
                <w:b/>
                <w:sz w:val="20"/>
                <w:szCs w:val="20"/>
              </w:rPr>
              <w:t>oza për të rritur</w:t>
            </w:r>
          </w:p>
        </w:tc>
        <w:tc>
          <w:tcPr>
            <w:tcW w:w="3192" w:type="dxa"/>
            <w:shd w:val="clear" w:color="auto" w:fill="92D050"/>
            <w:vAlign w:val="center"/>
          </w:tcPr>
          <w:p w:rsidR="00867F75" w:rsidRPr="009B69C7" w:rsidRDefault="00867F75" w:rsidP="00E82177">
            <w:pPr>
              <w:spacing w:before="60" w:after="60"/>
              <w:jc w:val="center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b/>
                <w:sz w:val="20"/>
                <w:szCs w:val="20"/>
              </w:rPr>
              <w:t>K</w:t>
            </w:r>
            <w:r w:rsidR="004839DE" w:rsidRPr="009B69C7">
              <w:rPr>
                <w:rFonts w:ascii="Book Antiqua" w:hAnsi="Book Antiqua" w:cs="Arial"/>
                <w:b/>
                <w:sz w:val="20"/>
                <w:szCs w:val="20"/>
              </w:rPr>
              <w:t>oment</w:t>
            </w:r>
          </w:p>
        </w:tc>
      </w:tr>
      <w:tr w:rsidR="004839DE" w:rsidRPr="009B69C7" w:rsidTr="000575C5">
        <w:tc>
          <w:tcPr>
            <w:tcW w:w="3192" w:type="dxa"/>
            <w:vAlign w:val="center"/>
          </w:tcPr>
          <w:p w:rsidR="00867F75" w:rsidRPr="009B69C7" w:rsidRDefault="00867F75" w:rsidP="00E82177">
            <w:pPr>
              <w:spacing w:before="60" w:after="60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b/>
                <w:sz w:val="20"/>
                <w:szCs w:val="20"/>
              </w:rPr>
              <w:t>Salbutamol solution 5mg/1ml</w:t>
            </w:r>
          </w:p>
          <w:p w:rsidR="00867F75" w:rsidRPr="009B69C7" w:rsidRDefault="00867F75" w:rsidP="00E82177">
            <w:pPr>
              <w:spacing w:before="60" w:after="6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Tretësirë për inhalim  (nebulizator)</w:t>
            </w:r>
          </w:p>
          <w:p w:rsidR="00867F75" w:rsidRPr="009B69C7" w:rsidRDefault="00867F75" w:rsidP="00E82177">
            <w:pPr>
              <w:spacing w:before="60" w:after="60"/>
              <w:rPr>
                <w:rFonts w:ascii="Book Antiqua" w:hAnsi="Book Antiqua" w:cs="Arial"/>
                <w:sz w:val="20"/>
                <w:szCs w:val="20"/>
              </w:rPr>
            </w:pPr>
          </w:p>
          <w:p w:rsidR="00867F75" w:rsidRPr="009B69C7" w:rsidRDefault="00867F75" w:rsidP="00E82177">
            <w:pPr>
              <w:spacing w:before="60" w:after="6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b/>
                <w:sz w:val="20"/>
                <w:szCs w:val="20"/>
              </w:rPr>
              <w:t>Salbutamol aerosol inhalues</w:t>
            </w:r>
            <w:r w:rsidRPr="009B69C7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  <w:r w:rsidRPr="009B69C7">
              <w:rPr>
                <w:rFonts w:ascii="Book Antiqua" w:hAnsi="Book Antiqua" w:cs="Arial"/>
                <w:b/>
                <w:sz w:val="20"/>
                <w:szCs w:val="20"/>
              </w:rPr>
              <w:t>100mcg/dozë</w:t>
            </w:r>
            <w:r w:rsidRPr="009B69C7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  <w:p w:rsidR="00867F75" w:rsidRPr="009B69C7" w:rsidRDefault="000575C5" w:rsidP="00E82177">
            <w:pPr>
              <w:spacing w:before="60" w:after="6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(inhaler-pompë)</w:t>
            </w:r>
          </w:p>
        </w:tc>
        <w:tc>
          <w:tcPr>
            <w:tcW w:w="3192" w:type="dxa"/>
            <w:vAlign w:val="center"/>
          </w:tcPr>
          <w:p w:rsidR="000575C5" w:rsidRPr="009B69C7" w:rsidRDefault="000575C5" w:rsidP="00E82177">
            <w:pPr>
              <w:spacing w:before="60" w:after="60"/>
              <w:rPr>
                <w:rFonts w:ascii="Book Antiqua" w:hAnsi="Book Antiqua" w:cs="Arial"/>
                <w:sz w:val="20"/>
                <w:szCs w:val="20"/>
              </w:rPr>
            </w:pPr>
          </w:p>
          <w:p w:rsidR="00867F75" w:rsidRPr="009B69C7" w:rsidRDefault="004839DE" w:rsidP="00E82177">
            <w:pPr>
              <w:spacing w:before="60" w:after="6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 xml:space="preserve">5mg </w:t>
            </w:r>
            <w:r w:rsidR="00867F75" w:rsidRPr="009B69C7">
              <w:rPr>
                <w:rFonts w:ascii="Book Antiqua" w:hAnsi="Book Antiqua" w:cs="Arial"/>
                <w:sz w:val="20"/>
                <w:szCs w:val="20"/>
              </w:rPr>
              <w:t>(1ml) çdo 20</w:t>
            </w:r>
            <w:r w:rsidRPr="009B69C7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  <w:r w:rsidR="00867F75" w:rsidRPr="009B69C7">
              <w:rPr>
                <w:rFonts w:ascii="Book Antiqua" w:hAnsi="Book Antiqua" w:cs="Arial"/>
                <w:sz w:val="20"/>
                <w:szCs w:val="20"/>
              </w:rPr>
              <w:t>mi</w:t>
            </w:r>
            <w:r w:rsidRPr="009B69C7">
              <w:rPr>
                <w:rFonts w:ascii="Book Antiqua" w:hAnsi="Book Antiqua" w:cs="Arial"/>
                <w:sz w:val="20"/>
                <w:szCs w:val="20"/>
              </w:rPr>
              <w:t>nuta  gjatë orës së parë</w:t>
            </w:r>
            <w:r w:rsidR="00867F75" w:rsidRPr="009B69C7">
              <w:rPr>
                <w:rFonts w:ascii="Book Antiqua" w:hAnsi="Book Antiqua" w:cs="Arial"/>
                <w:sz w:val="20"/>
                <w:szCs w:val="20"/>
              </w:rPr>
              <w:t xml:space="preserve"> të trajtimit.</w:t>
            </w:r>
          </w:p>
          <w:p w:rsidR="00867F75" w:rsidRPr="009B69C7" w:rsidRDefault="00867F75" w:rsidP="00E82177">
            <w:pPr>
              <w:spacing w:before="60" w:after="60"/>
              <w:rPr>
                <w:rFonts w:ascii="Book Antiqua" w:hAnsi="Book Antiqua" w:cs="Arial"/>
                <w:sz w:val="20"/>
                <w:szCs w:val="20"/>
              </w:rPr>
            </w:pPr>
          </w:p>
          <w:p w:rsidR="000575C5" w:rsidRPr="009B69C7" w:rsidRDefault="000575C5" w:rsidP="00E82177">
            <w:pPr>
              <w:spacing w:before="60" w:after="60"/>
              <w:rPr>
                <w:rFonts w:ascii="Book Antiqua" w:hAnsi="Book Antiqua" w:cs="Arial"/>
                <w:sz w:val="20"/>
                <w:szCs w:val="20"/>
              </w:rPr>
            </w:pPr>
          </w:p>
          <w:p w:rsidR="00867F75" w:rsidRPr="009B69C7" w:rsidRDefault="004839DE" w:rsidP="00E82177">
            <w:pPr>
              <w:spacing w:before="60" w:after="6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 xml:space="preserve">4-8 shkrepje </w:t>
            </w:r>
            <w:r w:rsidR="00867F75" w:rsidRPr="009B69C7">
              <w:rPr>
                <w:rFonts w:ascii="Book Antiqua" w:hAnsi="Book Antiqua" w:cs="Arial"/>
                <w:sz w:val="20"/>
                <w:szCs w:val="20"/>
              </w:rPr>
              <w:t>gjatë orës së parë të trajtimit. Intervali kohor në mes</w:t>
            </w:r>
            <w:r w:rsidRPr="009B69C7">
              <w:rPr>
                <w:rFonts w:ascii="Book Antiqua" w:hAnsi="Book Antiqua" w:cs="Arial"/>
                <w:sz w:val="20"/>
                <w:szCs w:val="20"/>
              </w:rPr>
              <w:t xml:space="preserve"> të çdo shkrepje duhet të jetë 60 sek</w:t>
            </w:r>
            <w:r w:rsidR="00867F75" w:rsidRPr="009B69C7">
              <w:rPr>
                <w:rFonts w:ascii="Book Antiqua" w:hAnsi="Book Antiqua" w:cs="Arial"/>
                <w:sz w:val="20"/>
                <w:szCs w:val="20"/>
              </w:rPr>
              <w:t>onda.</w:t>
            </w:r>
            <w:r w:rsidRPr="009B69C7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  <w:r w:rsidR="00867F75" w:rsidRPr="009B69C7">
              <w:rPr>
                <w:rFonts w:ascii="Book Antiqua" w:hAnsi="Book Antiqua" w:cs="Arial"/>
                <w:sz w:val="20"/>
                <w:szCs w:val="20"/>
              </w:rPr>
              <w:t>Maximum mund të ipen 10 shkrepje.</w:t>
            </w:r>
          </w:p>
        </w:tc>
        <w:tc>
          <w:tcPr>
            <w:tcW w:w="3192" w:type="dxa"/>
          </w:tcPr>
          <w:p w:rsidR="000575C5" w:rsidRPr="009B69C7" w:rsidRDefault="00867F75" w:rsidP="00E82177">
            <w:pPr>
              <w:spacing w:before="60" w:after="6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Te pacientët me astmë akute me shenja rreziku për jetë, rekomandohet rruga inhaluese përmes nebulizatorit e pasuar nga oksigjeni.</w:t>
            </w:r>
            <w:r w:rsidR="006F0FCC" w:rsidRPr="009B69C7"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</w:p>
          <w:p w:rsidR="000575C5" w:rsidRPr="009B69C7" w:rsidRDefault="00867F75" w:rsidP="00E82177">
            <w:pPr>
              <w:spacing w:before="60" w:after="6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Si opsion rekomandohet gjithashtu përdorimi i salbutamolit përmes inhalerit</w:t>
            </w:r>
            <w:r w:rsidR="004839DE" w:rsidRPr="009B69C7">
              <w:rPr>
                <w:rFonts w:ascii="Book Antiqua" w:hAnsi="Book Antiqua" w:cs="Arial"/>
                <w:sz w:val="20"/>
                <w:szCs w:val="20"/>
              </w:rPr>
              <w:t xml:space="preserve"> (pompës). </w:t>
            </w:r>
          </w:p>
          <w:p w:rsidR="00867F75" w:rsidRPr="009B69C7" w:rsidRDefault="004839DE" w:rsidP="00E82177">
            <w:pPr>
              <w:spacing w:before="60" w:after="6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 xml:space="preserve">Efikasiteti i pompës rritet nëse </w:t>
            </w:r>
            <w:r w:rsidR="00867F75" w:rsidRPr="009B69C7">
              <w:rPr>
                <w:rFonts w:ascii="Book Antiqua" w:hAnsi="Book Antiqua" w:cs="Arial"/>
                <w:sz w:val="20"/>
                <w:szCs w:val="20"/>
              </w:rPr>
              <w:t>përdoret s</w:t>
            </w:r>
            <w:r w:rsidRPr="009B69C7">
              <w:rPr>
                <w:rFonts w:ascii="Book Antiqua" w:hAnsi="Book Antiqua" w:cs="Arial"/>
                <w:sz w:val="20"/>
                <w:szCs w:val="20"/>
              </w:rPr>
              <w:t>ë bashku me hapësinor (spacer).</w:t>
            </w:r>
          </w:p>
        </w:tc>
      </w:tr>
      <w:tr w:rsidR="004839DE" w:rsidRPr="009B69C7" w:rsidTr="000D6A61">
        <w:tc>
          <w:tcPr>
            <w:tcW w:w="3192" w:type="dxa"/>
            <w:vAlign w:val="center"/>
          </w:tcPr>
          <w:p w:rsidR="00867F75" w:rsidRPr="009B69C7" w:rsidRDefault="00867F75" w:rsidP="00E82177">
            <w:pPr>
              <w:spacing w:before="60" w:after="60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b/>
                <w:sz w:val="20"/>
                <w:szCs w:val="20"/>
              </w:rPr>
              <w:t>Oksigjen</w:t>
            </w:r>
          </w:p>
        </w:tc>
        <w:tc>
          <w:tcPr>
            <w:tcW w:w="3192" w:type="dxa"/>
            <w:vAlign w:val="center"/>
          </w:tcPr>
          <w:p w:rsidR="00867F75" w:rsidRPr="009B69C7" w:rsidRDefault="00867F75" w:rsidP="00E82177">
            <w:pPr>
              <w:spacing w:before="60" w:after="6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6L/min përmes maskës</w:t>
            </w:r>
          </w:p>
        </w:tc>
        <w:tc>
          <w:tcPr>
            <w:tcW w:w="3192" w:type="dxa"/>
          </w:tcPr>
          <w:p w:rsidR="000575C5" w:rsidRPr="009B69C7" w:rsidRDefault="004839DE" w:rsidP="00E82177">
            <w:pPr>
              <w:spacing w:before="60" w:after="6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Jep o</w:t>
            </w:r>
            <w:r w:rsidR="00867F75" w:rsidRPr="009B69C7">
              <w:rPr>
                <w:rFonts w:ascii="Book Antiqua" w:hAnsi="Book Antiqua" w:cs="Arial"/>
                <w:sz w:val="20"/>
                <w:szCs w:val="20"/>
              </w:rPr>
              <w:t xml:space="preserve">ksigjen të kontrolluar suplementar për të gjithë </w:t>
            </w:r>
            <w:r w:rsidRPr="009B69C7">
              <w:rPr>
                <w:rFonts w:ascii="Book Antiqua" w:hAnsi="Book Antiqua" w:cs="Arial"/>
                <w:sz w:val="20"/>
                <w:szCs w:val="20"/>
              </w:rPr>
              <w:t>pacientët hipoksemik me astmë ak</w:t>
            </w:r>
            <w:r w:rsidR="00867F75" w:rsidRPr="009B69C7">
              <w:rPr>
                <w:rFonts w:ascii="Book Antiqua" w:hAnsi="Book Antiqua" w:cs="Arial"/>
                <w:sz w:val="20"/>
                <w:szCs w:val="20"/>
              </w:rPr>
              <w:t xml:space="preserve">ute të rëndë, për ta ruajtur nivelin e SpO2 prej 94-98%.  </w:t>
            </w:r>
          </w:p>
          <w:p w:rsidR="00867F75" w:rsidRPr="009B69C7" w:rsidRDefault="00867F75" w:rsidP="00E82177">
            <w:pPr>
              <w:spacing w:before="60" w:after="6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Administro oksigjen pas matjes së SpO2 me pulsoksimetër!</w:t>
            </w:r>
          </w:p>
        </w:tc>
      </w:tr>
      <w:tr w:rsidR="004839DE" w:rsidRPr="009B69C7" w:rsidTr="000D6A61">
        <w:tc>
          <w:tcPr>
            <w:tcW w:w="3192" w:type="dxa"/>
            <w:vAlign w:val="center"/>
          </w:tcPr>
          <w:p w:rsidR="006F0FCC" w:rsidRPr="009B69C7" w:rsidRDefault="00867F75" w:rsidP="00E82177">
            <w:pPr>
              <w:spacing w:before="60" w:after="60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b/>
                <w:sz w:val="20"/>
                <w:szCs w:val="20"/>
              </w:rPr>
              <w:t xml:space="preserve">Hydrocortisone flacon, </w:t>
            </w:r>
            <w:r w:rsidR="006F0FCC" w:rsidRPr="009B69C7">
              <w:rPr>
                <w:rFonts w:ascii="Book Antiqua" w:hAnsi="Book Antiqua" w:cs="Arial"/>
                <w:b/>
                <w:sz w:val="20"/>
                <w:szCs w:val="20"/>
              </w:rPr>
              <w:t xml:space="preserve">           </w:t>
            </w:r>
            <w:r w:rsidRPr="009B69C7">
              <w:rPr>
                <w:rFonts w:ascii="Book Antiqua" w:hAnsi="Book Antiqua" w:cs="Arial"/>
                <w:b/>
                <w:sz w:val="20"/>
                <w:szCs w:val="20"/>
              </w:rPr>
              <w:t xml:space="preserve">100 mg (iv) </w:t>
            </w:r>
          </w:p>
          <w:p w:rsidR="00867F75" w:rsidRPr="009B69C7" w:rsidRDefault="000D6A61" w:rsidP="00E82177">
            <w:pPr>
              <w:spacing w:before="60" w:after="60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b/>
                <w:sz w:val="20"/>
                <w:szCs w:val="20"/>
              </w:rPr>
              <w:t xml:space="preserve">                   </w:t>
            </w:r>
            <w:r w:rsidR="00867F75" w:rsidRPr="009B69C7">
              <w:rPr>
                <w:rFonts w:ascii="Book Antiqua" w:hAnsi="Book Antiqua" w:cs="Arial"/>
                <w:b/>
                <w:sz w:val="20"/>
                <w:szCs w:val="20"/>
              </w:rPr>
              <w:t>ose</w:t>
            </w:r>
          </w:p>
          <w:p w:rsidR="00867F75" w:rsidRPr="009B69C7" w:rsidRDefault="00867F75" w:rsidP="00E82177">
            <w:pPr>
              <w:spacing w:before="60" w:after="6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b/>
                <w:sz w:val="20"/>
                <w:szCs w:val="20"/>
              </w:rPr>
              <w:t>Prednisolone tabl. 25mg  (PO)</w:t>
            </w:r>
          </w:p>
        </w:tc>
        <w:tc>
          <w:tcPr>
            <w:tcW w:w="3192" w:type="dxa"/>
            <w:vAlign w:val="center"/>
          </w:tcPr>
          <w:p w:rsidR="000D6A61" w:rsidRPr="009B69C7" w:rsidRDefault="000D6A61" w:rsidP="00E82177">
            <w:pPr>
              <w:spacing w:before="60" w:after="60"/>
              <w:rPr>
                <w:rFonts w:ascii="Book Antiqua" w:hAnsi="Book Antiqua" w:cs="Arial"/>
                <w:sz w:val="20"/>
                <w:szCs w:val="20"/>
              </w:rPr>
            </w:pPr>
          </w:p>
          <w:p w:rsidR="006F0FCC" w:rsidRPr="009B69C7" w:rsidRDefault="00867F75" w:rsidP="00E82177">
            <w:pPr>
              <w:spacing w:before="60" w:after="6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 xml:space="preserve">Hydrocortisone 100 mg iv </w:t>
            </w:r>
          </w:p>
          <w:p w:rsidR="00867F75" w:rsidRPr="009B69C7" w:rsidRDefault="000D6A61" w:rsidP="00E82177">
            <w:pPr>
              <w:spacing w:before="60" w:after="6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 xml:space="preserve">                 </w:t>
            </w:r>
            <w:r w:rsidR="00867F75" w:rsidRPr="009B69C7">
              <w:rPr>
                <w:rFonts w:ascii="Book Antiqua" w:hAnsi="Book Antiqua" w:cs="Arial"/>
                <w:sz w:val="20"/>
                <w:szCs w:val="20"/>
              </w:rPr>
              <w:t>ose</w:t>
            </w:r>
          </w:p>
          <w:p w:rsidR="00867F75" w:rsidRPr="009B69C7" w:rsidRDefault="00867F75" w:rsidP="00E82177">
            <w:pPr>
              <w:spacing w:before="60" w:after="6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Prednisolone 40-50 mg oral, kur është e mundur permes gojës</w:t>
            </w:r>
          </w:p>
        </w:tc>
        <w:tc>
          <w:tcPr>
            <w:tcW w:w="3192" w:type="dxa"/>
          </w:tcPr>
          <w:p w:rsidR="00867F75" w:rsidRPr="009B69C7" w:rsidRDefault="00867F75" w:rsidP="00E82177">
            <w:pPr>
              <w:spacing w:before="60" w:after="6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 xml:space="preserve">Jep steroide në dozë adekuate për të gjithë pacientët gjatë atakut akut asmatik.   </w:t>
            </w:r>
          </w:p>
          <w:p w:rsidR="00867F75" w:rsidRPr="009B69C7" w:rsidRDefault="00867F75" w:rsidP="00E82177">
            <w:pPr>
              <w:spacing w:before="60" w:after="6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Rekomandohet të fillohet sa më shpejt që është e mundur, mundësisht brenda një ore pas fillimit të përkeqësimit të gjendjes.</w:t>
            </w:r>
          </w:p>
        </w:tc>
      </w:tr>
    </w:tbl>
    <w:p w:rsidR="00867F75" w:rsidRPr="00E82177" w:rsidRDefault="00EF78DC" w:rsidP="000D6A61">
      <w:pPr>
        <w:spacing w:line="276" w:lineRule="auto"/>
        <w:jc w:val="center"/>
        <w:rPr>
          <w:rFonts w:ascii="Book Antiqua" w:hAnsi="Book Antiqua" w:cs="Arial"/>
          <w:sz w:val="20"/>
          <w:szCs w:val="20"/>
        </w:rPr>
      </w:pPr>
      <w:r w:rsidRPr="00E82177">
        <w:rPr>
          <w:rFonts w:ascii="Book Antiqua" w:hAnsi="Book Antiqua" w:cs="Arial"/>
          <w:sz w:val="20"/>
          <w:szCs w:val="20"/>
        </w:rPr>
        <w:lastRenderedPageBreak/>
        <w:t>Tabela nr.</w:t>
      </w:r>
      <w:r w:rsidR="006F0FCC" w:rsidRPr="00E82177">
        <w:rPr>
          <w:rFonts w:ascii="Book Antiqua" w:hAnsi="Book Antiqua" w:cs="Arial"/>
          <w:sz w:val="20"/>
          <w:szCs w:val="20"/>
        </w:rPr>
        <w:t xml:space="preserve">3 - </w:t>
      </w:r>
      <w:r w:rsidR="00867F75" w:rsidRPr="00E82177">
        <w:rPr>
          <w:rFonts w:ascii="Book Antiqua" w:hAnsi="Book Antiqua" w:cs="Arial"/>
          <w:sz w:val="20"/>
          <w:szCs w:val="20"/>
        </w:rPr>
        <w:t>L</w:t>
      </w:r>
      <w:r w:rsidR="006F0FCC" w:rsidRPr="00E82177">
        <w:rPr>
          <w:rFonts w:ascii="Book Antiqua" w:hAnsi="Book Antiqua" w:cs="Arial"/>
          <w:sz w:val="20"/>
          <w:szCs w:val="20"/>
        </w:rPr>
        <w:t>ista kontrolluese nr.1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67F75" w:rsidRPr="009B69C7" w:rsidTr="00867F75">
        <w:tc>
          <w:tcPr>
            <w:tcW w:w="9576" w:type="dxa"/>
          </w:tcPr>
          <w:p w:rsidR="00867F75" w:rsidRPr="009B69C7" w:rsidRDefault="00867F75" w:rsidP="000D6A61">
            <w:pPr>
              <w:spacing w:before="240"/>
              <w:jc w:val="center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b/>
                <w:sz w:val="20"/>
                <w:szCs w:val="20"/>
              </w:rPr>
              <w:t>Procedurat e trajtimit të Astmës Akute</w:t>
            </w:r>
          </w:p>
          <w:p w:rsidR="000D6A61" w:rsidRPr="009B69C7" w:rsidRDefault="00867F75" w:rsidP="000D6A61">
            <w:pPr>
              <w:spacing w:before="360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b/>
                <w:sz w:val="20"/>
                <w:szCs w:val="20"/>
              </w:rPr>
              <w:t xml:space="preserve">Pyet për diagnozën e astmës: </w:t>
            </w:r>
          </w:p>
          <w:p w:rsidR="00867F75" w:rsidRPr="009B69C7" w:rsidRDefault="000D6A61" w:rsidP="000D6A61">
            <w:pPr>
              <w:pStyle w:val="ListParagraph"/>
              <w:numPr>
                <w:ilvl w:val="0"/>
                <w:numId w:val="25"/>
              </w:numPr>
              <w:spacing w:before="200" w:after="200"/>
              <w:contextualSpacing w:val="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 xml:space="preserve">A vuan nga </w:t>
            </w:r>
            <w:r w:rsidR="00867F75" w:rsidRPr="009B69C7">
              <w:rPr>
                <w:rFonts w:ascii="Book Antiqua" w:hAnsi="Book Antiqua" w:cs="Arial"/>
                <w:sz w:val="20"/>
                <w:szCs w:val="20"/>
              </w:rPr>
              <w:t>astma?</w:t>
            </w:r>
          </w:p>
          <w:p w:rsidR="00867F75" w:rsidRPr="009B69C7" w:rsidRDefault="00867F75" w:rsidP="000D6A61">
            <w:pPr>
              <w:spacing w:before="360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b/>
                <w:sz w:val="20"/>
                <w:szCs w:val="20"/>
              </w:rPr>
              <w:t xml:space="preserve">Vlerëso simptomet aktuale: </w:t>
            </w:r>
          </w:p>
          <w:p w:rsidR="000D6A61" w:rsidRPr="009B69C7" w:rsidRDefault="00867F75" w:rsidP="000D6A61">
            <w:pPr>
              <w:pStyle w:val="ListParagraph"/>
              <w:numPr>
                <w:ilvl w:val="0"/>
                <w:numId w:val="25"/>
              </w:numPr>
              <w:spacing w:before="200" w:after="200"/>
              <w:contextualSpacing w:val="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Nuk mund ta kompletojë fjalinë me një frymëmarrje</w:t>
            </w:r>
          </w:p>
          <w:p w:rsidR="000D6A61" w:rsidRPr="009B69C7" w:rsidRDefault="00867F75" w:rsidP="000D6A61">
            <w:pPr>
              <w:pStyle w:val="ListParagraph"/>
              <w:numPr>
                <w:ilvl w:val="0"/>
                <w:numId w:val="25"/>
              </w:numPr>
              <w:spacing w:before="200" w:after="200"/>
              <w:contextualSpacing w:val="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Frekuenca respiratore ≥</w:t>
            </w:r>
            <w:r w:rsidR="000D6A61" w:rsidRPr="009B69C7">
              <w:rPr>
                <w:rFonts w:ascii="Book Antiqua" w:hAnsi="Book Antiqua" w:cs="Arial"/>
                <w:sz w:val="20"/>
                <w:szCs w:val="20"/>
              </w:rPr>
              <w:t xml:space="preserve"> 25/min</w:t>
            </w:r>
          </w:p>
          <w:p w:rsidR="000D6A61" w:rsidRPr="009B69C7" w:rsidRDefault="000D6A61" w:rsidP="000D6A61">
            <w:pPr>
              <w:pStyle w:val="ListParagraph"/>
              <w:numPr>
                <w:ilvl w:val="0"/>
                <w:numId w:val="25"/>
              </w:numPr>
              <w:spacing w:before="200" w:after="200"/>
              <w:contextualSpacing w:val="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Pulsi ≥ 110/min</w:t>
            </w:r>
          </w:p>
          <w:p w:rsidR="000D6A61" w:rsidRPr="009B69C7" w:rsidRDefault="00867F75" w:rsidP="000D6A61">
            <w:pPr>
              <w:pStyle w:val="ListParagraph"/>
              <w:numPr>
                <w:ilvl w:val="0"/>
                <w:numId w:val="25"/>
              </w:numPr>
              <w:spacing w:before="200" w:after="200"/>
              <w:contextualSpacing w:val="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SpO2 më pak se 92%</w:t>
            </w:r>
          </w:p>
          <w:p w:rsidR="000D6A61" w:rsidRPr="009B69C7" w:rsidRDefault="00867F75" w:rsidP="000D6A61">
            <w:pPr>
              <w:pStyle w:val="ListParagraph"/>
              <w:numPr>
                <w:ilvl w:val="0"/>
                <w:numId w:val="25"/>
              </w:numPr>
              <w:spacing w:before="200" w:after="200"/>
              <w:contextualSpacing w:val="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PEF 33-50% e vlerës më të mirë apo të parashikuar (astmë e rëndë)</w:t>
            </w:r>
          </w:p>
          <w:p w:rsidR="000D6A61" w:rsidRPr="009B69C7" w:rsidRDefault="00867F75" w:rsidP="000D6A61">
            <w:pPr>
              <w:pStyle w:val="ListParagraph"/>
              <w:numPr>
                <w:ilvl w:val="0"/>
                <w:numId w:val="25"/>
              </w:numPr>
              <w:spacing w:before="200" w:after="200"/>
              <w:contextualSpacing w:val="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PEF &lt; 33% e vlerës më të mirë apo të parashikuar (astmë shumë e rëndë)</w:t>
            </w:r>
          </w:p>
          <w:p w:rsidR="000D6A61" w:rsidRPr="009B69C7" w:rsidRDefault="00867F75" w:rsidP="000D6A61">
            <w:pPr>
              <w:pStyle w:val="ListParagraph"/>
              <w:numPr>
                <w:ilvl w:val="0"/>
                <w:numId w:val="25"/>
              </w:numPr>
              <w:spacing w:before="200" w:after="200"/>
              <w:contextualSpacing w:val="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Përdorimi i muskulaturës ndihmëse gjatë frymëmarrjes</w:t>
            </w:r>
          </w:p>
          <w:p w:rsidR="000D6A61" w:rsidRPr="009B69C7" w:rsidRDefault="000D6A61" w:rsidP="000D6A61">
            <w:pPr>
              <w:pStyle w:val="ListParagraph"/>
              <w:numPr>
                <w:ilvl w:val="0"/>
                <w:numId w:val="25"/>
              </w:numPr>
              <w:spacing w:before="200" w:after="200"/>
              <w:contextualSpacing w:val="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Mushkëri “të qeta” (pa zë)</w:t>
            </w:r>
            <w:r w:rsidR="00867F75" w:rsidRPr="009B69C7">
              <w:rPr>
                <w:rFonts w:ascii="Book Antiqua" w:hAnsi="Book Antiqua" w:cs="Arial"/>
                <w:sz w:val="20"/>
                <w:szCs w:val="20"/>
              </w:rPr>
              <w:t>, gjatë auskultimit</w:t>
            </w:r>
          </w:p>
          <w:p w:rsidR="000D6A61" w:rsidRPr="009B69C7" w:rsidRDefault="00867F75" w:rsidP="000D6A61">
            <w:pPr>
              <w:pStyle w:val="ListParagraph"/>
              <w:numPr>
                <w:ilvl w:val="0"/>
                <w:numId w:val="25"/>
              </w:numPr>
              <w:spacing w:before="200" w:after="200"/>
              <w:contextualSpacing w:val="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 xml:space="preserve">Përpjekje e dobët </w:t>
            </w:r>
            <w:r w:rsidR="000D6A61" w:rsidRPr="009B69C7">
              <w:rPr>
                <w:rFonts w:ascii="Book Antiqua" w:hAnsi="Book Antiqua" w:cs="Arial"/>
                <w:sz w:val="20"/>
                <w:szCs w:val="20"/>
              </w:rPr>
              <w:t>respiratore</w:t>
            </w:r>
          </w:p>
          <w:p w:rsidR="000D6A61" w:rsidRPr="009B69C7" w:rsidRDefault="00867F75" w:rsidP="000D6A61">
            <w:pPr>
              <w:pStyle w:val="ListParagraph"/>
              <w:numPr>
                <w:ilvl w:val="0"/>
                <w:numId w:val="25"/>
              </w:numPr>
              <w:spacing w:before="200" w:after="200"/>
              <w:contextualSpacing w:val="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Konfusion</w:t>
            </w:r>
          </w:p>
          <w:p w:rsidR="000D6A61" w:rsidRPr="009B69C7" w:rsidRDefault="00867F75" w:rsidP="000D6A61">
            <w:pPr>
              <w:pStyle w:val="ListParagraph"/>
              <w:numPr>
                <w:ilvl w:val="0"/>
                <w:numId w:val="25"/>
              </w:numPr>
              <w:spacing w:before="200" w:after="200"/>
              <w:contextualSpacing w:val="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Cianozë</w:t>
            </w:r>
          </w:p>
          <w:p w:rsidR="000D6A61" w:rsidRPr="009B69C7" w:rsidRDefault="00867F75" w:rsidP="000D6A61">
            <w:pPr>
              <w:spacing w:before="240" w:after="200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b/>
                <w:sz w:val="20"/>
                <w:szCs w:val="20"/>
              </w:rPr>
              <w:t>Klasifiko sipas kritereve për kategorizim në tabelën nr. 1</w:t>
            </w:r>
          </w:p>
          <w:p w:rsidR="000D6A61" w:rsidRPr="009B69C7" w:rsidRDefault="00867F75" w:rsidP="000D6A61">
            <w:pPr>
              <w:pStyle w:val="ListParagraph"/>
              <w:numPr>
                <w:ilvl w:val="0"/>
                <w:numId w:val="26"/>
              </w:numPr>
              <w:spacing w:before="200" w:after="200"/>
              <w:contextualSpacing w:val="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Astmë e rëndë</w:t>
            </w:r>
          </w:p>
          <w:p w:rsidR="000D6A61" w:rsidRPr="009B69C7" w:rsidRDefault="00867F75" w:rsidP="000D6A61">
            <w:pPr>
              <w:pStyle w:val="ListParagraph"/>
              <w:numPr>
                <w:ilvl w:val="0"/>
                <w:numId w:val="26"/>
              </w:numPr>
              <w:spacing w:before="200" w:after="200"/>
              <w:contextualSpacing w:val="0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 xml:space="preserve">Astmë shumë e rëndë (e rrezikshme për jetë) </w:t>
            </w:r>
          </w:p>
          <w:p w:rsidR="000D6A61" w:rsidRPr="009B69C7" w:rsidRDefault="00867F75" w:rsidP="000D6A61">
            <w:pPr>
              <w:spacing w:before="240" w:after="240"/>
              <w:jc w:val="center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b/>
                <w:sz w:val="20"/>
                <w:szCs w:val="20"/>
              </w:rPr>
              <w:t>Thirr menjëherë shërbimin emergjent për transfer urgjent në nivelin dytësor</w:t>
            </w:r>
            <w:r w:rsidR="000D6A61" w:rsidRPr="009B69C7">
              <w:rPr>
                <w:rFonts w:ascii="Book Antiqua" w:hAnsi="Book Antiqua" w:cs="Arial"/>
                <w:b/>
                <w:sz w:val="20"/>
                <w:szCs w:val="20"/>
              </w:rPr>
              <w:t xml:space="preserve"> </w:t>
            </w:r>
            <w:r w:rsidRPr="009B69C7">
              <w:rPr>
                <w:rFonts w:ascii="Book Antiqua" w:hAnsi="Book Antiqua" w:cs="Arial"/>
                <w:b/>
                <w:sz w:val="20"/>
                <w:szCs w:val="20"/>
              </w:rPr>
              <w:t>/</w:t>
            </w:r>
            <w:r w:rsidR="000D6A61" w:rsidRPr="009B69C7">
              <w:rPr>
                <w:rFonts w:ascii="Book Antiqua" w:hAnsi="Book Antiqua" w:cs="Arial"/>
                <w:b/>
                <w:sz w:val="20"/>
                <w:szCs w:val="20"/>
              </w:rPr>
              <w:t xml:space="preserve"> </w:t>
            </w:r>
            <w:r w:rsidRPr="009B69C7">
              <w:rPr>
                <w:rFonts w:ascii="Book Antiqua" w:hAnsi="Book Antiqua" w:cs="Arial"/>
                <w:b/>
                <w:sz w:val="20"/>
                <w:szCs w:val="20"/>
              </w:rPr>
              <w:t>tretësor</w:t>
            </w:r>
            <w:r w:rsidR="004D762C" w:rsidRPr="009B69C7">
              <w:rPr>
                <w:rFonts w:ascii="Book Antiqua" w:hAnsi="Book Antiqua" w:cs="Arial"/>
                <w:b/>
                <w:sz w:val="20"/>
                <w:szCs w:val="20"/>
              </w:rPr>
              <w:t xml:space="preserve"> shëndetësor</w:t>
            </w:r>
            <w:r w:rsidR="000D6A61" w:rsidRPr="009B69C7">
              <w:rPr>
                <w:rFonts w:ascii="Book Antiqua" w:hAnsi="Book Antiqua" w:cs="Arial"/>
                <w:b/>
                <w:sz w:val="20"/>
                <w:szCs w:val="20"/>
              </w:rPr>
              <w:t>.</w:t>
            </w:r>
          </w:p>
          <w:p w:rsidR="00867F75" w:rsidRPr="009B69C7" w:rsidRDefault="00867F75" w:rsidP="000D6A61">
            <w:pPr>
              <w:spacing w:before="240" w:after="240"/>
              <w:jc w:val="center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b/>
                <w:sz w:val="20"/>
                <w:szCs w:val="20"/>
              </w:rPr>
              <w:t>Deri sa të mbërrin shërbimi emergjent për transfer</w:t>
            </w:r>
            <w:r w:rsidRPr="009B69C7">
              <w:rPr>
                <w:rFonts w:ascii="Book Antiqua" w:hAnsi="Book Antiqua" w:cs="Arial"/>
                <w:b/>
                <w:color w:val="FF0000"/>
                <w:sz w:val="20"/>
                <w:szCs w:val="20"/>
              </w:rPr>
              <w:t xml:space="preserve"> TRAJTO  </w:t>
            </w:r>
            <w:r w:rsidRPr="009B69C7">
              <w:rPr>
                <w:rFonts w:ascii="Book Antiqua" w:hAnsi="Book Antiqua" w:cs="Arial"/>
                <w:b/>
                <w:sz w:val="20"/>
                <w:szCs w:val="20"/>
              </w:rPr>
              <w:t>sipas algoritmit</w:t>
            </w:r>
            <w:r w:rsidR="000D6A61" w:rsidRPr="009B69C7">
              <w:rPr>
                <w:rFonts w:ascii="Book Antiqua" w:hAnsi="Book Antiqua" w:cs="Arial"/>
                <w:b/>
                <w:sz w:val="20"/>
                <w:szCs w:val="20"/>
              </w:rPr>
              <w:t>.</w:t>
            </w:r>
          </w:p>
          <w:p w:rsidR="00867F75" w:rsidRPr="009B69C7" w:rsidRDefault="00867F75" w:rsidP="000D6A61">
            <w:pPr>
              <w:spacing w:before="240" w:after="240"/>
              <w:jc w:val="center"/>
              <w:rPr>
                <w:rFonts w:ascii="Book Antiqua" w:hAnsi="Book Antiqua" w:cs="Arial"/>
                <w:b/>
                <w:color w:val="C00000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b/>
                <w:color w:val="C00000"/>
                <w:sz w:val="20"/>
                <w:szCs w:val="20"/>
              </w:rPr>
              <w:t>Ndërkohë</w:t>
            </w:r>
            <w:r w:rsidRPr="009B69C7">
              <w:rPr>
                <w:rFonts w:ascii="Book Antiqua" w:hAnsi="Book Antiqua" w:cs="Arial"/>
                <w:b/>
                <w:sz w:val="20"/>
                <w:szCs w:val="20"/>
              </w:rPr>
              <w:t xml:space="preserve"> </w:t>
            </w:r>
            <w:r w:rsidRPr="009B69C7">
              <w:rPr>
                <w:rFonts w:ascii="Book Antiqua" w:hAnsi="Book Antiqua" w:cs="Arial"/>
                <w:b/>
                <w:color w:val="C00000"/>
                <w:sz w:val="20"/>
                <w:szCs w:val="20"/>
              </w:rPr>
              <w:t>lajmëro Njësinë e Kujdesit Intenziv për rastin i cili transferohet së shpejti !</w:t>
            </w:r>
          </w:p>
          <w:p w:rsidR="00867F75" w:rsidRPr="009B69C7" w:rsidRDefault="00867F75" w:rsidP="000D6A61">
            <w:pPr>
              <w:spacing w:before="240" w:after="240"/>
              <w:jc w:val="center"/>
              <w:rPr>
                <w:rFonts w:ascii="Book Antiqua" w:hAnsi="Book Antiqua" w:cs="Arial"/>
                <w:b/>
                <w:color w:val="C00000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b/>
                <w:color w:val="C00000"/>
                <w:sz w:val="20"/>
                <w:szCs w:val="20"/>
              </w:rPr>
              <w:t xml:space="preserve">Refero </w:t>
            </w:r>
            <w:r w:rsidR="000D6A61" w:rsidRPr="009B69C7">
              <w:rPr>
                <w:rFonts w:ascii="Book Antiqua" w:hAnsi="Book Antiqua" w:cs="Arial"/>
                <w:b/>
                <w:color w:val="C00000"/>
                <w:sz w:val="20"/>
                <w:szCs w:val="20"/>
              </w:rPr>
              <w:t>!</w:t>
            </w:r>
          </w:p>
        </w:tc>
      </w:tr>
    </w:tbl>
    <w:p w:rsidR="00867F75" w:rsidRPr="009B69C7" w:rsidRDefault="00867F75" w:rsidP="00867F75">
      <w:pPr>
        <w:rPr>
          <w:rFonts w:ascii="Book Antiqua" w:hAnsi="Book Antiqua" w:cs="Arial"/>
          <w:b/>
        </w:rPr>
      </w:pPr>
    </w:p>
    <w:p w:rsidR="00867F75" w:rsidRDefault="00867F75" w:rsidP="00867F75">
      <w:pPr>
        <w:rPr>
          <w:rFonts w:ascii="Book Antiqua" w:hAnsi="Book Antiqua" w:cs="Arial"/>
          <w:b/>
        </w:rPr>
      </w:pPr>
    </w:p>
    <w:p w:rsidR="009B69C7" w:rsidRDefault="009B69C7" w:rsidP="00867F75">
      <w:pPr>
        <w:rPr>
          <w:rFonts w:ascii="Book Antiqua" w:hAnsi="Book Antiqua" w:cs="Arial"/>
          <w:b/>
        </w:rPr>
      </w:pPr>
    </w:p>
    <w:p w:rsidR="009B69C7" w:rsidRDefault="009B69C7" w:rsidP="00867F75">
      <w:pPr>
        <w:rPr>
          <w:rFonts w:ascii="Book Antiqua" w:hAnsi="Book Antiqua" w:cs="Arial"/>
          <w:b/>
        </w:rPr>
      </w:pPr>
    </w:p>
    <w:p w:rsidR="009B69C7" w:rsidRPr="009B69C7" w:rsidRDefault="009B69C7" w:rsidP="00867F75">
      <w:pPr>
        <w:rPr>
          <w:rFonts w:ascii="Book Antiqua" w:hAnsi="Book Antiqua" w:cs="Arial"/>
          <w:b/>
        </w:rPr>
      </w:pPr>
    </w:p>
    <w:p w:rsidR="00867F75" w:rsidRPr="00E82177" w:rsidRDefault="00EF78DC" w:rsidP="00EF78DC">
      <w:pPr>
        <w:spacing w:line="276" w:lineRule="auto"/>
        <w:jc w:val="center"/>
        <w:rPr>
          <w:rFonts w:ascii="Book Antiqua" w:hAnsi="Book Antiqua" w:cs="Arial"/>
          <w:sz w:val="20"/>
          <w:szCs w:val="20"/>
        </w:rPr>
      </w:pPr>
      <w:r w:rsidRPr="00E82177">
        <w:rPr>
          <w:rFonts w:ascii="Book Antiqua" w:hAnsi="Book Antiqua" w:cs="Arial"/>
          <w:sz w:val="20"/>
          <w:szCs w:val="20"/>
        </w:rPr>
        <w:lastRenderedPageBreak/>
        <w:t xml:space="preserve">Tabela nr.4 - </w:t>
      </w:r>
      <w:r w:rsidR="00867F75" w:rsidRPr="00E82177">
        <w:rPr>
          <w:rFonts w:ascii="Book Antiqua" w:hAnsi="Book Antiqua" w:cs="Arial"/>
          <w:sz w:val="20"/>
          <w:szCs w:val="20"/>
        </w:rPr>
        <w:t>L</w:t>
      </w:r>
      <w:r w:rsidRPr="00E82177">
        <w:rPr>
          <w:rFonts w:ascii="Book Antiqua" w:hAnsi="Book Antiqua" w:cs="Arial"/>
          <w:sz w:val="20"/>
          <w:szCs w:val="20"/>
        </w:rPr>
        <w:t>ista kontrolluese nr.2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5"/>
        <w:gridCol w:w="1662"/>
        <w:gridCol w:w="1663"/>
      </w:tblGrid>
      <w:tr w:rsidR="00413FC9" w:rsidRPr="009B69C7" w:rsidTr="00413FC9">
        <w:tc>
          <w:tcPr>
            <w:tcW w:w="6025" w:type="dxa"/>
            <w:vAlign w:val="center"/>
          </w:tcPr>
          <w:p w:rsidR="00413FC9" w:rsidRPr="009B69C7" w:rsidRDefault="00413FC9" w:rsidP="00413FC9">
            <w:pPr>
              <w:spacing w:before="120" w:line="276" w:lineRule="auto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A është diagnostikuar astma?</w:t>
            </w:r>
          </w:p>
        </w:tc>
        <w:tc>
          <w:tcPr>
            <w:tcW w:w="1662" w:type="dxa"/>
            <w:vAlign w:val="center"/>
          </w:tcPr>
          <w:p w:rsidR="00413FC9" w:rsidRPr="009B69C7" w:rsidRDefault="00413FC9" w:rsidP="00413FC9">
            <w:pPr>
              <w:spacing w:before="120" w:line="276" w:lineRule="auto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PO</w:t>
            </w:r>
          </w:p>
        </w:tc>
        <w:tc>
          <w:tcPr>
            <w:tcW w:w="1663" w:type="dxa"/>
            <w:vAlign w:val="center"/>
          </w:tcPr>
          <w:p w:rsidR="00413FC9" w:rsidRPr="009B69C7" w:rsidRDefault="00413FC9" w:rsidP="00413FC9">
            <w:pPr>
              <w:spacing w:before="120" w:line="276" w:lineRule="auto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JO</w:t>
            </w:r>
          </w:p>
        </w:tc>
      </w:tr>
      <w:tr w:rsidR="00413FC9" w:rsidRPr="009B69C7" w:rsidTr="00413FC9">
        <w:tc>
          <w:tcPr>
            <w:tcW w:w="6025" w:type="dxa"/>
            <w:vAlign w:val="center"/>
          </w:tcPr>
          <w:p w:rsidR="00413FC9" w:rsidRPr="009B69C7" w:rsidRDefault="00413FC9" w:rsidP="00413FC9">
            <w:pPr>
              <w:spacing w:before="120" w:line="276" w:lineRule="auto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 xml:space="preserve">Janë vlerësuar simptomet aktuale         </w:t>
            </w:r>
          </w:p>
        </w:tc>
        <w:tc>
          <w:tcPr>
            <w:tcW w:w="1662" w:type="dxa"/>
            <w:vAlign w:val="center"/>
          </w:tcPr>
          <w:p w:rsidR="00413FC9" w:rsidRPr="009B69C7" w:rsidRDefault="00413FC9" w:rsidP="00413FC9">
            <w:pPr>
              <w:spacing w:before="120" w:line="276" w:lineRule="auto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PO</w:t>
            </w:r>
          </w:p>
        </w:tc>
        <w:tc>
          <w:tcPr>
            <w:tcW w:w="1663" w:type="dxa"/>
            <w:vAlign w:val="center"/>
          </w:tcPr>
          <w:p w:rsidR="00413FC9" w:rsidRPr="009B69C7" w:rsidRDefault="00413FC9" w:rsidP="00413FC9">
            <w:pPr>
              <w:spacing w:before="120" w:line="276" w:lineRule="auto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JO</w:t>
            </w:r>
          </w:p>
        </w:tc>
      </w:tr>
      <w:tr w:rsidR="00413FC9" w:rsidRPr="009B69C7" w:rsidTr="00413FC9">
        <w:tc>
          <w:tcPr>
            <w:tcW w:w="6025" w:type="dxa"/>
            <w:vAlign w:val="center"/>
          </w:tcPr>
          <w:p w:rsidR="00413FC9" w:rsidRPr="009B69C7" w:rsidRDefault="00413FC9" w:rsidP="00413FC9">
            <w:pPr>
              <w:spacing w:before="120" w:line="276" w:lineRule="auto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Është thirrur shërbimi emergjent</w:t>
            </w:r>
          </w:p>
        </w:tc>
        <w:tc>
          <w:tcPr>
            <w:tcW w:w="1662" w:type="dxa"/>
            <w:vAlign w:val="center"/>
          </w:tcPr>
          <w:p w:rsidR="00413FC9" w:rsidRPr="009B69C7" w:rsidRDefault="00413FC9" w:rsidP="00413FC9">
            <w:pPr>
              <w:spacing w:before="120" w:line="276" w:lineRule="auto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PO</w:t>
            </w:r>
          </w:p>
        </w:tc>
        <w:tc>
          <w:tcPr>
            <w:tcW w:w="1663" w:type="dxa"/>
            <w:vAlign w:val="center"/>
          </w:tcPr>
          <w:p w:rsidR="00413FC9" w:rsidRPr="009B69C7" w:rsidRDefault="00413FC9" w:rsidP="00413FC9">
            <w:pPr>
              <w:spacing w:before="120" w:line="276" w:lineRule="auto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JO</w:t>
            </w:r>
          </w:p>
        </w:tc>
      </w:tr>
      <w:tr w:rsidR="00413FC9" w:rsidRPr="009B69C7" w:rsidTr="00413FC9">
        <w:tc>
          <w:tcPr>
            <w:tcW w:w="6025" w:type="dxa"/>
            <w:vAlign w:val="center"/>
          </w:tcPr>
          <w:p w:rsidR="00413FC9" w:rsidRPr="009B69C7" w:rsidRDefault="00413FC9" w:rsidP="00413FC9">
            <w:pPr>
              <w:spacing w:before="120" w:line="276" w:lineRule="auto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Është klasifikuar: astmë e rëndë</w:t>
            </w:r>
          </w:p>
        </w:tc>
        <w:tc>
          <w:tcPr>
            <w:tcW w:w="1662" w:type="dxa"/>
            <w:vAlign w:val="center"/>
          </w:tcPr>
          <w:p w:rsidR="00413FC9" w:rsidRPr="009B69C7" w:rsidRDefault="00413FC9" w:rsidP="00413FC9">
            <w:pPr>
              <w:spacing w:before="120" w:line="276" w:lineRule="auto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PO</w:t>
            </w:r>
          </w:p>
        </w:tc>
        <w:tc>
          <w:tcPr>
            <w:tcW w:w="1663" w:type="dxa"/>
            <w:vAlign w:val="center"/>
          </w:tcPr>
          <w:p w:rsidR="00413FC9" w:rsidRPr="009B69C7" w:rsidRDefault="00413FC9" w:rsidP="00413FC9">
            <w:pPr>
              <w:spacing w:before="120" w:line="276" w:lineRule="auto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JO</w:t>
            </w:r>
          </w:p>
        </w:tc>
      </w:tr>
      <w:tr w:rsidR="00413FC9" w:rsidRPr="009B69C7" w:rsidTr="00413FC9">
        <w:tc>
          <w:tcPr>
            <w:tcW w:w="6025" w:type="dxa"/>
            <w:vAlign w:val="center"/>
          </w:tcPr>
          <w:p w:rsidR="00413FC9" w:rsidRPr="009B69C7" w:rsidRDefault="00413FC9" w:rsidP="00413FC9">
            <w:pPr>
              <w:spacing w:before="120" w:line="276" w:lineRule="auto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Është klasifikuar: astmë shumë e rëndë</w:t>
            </w:r>
          </w:p>
        </w:tc>
        <w:tc>
          <w:tcPr>
            <w:tcW w:w="1662" w:type="dxa"/>
            <w:vAlign w:val="center"/>
          </w:tcPr>
          <w:p w:rsidR="00413FC9" w:rsidRPr="009B69C7" w:rsidRDefault="00413FC9" w:rsidP="00413FC9">
            <w:pPr>
              <w:spacing w:before="120" w:line="276" w:lineRule="auto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PO</w:t>
            </w:r>
          </w:p>
        </w:tc>
        <w:tc>
          <w:tcPr>
            <w:tcW w:w="1663" w:type="dxa"/>
            <w:vAlign w:val="center"/>
          </w:tcPr>
          <w:p w:rsidR="00413FC9" w:rsidRPr="009B69C7" w:rsidRDefault="00413FC9" w:rsidP="00413FC9">
            <w:pPr>
              <w:spacing w:before="120" w:line="276" w:lineRule="auto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JO</w:t>
            </w:r>
          </w:p>
        </w:tc>
      </w:tr>
      <w:tr w:rsidR="00413FC9" w:rsidRPr="009B69C7" w:rsidTr="00413FC9">
        <w:tc>
          <w:tcPr>
            <w:tcW w:w="6025" w:type="dxa"/>
            <w:vAlign w:val="center"/>
          </w:tcPr>
          <w:p w:rsidR="00413FC9" w:rsidRPr="009B69C7" w:rsidRDefault="00413FC9" w:rsidP="00413FC9">
            <w:pPr>
              <w:spacing w:before="120" w:line="276" w:lineRule="auto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 xml:space="preserve">Është dhënë medikamenti salbutamol </w:t>
            </w:r>
            <w:r w:rsidRPr="009B69C7">
              <w:rPr>
                <w:rStyle w:val="FootnoteReference"/>
                <w:rFonts w:ascii="Book Antiqua" w:hAnsi="Book Antiqua" w:cs="Arial"/>
                <w:sz w:val="20"/>
                <w:szCs w:val="20"/>
              </w:rPr>
              <w:footnoteReference w:id="5"/>
            </w:r>
          </w:p>
        </w:tc>
        <w:tc>
          <w:tcPr>
            <w:tcW w:w="1662" w:type="dxa"/>
            <w:vAlign w:val="center"/>
          </w:tcPr>
          <w:p w:rsidR="00413FC9" w:rsidRPr="009B69C7" w:rsidRDefault="00413FC9" w:rsidP="00413FC9">
            <w:pPr>
              <w:spacing w:before="120" w:line="276" w:lineRule="auto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PO</w:t>
            </w:r>
          </w:p>
        </w:tc>
        <w:tc>
          <w:tcPr>
            <w:tcW w:w="1663" w:type="dxa"/>
            <w:vAlign w:val="center"/>
          </w:tcPr>
          <w:p w:rsidR="00413FC9" w:rsidRPr="009B69C7" w:rsidRDefault="00413FC9" w:rsidP="00413FC9">
            <w:pPr>
              <w:spacing w:before="120" w:line="276" w:lineRule="auto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JO</w:t>
            </w:r>
          </w:p>
        </w:tc>
      </w:tr>
      <w:tr w:rsidR="00413FC9" w:rsidRPr="009B69C7" w:rsidTr="00413FC9">
        <w:tc>
          <w:tcPr>
            <w:tcW w:w="6025" w:type="dxa"/>
            <w:vAlign w:val="center"/>
          </w:tcPr>
          <w:p w:rsidR="00413FC9" w:rsidRPr="009B69C7" w:rsidRDefault="00413FC9" w:rsidP="00413FC9">
            <w:pPr>
              <w:spacing w:before="120" w:line="276" w:lineRule="auto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Është dhënë oksigjeni</w:t>
            </w:r>
          </w:p>
        </w:tc>
        <w:tc>
          <w:tcPr>
            <w:tcW w:w="1662" w:type="dxa"/>
            <w:vAlign w:val="center"/>
          </w:tcPr>
          <w:p w:rsidR="00413FC9" w:rsidRPr="009B69C7" w:rsidRDefault="00413FC9" w:rsidP="00413FC9">
            <w:pPr>
              <w:spacing w:before="120" w:line="276" w:lineRule="auto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PO</w:t>
            </w:r>
          </w:p>
        </w:tc>
        <w:tc>
          <w:tcPr>
            <w:tcW w:w="1663" w:type="dxa"/>
            <w:vAlign w:val="center"/>
          </w:tcPr>
          <w:p w:rsidR="00413FC9" w:rsidRPr="009B69C7" w:rsidRDefault="00413FC9" w:rsidP="00413FC9">
            <w:pPr>
              <w:spacing w:before="120" w:line="276" w:lineRule="auto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JO</w:t>
            </w:r>
          </w:p>
        </w:tc>
      </w:tr>
      <w:tr w:rsidR="00413FC9" w:rsidRPr="009B69C7" w:rsidTr="00413FC9">
        <w:tc>
          <w:tcPr>
            <w:tcW w:w="6025" w:type="dxa"/>
            <w:vAlign w:val="center"/>
          </w:tcPr>
          <w:p w:rsidR="00413FC9" w:rsidRPr="009B69C7" w:rsidRDefault="00413FC9" w:rsidP="00413FC9">
            <w:pPr>
              <w:spacing w:before="120" w:line="276" w:lineRule="auto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Janë dhënë kortikosteroidet</w:t>
            </w:r>
          </w:p>
        </w:tc>
        <w:tc>
          <w:tcPr>
            <w:tcW w:w="1662" w:type="dxa"/>
            <w:vAlign w:val="center"/>
          </w:tcPr>
          <w:p w:rsidR="00413FC9" w:rsidRPr="009B69C7" w:rsidRDefault="00413FC9" w:rsidP="00413FC9">
            <w:pPr>
              <w:spacing w:before="120" w:line="276" w:lineRule="auto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PO</w:t>
            </w:r>
          </w:p>
        </w:tc>
        <w:tc>
          <w:tcPr>
            <w:tcW w:w="1663" w:type="dxa"/>
            <w:vAlign w:val="center"/>
          </w:tcPr>
          <w:p w:rsidR="00413FC9" w:rsidRPr="009B69C7" w:rsidRDefault="00413FC9" w:rsidP="00413FC9">
            <w:pPr>
              <w:spacing w:before="120" w:line="276" w:lineRule="auto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JO</w:t>
            </w:r>
          </w:p>
        </w:tc>
      </w:tr>
      <w:tr w:rsidR="00413FC9" w:rsidRPr="009B69C7" w:rsidTr="00413FC9">
        <w:tc>
          <w:tcPr>
            <w:tcW w:w="6025" w:type="dxa"/>
            <w:vAlign w:val="center"/>
          </w:tcPr>
          <w:p w:rsidR="00413FC9" w:rsidRPr="009B69C7" w:rsidRDefault="00413FC9" w:rsidP="00413FC9">
            <w:pPr>
              <w:spacing w:before="120" w:line="276" w:lineRule="auto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Është lajmëruar Njësia e Kujdesit Intenziv</w:t>
            </w:r>
          </w:p>
        </w:tc>
        <w:tc>
          <w:tcPr>
            <w:tcW w:w="1662" w:type="dxa"/>
            <w:vAlign w:val="center"/>
          </w:tcPr>
          <w:p w:rsidR="00413FC9" w:rsidRPr="009B69C7" w:rsidRDefault="00413FC9" w:rsidP="00413FC9">
            <w:pPr>
              <w:spacing w:before="120" w:line="276" w:lineRule="auto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PO</w:t>
            </w:r>
          </w:p>
        </w:tc>
        <w:tc>
          <w:tcPr>
            <w:tcW w:w="1663" w:type="dxa"/>
            <w:vAlign w:val="center"/>
          </w:tcPr>
          <w:p w:rsidR="00413FC9" w:rsidRPr="009B69C7" w:rsidRDefault="00413FC9" w:rsidP="00413FC9">
            <w:pPr>
              <w:spacing w:before="120" w:line="276" w:lineRule="auto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JO</w:t>
            </w:r>
          </w:p>
        </w:tc>
      </w:tr>
      <w:tr w:rsidR="00413FC9" w:rsidRPr="009B69C7" w:rsidTr="00413FC9">
        <w:tc>
          <w:tcPr>
            <w:tcW w:w="6025" w:type="dxa"/>
            <w:vAlign w:val="center"/>
          </w:tcPr>
          <w:p w:rsidR="00413FC9" w:rsidRPr="009B69C7" w:rsidRDefault="00413FC9" w:rsidP="00413FC9">
            <w:pPr>
              <w:spacing w:before="120" w:line="276" w:lineRule="auto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Është referuar në nivelin dytësor / tretësor</w:t>
            </w:r>
            <w:r w:rsidR="004D762C" w:rsidRPr="009B69C7">
              <w:rPr>
                <w:rFonts w:ascii="Book Antiqua" w:hAnsi="Book Antiqua" w:cs="Arial"/>
                <w:sz w:val="20"/>
                <w:szCs w:val="20"/>
              </w:rPr>
              <w:t xml:space="preserve"> shëndetësor</w:t>
            </w:r>
          </w:p>
        </w:tc>
        <w:tc>
          <w:tcPr>
            <w:tcW w:w="1662" w:type="dxa"/>
            <w:vAlign w:val="center"/>
          </w:tcPr>
          <w:p w:rsidR="00413FC9" w:rsidRPr="009B69C7" w:rsidRDefault="00413FC9" w:rsidP="00413FC9">
            <w:pPr>
              <w:spacing w:before="120" w:line="276" w:lineRule="auto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PO</w:t>
            </w:r>
          </w:p>
        </w:tc>
        <w:tc>
          <w:tcPr>
            <w:tcW w:w="1663" w:type="dxa"/>
            <w:vAlign w:val="center"/>
          </w:tcPr>
          <w:p w:rsidR="00413FC9" w:rsidRPr="009B69C7" w:rsidRDefault="00413FC9" w:rsidP="00413FC9">
            <w:pPr>
              <w:spacing w:before="120" w:line="276" w:lineRule="auto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9B69C7">
              <w:rPr>
                <w:rFonts w:ascii="Book Antiqua" w:hAnsi="Book Antiqua" w:cs="Arial"/>
                <w:sz w:val="20"/>
                <w:szCs w:val="20"/>
              </w:rPr>
              <w:t>JO</w:t>
            </w:r>
          </w:p>
        </w:tc>
      </w:tr>
    </w:tbl>
    <w:p w:rsidR="00413FC9" w:rsidRPr="009B69C7" w:rsidRDefault="00413FC9" w:rsidP="00EF78DC">
      <w:pPr>
        <w:spacing w:line="276" w:lineRule="auto"/>
        <w:jc w:val="center"/>
        <w:rPr>
          <w:rFonts w:ascii="Book Antiqua" w:hAnsi="Book Antiqua" w:cs="Arial"/>
          <w:b/>
          <w:sz w:val="24"/>
          <w:szCs w:val="24"/>
        </w:rPr>
      </w:pPr>
    </w:p>
    <w:p w:rsidR="00413FC9" w:rsidRPr="009B69C7" w:rsidRDefault="00413FC9" w:rsidP="00EF78DC">
      <w:pPr>
        <w:spacing w:line="276" w:lineRule="auto"/>
        <w:jc w:val="center"/>
        <w:rPr>
          <w:rFonts w:ascii="Book Antiqua" w:hAnsi="Book Antiqua" w:cs="Arial"/>
          <w:b/>
          <w:sz w:val="24"/>
          <w:szCs w:val="24"/>
        </w:rPr>
      </w:pPr>
    </w:p>
    <w:p w:rsidR="00867F75" w:rsidRPr="009B69C7" w:rsidRDefault="00867F75" w:rsidP="00867F75">
      <w:pPr>
        <w:rPr>
          <w:rFonts w:ascii="Book Antiqua" w:hAnsi="Book Antiqua" w:cs="Arial"/>
          <w:b/>
          <w:sz w:val="28"/>
          <w:szCs w:val="28"/>
        </w:rPr>
      </w:pPr>
    </w:p>
    <w:p w:rsidR="00867F75" w:rsidRPr="009B69C7" w:rsidRDefault="00867F75" w:rsidP="00867F75">
      <w:pPr>
        <w:rPr>
          <w:rFonts w:ascii="Book Antiqua" w:hAnsi="Book Antiqua" w:cs="Arial"/>
          <w:b/>
        </w:rPr>
      </w:pPr>
    </w:p>
    <w:p w:rsidR="00867F75" w:rsidRPr="009B69C7" w:rsidRDefault="00867F75" w:rsidP="00867F75">
      <w:pPr>
        <w:rPr>
          <w:rFonts w:ascii="Book Antiqua" w:hAnsi="Book Antiqua" w:cs="Arial"/>
          <w:b/>
        </w:rPr>
      </w:pPr>
    </w:p>
    <w:p w:rsidR="00867F75" w:rsidRPr="009B69C7" w:rsidRDefault="00867F75" w:rsidP="00867F75">
      <w:pPr>
        <w:rPr>
          <w:rFonts w:ascii="Book Antiqua" w:hAnsi="Book Antiqua" w:cs="Arial"/>
          <w:b/>
        </w:rPr>
      </w:pPr>
    </w:p>
    <w:p w:rsidR="00867F75" w:rsidRPr="009B69C7" w:rsidRDefault="00867F75" w:rsidP="00867F75">
      <w:pPr>
        <w:rPr>
          <w:rFonts w:ascii="Book Antiqua" w:hAnsi="Book Antiqua" w:cs="Arial"/>
          <w:b/>
        </w:rPr>
      </w:pPr>
    </w:p>
    <w:p w:rsidR="00EF1DAA" w:rsidRPr="009B69C7" w:rsidRDefault="00EF1DAA" w:rsidP="00867F75">
      <w:pPr>
        <w:rPr>
          <w:rFonts w:ascii="Book Antiqua" w:hAnsi="Book Antiqua" w:cs="Arial"/>
          <w:b/>
        </w:rPr>
      </w:pPr>
    </w:p>
    <w:p w:rsidR="00EF1DAA" w:rsidRPr="009B69C7" w:rsidRDefault="00EF1DAA" w:rsidP="00867F75">
      <w:pPr>
        <w:rPr>
          <w:rFonts w:ascii="Book Antiqua" w:hAnsi="Book Antiqua" w:cs="Arial"/>
          <w:b/>
        </w:rPr>
      </w:pPr>
    </w:p>
    <w:p w:rsidR="00EF1DAA" w:rsidRPr="009B69C7" w:rsidRDefault="00EF1DAA" w:rsidP="00867F75">
      <w:pPr>
        <w:rPr>
          <w:rFonts w:ascii="Book Antiqua" w:hAnsi="Book Antiqua" w:cs="Arial"/>
          <w:b/>
        </w:rPr>
      </w:pPr>
    </w:p>
    <w:p w:rsidR="00EF1DAA" w:rsidRPr="009B69C7" w:rsidRDefault="00EF1DAA" w:rsidP="00867F75">
      <w:pPr>
        <w:rPr>
          <w:rFonts w:ascii="Book Antiqua" w:hAnsi="Book Antiqua" w:cs="Arial"/>
          <w:b/>
        </w:rPr>
      </w:pPr>
    </w:p>
    <w:p w:rsidR="00EF1DAA" w:rsidRPr="009B69C7" w:rsidRDefault="00EF1DAA" w:rsidP="00867F75">
      <w:pPr>
        <w:rPr>
          <w:rFonts w:ascii="Book Antiqua" w:hAnsi="Book Antiqua" w:cs="Arial"/>
          <w:b/>
        </w:rPr>
      </w:pPr>
    </w:p>
    <w:p w:rsidR="00867F75" w:rsidRPr="009B69C7" w:rsidRDefault="00867F75" w:rsidP="00867F75">
      <w:pPr>
        <w:rPr>
          <w:rFonts w:ascii="Book Antiqua" w:hAnsi="Book Antiqua" w:cs="Arial"/>
          <w:b/>
        </w:rPr>
      </w:pPr>
    </w:p>
    <w:p w:rsidR="00867F75" w:rsidRPr="009B69C7" w:rsidRDefault="00867F75" w:rsidP="00867F75">
      <w:pPr>
        <w:rPr>
          <w:rFonts w:ascii="Book Antiqua" w:hAnsi="Book Antiqua" w:cs="Arial"/>
          <w:b/>
        </w:rPr>
      </w:pPr>
    </w:p>
    <w:p w:rsidR="00867F75" w:rsidRDefault="00867F75" w:rsidP="00867F75">
      <w:pPr>
        <w:rPr>
          <w:rFonts w:ascii="Book Antiqua" w:hAnsi="Book Antiqua" w:cs="Arial"/>
          <w:b/>
        </w:rPr>
      </w:pPr>
    </w:p>
    <w:p w:rsidR="009B69C7" w:rsidRPr="009B69C7" w:rsidRDefault="009B69C7" w:rsidP="00867F75">
      <w:pPr>
        <w:rPr>
          <w:rFonts w:ascii="Book Antiqua" w:hAnsi="Book Antiqua" w:cs="Arial"/>
          <w:b/>
        </w:rPr>
      </w:pPr>
    </w:p>
    <w:p w:rsidR="00867F75" w:rsidRPr="009B69C7" w:rsidRDefault="00867F75" w:rsidP="00867F75">
      <w:pPr>
        <w:rPr>
          <w:rFonts w:ascii="Book Antiqua" w:hAnsi="Book Antiqua" w:cs="Arial"/>
          <w:b/>
        </w:rPr>
      </w:pPr>
    </w:p>
    <w:p w:rsidR="00413FC9" w:rsidRPr="009B69C7" w:rsidRDefault="00867F75" w:rsidP="00413FC9">
      <w:pPr>
        <w:jc w:val="center"/>
        <w:rPr>
          <w:rFonts w:ascii="Book Antiqua" w:hAnsi="Book Antiqua" w:cs="Arial"/>
          <w:b/>
        </w:rPr>
      </w:pPr>
      <w:r w:rsidRPr="009B69C7">
        <w:rPr>
          <w:rFonts w:ascii="Book Antiqua" w:hAnsi="Book Antiqua" w:cs="Arial"/>
          <w:b/>
        </w:rPr>
        <w:lastRenderedPageBreak/>
        <w:t>A</w:t>
      </w:r>
      <w:r w:rsidR="00413FC9" w:rsidRPr="009B69C7">
        <w:rPr>
          <w:rFonts w:ascii="Book Antiqua" w:hAnsi="Book Antiqua" w:cs="Arial"/>
          <w:b/>
        </w:rPr>
        <w:t>LGORITMI I</w:t>
      </w:r>
      <w:r w:rsidRPr="009B69C7">
        <w:rPr>
          <w:rFonts w:ascii="Book Antiqua" w:hAnsi="Book Antiqua" w:cs="Arial"/>
          <w:b/>
        </w:rPr>
        <w:t>TRAJTIMI</w:t>
      </w:r>
      <w:r w:rsidR="009C06EC" w:rsidRPr="009B69C7">
        <w:rPr>
          <w:rFonts w:ascii="Book Antiqua" w:hAnsi="Book Antiqua" w:cs="Arial"/>
          <w:b/>
        </w:rPr>
        <w:t xml:space="preserve">T – </w:t>
      </w:r>
      <w:r w:rsidR="00413FC9" w:rsidRPr="009B69C7">
        <w:rPr>
          <w:rFonts w:ascii="Book Antiqua" w:hAnsi="Book Antiqua" w:cs="Arial"/>
          <w:b/>
        </w:rPr>
        <w:t>ASTMA</w:t>
      </w:r>
      <w:r w:rsidR="009C06EC" w:rsidRPr="009B69C7">
        <w:rPr>
          <w:rFonts w:ascii="Book Antiqua" w:hAnsi="Book Antiqua" w:cs="Arial"/>
          <w:b/>
        </w:rPr>
        <w:t xml:space="preserve"> </w:t>
      </w:r>
      <w:r w:rsidR="00413FC9" w:rsidRPr="009B69C7">
        <w:rPr>
          <w:rFonts w:ascii="Book Antiqua" w:hAnsi="Book Antiqua" w:cs="Arial"/>
          <w:b/>
        </w:rPr>
        <w:t>E</w:t>
      </w:r>
      <w:r w:rsidRPr="009B69C7">
        <w:rPr>
          <w:rFonts w:ascii="Book Antiqua" w:hAnsi="Book Antiqua" w:cs="Arial"/>
          <w:b/>
        </w:rPr>
        <w:t xml:space="preserve"> </w:t>
      </w:r>
      <w:r w:rsidR="00413FC9" w:rsidRPr="009B69C7">
        <w:rPr>
          <w:rFonts w:ascii="Book Antiqua" w:hAnsi="Book Antiqua" w:cs="Arial"/>
          <w:b/>
        </w:rPr>
        <w:t xml:space="preserve">RËNDË DHE </w:t>
      </w:r>
      <w:r w:rsidRPr="009B69C7">
        <w:rPr>
          <w:rFonts w:ascii="Book Antiqua" w:hAnsi="Book Antiqua" w:cs="Arial"/>
          <w:b/>
        </w:rPr>
        <w:t>SHUMË E RËNDË NË KP</w:t>
      </w:r>
      <w:r w:rsidR="00413FC9" w:rsidRPr="009B69C7">
        <w:rPr>
          <w:rFonts w:ascii="Book Antiqua" w:hAnsi="Book Antiqua" w:cs="Arial"/>
          <w:b/>
        </w:rPr>
        <w:t>SH</w:t>
      </w:r>
      <w:r w:rsidRPr="009B69C7">
        <w:rPr>
          <w:rFonts w:ascii="Book Antiqua" w:hAnsi="Book Antiqua" w:cs="Arial"/>
          <w:b/>
        </w:rPr>
        <w:t xml:space="preserve"> </w:t>
      </w:r>
    </w:p>
    <w:p w:rsidR="00EF1DAA" w:rsidRPr="009B69C7" w:rsidRDefault="00EF1DAA" w:rsidP="00413FC9">
      <w:pPr>
        <w:jc w:val="center"/>
        <w:rPr>
          <w:rFonts w:ascii="Book Antiqua" w:hAnsi="Book Antiqua" w:cs="Arial"/>
          <w:b/>
        </w:rPr>
      </w:pPr>
      <w:r w:rsidRPr="009B69C7">
        <w:rPr>
          <w:rFonts w:ascii="Book Antiqua" w:hAnsi="Book Antiqua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2076450</wp:posOffset>
                </wp:positionH>
                <wp:positionV relativeFrom="paragraph">
                  <wp:posOffset>78740</wp:posOffset>
                </wp:positionV>
                <wp:extent cx="1828800" cy="866775"/>
                <wp:effectExtent l="19050" t="19050" r="38100" b="476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66775"/>
                        </a:xfrm>
                        <a:prstGeom prst="rect">
                          <a:avLst/>
                        </a:prstGeom>
                        <a:ln w="5715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1DAA" w:rsidRPr="009B69C7" w:rsidRDefault="00EF1DAA" w:rsidP="00EF1DA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EF1DAA" w:rsidRPr="009B69C7" w:rsidRDefault="00EF1DAA" w:rsidP="00EF1DA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9B69C7"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Vlerëso pacientin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2" o:spid="_x0000_s1027" type="#_x0000_t202" style="position:absolute;left:0;text-align:left;margin-left:163.5pt;margin-top:6.2pt;width:2in;height:6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" fillcolor="white [3201]" strokecolor="#92d050" strokeweight="4.5pt">
                <v:textbox>
                  <w:txbxContent>
                    <w:p w:rsidR="00EF1DAA" w:rsidRPr="009B69C7" w:rsidRDefault="00EF1DAA" w:rsidP="00EF1DAA">
                      <w:pPr>
                        <w:jc w:val="center"/>
                        <w:rPr>
                          <w:rFonts w:ascii="Book Antiqua" w:hAnsi="Book Antiqua" w:cs="Arial"/>
                          <w:b/>
                          <w:sz w:val="24"/>
                          <w:szCs w:val="24"/>
                        </w:rPr>
                      </w:pPr>
                    </w:p>
                    <w:p w:rsidR="00EF1DAA" w:rsidRPr="009B69C7" w:rsidRDefault="00EF1DAA" w:rsidP="00EF1DAA">
                      <w:pPr>
                        <w:jc w:val="center"/>
                        <w:rPr>
                          <w:rFonts w:ascii="Book Antiqua" w:hAnsi="Book Antiqua" w:cs="Arial"/>
                          <w:b/>
                          <w:sz w:val="20"/>
                          <w:szCs w:val="20"/>
                        </w:rPr>
                      </w:pPr>
                      <w:r w:rsidRPr="009B69C7">
                        <w:rPr>
                          <w:rFonts w:ascii="Book Antiqua" w:hAnsi="Book Antiqua" w:cs="Arial"/>
                          <w:b/>
                          <w:sz w:val="20"/>
                          <w:szCs w:val="20"/>
                        </w:rPr>
                        <w:t>Vlerëso pacientin</w:t>
                      </w:r>
                    </w:p>
                  </w:txbxContent>
                </v:textbox>
              </v:shape>
            </w:pict>
          </mc:Fallback>
        </mc:AlternateContent>
      </w:r>
    </w:p>
    <w:p w:rsidR="00EF1DAA" w:rsidRPr="009B69C7" w:rsidRDefault="00EF1DAA" w:rsidP="00413FC9">
      <w:pPr>
        <w:jc w:val="center"/>
        <w:rPr>
          <w:rFonts w:ascii="Book Antiqua" w:hAnsi="Book Antiqua" w:cs="Arial"/>
          <w:b/>
        </w:rPr>
      </w:pPr>
    </w:p>
    <w:p w:rsidR="00867F75" w:rsidRPr="009B69C7" w:rsidRDefault="00867F75" w:rsidP="00EF1DAA">
      <w:pPr>
        <w:rPr>
          <w:rFonts w:ascii="Book Antiqua" w:hAnsi="Book Antiqua" w:cs="Arial"/>
          <w:b/>
        </w:rPr>
      </w:pPr>
    </w:p>
    <w:p w:rsidR="00867F75" w:rsidRPr="009B69C7" w:rsidRDefault="00867F75" w:rsidP="00867F75">
      <w:pPr>
        <w:rPr>
          <w:rFonts w:ascii="Book Antiqua" w:hAnsi="Book Antiqua" w:cs="Arial"/>
        </w:rPr>
      </w:pPr>
    </w:p>
    <w:p w:rsidR="00867F75" w:rsidRPr="009B69C7" w:rsidRDefault="009B69C7" w:rsidP="00867F75">
      <w:pPr>
        <w:rPr>
          <w:rFonts w:ascii="Book Antiqua" w:hAnsi="Book Antiqua" w:cs="Arial"/>
        </w:rPr>
      </w:pPr>
      <w:r w:rsidRPr="009B69C7">
        <w:rPr>
          <w:rFonts w:ascii="Book Antiqua" w:hAnsi="Book Antiqua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667380F" wp14:editId="60DE55B7">
                <wp:simplePos x="0" y="0"/>
                <wp:positionH relativeFrom="column">
                  <wp:posOffset>4619625</wp:posOffset>
                </wp:positionH>
                <wp:positionV relativeFrom="paragraph">
                  <wp:posOffset>181610</wp:posOffset>
                </wp:positionV>
                <wp:extent cx="0" cy="209550"/>
                <wp:effectExtent l="95250" t="0" r="57150" b="3810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92D05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shapetype w14:anchorId="68EBAB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4" o:spid="_x0000_s1026" type="#_x0000_t32" style="position:absolute;margin-left:363.75pt;margin-top:14.3pt;width:0;height:16.5pt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" strokecolor="#92d050" strokeweight="2.25pt">
                <v:stroke endarrow="block"/>
              </v:shape>
            </w:pict>
          </mc:Fallback>
        </mc:AlternateContent>
      </w:r>
      <w:r w:rsidR="001F5727" w:rsidRPr="009B69C7">
        <w:rPr>
          <w:rFonts w:ascii="Book Antiqua" w:hAnsi="Book Antiqua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3009900</wp:posOffset>
                </wp:positionH>
                <wp:positionV relativeFrom="paragraph">
                  <wp:posOffset>7620</wp:posOffset>
                </wp:positionV>
                <wp:extent cx="0" cy="171450"/>
                <wp:effectExtent l="19050" t="0" r="19050" b="1905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10DC132E" id="Straight Connector 37" o:spid="_x0000_s1026" style="position:absolute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7pt,.6pt" to="237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" strokecolor="#92d050" strokeweight="2.25pt"/>
            </w:pict>
          </mc:Fallback>
        </mc:AlternateContent>
      </w:r>
      <w:r w:rsidR="001F5727" w:rsidRPr="009B69C7">
        <w:rPr>
          <w:rFonts w:ascii="Book Antiqua" w:hAnsi="Book Antiqua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1343025</wp:posOffset>
                </wp:positionH>
                <wp:positionV relativeFrom="paragraph">
                  <wp:posOffset>179070</wp:posOffset>
                </wp:positionV>
                <wp:extent cx="3286125" cy="0"/>
                <wp:effectExtent l="0" t="19050" r="28575" b="1905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861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59E6883C" id="Straight Connector 32" o:spid="_x0000_s1026" style="position:absolute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.75pt,14.1pt" to="364.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" strokecolor="#92d050" strokeweight="2.25pt"/>
            </w:pict>
          </mc:Fallback>
        </mc:AlternateContent>
      </w:r>
      <w:r w:rsidR="004D762C" w:rsidRPr="009B69C7">
        <w:rPr>
          <w:rFonts w:ascii="Book Antiqua" w:hAnsi="Book Antiqua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188595</wp:posOffset>
                </wp:positionV>
                <wp:extent cx="0" cy="209550"/>
                <wp:effectExtent l="95250" t="0" r="57150" b="38100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92D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shape w14:anchorId="1DB626D4" id="Straight Arrow Connector 33" o:spid="_x0000_s1026" type="#_x0000_t32" style="position:absolute;margin-left:106.5pt;margin-top:14.85pt;width:0;height:16.5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" strokecolor="#92d050" strokeweight="2.25pt">
                <v:stroke endarrow="block"/>
              </v:shape>
            </w:pict>
          </mc:Fallback>
        </mc:AlternateContent>
      </w:r>
    </w:p>
    <w:p w:rsidR="00867F75" w:rsidRPr="009B69C7" w:rsidRDefault="004D762C" w:rsidP="00867F75">
      <w:pPr>
        <w:rPr>
          <w:rFonts w:ascii="Book Antiqua" w:hAnsi="Book Antiqua" w:cs="Arial"/>
        </w:rPr>
      </w:pPr>
      <w:r w:rsidRPr="009B69C7">
        <w:rPr>
          <w:rFonts w:ascii="Book Antiqua" w:hAnsi="Book Antiqua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B1FEEC6" wp14:editId="53180728">
                <wp:simplePos x="0" y="0"/>
                <wp:positionH relativeFrom="margin">
                  <wp:posOffset>0</wp:posOffset>
                </wp:positionH>
                <wp:positionV relativeFrom="paragraph">
                  <wp:posOffset>170815</wp:posOffset>
                </wp:positionV>
                <wp:extent cx="2514600" cy="952500"/>
                <wp:effectExtent l="0" t="0" r="19050" b="1905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9525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1DAA" w:rsidRPr="009B69C7" w:rsidRDefault="00EF1DAA" w:rsidP="004D762C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/>
                              <w:ind w:left="360"/>
                              <w:contextualSpacing w:val="0"/>
                              <w:jc w:val="both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  <w:r w:rsidRPr="009B69C7"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>nuk mund ta kompletojë fjalinë</w:t>
                            </w:r>
                          </w:p>
                          <w:p w:rsidR="00EF1DAA" w:rsidRPr="009B69C7" w:rsidRDefault="00EF1DAA" w:rsidP="004D762C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/>
                              <w:ind w:left="360"/>
                              <w:contextualSpacing w:val="0"/>
                              <w:jc w:val="both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  <w:r w:rsidRPr="009B69C7"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>frekuenca respiratore ≥ 25/min</w:t>
                            </w:r>
                          </w:p>
                          <w:p w:rsidR="00EF1DAA" w:rsidRPr="009B69C7" w:rsidRDefault="00EF1DAA" w:rsidP="004D762C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/>
                              <w:ind w:left="360"/>
                              <w:contextualSpacing w:val="0"/>
                              <w:jc w:val="both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  <w:r w:rsidRPr="009B69C7"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>pulsi ≥ 110 rrahje/min</w:t>
                            </w:r>
                          </w:p>
                          <w:p w:rsidR="00EF1DAA" w:rsidRPr="009B69C7" w:rsidRDefault="00EF1DAA" w:rsidP="004D762C">
                            <w:pPr>
                              <w:pStyle w:val="NoSpacing"/>
                              <w:numPr>
                                <w:ilvl w:val="0"/>
                                <w:numId w:val="27"/>
                              </w:numPr>
                              <w:ind w:left="360"/>
                              <w:jc w:val="both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  <w:r w:rsidRPr="009B69C7"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>SpO2 ≥ 92%</w:t>
                            </w:r>
                          </w:p>
                          <w:p w:rsidR="00EF1DAA" w:rsidRPr="009B69C7" w:rsidRDefault="00EF1DAA" w:rsidP="004D762C">
                            <w:pPr>
                              <w:pStyle w:val="NoSpacing"/>
                              <w:numPr>
                                <w:ilvl w:val="0"/>
                                <w:numId w:val="27"/>
                              </w:numPr>
                              <w:ind w:left="360"/>
                              <w:jc w:val="both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  <w:r w:rsidRPr="009B69C7"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>PEF 33-50%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B1FEEC6" id="Text Box 26" o:spid="_x0000_s1028" type="#_x0000_t202" style="position:absolute;margin-left:0;margin-top:13.45pt;width:198pt;height:7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" fillcolor="white [3201]" strokecolor="#f79646 [3209]" strokeweight="2pt">
                <v:textbox>
                  <w:txbxContent>
                    <w:p w:rsidR="00EF1DAA" w:rsidRPr="009B69C7" w:rsidRDefault="00EF1DAA" w:rsidP="004D762C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/>
                        <w:ind w:left="360"/>
                        <w:contextualSpacing w:val="0"/>
                        <w:jc w:val="both"/>
                        <w:rPr>
                          <w:rFonts w:ascii="Book Antiqua" w:hAnsi="Book Antiqua" w:cs="Arial"/>
                          <w:sz w:val="20"/>
                          <w:szCs w:val="20"/>
                        </w:rPr>
                      </w:pPr>
                      <w:r w:rsidRPr="009B69C7">
                        <w:rPr>
                          <w:rFonts w:ascii="Book Antiqua" w:hAnsi="Book Antiqua" w:cs="Arial"/>
                          <w:sz w:val="20"/>
                          <w:szCs w:val="20"/>
                        </w:rPr>
                        <w:t>nuk mund ta kompletojë fjalinë</w:t>
                      </w:r>
                    </w:p>
                    <w:p w:rsidR="00EF1DAA" w:rsidRPr="009B69C7" w:rsidRDefault="00EF1DAA" w:rsidP="004D762C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/>
                        <w:ind w:left="360"/>
                        <w:contextualSpacing w:val="0"/>
                        <w:jc w:val="both"/>
                        <w:rPr>
                          <w:rFonts w:ascii="Book Antiqua" w:hAnsi="Book Antiqua" w:cs="Arial"/>
                          <w:sz w:val="20"/>
                          <w:szCs w:val="20"/>
                        </w:rPr>
                      </w:pPr>
                      <w:r w:rsidRPr="009B69C7">
                        <w:rPr>
                          <w:rFonts w:ascii="Book Antiqua" w:hAnsi="Book Antiqua" w:cs="Arial"/>
                          <w:sz w:val="20"/>
                          <w:szCs w:val="20"/>
                        </w:rPr>
                        <w:t xml:space="preserve">frekuenca </w:t>
                      </w:r>
                      <w:proofErr w:type="spellStart"/>
                      <w:r w:rsidRPr="009B69C7">
                        <w:rPr>
                          <w:rFonts w:ascii="Book Antiqua" w:hAnsi="Book Antiqua" w:cs="Arial"/>
                          <w:sz w:val="20"/>
                          <w:szCs w:val="20"/>
                        </w:rPr>
                        <w:t>respiratore</w:t>
                      </w:r>
                      <w:proofErr w:type="spellEnd"/>
                      <w:r w:rsidRPr="009B69C7">
                        <w:rPr>
                          <w:rFonts w:ascii="Book Antiqua" w:hAnsi="Book Antiqua" w:cs="Arial"/>
                          <w:sz w:val="20"/>
                          <w:szCs w:val="20"/>
                        </w:rPr>
                        <w:t xml:space="preserve"> ≥ 25/</w:t>
                      </w:r>
                      <w:proofErr w:type="spellStart"/>
                      <w:r w:rsidRPr="009B69C7">
                        <w:rPr>
                          <w:rFonts w:ascii="Book Antiqua" w:hAnsi="Book Antiqua" w:cs="Arial"/>
                          <w:sz w:val="20"/>
                          <w:szCs w:val="20"/>
                        </w:rPr>
                        <w:t>min</w:t>
                      </w:r>
                      <w:proofErr w:type="spellEnd"/>
                    </w:p>
                    <w:p w:rsidR="00EF1DAA" w:rsidRPr="009B69C7" w:rsidRDefault="00EF1DAA" w:rsidP="004D762C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/>
                        <w:ind w:left="360"/>
                        <w:contextualSpacing w:val="0"/>
                        <w:jc w:val="both"/>
                        <w:rPr>
                          <w:rFonts w:ascii="Book Antiqua" w:hAnsi="Book Antiqua" w:cs="Arial"/>
                          <w:sz w:val="20"/>
                          <w:szCs w:val="20"/>
                        </w:rPr>
                      </w:pPr>
                      <w:r w:rsidRPr="009B69C7">
                        <w:rPr>
                          <w:rFonts w:ascii="Book Antiqua" w:hAnsi="Book Antiqua" w:cs="Arial"/>
                          <w:sz w:val="20"/>
                          <w:szCs w:val="20"/>
                        </w:rPr>
                        <w:t>pulsi ≥ 110 rrahje/</w:t>
                      </w:r>
                      <w:proofErr w:type="spellStart"/>
                      <w:r w:rsidRPr="009B69C7">
                        <w:rPr>
                          <w:rFonts w:ascii="Book Antiqua" w:hAnsi="Book Antiqua" w:cs="Arial"/>
                          <w:sz w:val="20"/>
                          <w:szCs w:val="20"/>
                        </w:rPr>
                        <w:t>min</w:t>
                      </w:r>
                      <w:proofErr w:type="spellEnd"/>
                    </w:p>
                    <w:p w:rsidR="00EF1DAA" w:rsidRPr="009B69C7" w:rsidRDefault="00EF1DAA" w:rsidP="004D762C">
                      <w:pPr>
                        <w:pStyle w:val="NoSpacing"/>
                        <w:numPr>
                          <w:ilvl w:val="0"/>
                          <w:numId w:val="27"/>
                        </w:numPr>
                        <w:ind w:left="360"/>
                        <w:jc w:val="both"/>
                        <w:rPr>
                          <w:rFonts w:ascii="Book Antiqua" w:hAnsi="Book Antiqua" w:cs="Arial"/>
                          <w:sz w:val="20"/>
                          <w:szCs w:val="20"/>
                        </w:rPr>
                      </w:pPr>
                      <w:r w:rsidRPr="009B69C7">
                        <w:rPr>
                          <w:rFonts w:ascii="Book Antiqua" w:hAnsi="Book Antiqua" w:cs="Arial"/>
                          <w:sz w:val="20"/>
                          <w:szCs w:val="20"/>
                        </w:rPr>
                        <w:t>SpO2 ≥ 92%</w:t>
                      </w:r>
                    </w:p>
                    <w:p w:rsidR="00EF1DAA" w:rsidRPr="009B69C7" w:rsidRDefault="00EF1DAA" w:rsidP="004D762C">
                      <w:pPr>
                        <w:pStyle w:val="NoSpacing"/>
                        <w:numPr>
                          <w:ilvl w:val="0"/>
                          <w:numId w:val="27"/>
                        </w:numPr>
                        <w:ind w:left="360"/>
                        <w:jc w:val="both"/>
                        <w:rPr>
                          <w:rFonts w:ascii="Book Antiqua" w:hAnsi="Book Antiqua" w:cs="Arial"/>
                          <w:sz w:val="20"/>
                          <w:szCs w:val="20"/>
                        </w:rPr>
                      </w:pPr>
                      <w:r w:rsidRPr="009B69C7">
                        <w:rPr>
                          <w:rFonts w:ascii="Book Antiqua" w:hAnsi="Book Antiqua" w:cs="Arial"/>
                          <w:sz w:val="20"/>
                          <w:szCs w:val="20"/>
                        </w:rPr>
                        <w:t>PEF 33-50%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B69C7">
        <w:rPr>
          <w:rFonts w:ascii="Book Antiqua" w:hAnsi="Book Antiqua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C9A05CF" wp14:editId="1BDDB942">
                <wp:simplePos x="0" y="0"/>
                <wp:positionH relativeFrom="margin">
                  <wp:align>right</wp:align>
                </wp:positionH>
                <wp:positionV relativeFrom="paragraph">
                  <wp:posOffset>161290</wp:posOffset>
                </wp:positionV>
                <wp:extent cx="2514600" cy="1238250"/>
                <wp:effectExtent l="0" t="0" r="19050" b="1905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2382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1DAA" w:rsidRPr="009B69C7" w:rsidRDefault="00EF1DAA" w:rsidP="004D762C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before="100" w:beforeAutospacing="1" w:after="100" w:afterAutospacing="1"/>
                              <w:ind w:left="360"/>
                              <w:contextualSpacing w:val="0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  <w:r w:rsidRPr="009B69C7"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 xml:space="preserve">konfuzion, </w:t>
                            </w:r>
                          </w:p>
                          <w:p w:rsidR="00EF1DAA" w:rsidRPr="009B69C7" w:rsidRDefault="00EF1DAA" w:rsidP="004D762C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before="100" w:beforeAutospacing="1" w:after="100" w:afterAutospacing="1"/>
                              <w:ind w:left="360"/>
                              <w:contextualSpacing w:val="0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  <w:r w:rsidRPr="009B69C7"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>cianozë</w:t>
                            </w:r>
                          </w:p>
                          <w:p w:rsidR="00EF1DAA" w:rsidRPr="009B69C7" w:rsidRDefault="00EF1DAA" w:rsidP="004D762C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before="100" w:beforeAutospacing="1" w:after="100" w:afterAutospacing="1"/>
                              <w:ind w:left="360"/>
                              <w:contextualSpacing w:val="0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  <w:r w:rsidRPr="009B69C7"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 xml:space="preserve">aritmi, </w:t>
                            </w:r>
                          </w:p>
                          <w:p w:rsidR="00EF1DAA" w:rsidRPr="009B69C7" w:rsidRDefault="00EF1DAA" w:rsidP="004D762C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before="100" w:beforeAutospacing="1" w:after="100" w:afterAutospacing="1"/>
                              <w:ind w:left="360"/>
                              <w:contextualSpacing w:val="0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  <w:r w:rsidRPr="009B69C7"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>hipotension</w:t>
                            </w:r>
                          </w:p>
                          <w:p w:rsidR="00EF1DAA" w:rsidRPr="009B69C7" w:rsidRDefault="00EF1DAA" w:rsidP="004D762C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before="100" w:beforeAutospacing="1" w:after="100" w:afterAutospacing="1"/>
                              <w:ind w:left="360"/>
                              <w:contextualSpacing w:val="0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  <w:r w:rsidRPr="009B69C7"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>gjoks  i ” qetë”</w:t>
                            </w:r>
                          </w:p>
                          <w:p w:rsidR="00EF1DAA" w:rsidRPr="009B69C7" w:rsidRDefault="00EF1DAA" w:rsidP="004D762C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before="100" w:beforeAutospacing="1" w:after="100" w:afterAutospacing="1"/>
                              <w:ind w:left="360"/>
                              <w:contextualSpacing w:val="0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  <w:r w:rsidRPr="009B69C7"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>SpO2&lt;92%</w:t>
                            </w:r>
                          </w:p>
                          <w:p w:rsidR="00EF1DAA" w:rsidRPr="009B69C7" w:rsidRDefault="00EF1DAA" w:rsidP="004D762C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before="100" w:beforeAutospacing="1" w:after="100" w:afterAutospacing="1"/>
                              <w:ind w:left="360"/>
                              <w:contextualSpacing w:val="0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  <w:r w:rsidRPr="009B69C7"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>PEF&lt;33%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C9A05CF" id="Text Box 27" o:spid="_x0000_s1029" type="#_x0000_t202" style="position:absolute;margin-left:146.8pt;margin-top:12.7pt;width:198pt;height:97.5pt;z-index:2517094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" fillcolor="white [3201]" strokecolor="#c0504d [3205]" strokeweight="2pt">
                <v:textbox>
                  <w:txbxContent>
                    <w:p w:rsidR="00EF1DAA" w:rsidRPr="009B69C7" w:rsidRDefault="00EF1DAA" w:rsidP="004D762C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before="100" w:beforeAutospacing="1" w:after="100" w:afterAutospacing="1"/>
                        <w:ind w:left="360"/>
                        <w:contextualSpacing w:val="0"/>
                        <w:rPr>
                          <w:rFonts w:ascii="Book Antiqua" w:hAnsi="Book Antiqua" w:cs="Arial"/>
                          <w:sz w:val="20"/>
                          <w:szCs w:val="20"/>
                        </w:rPr>
                      </w:pPr>
                      <w:r w:rsidRPr="009B69C7">
                        <w:rPr>
                          <w:rFonts w:ascii="Book Antiqua" w:hAnsi="Book Antiqua" w:cs="Arial"/>
                          <w:sz w:val="20"/>
                          <w:szCs w:val="20"/>
                        </w:rPr>
                        <w:t xml:space="preserve">konfuzion, </w:t>
                      </w:r>
                    </w:p>
                    <w:p w:rsidR="00EF1DAA" w:rsidRPr="009B69C7" w:rsidRDefault="00EF1DAA" w:rsidP="004D762C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before="100" w:beforeAutospacing="1" w:after="100" w:afterAutospacing="1"/>
                        <w:ind w:left="360"/>
                        <w:contextualSpacing w:val="0"/>
                        <w:rPr>
                          <w:rFonts w:ascii="Book Antiqua" w:hAnsi="Book Antiqua" w:cs="Arial"/>
                          <w:sz w:val="20"/>
                          <w:szCs w:val="20"/>
                        </w:rPr>
                      </w:pPr>
                      <w:r w:rsidRPr="009B69C7">
                        <w:rPr>
                          <w:rFonts w:ascii="Book Antiqua" w:hAnsi="Book Antiqua" w:cs="Arial"/>
                          <w:sz w:val="20"/>
                          <w:szCs w:val="20"/>
                        </w:rPr>
                        <w:t>cianozë</w:t>
                      </w:r>
                    </w:p>
                    <w:p w:rsidR="00EF1DAA" w:rsidRPr="009B69C7" w:rsidRDefault="00EF1DAA" w:rsidP="004D762C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before="100" w:beforeAutospacing="1" w:after="100" w:afterAutospacing="1"/>
                        <w:ind w:left="360"/>
                        <w:contextualSpacing w:val="0"/>
                        <w:rPr>
                          <w:rFonts w:ascii="Book Antiqua" w:hAnsi="Book Antiqua" w:cs="Arial"/>
                          <w:sz w:val="20"/>
                          <w:szCs w:val="20"/>
                        </w:rPr>
                      </w:pPr>
                      <w:r w:rsidRPr="009B69C7">
                        <w:rPr>
                          <w:rFonts w:ascii="Book Antiqua" w:hAnsi="Book Antiqua" w:cs="Arial"/>
                          <w:sz w:val="20"/>
                          <w:szCs w:val="20"/>
                        </w:rPr>
                        <w:t xml:space="preserve">aritmi, </w:t>
                      </w:r>
                    </w:p>
                    <w:p w:rsidR="00EF1DAA" w:rsidRPr="009B69C7" w:rsidRDefault="00EF1DAA" w:rsidP="004D762C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before="100" w:beforeAutospacing="1" w:after="100" w:afterAutospacing="1"/>
                        <w:ind w:left="360"/>
                        <w:contextualSpacing w:val="0"/>
                        <w:rPr>
                          <w:rFonts w:ascii="Book Antiqua" w:hAnsi="Book Antiqua" w:cs="Arial"/>
                          <w:sz w:val="20"/>
                          <w:szCs w:val="20"/>
                        </w:rPr>
                      </w:pPr>
                      <w:r w:rsidRPr="009B69C7">
                        <w:rPr>
                          <w:rFonts w:ascii="Book Antiqua" w:hAnsi="Book Antiqua" w:cs="Arial"/>
                          <w:sz w:val="20"/>
                          <w:szCs w:val="20"/>
                        </w:rPr>
                        <w:t>hipotension</w:t>
                      </w:r>
                    </w:p>
                    <w:p w:rsidR="00EF1DAA" w:rsidRPr="009B69C7" w:rsidRDefault="00EF1DAA" w:rsidP="004D762C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before="100" w:beforeAutospacing="1" w:after="100" w:afterAutospacing="1"/>
                        <w:ind w:left="360"/>
                        <w:contextualSpacing w:val="0"/>
                        <w:rPr>
                          <w:rFonts w:ascii="Book Antiqua" w:hAnsi="Book Antiqua" w:cs="Arial"/>
                          <w:sz w:val="20"/>
                          <w:szCs w:val="20"/>
                        </w:rPr>
                      </w:pPr>
                      <w:r w:rsidRPr="009B69C7">
                        <w:rPr>
                          <w:rFonts w:ascii="Book Antiqua" w:hAnsi="Book Antiqua" w:cs="Arial"/>
                          <w:sz w:val="20"/>
                          <w:szCs w:val="20"/>
                        </w:rPr>
                        <w:t>gjoks  i ” qetë”</w:t>
                      </w:r>
                    </w:p>
                    <w:p w:rsidR="00EF1DAA" w:rsidRPr="009B69C7" w:rsidRDefault="00EF1DAA" w:rsidP="004D762C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before="100" w:beforeAutospacing="1" w:after="100" w:afterAutospacing="1"/>
                        <w:ind w:left="360"/>
                        <w:contextualSpacing w:val="0"/>
                        <w:rPr>
                          <w:rFonts w:ascii="Book Antiqua" w:hAnsi="Book Antiqua" w:cs="Arial"/>
                          <w:sz w:val="20"/>
                          <w:szCs w:val="20"/>
                        </w:rPr>
                      </w:pPr>
                      <w:r w:rsidRPr="009B69C7">
                        <w:rPr>
                          <w:rFonts w:ascii="Book Antiqua" w:hAnsi="Book Antiqua" w:cs="Arial"/>
                          <w:sz w:val="20"/>
                          <w:szCs w:val="20"/>
                        </w:rPr>
                        <w:t>SpO2&lt;92%</w:t>
                      </w:r>
                    </w:p>
                    <w:p w:rsidR="00EF1DAA" w:rsidRPr="009B69C7" w:rsidRDefault="00EF1DAA" w:rsidP="004D762C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before="100" w:beforeAutospacing="1" w:after="100" w:afterAutospacing="1"/>
                        <w:ind w:left="360"/>
                        <w:contextualSpacing w:val="0"/>
                        <w:rPr>
                          <w:rFonts w:ascii="Book Antiqua" w:hAnsi="Book Antiqua" w:cs="Arial"/>
                          <w:sz w:val="20"/>
                          <w:szCs w:val="20"/>
                        </w:rPr>
                      </w:pPr>
                      <w:r w:rsidRPr="009B69C7">
                        <w:rPr>
                          <w:rFonts w:ascii="Book Antiqua" w:hAnsi="Book Antiqua" w:cs="Arial"/>
                          <w:sz w:val="20"/>
                          <w:szCs w:val="20"/>
                        </w:rPr>
                        <w:t>PEF&lt;33%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67F75" w:rsidRPr="009B69C7" w:rsidRDefault="00867F75" w:rsidP="00867F75">
      <w:pPr>
        <w:rPr>
          <w:rFonts w:ascii="Book Antiqua" w:hAnsi="Book Antiqua" w:cs="Arial"/>
        </w:rPr>
      </w:pPr>
    </w:p>
    <w:p w:rsidR="00867F75" w:rsidRPr="009B69C7" w:rsidRDefault="00867F75" w:rsidP="00867F75">
      <w:pPr>
        <w:rPr>
          <w:rFonts w:ascii="Book Antiqua" w:hAnsi="Book Antiqua" w:cs="Arial"/>
        </w:rPr>
      </w:pPr>
    </w:p>
    <w:p w:rsidR="00867F75" w:rsidRPr="009B69C7" w:rsidRDefault="00867F75" w:rsidP="00867F75">
      <w:pPr>
        <w:rPr>
          <w:rFonts w:ascii="Book Antiqua" w:hAnsi="Book Antiqua" w:cs="Arial"/>
        </w:rPr>
      </w:pPr>
    </w:p>
    <w:p w:rsidR="00867F75" w:rsidRPr="009B69C7" w:rsidRDefault="004D762C" w:rsidP="00867F75">
      <w:pPr>
        <w:rPr>
          <w:rFonts w:ascii="Book Antiqua" w:hAnsi="Book Antiqua" w:cs="Arial"/>
        </w:rPr>
      </w:pPr>
      <w:r w:rsidRPr="009B69C7">
        <w:rPr>
          <w:rFonts w:ascii="Book Antiqua" w:hAnsi="Book Antiqua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0BCEFBF" wp14:editId="5B4642B5">
                <wp:simplePos x="0" y="0"/>
                <wp:positionH relativeFrom="column">
                  <wp:posOffset>1323340</wp:posOffset>
                </wp:positionH>
                <wp:positionV relativeFrom="paragraph">
                  <wp:posOffset>146685</wp:posOffset>
                </wp:positionV>
                <wp:extent cx="0" cy="676656"/>
                <wp:effectExtent l="95250" t="0" r="76200" b="4762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6656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14EE6AB" id="Straight Arrow Connector 35" o:spid="_x0000_s1026" type="#_x0000_t32" style="position:absolute;margin-left:104.2pt;margin-top:11.55pt;width:0;height:53.3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" strokecolor="#e36c0a [2409]" strokeweight="2.25pt">
                <v:stroke endarrow="block"/>
              </v:shape>
            </w:pict>
          </mc:Fallback>
        </mc:AlternateContent>
      </w:r>
    </w:p>
    <w:p w:rsidR="00867F75" w:rsidRPr="009B69C7" w:rsidRDefault="001F5727" w:rsidP="00867F75">
      <w:pPr>
        <w:rPr>
          <w:rFonts w:ascii="Book Antiqua" w:hAnsi="Book Antiqua" w:cs="Arial"/>
        </w:rPr>
      </w:pPr>
      <w:r w:rsidRPr="009B69C7">
        <w:rPr>
          <w:rFonts w:ascii="Book Antiqua" w:hAnsi="Book Antiqua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6E17586" wp14:editId="12665539">
                <wp:simplePos x="0" y="0"/>
                <wp:positionH relativeFrom="column">
                  <wp:posOffset>4650105</wp:posOffset>
                </wp:positionH>
                <wp:positionV relativeFrom="paragraph">
                  <wp:posOffset>158115</wp:posOffset>
                </wp:positionV>
                <wp:extent cx="0" cy="402336"/>
                <wp:effectExtent l="95250" t="0" r="76200" b="5524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02336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chemeClr val="accent2">
                              <a:lumMod val="75000"/>
                            </a:scheme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BE57196" id="Straight Arrow Connector 36" o:spid="_x0000_s1026" type="#_x0000_t32" style="position:absolute;margin-left:366.15pt;margin-top:12.45pt;width:0;height:31.7pt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" strokecolor="#943634 [2405]" strokeweight="2.25pt">
                <v:stroke endarrow="block"/>
              </v:shape>
            </w:pict>
          </mc:Fallback>
        </mc:AlternateContent>
      </w:r>
    </w:p>
    <w:p w:rsidR="00867F75" w:rsidRPr="009B69C7" w:rsidRDefault="00867F75" w:rsidP="00867F75">
      <w:pPr>
        <w:rPr>
          <w:rFonts w:ascii="Book Antiqua" w:hAnsi="Book Antiqua" w:cs="Arial"/>
        </w:rPr>
      </w:pPr>
    </w:p>
    <w:p w:rsidR="00867F75" w:rsidRPr="009B69C7" w:rsidRDefault="009B69C7" w:rsidP="00867F75">
      <w:pPr>
        <w:rPr>
          <w:rFonts w:ascii="Book Antiqua" w:hAnsi="Book Antiqua" w:cs="Arial"/>
        </w:rPr>
      </w:pPr>
      <w:r w:rsidRPr="009B69C7">
        <w:rPr>
          <w:rFonts w:ascii="Book Antiqua" w:hAnsi="Book Antiqua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7E0265E" wp14:editId="7D2CBCA3">
                <wp:simplePos x="0" y="0"/>
                <wp:positionH relativeFrom="margin">
                  <wp:posOffset>3600450</wp:posOffset>
                </wp:positionH>
                <wp:positionV relativeFrom="paragraph">
                  <wp:posOffset>85725</wp:posOffset>
                </wp:positionV>
                <wp:extent cx="2103120" cy="685800"/>
                <wp:effectExtent l="0" t="0" r="11430" b="1905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3120" cy="68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D6719" w:rsidRPr="009B69C7" w:rsidRDefault="00BD6719" w:rsidP="00BD6719">
                            <w:pPr>
                              <w:pStyle w:val="NoSpacing"/>
                              <w:spacing w:before="60" w:after="60"/>
                              <w:jc w:val="center"/>
                              <w:rPr>
                                <w:rFonts w:ascii="Book Antiqua" w:hAnsi="Book Antiqua" w:cs="Arial"/>
                                <w:sz w:val="16"/>
                                <w:szCs w:val="16"/>
                              </w:rPr>
                            </w:pPr>
                          </w:p>
                          <w:p w:rsidR="00BD6719" w:rsidRPr="009B69C7" w:rsidRDefault="00BD6719" w:rsidP="00BD6719">
                            <w:pPr>
                              <w:pStyle w:val="NoSpacing"/>
                              <w:spacing w:before="60" w:after="60"/>
                              <w:jc w:val="center"/>
                              <w:rPr>
                                <w:rFonts w:ascii="Book Antiqua" w:hAnsi="Book Antiqua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9B69C7">
                              <w:rPr>
                                <w:rFonts w:ascii="Book Antiqua" w:hAnsi="Book Antiqua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Astmë shumë e rëndë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7E0265E" id="Text Box 29" o:spid="_x0000_s1030" type="#_x0000_t202" style="position:absolute;margin-left:283.5pt;margin-top:6.75pt;width:165.6pt;height:54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" fillcolor="window" strokecolor="#c00000" strokeweight="2pt">
                <v:textbox>
                  <w:txbxContent>
                    <w:p w:rsidR="00BD6719" w:rsidRPr="009B69C7" w:rsidRDefault="00BD6719" w:rsidP="00BD6719">
                      <w:pPr>
                        <w:pStyle w:val="NoSpacing"/>
                        <w:spacing w:before="60" w:after="60"/>
                        <w:jc w:val="center"/>
                        <w:rPr>
                          <w:rFonts w:ascii="Book Antiqua" w:hAnsi="Book Antiqua" w:cs="Arial"/>
                          <w:sz w:val="16"/>
                          <w:szCs w:val="16"/>
                        </w:rPr>
                      </w:pPr>
                    </w:p>
                    <w:p w:rsidR="00BD6719" w:rsidRPr="009B69C7" w:rsidRDefault="00BD6719" w:rsidP="00BD6719">
                      <w:pPr>
                        <w:pStyle w:val="NoSpacing"/>
                        <w:spacing w:before="60" w:after="60"/>
                        <w:jc w:val="center"/>
                        <w:rPr>
                          <w:rFonts w:ascii="Book Antiqua" w:hAnsi="Book Antiqua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9B69C7">
                        <w:rPr>
                          <w:rFonts w:ascii="Book Antiqua" w:hAnsi="Book Antiqua" w:cs="Arial"/>
                          <w:b/>
                          <w:color w:val="FF0000"/>
                          <w:sz w:val="20"/>
                          <w:szCs w:val="20"/>
                        </w:rPr>
                        <w:t>Astmë shumë e rëndë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D762C" w:rsidRPr="009B69C7">
        <w:rPr>
          <w:rFonts w:ascii="Book Antiqua" w:hAnsi="Book Antiqua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38D645E" wp14:editId="525031C7">
                <wp:simplePos x="0" y="0"/>
                <wp:positionH relativeFrom="margin">
                  <wp:posOffset>219075</wp:posOffset>
                </wp:positionH>
                <wp:positionV relativeFrom="paragraph">
                  <wp:posOffset>85725</wp:posOffset>
                </wp:positionV>
                <wp:extent cx="2103120" cy="685800"/>
                <wp:effectExtent l="0" t="0" r="11430" b="1905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3120" cy="68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D6719" w:rsidRPr="009B69C7" w:rsidRDefault="00BD6719" w:rsidP="00BD6719">
                            <w:pPr>
                              <w:pStyle w:val="NoSpacing"/>
                              <w:spacing w:before="60" w:after="60"/>
                              <w:jc w:val="center"/>
                              <w:rPr>
                                <w:rFonts w:ascii="Book Antiqua" w:hAnsi="Book Antiqua" w:cs="Arial"/>
                                <w:sz w:val="16"/>
                                <w:szCs w:val="16"/>
                              </w:rPr>
                            </w:pPr>
                          </w:p>
                          <w:p w:rsidR="00BD6719" w:rsidRPr="009B69C7" w:rsidRDefault="00BD6719" w:rsidP="00BD6719">
                            <w:pPr>
                              <w:pStyle w:val="NoSpacing"/>
                              <w:spacing w:before="60" w:after="60"/>
                              <w:jc w:val="center"/>
                              <w:rPr>
                                <w:rFonts w:ascii="Book Antiqua" w:hAnsi="Book Antiqua" w:cs="Arial"/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9B69C7">
                              <w:rPr>
                                <w:rFonts w:ascii="Book Antiqua" w:hAnsi="Book Antiqua" w:cs="Arial"/>
                                <w:b/>
                                <w:color w:val="C00000"/>
                                <w:sz w:val="20"/>
                                <w:szCs w:val="20"/>
                              </w:rPr>
                              <w:t>Astmë e rëndë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38D645E" id="Text Box 28" o:spid="_x0000_s1031" type="#_x0000_t202" style="position:absolute;margin-left:17.25pt;margin-top:6.75pt;width:165.6pt;height:54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" fillcolor="window" strokecolor="#d99594 [1941]" strokeweight="2pt">
                <v:textbox>
                  <w:txbxContent>
                    <w:p w:rsidR="00BD6719" w:rsidRPr="009B69C7" w:rsidRDefault="00BD6719" w:rsidP="00BD6719">
                      <w:pPr>
                        <w:pStyle w:val="NoSpacing"/>
                        <w:spacing w:before="60" w:after="60"/>
                        <w:jc w:val="center"/>
                        <w:rPr>
                          <w:rFonts w:ascii="Book Antiqua" w:hAnsi="Book Antiqua" w:cs="Arial"/>
                          <w:sz w:val="16"/>
                          <w:szCs w:val="16"/>
                        </w:rPr>
                      </w:pPr>
                    </w:p>
                    <w:p w:rsidR="00BD6719" w:rsidRPr="009B69C7" w:rsidRDefault="00BD6719" w:rsidP="00BD6719">
                      <w:pPr>
                        <w:pStyle w:val="NoSpacing"/>
                        <w:spacing w:before="60" w:after="60"/>
                        <w:jc w:val="center"/>
                        <w:rPr>
                          <w:rFonts w:ascii="Book Antiqua" w:hAnsi="Book Antiqua" w:cs="Arial"/>
                          <w:b/>
                          <w:color w:val="C00000"/>
                          <w:sz w:val="20"/>
                          <w:szCs w:val="20"/>
                        </w:rPr>
                      </w:pPr>
                      <w:r w:rsidRPr="009B69C7">
                        <w:rPr>
                          <w:rFonts w:ascii="Book Antiqua" w:hAnsi="Book Antiqua" w:cs="Arial"/>
                          <w:b/>
                          <w:color w:val="C00000"/>
                          <w:sz w:val="20"/>
                          <w:szCs w:val="20"/>
                        </w:rPr>
                        <w:t>Astmë e rëndë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67F75" w:rsidRPr="009B69C7" w:rsidRDefault="00867F75" w:rsidP="00867F75">
      <w:pPr>
        <w:rPr>
          <w:rFonts w:ascii="Book Antiqua" w:hAnsi="Book Antiqua" w:cs="Arial"/>
        </w:rPr>
      </w:pPr>
    </w:p>
    <w:p w:rsidR="00867F75" w:rsidRPr="009B69C7" w:rsidRDefault="00867F75" w:rsidP="00867F75">
      <w:pPr>
        <w:rPr>
          <w:rFonts w:ascii="Book Antiqua" w:hAnsi="Book Antiqua" w:cs="Arial"/>
        </w:rPr>
      </w:pPr>
    </w:p>
    <w:p w:rsidR="00867F75" w:rsidRPr="009B69C7" w:rsidRDefault="009B69C7" w:rsidP="00867F75">
      <w:pPr>
        <w:rPr>
          <w:rFonts w:ascii="Book Antiqua" w:hAnsi="Book Antiqua" w:cs="Arial"/>
        </w:rPr>
      </w:pPr>
      <w:r w:rsidRPr="009B69C7">
        <w:rPr>
          <w:rFonts w:ascii="Book Antiqua" w:hAnsi="Book Antiqua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9BA730D" wp14:editId="20DC68EE">
                <wp:simplePos x="0" y="0"/>
                <wp:positionH relativeFrom="margin">
                  <wp:posOffset>5571490</wp:posOffset>
                </wp:positionH>
                <wp:positionV relativeFrom="paragraph">
                  <wp:posOffset>31115</wp:posOffset>
                </wp:positionV>
                <wp:extent cx="0" cy="3343275"/>
                <wp:effectExtent l="95250" t="0" r="57150" b="47625"/>
                <wp:wrapNone/>
                <wp:docPr id="52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4327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C7BE329" id="Straight Arrow Connector 52" o:spid="_x0000_s1026" type="#_x0000_t32" style="position:absolute;margin-left:438.7pt;margin-top:2.45pt;width:0;height:263.25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" strokecolor="#c00000" strokeweight="2.25pt">
                <v:stroke endarrow="block"/>
                <w10:wrap anchorx="margin"/>
              </v:shape>
            </w:pict>
          </mc:Fallback>
        </mc:AlternateContent>
      </w:r>
      <w:r w:rsidRPr="009B69C7">
        <w:rPr>
          <w:rFonts w:ascii="Book Antiqua" w:hAnsi="Book Antiqua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12EE645" wp14:editId="2F44C6ED">
                <wp:simplePos x="0" y="0"/>
                <wp:positionH relativeFrom="margin">
                  <wp:posOffset>2990850</wp:posOffset>
                </wp:positionH>
                <wp:positionV relativeFrom="paragraph">
                  <wp:posOffset>236855</wp:posOffset>
                </wp:positionV>
                <wp:extent cx="0" cy="182880"/>
                <wp:effectExtent l="95250" t="0" r="57150" b="45720"/>
                <wp:wrapNone/>
                <wp:docPr id="51" name="Straight Arrow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88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BC24BA5" id="Straight Arrow Connector 51" o:spid="_x0000_s1026" type="#_x0000_t32" style="position:absolute;margin-left:235.5pt;margin-top:18.65pt;width:0;height:14.4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" strokecolor="#e36c0a [2409]" strokeweight="2.25pt">
                <v:stroke endarrow="block"/>
                <w10:wrap anchorx="margin"/>
              </v:shape>
            </w:pict>
          </mc:Fallback>
        </mc:AlternateContent>
      </w:r>
      <w:r w:rsidRPr="009B69C7">
        <w:rPr>
          <w:rFonts w:ascii="Book Antiqua" w:hAnsi="Book Antiqua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62F4085" wp14:editId="0DCB1F63">
                <wp:simplePos x="0" y="0"/>
                <wp:positionH relativeFrom="margin">
                  <wp:posOffset>1314450</wp:posOffset>
                </wp:positionH>
                <wp:positionV relativeFrom="paragraph">
                  <wp:posOffset>224790</wp:posOffset>
                </wp:positionV>
                <wp:extent cx="3343275" cy="0"/>
                <wp:effectExtent l="0" t="19050" r="28575" b="19050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4327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4AE4C1B6" id="Straight Connector 48" o:spid="_x0000_s1026" style="position:absolute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3.5pt,17.7pt" to="366.7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" strokecolor="#e36c0a [2409]" strokeweight="2.25pt">
                <w10:wrap anchorx="margin"/>
              </v:line>
            </w:pict>
          </mc:Fallback>
        </mc:AlternateContent>
      </w:r>
      <w:r w:rsidRPr="009B69C7">
        <w:rPr>
          <w:rFonts w:ascii="Book Antiqua" w:hAnsi="Book Antiqua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58B7585" wp14:editId="02287717">
                <wp:simplePos x="0" y="0"/>
                <wp:positionH relativeFrom="column">
                  <wp:posOffset>4648200</wp:posOffset>
                </wp:positionH>
                <wp:positionV relativeFrom="paragraph">
                  <wp:posOffset>26670</wp:posOffset>
                </wp:positionV>
                <wp:extent cx="0" cy="182880"/>
                <wp:effectExtent l="19050" t="0" r="19050" b="26670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chemeClr val="accent2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CE688A6" id="Straight Connector 50" o:spid="_x0000_s1026" style="position:absolute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6pt,2.1pt" to="366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" strokecolor="#943634 [2405]" strokeweight="2.25pt"/>
            </w:pict>
          </mc:Fallback>
        </mc:AlternateContent>
      </w:r>
      <w:r w:rsidRPr="009B69C7">
        <w:rPr>
          <w:rFonts w:ascii="Book Antiqua" w:hAnsi="Book Antiqua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58B7585" wp14:editId="02287717">
                <wp:simplePos x="0" y="0"/>
                <wp:positionH relativeFrom="column">
                  <wp:posOffset>1323975</wp:posOffset>
                </wp:positionH>
                <wp:positionV relativeFrom="paragraph">
                  <wp:posOffset>38735</wp:posOffset>
                </wp:positionV>
                <wp:extent cx="0" cy="182880"/>
                <wp:effectExtent l="19050" t="0" r="19050" b="26670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92E9439" id="Straight Connector 49" o:spid="_x0000_s1026" style="position:absolute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4.25pt,3.05pt" to="104.2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" strokecolor="#d99594 [1941]" strokeweight="2.25pt"/>
            </w:pict>
          </mc:Fallback>
        </mc:AlternateContent>
      </w:r>
    </w:p>
    <w:p w:rsidR="00867F75" w:rsidRPr="009B69C7" w:rsidRDefault="009B69C7" w:rsidP="00867F75">
      <w:pPr>
        <w:rPr>
          <w:rFonts w:ascii="Book Antiqua" w:hAnsi="Book Antiqua" w:cs="Arial"/>
        </w:rPr>
      </w:pPr>
      <w:r w:rsidRPr="009B69C7">
        <w:rPr>
          <w:rFonts w:ascii="Book Antiqua" w:hAnsi="Book Antiqua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1442D92" wp14:editId="4F94FDB3">
                <wp:simplePos x="0" y="0"/>
                <wp:positionH relativeFrom="margin">
                  <wp:posOffset>438150</wp:posOffset>
                </wp:positionH>
                <wp:positionV relativeFrom="paragraph">
                  <wp:posOffset>178435</wp:posOffset>
                </wp:positionV>
                <wp:extent cx="4937760" cy="2771775"/>
                <wp:effectExtent l="0" t="0" r="15240" b="2857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7760" cy="2771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D762C" w:rsidRPr="009B69C7" w:rsidRDefault="00BD6719" w:rsidP="00BD6719">
                            <w:pPr>
                              <w:pStyle w:val="NoSpacing"/>
                              <w:numPr>
                                <w:ilvl w:val="0"/>
                                <w:numId w:val="29"/>
                              </w:numPr>
                              <w:spacing w:before="120" w:after="120"/>
                              <w:ind w:left="360"/>
                              <w:jc w:val="both"/>
                              <w:rPr>
                                <w:rFonts w:ascii="Book Antiqua" w:hAnsi="Book Antiqua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B69C7">
                              <w:rPr>
                                <w:rFonts w:ascii="Book Antiqua" w:hAnsi="Book Antiqua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Apliko </w:t>
                            </w:r>
                            <w:r w:rsidRPr="009B69C7">
                              <w:rPr>
                                <w:rFonts w:ascii="Book Antiqua" w:hAnsi="Book Antiqua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Salbutamol solution me nebulizator </w:t>
                            </w:r>
                            <w:r w:rsidR="004D762C" w:rsidRPr="009B69C7">
                              <w:rPr>
                                <w:rFonts w:ascii="Book Antiqua" w:hAnsi="Book Antiqua" w:cs="Arial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5 mg</w:t>
                            </w:r>
                            <w:r w:rsidR="004D762C" w:rsidRPr="009B69C7">
                              <w:rPr>
                                <w:rFonts w:ascii="Book Antiqua" w:hAnsi="Book Antiqua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B69C7">
                              <w:rPr>
                                <w:rFonts w:ascii="Book Antiqua" w:hAnsi="Book Antiqua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(1ml) çdo 20 minuta,  gjatë orës së parë!</w:t>
                            </w:r>
                            <w:r w:rsidRPr="009B69C7">
                              <w:rPr>
                                <w:rFonts w:ascii="Book Antiqua" w:hAnsi="Book Antiqua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BD6719" w:rsidRPr="009B69C7" w:rsidRDefault="00BD6719" w:rsidP="004D762C">
                            <w:pPr>
                              <w:pStyle w:val="NoSpacing"/>
                              <w:spacing w:before="120" w:after="120"/>
                              <w:ind w:left="720" w:hanging="360"/>
                              <w:jc w:val="both"/>
                              <w:rPr>
                                <w:rFonts w:ascii="Book Antiqua" w:hAnsi="Book Antiqua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B69C7">
                              <w:rPr>
                                <w:rFonts w:ascii="Book Antiqua" w:hAnsi="Book Antiqua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1.1 Apliko </w:t>
                            </w:r>
                            <w:r w:rsidRPr="009B69C7">
                              <w:rPr>
                                <w:rFonts w:ascii="Book Antiqua" w:hAnsi="Book Antiqua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Salbutamol aerosol-pompë 100 mcg,</w:t>
                            </w:r>
                            <w:r w:rsidRPr="009B69C7">
                              <w:rPr>
                                <w:rFonts w:ascii="Book Antiqua" w:hAnsi="Book Antiqua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B69C7">
                              <w:rPr>
                                <w:rFonts w:ascii="Book Antiqua" w:hAnsi="Book Antiqua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4-8 shkrepje </w:t>
                            </w:r>
                            <w:r w:rsidRPr="009B69C7">
                              <w:rPr>
                                <w:rFonts w:ascii="Book Antiqua" w:hAnsi="Book Antiqua" w:cs="Arial"/>
                                <w:color w:val="000000" w:themeColor="text1"/>
                                <w:sz w:val="20"/>
                                <w:szCs w:val="20"/>
                              </w:rPr>
                              <w:t>si opsion i dytë nëse nuk ka nebulizator!</w:t>
                            </w:r>
                          </w:p>
                          <w:p w:rsidR="00BD6719" w:rsidRPr="009B69C7" w:rsidRDefault="00BD6719" w:rsidP="00BD6719">
                            <w:pPr>
                              <w:pStyle w:val="NoSpacing"/>
                              <w:numPr>
                                <w:ilvl w:val="1"/>
                                <w:numId w:val="29"/>
                              </w:numPr>
                              <w:spacing w:before="120" w:after="120"/>
                              <w:jc w:val="both"/>
                              <w:rPr>
                                <w:rFonts w:ascii="Book Antiqua" w:hAnsi="Book Antiqua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B69C7">
                              <w:rPr>
                                <w:rFonts w:ascii="Book Antiqua" w:hAnsi="Book Antiqua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Apliko </w:t>
                            </w:r>
                            <w:r w:rsidRPr="009B69C7">
                              <w:rPr>
                                <w:rFonts w:ascii="Book Antiqua" w:hAnsi="Book Antiqua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Oksigjen</w:t>
                            </w:r>
                            <w:r w:rsidRPr="009B69C7">
                              <w:rPr>
                                <w:rFonts w:ascii="Book Antiqua" w:hAnsi="Book Antiqua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përmes maskës </w:t>
                            </w:r>
                            <w:r w:rsidRPr="009B69C7">
                              <w:rPr>
                                <w:rFonts w:ascii="Book Antiqua" w:hAnsi="Book Antiqua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6 L/minut deri sa Sp</w:t>
                            </w:r>
                            <w:r w:rsidR="004D762C" w:rsidRPr="009B69C7">
                              <w:rPr>
                                <w:rFonts w:ascii="Book Antiqua" w:hAnsi="Book Antiqua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O</w:t>
                            </w:r>
                            <w:r w:rsidRPr="009B69C7">
                              <w:rPr>
                                <w:rFonts w:ascii="Book Antiqua" w:hAnsi="Book Antiqua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2 të arrin </w:t>
                            </w:r>
                            <w:r w:rsidR="004D762C" w:rsidRPr="009B69C7">
                              <w:rPr>
                                <w:rFonts w:ascii="Book Antiqua" w:hAnsi="Book Antiqua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       </w:t>
                            </w:r>
                            <w:r w:rsidRPr="009B69C7">
                              <w:rPr>
                                <w:rFonts w:ascii="Book Antiqua" w:hAnsi="Book Antiqua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94-98%</w:t>
                            </w:r>
                          </w:p>
                          <w:p w:rsidR="00BD6719" w:rsidRPr="009B69C7" w:rsidRDefault="00BD6719" w:rsidP="00BD6719">
                            <w:pPr>
                              <w:pStyle w:val="NoSpacing"/>
                              <w:numPr>
                                <w:ilvl w:val="0"/>
                                <w:numId w:val="29"/>
                              </w:numPr>
                              <w:spacing w:before="120" w:after="120"/>
                              <w:ind w:left="360"/>
                              <w:jc w:val="both"/>
                              <w:rPr>
                                <w:rFonts w:ascii="Book Antiqua" w:hAnsi="Book Antiqua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B69C7">
                              <w:rPr>
                                <w:rFonts w:ascii="Book Antiqua" w:hAnsi="Book Antiqua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Kontakto shërbimin e emergjencës për transfer në nivelin dytësor/tretësor </w:t>
                            </w:r>
                            <w:r w:rsidR="004D762C" w:rsidRPr="009B69C7">
                              <w:rPr>
                                <w:rFonts w:ascii="Book Antiqua" w:hAnsi="Book Antiqua" w:cs="Arial"/>
                                <w:color w:val="000000" w:themeColor="text1"/>
                                <w:sz w:val="20"/>
                                <w:szCs w:val="20"/>
                              </w:rPr>
                              <w:t>shëndetësor</w:t>
                            </w:r>
                            <w:r w:rsidRPr="009B69C7">
                              <w:rPr>
                                <w:rFonts w:ascii="Book Antiqua" w:hAnsi="Book Antiqua" w:cs="Arial"/>
                                <w:color w:val="000000" w:themeColor="text1"/>
                                <w:sz w:val="20"/>
                                <w:szCs w:val="20"/>
                              </w:rPr>
                              <w:t>!</w:t>
                            </w:r>
                          </w:p>
                          <w:p w:rsidR="00BD6719" w:rsidRPr="009B69C7" w:rsidRDefault="004D762C" w:rsidP="00BD6719">
                            <w:pPr>
                              <w:pStyle w:val="NoSpacing"/>
                              <w:numPr>
                                <w:ilvl w:val="0"/>
                                <w:numId w:val="29"/>
                              </w:numPr>
                              <w:spacing w:before="120" w:after="120"/>
                              <w:ind w:left="360"/>
                              <w:jc w:val="both"/>
                              <w:rPr>
                                <w:rFonts w:ascii="Book Antiqua" w:hAnsi="Book Antiqua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B69C7">
                              <w:rPr>
                                <w:rFonts w:ascii="Book Antiqua" w:hAnsi="Book Antiqua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Apliko </w:t>
                            </w:r>
                            <w:r w:rsidR="00BD6719" w:rsidRPr="009B69C7">
                              <w:rPr>
                                <w:rFonts w:ascii="Book Antiqua" w:hAnsi="Book Antiqua" w:cs="Arial"/>
                                <w:color w:val="000000" w:themeColor="text1"/>
                                <w:sz w:val="20"/>
                                <w:szCs w:val="20"/>
                              </w:rPr>
                              <w:t>kortikosteriode siste</w:t>
                            </w:r>
                            <w:r w:rsidRPr="009B69C7">
                              <w:rPr>
                                <w:rFonts w:ascii="Book Antiqua" w:hAnsi="Book Antiqua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mike: </w:t>
                            </w:r>
                            <w:r w:rsidR="00BD6719" w:rsidRPr="009B69C7">
                              <w:rPr>
                                <w:rFonts w:ascii="Book Antiqua" w:hAnsi="Book Antiqua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Hydrocortisone</w:t>
                            </w:r>
                            <w:r w:rsidR="00BD6719" w:rsidRPr="009B69C7">
                              <w:rPr>
                                <w:rFonts w:ascii="Book Antiqua" w:hAnsi="Book Antiqua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amp.100 mg</w:t>
                            </w:r>
                            <w:r w:rsidR="00BD6719" w:rsidRPr="009B69C7">
                              <w:rPr>
                                <w:rFonts w:ascii="Book Antiqua" w:hAnsi="Book Antiqua" w:cs="Arial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iv ose Prednisolone tableta</w:t>
                            </w:r>
                            <w:r w:rsidR="00BD6719" w:rsidRPr="009B69C7">
                              <w:rPr>
                                <w:rFonts w:ascii="Book Antiqua" w:hAnsi="Book Antiqua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D6719" w:rsidRPr="009B69C7">
                              <w:rPr>
                                <w:rFonts w:ascii="Book Antiqua" w:hAnsi="Book Antiqua" w:cs="Arial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40-50 mg oral</w:t>
                            </w:r>
                            <w:r w:rsidR="00BD6719" w:rsidRPr="009B69C7">
                              <w:rPr>
                                <w:rFonts w:ascii="Book Antiqua" w:hAnsi="Book Antiqua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kur është e mundur!</w:t>
                            </w:r>
                          </w:p>
                          <w:p w:rsidR="00BD6719" w:rsidRPr="009B69C7" w:rsidRDefault="00BD6719" w:rsidP="00BD6719">
                            <w:pPr>
                              <w:pStyle w:val="NoSpacing"/>
                              <w:numPr>
                                <w:ilvl w:val="0"/>
                                <w:numId w:val="29"/>
                              </w:numPr>
                              <w:spacing w:before="120" w:after="120"/>
                              <w:ind w:left="360"/>
                              <w:jc w:val="both"/>
                              <w:rPr>
                                <w:rFonts w:ascii="Book Antiqua" w:hAnsi="Book Antiqua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B69C7">
                              <w:rPr>
                                <w:rFonts w:ascii="Book Antiqua" w:hAnsi="Book Antiqua" w:cs="Arial"/>
                                <w:color w:val="000000" w:themeColor="text1"/>
                                <w:sz w:val="20"/>
                                <w:szCs w:val="20"/>
                              </w:rPr>
                              <w:t>Rivlerëso SpO2, pulsin dhe frekuencën respiratore!</w:t>
                            </w:r>
                          </w:p>
                          <w:p w:rsidR="00BD6719" w:rsidRPr="009B69C7" w:rsidRDefault="00BD6719" w:rsidP="00BD6719">
                            <w:pPr>
                              <w:pStyle w:val="NoSpacing"/>
                              <w:numPr>
                                <w:ilvl w:val="0"/>
                                <w:numId w:val="29"/>
                              </w:numPr>
                              <w:spacing w:before="120" w:after="120"/>
                              <w:ind w:left="360"/>
                              <w:jc w:val="both"/>
                              <w:rPr>
                                <w:rFonts w:ascii="Book Antiqua" w:hAnsi="Book Antiqua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B69C7">
                              <w:rPr>
                                <w:rFonts w:ascii="Book Antiqua" w:hAnsi="Book Antiqua" w:cs="Arial"/>
                                <w:color w:val="000000" w:themeColor="text1"/>
                                <w:sz w:val="20"/>
                                <w:szCs w:val="20"/>
                              </w:rPr>
                              <w:t>Vazhdo trajtimin në bazë të rivleresimit, me Salbutamol dhe Oksigjen deri sa të mbërrin shërbimi emergjent për transfer!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1442D92" id="Text Box 30" o:spid="_x0000_s1032" type="#_x0000_t202" style="position:absolute;margin-left:34.5pt;margin-top:14.05pt;width:388.8pt;height:218.25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" fillcolor="window" strokecolor="#e36c0a [2409]" strokeweight="2pt">
                <v:textbox>
                  <w:txbxContent>
                    <w:p w:rsidR="004D762C" w:rsidRPr="009B69C7" w:rsidRDefault="00BD6719" w:rsidP="00BD6719">
                      <w:pPr>
                        <w:pStyle w:val="NoSpacing"/>
                        <w:numPr>
                          <w:ilvl w:val="0"/>
                          <w:numId w:val="29"/>
                        </w:numPr>
                        <w:spacing w:before="120" w:after="120"/>
                        <w:ind w:left="360"/>
                        <w:jc w:val="both"/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9B69C7"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</w:rPr>
                        <w:t xml:space="preserve">Apliko </w:t>
                      </w:r>
                      <w:proofErr w:type="spellStart"/>
                      <w:r w:rsidRPr="009B69C7">
                        <w:rPr>
                          <w:rFonts w:ascii="Book Antiqua" w:hAnsi="Book Antiqua" w:cs="Arial"/>
                          <w:b/>
                          <w:color w:val="000000" w:themeColor="text1"/>
                          <w:sz w:val="20"/>
                          <w:szCs w:val="20"/>
                        </w:rPr>
                        <w:t>Salbutamol</w:t>
                      </w:r>
                      <w:proofErr w:type="spellEnd"/>
                      <w:r w:rsidRPr="009B69C7">
                        <w:rPr>
                          <w:rFonts w:ascii="Book Antiqua" w:hAnsi="Book Antiqua" w:cs="Arial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B69C7">
                        <w:rPr>
                          <w:rFonts w:ascii="Book Antiqua" w:hAnsi="Book Antiqua" w:cs="Arial"/>
                          <w:b/>
                          <w:color w:val="000000" w:themeColor="text1"/>
                          <w:sz w:val="20"/>
                          <w:szCs w:val="20"/>
                        </w:rPr>
                        <w:t>solution</w:t>
                      </w:r>
                      <w:proofErr w:type="spellEnd"/>
                      <w:r w:rsidRPr="009B69C7">
                        <w:rPr>
                          <w:rFonts w:ascii="Book Antiqua" w:hAnsi="Book Antiqua" w:cs="Arial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me </w:t>
                      </w:r>
                      <w:proofErr w:type="spellStart"/>
                      <w:r w:rsidRPr="009B69C7">
                        <w:rPr>
                          <w:rFonts w:ascii="Book Antiqua" w:hAnsi="Book Antiqua" w:cs="Arial"/>
                          <w:b/>
                          <w:color w:val="000000" w:themeColor="text1"/>
                          <w:sz w:val="20"/>
                          <w:szCs w:val="20"/>
                        </w:rPr>
                        <w:t>nebulizator</w:t>
                      </w:r>
                      <w:proofErr w:type="spellEnd"/>
                      <w:r w:rsidRPr="009B69C7">
                        <w:rPr>
                          <w:rFonts w:ascii="Book Antiqua" w:hAnsi="Book Antiqua" w:cs="Arial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4D762C" w:rsidRPr="009B69C7">
                        <w:rPr>
                          <w:rFonts w:ascii="Book Antiqua" w:hAnsi="Book Antiqua" w:cs="Arial"/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  <w:t xml:space="preserve">5 </w:t>
                      </w:r>
                      <w:proofErr w:type="spellStart"/>
                      <w:r w:rsidR="004D762C" w:rsidRPr="009B69C7">
                        <w:rPr>
                          <w:rFonts w:ascii="Book Antiqua" w:hAnsi="Book Antiqua" w:cs="Arial"/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  <w:t>mg</w:t>
                      </w:r>
                      <w:proofErr w:type="spellEnd"/>
                      <w:r w:rsidR="004D762C" w:rsidRPr="009B69C7">
                        <w:rPr>
                          <w:rFonts w:ascii="Book Antiqua" w:hAnsi="Book Antiqua" w:cs="Arial"/>
                          <w:i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9B69C7">
                        <w:rPr>
                          <w:rFonts w:ascii="Book Antiqua" w:hAnsi="Book Antiqua" w:cs="Arial"/>
                          <w:i/>
                          <w:color w:val="000000" w:themeColor="text1"/>
                          <w:sz w:val="20"/>
                          <w:szCs w:val="20"/>
                        </w:rPr>
                        <w:t>(1ml) çdo 20 minuta,  gjatë orës së parë!</w:t>
                      </w:r>
                      <w:r w:rsidRPr="009B69C7"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:rsidR="00BD6719" w:rsidRPr="009B69C7" w:rsidRDefault="00BD6719" w:rsidP="004D762C">
                      <w:pPr>
                        <w:pStyle w:val="NoSpacing"/>
                        <w:spacing w:before="120" w:after="120"/>
                        <w:ind w:left="720" w:hanging="360"/>
                        <w:jc w:val="both"/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9B69C7"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</w:rPr>
                        <w:t xml:space="preserve">1.1 Apliko </w:t>
                      </w:r>
                      <w:proofErr w:type="spellStart"/>
                      <w:r w:rsidRPr="009B69C7">
                        <w:rPr>
                          <w:rFonts w:ascii="Book Antiqua" w:hAnsi="Book Antiqua" w:cs="Arial"/>
                          <w:b/>
                          <w:color w:val="000000" w:themeColor="text1"/>
                          <w:sz w:val="20"/>
                          <w:szCs w:val="20"/>
                        </w:rPr>
                        <w:t>Salbutamol</w:t>
                      </w:r>
                      <w:proofErr w:type="spellEnd"/>
                      <w:r w:rsidRPr="009B69C7">
                        <w:rPr>
                          <w:rFonts w:ascii="Book Antiqua" w:hAnsi="Book Antiqua" w:cs="Arial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aerosol-pompë 100 </w:t>
                      </w:r>
                      <w:proofErr w:type="spellStart"/>
                      <w:r w:rsidRPr="009B69C7">
                        <w:rPr>
                          <w:rFonts w:ascii="Book Antiqua" w:hAnsi="Book Antiqua" w:cs="Arial"/>
                          <w:b/>
                          <w:color w:val="000000" w:themeColor="text1"/>
                          <w:sz w:val="20"/>
                          <w:szCs w:val="20"/>
                        </w:rPr>
                        <w:t>mcg</w:t>
                      </w:r>
                      <w:proofErr w:type="spellEnd"/>
                      <w:r w:rsidRPr="009B69C7">
                        <w:rPr>
                          <w:rFonts w:ascii="Book Antiqua" w:hAnsi="Book Antiqua" w:cs="Arial"/>
                          <w:b/>
                          <w:color w:val="000000" w:themeColor="text1"/>
                          <w:sz w:val="20"/>
                          <w:szCs w:val="20"/>
                        </w:rPr>
                        <w:t>,</w:t>
                      </w:r>
                      <w:r w:rsidRPr="009B69C7"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9B69C7">
                        <w:rPr>
                          <w:rFonts w:ascii="Book Antiqua" w:hAnsi="Book Antiqua" w:cs="Arial"/>
                          <w:i/>
                          <w:color w:val="000000" w:themeColor="text1"/>
                          <w:sz w:val="20"/>
                          <w:szCs w:val="20"/>
                        </w:rPr>
                        <w:t xml:space="preserve">4-8 shkrepje </w:t>
                      </w:r>
                      <w:r w:rsidRPr="009B69C7"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</w:rPr>
                        <w:t xml:space="preserve">si opsion i dytë nëse nuk ka </w:t>
                      </w:r>
                      <w:proofErr w:type="spellStart"/>
                      <w:r w:rsidRPr="009B69C7"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</w:rPr>
                        <w:t>nebulizator</w:t>
                      </w:r>
                      <w:proofErr w:type="spellEnd"/>
                      <w:r w:rsidRPr="009B69C7"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</w:rPr>
                        <w:t>!</w:t>
                      </w:r>
                    </w:p>
                    <w:p w:rsidR="00BD6719" w:rsidRPr="009B69C7" w:rsidRDefault="00BD6719" w:rsidP="00BD6719">
                      <w:pPr>
                        <w:pStyle w:val="NoSpacing"/>
                        <w:numPr>
                          <w:ilvl w:val="1"/>
                          <w:numId w:val="29"/>
                        </w:numPr>
                        <w:spacing w:before="120" w:after="120"/>
                        <w:jc w:val="both"/>
                        <w:rPr>
                          <w:rFonts w:ascii="Book Antiqua" w:hAnsi="Book Antiqua" w:cs="Arial"/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r w:rsidRPr="009B69C7"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</w:rPr>
                        <w:t xml:space="preserve">Apliko </w:t>
                      </w:r>
                      <w:r w:rsidRPr="009B69C7">
                        <w:rPr>
                          <w:rFonts w:ascii="Book Antiqua" w:hAnsi="Book Antiqua" w:cs="Arial"/>
                          <w:b/>
                          <w:color w:val="000000" w:themeColor="text1"/>
                          <w:sz w:val="20"/>
                          <w:szCs w:val="20"/>
                        </w:rPr>
                        <w:t>Oksigjen</w:t>
                      </w:r>
                      <w:r w:rsidRPr="009B69C7"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</w:rPr>
                        <w:t xml:space="preserve"> përmes maskës </w:t>
                      </w:r>
                      <w:r w:rsidRPr="009B69C7">
                        <w:rPr>
                          <w:rFonts w:ascii="Book Antiqua" w:hAnsi="Book Antiqua" w:cs="Arial"/>
                          <w:i/>
                          <w:color w:val="000000" w:themeColor="text1"/>
                          <w:sz w:val="20"/>
                          <w:szCs w:val="20"/>
                        </w:rPr>
                        <w:t>6 L/</w:t>
                      </w:r>
                      <w:proofErr w:type="spellStart"/>
                      <w:r w:rsidRPr="009B69C7">
                        <w:rPr>
                          <w:rFonts w:ascii="Book Antiqua" w:hAnsi="Book Antiqua" w:cs="Arial"/>
                          <w:i/>
                          <w:color w:val="000000" w:themeColor="text1"/>
                          <w:sz w:val="20"/>
                          <w:szCs w:val="20"/>
                        </w:rPr>
                        <w:t>minut</w:t>
                      </w:r>
                      <w:proofErr w:type="spellEnd"/>
                      <w:r w:rsidRPr="009B69C7">
                        <w:rPr>
                          <w:rFonts w:ascii="Book Antiqua" w:hAnsi="Book Antiqua" w:cs="Arial"/>
                          <w:i/>
                          <w:color w:val="000000" w:themeColor="text1"/>
                          <w:sz w:val="20"/>
                          <w:szCs w:val="20"/>
                        </w:rPr>
                        <w:t xml:space="preserve"> deri sa Sp</w:t>
                      </w:r>
                      <w:r w:rsidR="004D762C" w:rsidRPr="009B69C7">
                        <w:rPr>
                          <w:rFonts w:ascii="Book Antiqua" w:hAnsi="Book Antiqua" w:cs="Arial"/>
                          <w:i/>
                          <w:color w:val="000000" w:themeColor="text1"/>
                          <w:sz w:val="20"/>
                          <w:szCs w:val="20"/>
                        </w:rPr>
                        <w:t>O</w:t>
                      </w:r>
                      <w:r w:rsidRPr="009B69C7">
                        <w:rPr>
                          <w:rFonts w:ascii="Book Antiqua" w:hAnsi="Book Antiqua" w:cs="Arial"/>
                          <w:i/>
                          <w:color w:val="000000" w:themeColor="text1"/>
                          <w:sz w:val="20"/>
                          <w:szCs w:val="20"/>
                        </w:rPr>
                        <w:t xml:space="preserve">2 të arrin </w:t>
                      </w:r>
                      <w:r w:rsidR="004D762C" w:rsidRPr="009B69C7">
                        <w:rPr>
                          <w:rFonts w:ascii="Book Antiqua" w:hAnsi="Book Antiqua" w:cs="Arial"/>
                          <w:i/>
                          <w:color w:val="000000" w:themeColor="text1"/>
                          <w:sz w:val="20"/>
                          <w:szCs w:val="20"/>
                        </w:rPr>
                        <w:t xml:space="preserve">               </w:t>
                      </w:r>
                      <w:r w:rsidRPr="009B69C7">
                        <w:rPr>
                          <w:rFonts w:ascii="Book Antiqua" w:hAnsi="Book Antiqua" w:cs="Arial"/>
                          <w:i/>
                          <w:color w:val="000000" w:themeColor="text1"/>
                          <w:sz w:val="20"/>
                          <w:szCs w:val="20"/>
                        </w:rPr>
                        <w:t>94-98%</w:t>
                      </w:r>
                    </w:p>
                    <w:p w:rsidR="00BD6719" w:rsidRPr="009B69C7" w:rsidRDefault="00BD6719" w:rsidP="00BD6719">
                      <w:pPr>
                        <w:pStyle w:val="NoSpacing"/>
                        <w:numPr>
                          <w:ilvl w:val="0"/>
                          <w:numId w:val="29"/>
                        </w:numPr>
                        <w:spacing w:before="120" w:after="120"/>
                        <w:ind w:left="360"/>
                        <w:jc w:val="both"/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9B69C7"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</w:rPr>
                        <w:t xml:space="preserve">Kontakto shërbimin e emergjencës për </w:t>
                      </w:r>
                      <w:proofErr w:type="spellStart"/>
                      <w:r w:rsidRPr="009B69C7"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</w:rPr>
                        <w:t>transfer</w:t>
                      </w:r>
                      <w:proofErr w:type="spellEnd"/>
                      <w:r w:rsidRPr="009B69C7"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</w:rPr>
                        <w:t xml:space="preserve"> në nivelin dytësor/</w:t>
                      </w:r>
                      <w:proofErr w:type="spellStart"/>
                      <w:r w:rsidRPr="009B69C7"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</w:rPr>
                        <w:t>tretësor</w:t>
                      </w:r>
                      <w:proofErr w:type="spellEnd"/>
                      <w:r w:rsidRPr="009B69C7"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4D762C" w:rsidRPr="009B69C7"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</w:rPr>
                        <w:t>shëndetësor</w:t>
                      </w:r>
                      <w:r w:rsidRPr="009B69C7"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</w:rPr>
                        <w:t>!</w:t>
                      </w:r>
                    </w:p>
                    <w:p w:rsidR="00BD6719" w:rsidRPr="009B69C7" w:rsidRDefault="004D762C" w:rsidP="00BD6719">
                      <w:pPr>
                        <w:pStyle w:val="NoSpacing"/>
                        <w:numPr>
                          <w:ilvl w:val="0"/>
                          <w:numId w:val="29"/>
                        </w:numPr>
                        <w:spacing w:before="120" w:after="120"/>
                        <w:ind w:left="360"/>
                        <w:jc w:val="both"/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9B69C7"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</w:rPr>
                        <w:t xml:space="preserve">Apliko </w:t>
                      </w:r>
                      <w:proofErr w:type="spellStart"/>
                      <w:r w:rsidR="00BD6719" w:rsidRPr="009B69C7"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</w:rPr>
                        <w:t>kortikosteriode</w:t>
                      </w:r>
                      <w:proofErr w:type="spellEnd"/>
                      <w:r w:rsidR="00BD6719" w:rsidRPr="009B69C7"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BD6719" w:rsidRPr="009B69C7"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</w:rPr>
                        <w:t>siste</w:t>
                      </w:r>
                      <w:r w:rsidRPr="009B69C7"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</w:rPr>
                        <w:t>mike</w:t>
                      </w:r>
                      <w:proofErr w:type="spellEnd"/>
                      <w:r w:rsidRPr="009B69C7"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 w:rsidR="00BD6719" w:rsidRPr="009B69C7">
                        <w:rPr>
                          <w:rFonts w:ascii="Book Antiqua" w:hAnsi="Book Antiqua" w:cs="Arial"/>
                          <w:b/>
                          <w:color w:val="000000" w:themeColor="text1"/>
                          <w:sz w:val="20"/>
                          <w:szCs w:val="20"/>
                        </w:rPr>
                        <w:t>Hydrocortisone</w:t>
                      </w:r>
                      <w:proofErr w:type="spellEnd"/>
                      <w:r w:rsidR="00BD6719" w:rsidRPr="009B69C7"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</w:rPr>
                        <w:t xml:space="preserve"> amp.100 </w:t>
                      </w:r>
                      <w:proofErr w:type="spellStart"/>
                      <w:r w:rsidR="00BD6719" w:rsidRPr="009B69C7"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</w:rPr>
                        <w:t>mg</w:t>
                      </w:r>
                      <w:proofErr w:type="spellEnd"/>
                      <w:r w:rsidR="00BD6719" w:rsidRPr="009B69C7">
                        <w:rPr>
                          <w:rFonts w:ascii="Book Antiqua" w:hAnsi="Book Antiqua" w:cs="Arial"/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BD6719" w:rsidRPr="009B69C7">
                        <w:rPr>
                          <w:rFonts w:ascii="Book Antiqua" w:hAnsi="Book Antiqua" w:cs="Arial"/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  <w:t>iv</w:t>
                      </w:r>
                      <w:proofErr w:type="spellEnd"/>
                      <w:r w:rsidR="00BD6719" w:rsidRPr="009B69C7">
                        <w:rPr>
                          <w:rFonts w:ascii="Book Antiqua" w:hAnsi="Book Antiqua" w:cs="Arial"/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  <w:t xml:space="preserve"> ose </w:t>
                      </w:r>
                      <w:proofErr w:type="spellStart"/>
                      <w:r w:rsidR="00BD6719" w:rsidRPr="009B69C7">
                        <w:rPr>
                          <w:rFonts w:ascii="Book Antiqua" w:hAnsi="Book Antiqua" w:cs="Arial"/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  <w:t>Prednisolone</w:t>
                      </w:r>
                      <w:proofErr w:type="spellEnd"/>
                      <w:r w:rsidR="00BD6719" w:rsidRPr="009B69C7">
                        <w:rPr>
                          <w:rFonts w:ascii="Book Antiqua" w:hAnsi="Book Antiqua" w:cs="Arial"/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  <w:t xml:space="preserve"> tableta</w:t>
                      </w:r>
                      <w:r w:rsidR="00BD6719" w:rsidRPr="009B69C7">
                        <w:rPr>
                          <w:rFonts w:ascii="Book Antiqua" w:hAnsi="Book Antiqua" w:cs="Arial"/>
                          <w:i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BD6719" w:rsidRPr="009B69C7">
                        <w:rPr>
                          <w:rFonts w:ascii="Book Antiqua" w:hAnsi="Book Antiqua" w:cs="Arial"/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  <w:t xml:space="preserve">40-50 </w:t>
                      </w:r>
                      <w:proofErr w:type="spellStart"/>
                      <w:r w:rsidR="00BD6719" w:rsidRPr="009B69C7">
                        <w:rPr>
                          <w:rFonts w:ascii="Book Antiqua" w:hAnsi="Book Antiqua" w:cs="Arial"/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  <w:t>mg</w:t>
                      </w:r>
                      <w:proofErr w:type="spellEnd"/>
                      <w:r w:rsidR="00BD6719" w:rsidRPr="009B69C7">
                        <w:rPr>
                          <w:rFonts w:ascii="Book Antiqua" w:hAnsi="Book Antiqua" w:cs="Arial"/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  <w:t xml:space="preserve"> oral</w:t>
                      </w:r>
                      <w:r w:rsidR="00BD6719" w:rsidRPr="009B69C7">
                        <w:rPr>
                          <w:rFonts w:ascii="Book Antiqua" w:hAnsi="Book Antiqua" w:cs="Arial"/>
                          <w:i/>
                          <w:color w:val="000000" w:themeColor="text1"/>
                          <w:sz w:val="20"/>
                          <w:szCs w:val="20"/>
                        </w:rPr>
                        <w:t xml:space="preserve"> kur është e mundur!</w:t>
                      </w:r>
                    </w:p>
                    <w:p w:rsidR="00BD6719" w:rsidRPr="009B69C7" w:rsidRDefault="00BD6719" w:rsidP="00BD6719">
                      <w:pPr>
                        <w:pStyle w:val="NoSpacing"/>
                        <w:numPr>
                          <w:ilvl w:val="0"/>
                          <w:numId w:val="29"/>
                        </w:numPr>
                        <w:spacing w:before="120" w:after="120"/>
                        <w:ind w:left="360"/>
                        <w:jc w:val="both"/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9B69C7"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</w:rPr>
                        <w:t xml:space="preserve">Rivlerëso SpO2, pulsin dhe frekuencën </w:t>
                      </w:r>
                      <w:proofErr w:type="spellStart"/>
                      <w:r w:rsidRPr="009B69C7"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</w:rPr>
                        <w:t>respiratore</w:t>
                      </w:r>
                      <w:proofErr w:type="spellEnd"/>
                      <w:r w:rsidRPr="009B69C7"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</w:rPr>
                        <w:t>!</w:t>
                      </w:r>
                    </w:p>
                    <w:p w:rsidR="00BD6719" w:rsidRPr="009B69C7" w:rsidRDefault="00BD6719" w:rsidP="00BD6719">
                      <w:pPr>
                        <w:pStyle w:val="NoSpacing"/>
                        <w:numPr>
                          <w:ilvl w:val="0"/>
                          <w:numId w:val="29"/>
                        </w:numPr>
                        <w:spacing w:before="120" w:after="120"/>
                        <w:ind w:left="360"/>
                        <w:jc w:val="both"/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9B69C7"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</w:rPr>
                        <w:t xml:space="preserve">Vazhdo trajtimin në bazë të </w:t>
                      </w:r>
                      <w:proofErr w:type="spellStart"/>
                      <w:r w:rsidRPr="009B69C7"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</w:rPr>
                        <w:t>rivleresimit</w:t>
                      </w:r>
                      <w:proofErr w:type="spellEnd"/>
                      <w:r w:rsidRPr="009B69C7"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</w:rPr>
                        <w:t xml:space="preserve">, me </w:t>
                      </w:r>
                      <w:proofErr w:type="spellStart"/>
                      <w:r w:rsidRPr="009B69C7"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</w:rPr>
                        <w:t>Salbutamol</w:t>
                      </w:r>
                      <w:proofErr w:type="spellEnd"/>
                      <w:r w:rsidRPr="009B69C7"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</w:rPr>
                        <w:t xml:space="preserve"> dhe Oksigjen deri sa të mbërrin shërbimi emergjent për </w:t>
                      </w:r>
                      <w:proofErr w:type="spellStart"/>
                      <w:r w:rsidRPr="009B69C7"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</w:rPr>
                        <w:t>transfer</w:t>
                      </w:r>
                      <w:proofErr w:type="spellEnd"/>
                      <w:r w:rsidRPr="009B69C7">
                        <w:rPr>
                          <w:rFonts w:ascii="Book Antiqua" w:hAnsi="Book Antiqua" w:cs="Arial"/>
                          <w:color w:val="000000" w:themeColor="text1"/>
                          <w:sz w:val="20"/>
                          <w:szCs w:val="20"/>
                        </w:rPr>
                        <w:t>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67F75" w:rsidRPr="009B69C7" w:rsidRDefault="00867F75" w:rsidP="00867F75">
      <w:pPr>
        <w:rPr>
          <w:rFonts w:ascii="Book Antiqua" w:hAnsi="Book Antiqua" w:cs="Arial"/>
        </w:rPr>
      </w:pPr>
    </w:p>
    <w:p w:rsidR="00867F75" w:rsidRPr="009B69C7" w:rsidRDefault="00867F75" w:rsidP="00867F75">
      <w:pPr>
        <w:rPr>
          <w:rFonts w:ascii="Book Antiqua" w:hAnsi="Book Antiqua" w:cs="Arial"/>
        </w:rPr>
      </w:pPr>
    </w:p>
    <w:p w:rsidR="00867F75" w:rsidRPr="009B69C7" w:rsidRDefault="00867F75" w:rsidP="00867F75">
      <w:pPr>
        <w:rPr>
          <w:rFonts w:ascii="Book Antiqua" w:hAnsi="Book Antiqua" w:cs="Arial"/>
        </w:rPr>
      </w:pPr>
    </w:p>
    <w:p w:rsidR="00867F75" w:rsidRPr="009B69C7" w:rsidRDefault="00867F75" w:rsidP="00867F75">
      <w:pPr>
        <w:rPr>
          <w:rFonts w:ascii="Book Antiqua" w:hAnsi="Book Antiqua" w:cs="Arial"/>
        </w:rPr>
      </w:pPr>
    </w:p>
    <w:p w:rsidR="00867F75" w:rsidRPr="009B69C7" w:rsidRDefault="00867F75" w:rsidP="00867F75">
      <w:pPr>
        <w:rPr>
          <w:rFonts w:ascii="Book Antiqua" w:hAnsi="Book Antiqua" w:cs="Arial"/>
        </w:rPr>
      </w:pPr>
    </w:p>
    <w:p w:rsidR="00867F75" w:rsidRPr="009B69C7" w:rsidRDefault="00867F75" w:rsidP="00867F75">
      <w:pPr>
        <w:rPr>
          <w:rFonts w:ascii="Book Antiqua" w:hAnsi="Book Antiqua" w:cs="Arial"/>
        </w:rPr>
      </w:pPr>
    </w:p>
    <w:p w:rsidR="00867F75" w:rsidRPr="009B69C7" w:rsidRDefault="00867F75" w:rsidP="00867F75">
      <w:pPr>
        <w:rPr>
          <w:rFonts w:ascii="Book Antiqua" w:hAnsi="Book Antiqua" w:cs="Arial"/>
        </w:rPr>
      </w:pPr>
    </w:p>
    <w:p w:rsidR="00867F75" w:rsidRPr="009B69C7" w:rsidRDefault="00867F75" w:rsidP="00867F75">
      <w:pPr>
        <w:jc w:val="right"/>
        <w:rPr>
          <w:rFonts w:ascii="Book Antiqua" w:hAnsi="Book Antiqua" w:cs="Arial"/>
        </w:rPr>
      </w:pPr>
    </w:p>
    <w:p w:rsidR="00867F75" w:rsidRPr="009B69C7" w:rsidRDefault="00867F75" w:rsidP="00867F75">
      <w:pPr>
        <w:jc w:val="right"/>
        <w:rPr>
          <w:rFonts w:ascii="Book Antiqua" w:hAnsi="Book Antiqua" w:cs="Arial"/>
        </w:rPr>
      </w:pPr>
    </w:p>
    <w:p w:rsidR="00867F75" w:rsidRPr="009B69C7" w:rsidRDefault="00867F75" w:rsidP="00867F75">
      <w:pPr>
        <w:jc w:val="right"/>
        <w:rPr>
          <w:rFonts w:ascii="Book Antiqua" w:hAnsi="Book Antiqua" w:cs="Arial"/>
        </w:rPr>
      </w:pPr>
    </w:p>
    <w:p w:rsidR="00867F75" w:rsidRPr="009B69C7" w:rsidRDefault="00867F75" w:rsidP="00867F75">
      <w:pPr>
        <w:jc w:val="right"/>
        <w:rPr>
          <w:rFonts w:ascii="Book Antiqua" w:hAnsi="Book Antiqua" w:cs="Arial"/>
        </w:rPr>
      </w:pPr>
    </w:p>
    <w:p w:rsidR="00867F75" w:rsidRPr="009B69C7" w:rsidRDefault="009B69C7" w:rsidP="00867F75">
      <w:pPr>
        <w:jc w:val="right"/>
        <w:rPr>
          <w:rFonts w:ascii="Book Antiqua" w:hAnsi="Book Antiqua" w:cs="Arial"/>
        </w:rPr>
      </w:pPr>
      <w:r w:rsidRPr="009B69C7">
        <w:rPr>
          <w:rFonts w:ascii="Book Antiqua" w:hAnsi="Book Antiqua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93B5116" wp14:editId="13A266C7">
                <wp:simplePos x="0" y="0"/>
                <wp:positionH relativeFrom="margin">
                  <wp:align>right</wp:align>
                </wp:positionH>
                <wp:positionV relativeFrom="paragraph">
                  <wp:posOffset>167640</wp:posOffset>
                </wp:positionV>
                <wp:extent cx="2514600" cy="790575"/>
                <wp:effectExtent l="19050" t="19050" r="38100" b="4762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790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D6719" w:rsidRPr="009B69C7" w:rsidRDefault="00BD6719" w:rsidP="00BD6719">
                            <w:pPr>
                              <w:pStyle w:val="NoSpacing"/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9B69C7"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Lajmëro Njësinë</w:t>
                            </w:r>
                          </w:p>
                          <w:p w:rsidR="00BD6719" w:rsidRPr="009B69C7" w:rsidRDefault="00BD6719" w:rsidP="00BD6719">
                            <w:pPr>
                              <w:pStyle w:val="NoSpacing"/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9B69C7"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e Kujdesit Intenziv për rastin i cili transferohet së shpejti!</w:t>
                            </w:r>
                          </w:p>
                          <w:p w:rsidR="00BD6719" w:rsidRPr="009B69C7" w:rsidRDefault="00BD6719" w:rsidP="00BD6719">
                            <w:pPr>
                              <w:pStyle w:val="NoSpacing"/>
                              <w:jc w:val="center"/>
                              <w:rPr>
                                <w:rFonts w:ascii="Book Antiqua" w:hAnsi="Book Antiqua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9B69C7">
                              <w:rPr>
                                <w:rFonts w:ascii="Book Antiqua" w:hAnsi="Book Antiqua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Refero!</w:t>
                            </w:r>
                          </w:p>
                          <w:p w:rsidR="00BD6719" w:rsidRPr="009B69C7" w:rsidRDefault="00BD6719" w:rsidP="00BD6719">
                            <w:pPr>
                              <w:pStyle w:val="NoSpacing"/>
                              <w:spacing w:before="60" w:after="60"/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93B5116" id="Text Box 31" o:spid="_x0000_s1033" type="#_x0000_t202" style="position:absolute;left:0;text-align:left;margin-left:146.8pt;margin-top:13.2pt;width:198pt;height:62.25pt;z-index:251717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" fillcolor="window" strokecolor="red" strokeweight="4.5pt">
                <v:textbox>
                  <w:txbxContent>
                    <w:p w:rsidR="00BD6719" w:rsidRPr="009B69C7" w:rsidRDefault="00BD6719" w:rsidP="00BD6719">
                      <w:pPr>
                        <w:pStyle w:val="NoSpacing"/>
                        <w:jc w:val="center"/>
                        <w:rPr>
                          <w:rFonts w:ascii="Book Antiqua" w:hAnsi="Book Antiqua" w:cs="Arial"/>
                          <w:b/>
                          <w:sz w:val="20"/>
                          <w:szCs w:val="20"/>
                        </w:rPr>
                      </w:pPr>
                      <w:r w:rsidRPr="009B69C7">
                        <w:rPr>
                          <w:rFonts w:ascii="Book Antiqua" w:hAnsi="Book Antiqua" w:cs="Arial"/>
                          <w:b/>
                          <w:sz w:val="20"/>
                          <w:szCs w:val="20"/>
                        </w:rPr>
                        <w:t>Lajmëro Njësinë</w:t>
                      </w:r>
                    </w:p>
                    <w:p w:rsidR="00BD6719" w:rsidRPr="009B69C7" w:rsidRDefault="00BD6719" w:rsidP="00BD6719">
                      <w:pPr>
                        <w:pStyle w:val="NoSpacing"/>
                        <w:jc w:val="center"/>
                        <w:rPr>
                          <w:rFonts w:ascii="Book Antiqua" w:hAnsi="Book Antiqua" w:cs="Arial"/>
                          <w:b/>
                          <w:sz w:val="20"/>
                          <w:szCs w:val="20"/>
                        </w:rPr>
                      </w:pPr>
                      <w:r w:rsidRPr="009B69C7">
                        <w:rPr>
                          <w:rFonts w:ascii="Book Antiqua" w:hAnsi="Book Antiqua" w:cs="Arial"/>
                          <w:b/>
                          <w:sz w:val="20"/>
                          <w:szCs w:val="20"/>
                        </w:rPr>
                        <w:t xml:space="preserve">e Kujdesit </w:t>
                      </w:r>
                      <w:proofErr w:type="spellStart"/>
                      <w:r w:rsidRPr="009B69C7">
                        <w:rPr>
                          <w:rFonts w:ascii="Book Antiqua" w:hAnsi="Book Antiqua" w:cs="Arial"/>
                          <w:b/>
                          <w:sz w:val="20"/>
                          <w:szCs w:val="20"/>
                        </w:rPr>
                        <w:t>Intenziv</w:t>
                      </w:r>
                      <w:proofErr w:type="spellEnd"/>
                      <w:r w:rsidRPr="009B69C7">
                        <w:rPr>
                          <w:rFonts w:ascii="Book Antiqua" w:hAnsi="Book Antiqua" w:cs="Arial"/>
                          <w:b/>
                          <w:sz w:val="20"/>
                          <w:szCs w:val="20"/>
                        </w:rPr>
                        <w:t xml:space="preserve"> për rastin i cili transferohet së shpejti!</w:t>
                      </w:r>
                    </w:p>
                    <w:p w:rsidR="00BD6719" w:rsidRPr="009B69C7" w:rsidRDefault="00BD6719" w:rsidP="00BD6719">
                      <w:pPr>
                        <w:pStyle w:val="NoSpacing"/>
                        <w:jc w:val="center"/>
                        <w:rPr>
                          <w:rFonts w:ascii="Book Antiqua" w:hAnsi="Book Antiqua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9B69C7">
                        <w:rPr>
                          <w:rFonts w:ascii="Book Antiqua" w:hAnsi="Book Antiqua" w:cs="Arial"/>
                          <w:b/>
                          <w:color w:val="FF0000"/>
                          <w:sz w:val="20"/>
                          <w:szCs w:val="20"/>
                        </w:rPr>
                        <w:t>Refero!</w:t>
                      </w:r>
                    </w:p>
                    <w:p w:rsidR="00BD6719" w:rsidRPr="009B69C7" w:rsidRDefault="00BD6719" w:rsidP="00BD6719">
                      <w:pPr>
                        <w:pStyle w:val="NoSpacing"/>
                        <w:spacing w:before="60" w:after="60"/>
                        <w:jc w:val="center"/>
                        <w:rPr>
                          <w:rFonts w:ascii="Book Antiqua" w:hAnsi="Book Antiqua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67F75" w:rsidRPr="009B69C7" w:rsidRDefault="00867F75" w:rsidP="00867F75">
      <w:pPr>
        <w:jc w:val="right"/>
        <w:rPr>
          <w:rFonts w:ascii="Book Antiqua" w:hAnsi="Book Antiqua" w:cs="Arial"/>
        </w:rPr>
      </w:pPr>
    </w:p>
    <w:p w:rsidR="00867F75" w:rsidRPr="009B69C7" w:rsidRDefault="00867F75" w:rsidP="00867F75">
      <w:pPr>
        <w:jc w:val="right"/>
        <w:rPr>
          <w:rFonts w:ascii="Book Antiqua" w:hAnsi="Book Antiqua" w:cs="Arial"/>
        </w:rPr>
      </w:pPr>
    </w:p>
    <w:p w:rsidR="00867F75" w:rsidRPr="009B69C7" w:rsidRDefault="00867F75" w:rsidP="00867F75">
      <w:pPr>
        <w:jc w:val="right"/>
        <w:rPr>
          <w:rFonts w:ascii="Book Antiqua" w:hAnsi="Book Antiqua" w:cs="Arial"/>
        </w:rPr>
      </w:pPr>
    </w:p>
    <w:p w:rsidR="00867F75" w:rsidRPr="009B69C7" w:rsidRDefault="00867F75" w:rsidP="00E557AF">
      <w:pPr>
        <w:pStyle w:val="Heading2"/>
        <w:spacing w:before="240" w:after="240"/>
        <w:rPr>
          <w:rFonts w:ascii="Book Antiqua" w:hAnsi="Book Antiqua" w:cs="Arial"/>
          <w:b/>
          <w:sz w:val="28"/>
          <w:szCs w:val="28"/>
        </w:rPr>
      </w:pPr>
      <w:bookmarkStart w:id="7" w:name="_Toc96517561"/>
      <w:r w:rsidRPr="009B69C7">
        <w:rPr>
          <w:rFonts w:ascii="Book Antiqua" w:hAnsi="Book Antiqua" w:cs="Arial"/>
          <w:b/>
          <w:sz w:val="28"/>
          <w:szCs w:val="28"/>
        </w:rPr>
        <w:lastRenderedPageBreak/>
        <w:t>H</w:t>
      </w:r>
      <w:r w:rsidR="00E557AF" w:rsidRPr="009B69C7">
        <w:rPr>
          <w:rFonts w:ascii="Book Antiqua" w:hAnsi="Book Antiqua" w:cs="Arial"/>
          <w:b/>
          <w:sz w:val="28"/>
          <w:szCs w:val="28"/>
        </w:rPr>
        <w:t>apat e trajtimit – Astma e rëndë dhe shumë e rëndë</w:t>
      </w:r>
      <w:bookmarkEnd w:id="7"/>
    </w:p>
    <w:p w:rsidR="00867F75" w:rsidRPr="009B69C7" w:rsidRDefault="00867F75" w:rsidP="00E557AF">
      <w:pPr>
        <w:pStyle w:val="ListParagraph"/>
        <w:numPr>
          <w:ilvl w:val="0"/>
          <w:numId w:val="31"/>
        </w:numPr>
        <w:spacing w:before="120"/>
        <w:contextualSpacing w:val="0"/>
        <w:jc w:val="both"/>
        <w:rPr>
          <w:rFonts w:ascii="Book Antiqua" w:hAnsi="Book Antiqua" w:cs="Arial"/>
        </w:rPr>
      </w:pPr>
      <w:r w:rsidRPr="009B69C7">
        <w:rPr>
          <w:rFonts w:ascii="Book Antiqua" w:hAnsi="Book Antiqua" w:cs="Arial"/>
        </w:rPr>
        <w:t>Apliko Salbutamol solution me nebulizator  5 mg (1ml)  çdo 20 minuta,  gjatë orës së parë të trajtimit!</w:t>
      </w:r>
    </w:p>
    <w:p w:rsidR="00E557AF" w:rsidRPr="009B69C7" w:rsidRDefault="00867F75" w:rsidP="00E557AF">
      <w:pPr>
        <w:pStyle w:val="ListParagraph"/>
        <w:numPr>
          <w:ilvl w:val="1"/>
          <w:numId w:val="31"/>
        </w:numPr>
        <w:spacing w:before="120"/>
        <w:ind w:left="1080"/>
        <w:contextualSpacing w:val="0"/>
        <w:jc w:val="both"/>
        <w:rPr>
          <w:rFonts w:ascii="Book Antiqua" w:hAnsi="Book Antiqua" w:cs="Arial"/>
        </w:rPr>
      </w:pPr>
      <w:r w:rsidRPr="009B69C7">
        <w:rPr>
          <w:rFonts w:ascii="Book Antiqua" w:hAnsi="Book Antiqua" w:cs="Arial"/>
        </w:rPr>
        <w:t>Nëse nuk është në dispozicion nebulizatori, apliko Sal</w:t>
      </w:r>
      <w:r w:rsidR="00E557AF" w:rsidRPr="009B69C7">
        <w:rPr>
          <w:rFonts w:ascii="Book Antiqua" w:hAnsi="Book Antiqua" w:cs="Arial"/>
        </w:rPr>
        <w:t xml:space="preserve">butamol aerosol-pompë 100 mcg, </w:t>
      </w:r>
      <w:r w:rsidRPr="009B69C7">
        <w:rPr>
          <w:rFonts w:ascii="Book Antiqua" w:hAnsi="Book Antiqua" w:cs="Arial"/>
        </w:rPr>
        <w:t>4-8 shkrepje,</w:t>
      </w:r>
      <w:r w:rsidR="00E557AF" w:rsidRPr="009B69C7">
        <w:rPr>
          <w:rFonts w:ascii="Book Antiqua" w:hAnsi="Book Antiqua" w:cs="Arial"/>
        </w:rPr>
        <w:t xml:space="preserve"> </w:t>
      </w:r>
      <w:r w:rsidRPr="009B69C7">
        <w:rPr>
          <w:rFonts w:ascii="Book Antiqua" w:hAnsi="Book Antiqua" w:cs="Arial"/>
        </w:rPr>
        <w:t>gjatë orës së par</w:t>
      </w:r>
      <w:r w:rsidR="00E557AF" w:rsidRPr="009B69C7">
        <w:rPr>
          <w:rFonts w:ascii="Book Antiqua" w:hAnsi="Book Antiqua" w:cs="Arial"/>
        </w:rPr>
        <w:t>ë të trajtimit si opsion i dytë</w:t>
      </w:r>
      <w:r w:rsidRPr="009B69C7">
        <w:rPr>
          <w:rFonts w:ascii="Book Antiqua" w:hAnsi="Book Antiqua" w:cs="Arial"/>
        </w:rPr>
        <w:t>! Intervali kohor në mes të çdo sh</w:t>
      </w:r>
      <w:r w:rsidR="00E557AF" w:rsidRPr="009B69C7">
        <w:rPr>
          <w:rFonts w:ascii="Book Antiqua" w:hAnsi="Book Antiqua" w:cs="Arial"/>
        </w:rPr>
        <w:t xml:space="preserve">krepje me pompë, duhet të jetë </w:t>
      </w:r>
      <w:r w:rsidRPr="009B69C7">
        <w:rPr>
          <w:rFonts w:ascii="Book Antiqua" w:hAnsi="Book Antiqua" w:cs="Arial"/>
        </w:rPr>
        <w:t>60 seconda. Maximum mund të ipen 10 shkrepje salbutamol përmes pompës.</w:t>
      </w:r>
    </w:p>
    <w:p w:rsidR="00867F75" w:rsidRPr="009B69C7" w:rsidRDefault="00867F75" w:rsidP="00E557AF">
      <w:pPr>
        <w:pStyle w:val="ListParagraph"/>
        <w:numPr>
          <w:ilvl w:val="1"/>
          <w:numId w:val="31"/>
        </w:numPr>
        <w:spacing w:before="120"/>
        <w:ind w:left="1080"/>
        <w:contextualSpacing w:val="0"/>
        <w:jc w:val="both"/>
        <w:rPr>
          <w:rFonts w:ascii="Book Antiqua" w:hAnsi="Book Antiqua" w:cs="Arial"/>
        </w:rPr>
      </w:pPr>
      <w:r w:rsidRPr="009B69C7">
        <w:rPr>
          <w:rFonts w:ascii="Book Antiqua" w:hAnsi="Book Antiqua" w:cs="Arial"/>
        </w:rPr>
        <w:t>Apliko Oksigjen për</w:t>
      </w:r>
      <w:r w:rsidR="00E557AF" w:rsidRPr="009B69C7">
        <w:rPr>
          <w:rFonts w:ascii="Book Antiqua" w:hAnsi="Book Antiqua" w:cs="Arial"/>
        </w:rPr>
        <w:t>mes maskës 6 L/minut deri sa SpO</w:t>
      </w:r>
      <w:r w:rsidRPr="009B69C7">
        <w:rPr>
          <w:rFonts w:ascii="Book Antiqua" w:hAnsi="Book Antiqua" w:cs="Arial"/>
        </w:rPr>
        <w:t>2 të arrin 94-98%!</w:t>
      </w:r>
    </w:p>
    <w:p w:rsidR="00867F75" w:rsidRPr="009B69C7" w:rsidRDefault="00867F75" w:rsidP="00E557AF">
      <w:pPr>
        <w:pStyle w:val="ListParagraph"/>
        <w:numPr>
          <w:ilvl w:val="0"/>
          <w:numId w:val="31"/>
        </w:numPr>
        <w:spacing w:before="120"/>
        <w:contextualSpacing w:val="0"/>
        <w:jc w:val="both"/>
        <w:rPr>
          <w:rFonts w:ascii="Book Antiqua" w:hAnsi="Book Antiqua" w:cs="Arial"/>
        </w:rPr>
      </w:pPr>
      <w:r w:rsidRPr="009B69C7">
        <w:rPr>
          <w:rFonts w:ascii="Book Antiqua" w:hAnsi="Book Antiqua" w:cs="Arial"/>
        </w:rPr>
        <w:t>Kontakto në ndërkohë shërbimin e emergjencës për transfer në nivelin dytësor</w:t>
      </w:r>
      <w:r w:rsidR="00E557AF" w:rsidRPr="009B69C7">
        <w:rPr>
          <w:rFonts w:ascii="Book Antiqua" w:hAnsi="Book Antiqua" w:cs="Arial"/>
        </w:rPr>
        <w:t xml:space="preserve"> </w:t>
      </w:r>
      <w:r w:rsidRPr="009B69C7">
        <w:rPr>
          <w:rFonts w:ascii="Book Antiqua" w:hAnsi="Book Antiqua" w:cs="Arial"/>
        </w:rPr>
        <w:t>/</w:t>
      </w:r>
      <w:r w:rsidR="00E557AF" w:rsidRPr="009B69C7">
        <w:rPr>
          <w:rFonts w:ascii="Book Antiqua" w:hAnsi="Book Antiqua" w:cs="Arial"/>
        </w:rPr>
        <w:t xml:space="preserve"> tretësor shëndetësor</w:t>
      </w:r>
      <w:r w:rsidRPr="009B69C7">
        <w:rPr>
          <w:rFonts w:ascii="Book Antiqua" w:hAnsi="Book Antiqua" w:cs="Arial"/>
        </w:rPr>
        <w:t>!</w:t>
      </w:r>
    </w:p>
    <w:p w:rsidR="00867F75" w:rsidRPr="009B69C7" w:rsidRDefault="00867F75" w:rsidP="00E557AF">
      <w:pPr>
        <w:pStyle w:val="ListParagraph"/>
        <w:numPr>
          <w:ilvl w:val="0"/>
          <w:numId w:val="31"/>
        </w:numPr>
        <w:spacing w:before="120"/>
        <w:contextualSpacing w:val="0"/>
        <w:jc w:val="both"/>
        <w:rPr>
          <w:rFonts w:ascii="Book Antiqua" w:hAnsi="Book Antiqua" w:cs="Arial"/>
        </w:rPr>
      </w:pPr>
      <w:r w:rsidRPr="009B69C7">
        <w:rPr>
          <w:rFonts w:ascii="Book Antiqua" w:hAnsi="Book Antiqua" w:cs="Arial"/>
        </w:rPr>
        <w:t>Apliko kortikosteriode sistemike sa më shpejtë: Hydrocortisone amp.100 mg iv ose Prednisolone tableta 40-50 mg përmes gojës kur është e mundur!</w:t>
      </w:r>
    </w:p>
    <w:p w:rsidR="00867F75" w:rsidRPr="009B69C7" w:rsidRDefault="00867F75" w:rsidP="00E557AF">
      <w:pPr>
        <w:pStyle w:val="ListParagraph"/>
        <w:numPr>
          <w:ilvl w:val="0"/>
          <w:numId w:val="31"/>
        </w:numPr>
        <w:spacing w:before="120"/>
        <w:contextualSpacing w:val="0"/>
        <w:jc w:val="both"/>
        <w:rPr>
          <w:rFonts w:ascii="Book Antiqua" w:hAnsi="Book Antiqua" w:cs="Arial"/>
        </w:rPr>
      </w:pPr>
      <w:r w:rsidRPr="009B69C7">
        <w:rPr>
          <w:rFonts w:ascii="Book Antiqua" w:hAnsi="Book Antiqua" w:cs="Arial"/>
        </w:rPr>
        <w:t>Rivlerëso SpO2,</w:t>
      </w:r>
      <w:r w:rsidR="00E557AF" w:rsidRPr="009B69C7">
        <w:rPr>
          <w:rFonts w:ascii="Book Antiqua" w:hAnsi="Book Antiqua" w:cs="Arial"/>
        </w:rPr>
        <w:t xml:space="preserve"> </w:t>
      </w:r>
      <w:r w:rsidRPr="009B69C7">
        <w:rPr>
          <w:rFonts w:ascii="Book Antiqua" w:hAnsi="Book Antiqua" w:cs="Arial"/>
        </w:rPr>
        <w:t>pulsin dhe frekuencën respiratore!</w:t>
      </w:r>
    </w:p>
    <w:p w:rsidR="00867F75" w:rsidRPr="009B69C7" w:rsidRDefault="00867F75" w:rsidP="00E557AF">
      <w:pPr>
        <w:pStyle w:val="ListParagraph"/>
        <w:numPr>
          <w:ilvl w:val="0"/>
          <w:numId w:val="31"/>
        </w:numPr>
        <w:spacing w:before="120"/>
        <w:contextualSpacing w:val="0"/>
        <w:jc w:val="both"/>
        <w:rPr>
          <w:rFonts w:ascii="Book Antiqua" w:hAnsi="Book Antiqua" w:cs="Arial"/>
        </w:rPr>
      </w:pPr>
      <w:r w:rsidRPr="009B69C7">
        <w:rPr>
          <w:rFonts w:ascii="Book Antiqua" w:hAnsi="Book Antiqua" w:cs="Arial"/>
        </w:rPr>
        <w:t>Vazhdo trajtimin në bazë të rivlerësimit, me Salbutamol dhe Oksigjen deri sa të mbërrin shërbimi emergjent për transfer!</w:t>
      </w:r>
    </w:p>
    <w:p w:rsidR="00867F75" w:rsidRPr="009B69C7" w:rsidRDefault="00867F75" w:rsidP="00E557AF">
      <w:pPr>
        <w:pStyle w:val="ListParagraph"/>
        <w:numPr>
          <w:ilvl w:val="0"/>
          <w:numId w:val="31"/>
        </w:numPr>
        <w:spacing w:before="120"/>
        <w:contextualSpacing w:val="0"/>
        <w:jc w:val="both"/>
        <w:rPr>
          <w:rFonts w:ascii="Book Antiqua" w:hAnsi="Book Antiqua" w:cs="Arial"/>
        </w:rPr>
      </w:pPr>
      <w:r w:rsidRPr="009B69C7">
        <w:rPr>
          <w:rFonts w:ascii="Book Antiqua" w:hAnsi="Book Antiqua" w:cs="Arial"/>
        </w:rPr>
        <w:t>Lajmëro Njësinë e Kujdesit Intenziv për rastin i cili transferohet së shpejti!</w:t>
      </w:r>
    </w:p>
    <w:p w:rsidR="00867F75" w:rsidRPr="009B69C7" w:rsidRDefault="00867F75" w:rsidP="00867F75">
      <w:pPr>
        <w:pStyle w:val="ListParagraph"/>
        <w:numPr>
          <w:ilvl w:val="0"/>
          <w:numId w:val="31"/>
        </w:numPr>
        <w:spacing w:before="120"/>
        <w:contextualSpacing w:val="0"/>
        <w:jc w:val="both"/>
        <w:rPr>
          <w:rFonts w:ascii="Book Antiqua" w:hAnsi="Book Antiqua" w:cs="Arial"/>
        </w:rPr>
      </w:pPr>
      <w:r w:rsidRPr="009B69C7">
        <w:rPr>
          <w:rFonts w:ascii="Book Antiqua" w:hAnsi="Book Antiqua" w:cs="Arial"/>
        </w:rPr>
        <w:t>Refero!</w:t>
      </w:r>
    </w:p>
    <w:p w:rsidR="00867F75" w:rsidRPr="009B69C7" w:rsidRDefault="00867F75" w:rsidP="00E557AF">
      <w:pPr>
        <w:pStyle w:val="Heading2"/>
        <w:spacing w:before="240" w:after="240"/>
        <w:rPr>
          <w:rFonts w:ascii="Book Antiqua" w:hAnsi="Book Antiqua" w:cs="Arial"/>
          <w:b/>
          <w:sz w:val="28"/>
          <w:szCs w:val="28"/>
        </w:rPr>
      </w:pPr>
      <w:bookmarkStart w:id="8" w:name="_Toc96517562"/>
      <w:r w:rsidRPr="009B69C7">
        <w:rPr>
          <w:rFonts w:ascii="Book Antiqua" w:hAnsi="Book Antiqua" w:cs="Arial"/>
          <w:b/>
          <w:sz w:val="28"/>
          <w:szCs w:val="28"/>
        </w:rPr>
        <w:t>Mënyra e informimit, shpërndarjes së PKK</w:t>
      </w:r>
      <w:bookmarkEnd w:id="8"/>
    </w:p>
    <w:p w:rsidR="00867F75" w:rsidRPr="009B69C7" w:rsidRDefault="00867F75" w:rsidP="00E557AF">
      <w:pPr>
        <w:jc w:val="both"/>
        <w:rPr>
          <w:rFonts w:ascii="Book Antiqua" w:hAnsi="Book Antiqua" w:cs="Arial"/>
        </w:rPr>
      </w:pPr>
      <w:r w:rsidRPr="009B69C7">
        <w:rPr>
          <w:rFonts w:ascii="Book Antiqua" w:hAnsi="Book Antiqua" w:cs="Arial"/>
        </w:rPr>
        <w:t>PKK do të shpërndahet në të gjitha institucionet e Kujdesit  Parësor Shëndetësor përmes bashkëpunimit në mes MSH</w:t>
      </w:r>
      <w:r w:rsidR="009C06EC" w:rsidRPr="009B69C7">
        <w:rPr>
          <w:rFonts w:ascii="Book Antiqua" w:hAnsi="Book Antiqua" w:cs="Arial"/>
        </w:rPr>
        <w:t xml:space="preserve"> dhe menagj</w:t>
      </w:r>
      <w:r w:rsidRPr="009B69C7">
        <w:rPr>
          <w:rFonts w:ascii="Book Antiqua" w:hAnsi="Book Antiqua" w:cs="Arial"/>
        </w:rPr>
        <w:t>mentit</w:t>
      </w:r>
      <w:r w:rsidR="009C06EC" w:rsidRPr="009B69C7">
        <w:rPr>
          <w:rFonts w:ascii="Book Antiqua" w:hAnsi="Book Antiqua" w:cs="Arial"/>
        </w:rPr>
        <w:t xml:space="preserve"> të institucioneve shëndetësore</w:t>
      </w:r>
      <w:r w:rsidRPr="009B69C7">
        <w:rPr>
          <w:rFonts w:ascii="Book Antiqua" w:hAnsi="Book Antiqua" w:cs="Arial"/>
        </w:rPr>
        <w:t>.</w:t>
      </w:r>
    </w:p>
    <w:p w:rsidR="00867F75" w:rsidRPr="009B69C7" w:rsidRDefault="00867F75" w:rsidP="00E557AF">
      <w:pPr>
        <w:jc w:val="both"/>
        <w:rPr>
          <w:rFonts w:ascii="Book Antiqua" w:hAnsi="Book Antiqua" w:cs="Arial"/>
        </w:rPr>
      </w:pPr>
      <w:r w:rsidRPr="009B69C7">
        <w:rPr>
          <w:rFonts w:ascii="Book Antiqua" w:hAnsi="Book Antiqua" w:cs="Arial"/>
        </w:rPr>
        <w:t>Udhëheqësia e institucioneve shëndetësore obligohet të informojë stafin profesional për lansimin e PKK në faqen zyrtare të MSH si dhe të hartojë planin</w:t>
      </w:r>
      <w:r w:rsidR="009C06EC" w:rsidRPr="009B69C7">
        <w:rPr>
          <w:rFonts w:ascii="Book Antiqua" w:hAnsi="Book Antiqua" w:cs="Arial"/>
        </w:rPr>
        <w:t xml:space="preserve"> për shpërndarje sa më të mirë </w:t>
      </w:r>
      <w:r w:rsidRPr="009B69C7">
        <w:rPr>
          <w:rFonts w:ascii="Book Antiqua" w:hAnsi="Book Antiqua" w:cs="Arial"/>
        </w:rPr>
        <w:t>në afat kohor prej një muaji nga koha e lansimit të PKK.</w:t>
      </w:r>
    </w:p>
    <w:p w:rsidR="00867F75" w:rsidRPr="009B69C7" w:rsidRDefault="00867F75" w:rsidP="009C06EC">
      <w:pPr>
        <w:jc w:val="both"/>
        <w:rPr>
          <w:rFonts w:ascii="Book Antiqua" w:hAnsi="Book Antiqua" w:cs="Arial"/>
        </w:rPr>
      </w:pPr>
      <w:r w:rsidRPr="009B69C7">
        <w:rPr>
          <w:rFonts w:ascii="Book Antiqua" w:hAnsi="Book Antiqua" w:cs="Arial"/>
        </w:rPr>
        <w:t>Në kuadër të planit për shpërndarje sa më të mirë janë takimet e Zhvillimit të Vazhdueshëm Profesional, pastaj  përmes sesioneve qendrore të Programit Specialistik të MF si dhe në kuadër të trajnimeve për sëmundje kronike jo ngjitëse.</w:t>
      </w:r>
    </w:p>
    <w:p w:rsidR="00867F75" w:rsidRPr="009B69C7" w:rsidRDefault="00867F75" w:rsidP="009C06EC">
      <w:pPr>
        <w:pStyle w:val="Heading2"/>
        <w:spacing w:before="240" w:after="240"/>
        <w:rPr>
          <w:rFonts w:ascii="Book Antiqua" w:hAnsi="Book Antiqua" w:cs="Arial"/>
          <w:b/>
          <w:sz w:val="28"/>
          <w:szCs w:val="28"/>
        </w:rPr>
      </w:pPr>
      <w:bookmarkStart w:id="9" w:name="_Toc96517563"/>
      <w:r w:rsidRPr="009B69C7">
        <w:rPr>
          <w:rFonts w:ascii="Book Antiqua" w:hAnsi="Book Antiqua" w:cs="Arial"/>
          <w:b/>
          <w:sz w:val="28"/>
          <w:szCs w:val="28"/>
        </w:rPr>
        <w:t>Treguesit për matjen e zbatimit të PKK-standardet e auditueshme</w:t>
      </w:r>
      <w:bookmarkEnd w:id="9"/>
    </w:p>
    <w:p w:rsidR="009C06EC" w:rsidRPr="009B69C7" w:rsidRDefault="00867F75" w:rsidP="009B69C7">
      <w:pPr>
        <w:pStyle w:val="ListParagraph"/>
        <w:numPr>
          <w:ilvl w:val="1"/>
          <w:numId w:val="32"/>
        </w:numPr>
        <w:spacing w:before="120"/>
        <w:contextualSpacing w:val="0"/>
        <w:jc w:val="both"/>
        <w:rPr>
          <w:rFonts w:ascii="Book Antiqua" w:hAnsi="Book Antiqua" w:cs="Arial"/>
        </w:rPr>
      </w:pPr>
      <w:r w:rsidRPr="009B69C7">
        <w:rPr>
          <w:rFonts w:ascii="Book Antiqua" w:hAnsi="Book Antiqua" w:cs="Arial"/>
        </w:rPr>
        <w:t>Përqindja e profesionistëve shëndetësor të cilët janë të informuar për publikimin e PKK në faqen zyrtare të MSH</w:t>
      </w:r>
    </w:p>
    <w:p w:rsidR="009C06EC" w:rsidRPr="009B69C7" w:rsidRDefault="00867F75" w:rsidP="009B69C7">
      <w:pPr>
        <w:pStyle w:val="ListParagraph"/>
        <w:numPr>
          <w:ilvl w:val="1"/>
          <w:numId w:val="32"/>
        </w:numPr>
        <w:spacing w:before="120"/>
        <w:contextualSpacing w:val="0"/>
        <w:jc w:val="both"/>
        <w:rPr>
          <w:rFonts w:ascii="Book Antiqua" w:hAnsi="Book Antiqua" w:cs="Arial"/>
        </w:rPr>
      </w:pPr>
      <w:r w:rsidRPr="009B69C7">
        <w:rPr>
          <w:rFonts w:ascii="Book Antiqua" w:hAnsi="Book Antiqua" w:cs="Arial"/>
        </w:rPr>
        <w:t>Përqindja e profesionistëve  shëndetësor të trajnuar për diagnostikim dhe trajtim të astmës akute sipas PKK për astmën akute</w:t>
      </w:r>
    </w:p>
    <w:p w:rsidR="00867F75" w:rsidRPr="009B69C7" w:rsidRDefault="00867F75" w:rsidP="009B69C7">
      <w:pPr>
        <w:pStyle w:val="ListParagraph"/>
        <w:numPr>
          <w:ilvl w:val="1"/>
          <w:numId w:val="32"/>
        </w:numPr>
        <w:spacing w:before="120"/>
        <w:contextualSpacing w:val="0"/>
        <w:jc w:val="both"/>
        <w:rPr>
          <w:rFonts w:ascii="Book Antiqua" w:hAnsi="Book Antiqua" w:cs="Arial"/>
        </w:rPr>
      </w:pPr>
      <w:r w:rsidRPr="009B69C7">
        <w:rPr>
          <w:rFonts w:ascii="Book Antiqua" w:hAnsi="Book Antiqua" w:cs="Arial"/>
        </w:rPr>
        <w:t>Përqindja e profesionistëve shëndetësor të cilët I zbatojnë rekomandimet e PKK gjatë trajtimit të astmës akute</w:t>
      </w:r>
    </w:p>
    <w:p w:rsidR="00867F75" w:rsidRPr="009B69C7" w:rsidRDefault="00867F75" w:rsidP="009B69C7">
      <w:pPr>
        <w:pStyle w:val="ListParagraph"/>
        <w:numPr>
          <w:ilvl w:val="1"/>
          <w:numId w:val="32"/>
        </w:numPr>
        <w:spacing w:before="120"/>
        <w:contextualSpacing w:val="0"/>
        <w:jc w:val="both"/>
        <w:rPr>
          <w:rFonts w:ascii="Book Antiqua" w:hAnsi="Book Antiqua" w:cs="Arial"/>
        </w:rPr>
      </w:pPr>
      <w:r w:rsidRPr="009B69C7">
        <w:rPr>
          <w:rFonts w:ascii="Book Antiqua" w:hAnsi="Book Antiqua" w:cs="Arial"/>
        </w:rPr>
        <w:t>Përqindja e medikamenteve në dispozicion të LEB për trajtimin e astmës akute në barnatoret e KPSH</w:t>
      </w:r>
    </w:p>
    <w:p w:rsidR="00867F75" w:rsidRPr="009B69C7" w:rsidRDefault="00867F75" w:rsidP="009C06EC">
      <w:pPr>
        <w:pStyle w:val="Heading2"/>
        <w:spacing w:before="240" w:after="240"/>
        <w:rPr>
          <w:rFonts w:ascii="Book Antiqua" w:hAnsi="Book Antiqua" w:cs="Arial"/>
          <w:b/>
          <w:sz w:val="28"/>
          <w:szCs w:val="28"/>
        </w:rPr>
      </w:pPr>
      <w:bookmarkStart w:id="10" w:name="_Toc96517564"/>
      <w:r w:rsidRPr="009B69C7">
        <w:rPr>
          <w:rFonts w:ascii="Book Antiqua" w:hAnsi="Book Antiqua" w:cs="Arial"/>
          <w:b/>
          <w:sz w:val="28"/>
          <w:szCs w:val="28"/>
        </w:rPr>
        <w:lastRenderedPageBreak/>
        <w:t>Mbikqyrja dhe vlerësimi i zbatimit të PKK</w:t>
      </w:r>
      <w:bookmarkEnd w:id="10"/>
    </w:p>
    <w:p w:rsidR="00867F75" w:rsidRPr="009B69C7" w:rsidRDefault="00867F75" w:rsidP="009C06EC">
      <w:pPr>
        <w:spacing w:before="240" w:after="240"/>
        <w:jc w:val="both"/>
        <w:rPr>
          <w:rFonts w:ascii="Book Antiqua" w:hAnsi="Book Antiqua" w:cs="Arial"/>
        </w:rPr>
      </w:pPr>
      <w:r w:rsidRPr="009B69C7">
        <w:rPr>
          <w:rFonts w:ascii="Book Antiqua" w:hAnsi="Book Antiqua" w:cs="Arial"/>
        </w:rPr>
        <w:t>Udhëheqësit e institucionev</w:t>
      </w:r>
      <w:r w:rsidR="009C06EC" w:rsidRPr="009B69C7">
        <w:rPr>
          <w:rFonts w:ascii="Book Antiqua" w:hAnsi="Book Antiqua" w:cs="Arial"/>
        </w:rPr>
        <w:t xml:space="preserve">e shëndetësore janë përgjegjës </w:t>
      </w:r>
      <w:r w:rsidRPr="009B69C7">
        <w:rPr>
          <w:rFonts w:ascii="Book Antiqua" w:hAnsi="Book Antiqua" w:cs="Arial"/>
        </w:rPr>
        <w:t xml:space="preserve">për vlerësimin e zbatimit të PKK si dhe sigurimin e mbikqyrjes ku si instrument </w:t>
      </w:r>
      <w:r w:rsidR="009C06EC" w:rsidRPr="009B69C7">
        <w:rPr>
          <w:rFonts w:ascii="Book Antiqua" w:hAnsi="Book Antiqua" w:cs="Arial"/>
        </w:rPr>
        <w:t>mund të përdoret auditi klinik i</w:t>
      </w:r>
      <w:r w:rsidRPr="009B69C7">
        <w:rPr>
          <w:rFonts w:ascii="Book Antiqua" w:hAnsi="Book Antiqua" w:cs="Arial"/>
        </w:rPr>
        <w:t xml:space="preserve"> mbrendshëm në interval gjashtë mujor kur edhe mund të bëhet riauditi klinik.</w:t>
      </w:r>
    </w:p>
    <w:p w:rsidR="00867F75" w:rsidRPr="009B69C7" w:rsidRDefault="00867F75" w:rsidP="009C06EC">
      <w:pPr>
        <w:spacing w:before="240" w:after="240"/>
        <w:jc w:val="both"/>
        <w:rPr>
          <w:rFonts w:ascii="Book Antiqua" w:hAnsi="Book Antiqua" w:cs="Arial"/>
        </w:rPr>
      </w:pPr>
      <w:r w:rsidRPr="009B69C7">
        <w:rPr>
          <w:rFonts w:ascii="Book Antiqua" w:hAnsi="Book Antiqua" w:cs="Arial"/>
        </w:rPr>
        <w:t>Auditi klini</w:t>
      </w:r>
      <w:r w:rsidR="009C06EC" w:rsidRPr="009B69C7">
        <w:rPr>
          <w:rFonts w:ascii="Book Antiqua" w:hAnsi="Book Antiqua" w:cs="Arial"/>
        </w:rPr>
        <w:t>k do të realizohet nga zyrtari i cilësisë i</w:t>
      </w:r>
      <w:r w:rsidRPr="009B69C7">
        <w:rPr>
          <w:rFonts w:ascii="Book Antiqua" w:hAnsi="Book Antiqua" w:cs="Arial"/>
        </w:rPr>
        <w:t xml:space="preserve"> cili raporton në baza gjashtë mujore në Divizionin e Cilësisë në MSH.</w:t>
      </w:r>
    </w:p>
    <w:p w:rsidR="00867F75" w:rsidRPr="009B69C7" w:rsidRDefault="00867F75" w:rsidP="009C06EC">
      <w:pPr>
        <w:spacing w:before="240" w:after="240"/>
        <w:jc w:val="both"/>
        <w:rPr>
          <w:rFonts w:ascii="Book Antiqua" w:hAnsi="Book Antiqua" w:cs="Arial"/>
        </w:rPr>
      </w:pPr>
      <w:r w:rsidRPr="009B69C7">
        <w:rPr>
          <w:rFonts w:ascii="Book Antiqua" w:hAnsi="Book Antiqua" w:cs="Arial"/>
        </w:rPr>
        <w:t xml:space="preserve">Listat kontrolluese të </w:t>
      </w:r>
      <w:r w:rsidR="009C06EC" w:rsidRPr="009B69C7">
        <w:rPr>
          <w:rFonts w:ascii="Book Antiqua" w:hAnsi="Book Antiqua" w:cs="Arial"/>
        </w:rPr>
        <w:t>PKK do të përdoren nga zyrtari i</w:t>
      </w:r>
      <w:r w:rsidRPr="009B69C7">
        <w:rPr>
          <w:rFonts w:ascii="Book Antiqua" w:hAnsi="Book Antiqua" w:cs="Arial"/>
        </w:rPr>
        <w:t xml:space="preserve"> cilësisë për monitorim të cilësisë gjegjësisht për zbatim të praktikës së mirë të bazuar në PKK gjatë trajtimit të astmës akute.</w:t>
      </w:r>
    </w:p>
    <w:p w:rsidR="00867F75" w:rsidRPr="009B69C7" w:rsidRDefault="00867F75" w:rsidP="009C06EC">
      <w:pPr>
        <w:pStyle w:val="Heading2"/>
        <w:spacing w:before="240" w:after="240"/>
        <w:rPr>
          <w:rFonts w:ascii="Book Antiqua" w:hAnsi="Book Antiqua" w:cs="Arial"/>
          <w:b/>
          <w:sz w:val="28"/>
          <w:szCs w:val="28"/>
        </w:rPr>
      </w:pPr>
      <w:bookmarkStart w:id="11" w:name="_Toc96517565"/>
      <w:r w:rsidRPr="009B69C7">
        <w:rPr>
          <w:rFonts w:ascii="Book Antiqua" w:hAnsi="Book Antiqua" w:cs="Arial"/>
          <w:b/>
          <w:sz w:val="28"/>
          <w:szCs w:val="28"/>
        </w:rPr>
        <w:t>Pilotimi-informatat kthyese</w:t>
      </w:r>
      <w:bookmarkEnd w:id="11"/>
    </w:p>
    <w:p w:rsidR="00867F75" w:rsidRDefault="00867F75" w:rsidP="009C06EC">
      <w:pPr>
        <w:spacing w:before="240" w:after="240"/>
        <w:jc w:val="both"/>
        <w:rPr>
          <w:rFonts w:ascii="Book Antiqua" w:hAnsi="Book Antiqua" w:cs="Arial"/>
        </w:rPr>
      </w:pPr>
      <w:r w:rsidRPr="009B69C7">
        <w:rPr>
          <w:rFonts w:ascii="Book Antiqua" w:hAnsi="Book Antiqua" w:cs="Arial"/>
        </w:rPr>
        <w:t>PKK</w:t>
      </w:r>
      <w:r w:rsidR="009C06EC" w:rsidRPr="009B69C7">
        <w:rPr>
          <w:rFonts w:ascii="Book Antiqua" w:hAnsi="Book Antiqua" w:cs="Arial"/>
        </w:rPr>
        <w:t xml:space="preserve"> “</w:t>
      </w:r>
      <w:r w:rsidR="00B4620F" w:rsidRPr="009B69C7">
        <w:rPr>
          <w:rFonts w:ascii="Book Antiqua" w:hAnsi="Book Antiqua" w:cs="Arial"/>
        </w:rPr>
        <w:t>Menaxhimi i astmës akute te të rriturit në KPSH</w:t>
      </w:r>
      <w:r w:rsidR="009C06EC" w:rsidRPr="009B69C7">
        <w:rPr>
          <w:rFonts w:ascii="Book Antiqua" w:hAnsi="Book Antiqua" w:cs="Arial"/>
        </w:rPr>
        <w:t>”</w:t>
      </w:r>
      <w:r w:rsidRPr="009B69C7">
        <w:rPr>
          <w:rFonts w:ascii="Book Antiqua" w:hAnsi="Book Antiqua" w:cs="Arial"/>
        </w:rPr>
        <w:t xml:space="preserve"> është pilotuar përmes rishqyrtimit kolegial me profesionistë të KPSH të cilët nuk kanë qenë pjesë e hartimit të PKK me ç’rast janë dhënë vlerësime rreth aplikueshmërisë së rekomandimeve të PKK në KPSH në nivel nacional.</w:t>
      </w:r>
    </w:p>
    <w:p w:rsidR="00E82177" w:rsidRPr="009B69C7" w:rsidRDefault="00E82177" w:rsidP="00E82177">
      <w:pPr>
        <w:pStyle w:val="Heading2"/>
        <w:spacing w:before="360" w:after="240"/>
        <w:rPr>
          <w:rFonts w:ascii="Book Antiqua" w:hAnsi="Book Antiqua" w:cs="Arial"/>
          <w:b/>
          <w:sz w:val="28"/>
          <w:szCs w:val="28"/>
        </w:rPr>
      </w:pPr>
      <w:bookmarkStart w:id="12" w:name="_Toc96517566"/>
      <w:r w:rsidRPr="009B69C7">
        <w:rPr>
          <w:rFonts w:ascii="Book Antiqua" w:hAnsi="Book Antiqua" w:cs="Arial"/>
          <w:b/>
          <w:sz w:val="28"/>
          <w:szCs w:val="28"/>
        </w:rPr>
        <w:t>Shkurtesat</w:t>
      </w:r>
      <w:bookmarkEnd w:id="12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5"/>
        <w:gridCol w:w="7555"/>
      </w:tblGrid>
      <w:tr w:rsidR="00E82177" w:rsidRPr="009B69C7" w:rsidTr="00EE0588">
        <w:tc>
          <w:tcPr>
            <w:tcW w:w="1795" w:type="dxa"/>
          </w:tcPr>
          <w:p w:rsidR="00E82177" w:rsidRPr="009B69C7" w:rsidRDefault="00E82177" w:rsidP="00EE0588">
            <w:pPr>
              <w:pStyle w:val="ListParagraph"/>
              <w:spacing w:before="60" w:after="0"/>
              <w:ind w:left="0"/>
              <w:jc w:val="right"/>
              <w:rPr>
                <w:rFonts w:ascii="Book Antiqua" w:hAnsi="Book Antiqua" w:cs="Arial"/>
              </w:rPr>
            </w:pPr>
            <w:r w:rsidRPr="009B69C7">
              <w:rPr>
                <w:rFonts w:ascii="Book Antiqua" w:hAnsi="Book Antiqua" w:cs="Arial"/>
              </w:rPr>
              <w:t>iv</w:t>
            </w:r>
          </w:p>
        </w:tc>
        <w:tc>
          <w:tcPr>
            <w:tcW w:w="7555" w:type="dxa"/>
          </w:tcPr>
          <w:p w:rsidR="00E82177" w:rsidRPr="009B69C7" w:rsidRDefault="00E82177" w:rsidP="00EE0588">
            <w:pPr>
              <w:pStyle w:val="ListParagraph"/>
              <w:spacing w:before="60" w:after="0"/>
              <w:ind w:left="165"/>
              <w:contextualSpacing w:val="0"/>
              <w:jc w:val="both"/>
              <w:rPr>
                <w:rFonts w:ascii="Book Antiqua" w:hAnsi="Book Antiqua" w:cs="Arial"/>
              </w:rPr>
            </w:pPr>
            <w:r w:rsidRPr="009B69C7">
              <w:rPr>
                <w:rFonts w:ascii="Book Antiqua" w:hAnsi="Book Antiqua" w:cs="Arial"/>
              </w:rPr>
              <w:t>intra venoz</w:t>
            </w:r>
          </w:p>
        </w:tc>
      </w:tr>
      <w:tr w:rsidR="00E82177" w:rsidRPr="009B69C7" w:rsidTr="00EE0588">
        <w:tc>
          <w:tcPr>
            <w:tcW w:w="1795" w:type="dxa"/>
          </w:tcPr>
          <w:p w:rsidR="00E82177" w:rsidRPr="009B69C7" w:rsidRDefault="00E82177" w:rsidP="00EE0588">
            <w:pPr>
              <w:pStyle w:val="ListParagraph"/>
              <w:spacing w:before="60" w:after="0"/>
              <w:ind w:left="0"/>
              <w:jc w:val="right"/>
              <w:rPr>
                <w:rFonts w:ascii="Book Antiqua" w:hAnsi="Book Antiqua" w:cs="Arial"/>
              </w:rPr>
            </w:pPr>
            <w:r w:rsidRPr="009B69C7">
              <w:rPr>
                <w:rFonts w:ascii="Book Antiqua" w:hAnsi="Book Antiqua" w:cs="Arial"/>
              </w:rPr>
              <w:t>KPSH</w:t>
            </w:r>
          </w:p>
        </w:tc>
        <w:tc>
          <w:tcPr>
            <w:tcW w:w="7555" w:type="dxa"/>
          </w:tcPr>
          <w:p w:rsidR="00E82177" w:rsidRPr="009B69C7" w:rsidRDefault="00E82177" w:rsidP="00EE0588">
            <w:pPr>
              <w:pStyle w:val="ListParagraph"/>
              <w:spacing w:before="60" w:after="0"/>
              <w:ind w:left="165"/>
              <w:contextualSpacing w:val="0"/>
              <w:jc w:val="both"/>
              <w:rPr>
                <w:rFonts w:ascii="Book Antiqua" w:hAnsi="Book Antiqua" w:cs="Arial"/>
              </w:rPr>
            </w:pPr>
            <w:r w:rsidRPr="009B69C7">
              <w:rPr>
                <w:rFonts w:ascii="Book Antiqua" w:hAnsi="Book Antiqua" w:cs="Arial"/>
              </w:rPr>
              <w:t>Kujdes Parësor Shëndetësor</w:t>
            </w:r>
          </w:p>
        </w:tc>
      </w:tr>
      <w:tr w:rsidR="00E82177" w:rsidRPr="009B69C7" w:rsidTr="00EE0588">
        <w:tc>
          <w:tcPr>
            <w:tcW w:w="1795" w:type="dxa"/>
          </w:tcPr>
          <w:p w:rsidR="00E82177" w:rsidRPr="009B69C7" w:rsidRDefault="00E82177" w:rsidP="00EE0588">
            <w:pPr>
              <w:pStyle w:val="ListParagraph"/>
              <w:spacing w:before="60" w:after="0"/>
              <w:ind w:left="0"/>
              <w:jc w:val="right"/>
              <w:rPr>
                <w:rFonts w:ascii="Book Antiqua" w:hAnsi="Book Antiqua" w:cs="Arial"/>
              </w:rPr>
            </w:pPr>
            <w:r w:rsidRPr="009B69C7">
              <w:rPr>
                <w:rFonts w:ascii="Book Antiqua" w:hAnsi="Book Antiqua" w:cs="Arial"/>
              </w:rPr>
              <w:t>LEB</w:t>
            </w:r>
          </w:p>
        </w:tc>
        <w:tc>
          <w:tcPr>
            <w:tcW w:w="7555" w:type="dxa"/>
          </w:tcPr>
          <w:p w:rsidR="00E82177" w:rsidRPr="009B69C7" w:rsidRDefault="00E82177" w:rsidP="00EE0588">
            <w:pPr>
              <w:pStyle w:val="ListParagraph"/>
              <w:spacing w:before="60" w:after="0"/>
              <w:ind w:left="165"/>
              <w:contextualSpacing w:val="0"/>
              <w:jc w:val="both"/>
              <w:rPr>
                <w:rFonts w:ascii="Book Antiqua" w:hAnsi="Book Antiqua" w:cs="Arial"/>
              </w:rPr>
            </w:pPr>
            <w:r w:rsidRPr="009B69C7">
              <w:rPr>
                <w:rFonts w:ascii="Book Antiqua" w:hAnsi="Book Antiqua" w:cs="Arial"/>
              </w:rPr>
              <w:t>Lista Esenciale e Barnave</w:t>
            </w:r>
          </w:p>
        </w:tc>
      </w:tr>
      <w:tr w:rsidR="00E82177" w:rsidRPr="009B69C7" w:rsidTr="00EE0588">
        <w:tc>
          <w:tcPr>
            <w:tcW w:w="1795" w:type="dxa"/>
          </w:tcPr>
          <w:p w:rsidR="00E82177" w:rsidRPr="009B69C7" w:rsidRDefault="00E82177" w:rsidP="00EE0588">
            <w:pPr>
              <w:pStyle w:val="ListParagraph"/>
              <w:spacing w:before="60" w:after="0"/>
              <w:ind w:left="0"/>
              <w:jc w:val="right"/>
              <w:rPr>
                <w:rFonts w:ascii="Book Antiqua" w:hAnsi="Book Antiqua" w:cs="Arial"/>
              </w:rPr>
            </w:pPr>
            <w:r w:rsidRPr="009B69C7">
              <w:rPr>
                <w:rFonts w:ascii="Book Antiqua" w:hAnsi="Book Antiqua" w:cs="Arial"/>
              </w:rPr>
              <w:t>MRCGP [INT]</w:t>
            </w:r>
          </w:p>
        </w:tc>
        <w:tc>
          <w:tcPr>
            <w:tcW w:w="7555" w:type="dxa"/>
          </w:tcPr>
          <w:p w:rsidR="00E82177" w:rsidRPr="009B69C7" w:rsidRDefault="00E82177" w:rsidP="00EE0588">
            <w:pPr>
              <w:pStyle w:val="ListParagraph"/>
              <w:spacing w:before="60" w:after="0"/>
              <w:ind w:left="165"/>
              <w:contextualSpacing w:val="0"/>
              <w:jc w:val="both"/>
              <w:rPr>
                <w:rFonts w:ascii="Book Antiqua" w:hAnsi="Book Antiqua" w:cs="Arial"/>
              </w:rPr>
            </w:pPr>
            <w:r w:rsidRPr="009B69C7">
              <w:rPr>
                <w:rFonts w:ascii="Book Antiqua" w:hAnsi="Book Antiqua" w:cs="Arial"/>
              </w:rPr>
              <w:t>Member of Royal College General Practitioners International (Anëtar i Kolegjit Mbretëror të Mjekëve të Praktikës së Përgjithshme të Britanisë së Madhe)</w:t>
            </w:r>
          </w:p>
        </w:tc>
      </w:tr>
      <w:tr w:rsidR="00E82177" w:rsidRPr="009B69C7" w:rsidTr="00EE0588">
        <w:tc>
          <w:tcPr>
            <w:tcW w:w="1795" w:type="dxa"/>
          </w:tcPr>
          <w:p w:rsidR="00E82177" w:rsidRPr="009B69C7" w:rsidRDefault="00E82177" w:rsidP="00EE0588">
            <w:pPr>
              <w:pStyle w:val="ListParagraph"/>
              <w:spacing w:before="60" w:after="0"/>
              <w:ind w:left="0"/>
              <w:jc w:val="right"/>
              <w:rPr>
                <w:rFonts w:ascii="Book Antiqua" w:hAnsi="Book Antiqua" w:cs="Arial"/>
              </w:rPr>
            </w:pPr>
            <w:r w:rsidRPr="009B69C7">
              <w:rPr>
                <w:rFonts w:ascii="Book Antiqua" w:hAnsi="Book Antiqua" w:cs="Arial"/>
              </w:rPr>
              <w:t>MSh</w:t>
            </w:r>
          </w:p>
        </w:tc>
        <w:tc>
          <w:tcPr>
            <w:tcW w:w="7555" w:type="dxa"/>
          </w:tcPr>
          <w:p w:rsidR="00E82177" w:rsidRPr="009B69C7" w:rsidRDefault="00E82177" w:rsidP="00EE0588">
            <w:pPr>
              <w:pStyle w:val="ListParagraph"/>
              <w:spacing w:before="60" w:after="0"/>
              <w:ind w:left="165"/>
              <w:contextualSpacing w:val="0"/>
              <w:jc w:val="both"/>
              <w:rPr>
                <w:rFonts w:ascii="Book Antiqua" w:hAnsi="Book Antiqua" w:cs="Arial"/>
              </w:rPr>
            </w:pPr>
            <w:r w:rsidRPr="009B69C7">
              <w:rPr>
                <w:rFonts w:ascii="Book Antiqua" w:hAnsi="Book Antiqua" w:cs="Arial"/>
              </w:rPr>
              <w:t>Ministria e Shëndetësisë</w:t>
            </w:r>
          </w:p>
        </w:tc>
      </w:tr>
      <w:tr w:rsidR="00E82177" w:rsidRPr="009B69C7" w:rsidTr="00EE0588">
        <w:tc>
          <w:tcPr>
            <w:tcW w:w="1795" w:type="dxa"/>
          </w:tcPr>
          <w:p w:rsidR="00E82177" w:rsidRPr="009B69C7" w:rsidRDefault="00E82177" w:rsidP="00EE0588">
            <w:pPr>
              <w:pStyle w:val="ListParagraph"/>
              <w:spacing w:before="60" w:after="0"/>
              <w:ind w:left="0"/>
              <w:jc w:val="right"/>
              <w:rPr>
                <w:rFonts w:ascii="Book Antiqua" w:hAnsi="Book Antiqua" w:cs="Arial"/>
              </w:rPr>
            </w:pPr>
            <w:r w:rsidRPr="009B69C7">
              <w:rPr>
                <w:rFonts w:ascii="Book Antiqua" w:hAnsi="Book Antiqua" w:cs="Arial"/>
              </w:rPr>
              <w:t>PEF</w:t>
            </w:r>
          </w:p>
        </w:tc>
        <w:tc>
          <w:tcPr>
            <w:tcW w:w="7555" w:type="dxa"/>
          </w:tcPr>
          <w:p w:rsidR="00E82177" w:rsidRPr="009B69C7" w:rsidRDefault="00E82177" w:rsidP="00EE0588">
            <w:pPr>
              <w:pStyle w:val="ListParagraph"/>
              <w:spacing w:before="60" w:after="0"/>
              <w:ind w:left="165"/>
              <w:contextualSpacing w:val="0"/>
              <w:jc w:val="both"/>
              <w:rPr>
                <w:rFonts w:ascii="Book Antiqua" w:hAnsi="Book Antiqua" w:cs="Arial"/>
              </w:rPr>
            </w:pPr>
            <w:r w:rsidRPr="009B69C7">
              <w:rPr>
                <w:rFonts w:ascii="Book Antiqua" w:hAnsi="Book Antiqua" w:cs="Arial"/>
              </w:rPr>
              <w:t>Peak Expiratory Flow</w:t>
            </w:r>
          </w:p>
        </w:tc>
      </w:tr>
      <w:tr w:rsidR="00E82177" w:rsidRPr="009B69C7" w:rsidTr="00EE0588">
        <w:tc>
          <w:tcPr>
            <w:tcW w:w="1795" w:type="dxa"/>
          </w:tcPr>
          <w:p w:rsidR="00E82177" w:rsidRPr="009B69C7" w:rsidRDefault="00E82177" w:rsidP="00EE0588">
            <w:pPr>
              <w:pStyle w:val="ListParagraph"/>
              <w:spacing w:before="60" w:after="0"/>
              <w:ind w:left="0"/>
              <w:jc w:val="right"/>
              <w:rPr>
                <w:rFonts w:ascii="Book Antiqua" w:hAnsi="Book Antiqua" w:cs="Arial"/>
              </w:rPr>
            </w:pPr>
            <w:r w:rsidRPr="009B69C7">
              <w:rPr>
                <w:rFonts w:ascii="Book Antiqua" w:hAnsi="Book Antiqua" w:cs="Arial"/>
              </w:rPr>
              <w:t>PKK</w:t>
            </w:r>
          </w:p>
        </w:tc>
        <w:tc>
          <w:tcPr>
            <w:tcW w:w="7555" w:type="dxa"/>
          </w:tcPr>
          <w:p w:rsidR="00E82177" w:rsidRPr="009B69C7" w:rsidRDefault="00E82177" w:rsidP="00EE0588">
            <w:pPr>
              <w:pStyle w:val="ListParagraph"/>
              <w:spacing w:before="60" w:after="0"/>
              <w:ind w:left="165"/>
              <w:contextualSpacing w:val="0"/>
              <w:jc w:val="both"/>
              <w:rPr>
                <w:rFonts w:ascii="Book Antiqua" w:hAnsi="Book Antiqua" w:cs="Arial"/>
              </w:rPr>
            </w:pPr>
            <w:r w:rsidRPr="009B69C7">
              <w:rPr>
                <w:rFonts w:ascii="Book Antiqua" w:hAnsi="Book Antiqua" w:cs="Arial"/>
              </w:rPr>
              <w:t>Protokoli Klinik Kombëtar</w:t>
            </w:r>
          </w:p>
        </w:tc>
      </w:tr>
      <w:tr w:rsidR="00E82177" w:rsidRPr="009B69C7" w:rsidTr="00EE0588">
        <w:tc>
          <w:tcPr>
            <w:tcW w:w="1795" w:type="dxa"/>
          </w:tcPr>
          <w:p w:rsidR="00E82177" w:rsidRPr="009B69C7" w:rsidRDefault="00E82177" w:rsidP="00EE0588">
            <w:pPr>
              <w:pStyle w:val="ListParagraph"/>
              <w:spacing w:before="60" w:after="0"/>
              <w:ind w:left="0"/>
              <w:jc w:val="right"/>
              <w:rPr>
                <w:rFonts w:ascii="Book Antiqua" w:hAnsi="Book Antiqua" w:cs="Arial"/>
              </w:rPr>
            </w:pPr>
            <w:r w:rsidRPr="009B69C7">
              <w:rPr>
                <w:rFonts w:ascii="Book Antiqua" w:hAnsi="Book Antiqua" w:cs="Arial"/>
              </w:rPr>
              <w:t>pMDI</w:t>
            </w:r>
          </w:p>
        </w:tc>
        <w:tc>
          <w:tcPr>
            <w:tcW w:w="7555" w:type="dxa"/>
          </w:tcPr>
          <w:p w:rsidR="00E82177" w:rsidRPr="009B69C7" w:rsidRDefault="00E82177" w:rsidP="00EE0588">
            <w:pPr>
              <w:pStyle w:val="ListParagraph"/>
              <w:spacing w:before="60" w:after="0"/>
              <w:ind w:left="165"/>
              <w:contextualSpacing w:val="0"/>
              <w:jc w:val="both"/>
              <w:rPr>
                <w:rFonts w:ascii="Book Antiqua" w:hAnsi="Book Antiqua" w:cs="Arial"/>
              </w:rPr>
            </w:pPr>
            <w:r w:rsidRPr="009B69C7">
              <w:rPr>
                <w:rFonts w:ascii="Book Antiqua" w:hAnsi="Book Antiqua" w:cs="Arial"/>
              </w:rPr>
              <w:t>pressurised Metered Dose Inhaler (Inhaler me dozimetër nën presion)</w:t>
            </w:r>
          </w:p>
        </w:tc>
      </w:tr>
      <w:tr w:rsidR="00E82177" w:rsidRPr="009B69C7" w:rsidTr="00EE0588">
        <w:tc>
          <w:tcPr>
            <w:tcW w:w="1795" w:type="dxa"/>
          </w:tcPr>
          <w:p w:rsidR="00E82177" w:rsidRPr="009B69C7" w:rsidRDefault="00E82177" w:rsidP="00EE0588">
            <w:pPr>
              <w:pStyle w:val="ListParagraph"/>
              <w:spacing w:before="60" w:after="0"/>
              <w:ind w:left="0"/>
              <w:jc w:val="right"/>
              <w:rPr>
                <w:rFonts w:ascii="Book Antiqua" w:hAnsi="Book Antiqua" w:cs="Arial"/>
              </w:rPr>
            </w:pPr>
            <w:r w:rsidRPr="009B69C7">
              <w:rPr>
                <w:rFonts w:ascii="Book Antiqua" w:hAnsi="Book Antiqua" w:cs="Arial"/>
              </w:rPr>
              <w:t>PO</w:t>
            </w:r>
          </w:p>
        </w:tc>
        <w:tc>
          <w:tcPr>
            <w:tcW w:w="7555" w:type="dxa"/>
          </w:tcPr>
          <w:p w:rsidR="00E82177" w:rsidRPr="009B69C7" w:rsidRDefault="00E82177" w:rsidP="00EE0588">
            <w:pPr>
              <w:pStyle w:val="ListParagraph"/>
              <w:spacing w:before="60" w:after="0"/>
              <w:ind w:left="165"/>
              <w:contextualSpacing w:val="0"/>
              <w:jc w:val="both"/>
              <w:rPr>
                <w:rFonts w:ascii="Book Antiqua" w:hAnsi="Book Antiqua" w:cs="Arial"/>
              </w:rPr>
            </w:pPr>
            <w:r w:rsidRPr="009B69C7">
              <w:rPr>
                <w:rFonts w:ascii="Book Antiqua" w:hAnsi="Book Antiqua" w:cs="Arial"/>
              </w:rPr>
              <w:t>Përdorim Oral</w:t>
            </w:r>
          </w:p>
        </w:tc>
      </w:tr>
      <w:tr w:rsidR="00E82177" w:rsidRPr="009B69C7" w:rsidTr="00EE0588">
        <w:tc>
          <w:tcPr>
            <w:tcW w:w="1795" w:type="dxa"/>
          </w:tcPr>
          <w:p w:rsidR="00E82177" w:rsidRPr="009B69C7" w:rsidRDefault="00E82177" w:rsidP="00EE0588">
            <w:pPr>
              <w:pStyle w:val="ListParagraph"/>
              <w:spacing w:before="60" w:after="0"/>
              <w:ind w:left="0"/>
              <w:jc w:val="right"/>
              <w:rPr>
                <w:rFonts w:ascii="Book Antiqua" w:hAnsi="Book Antiqua" w:cs="Arial"/>
              </w:rPr>
            </w:pPr>
            <w:r w:rsidRPr="009B69C7">
              <w:rPr>
                <w:rFonts w:ascii="Book Antiqua" w:hAnsi="Book Antiqua" w:cs="Arial"/>
              </w:rPr>
              <w:t>UK</w:t>
            </w:r>
          </w:p>
        </w:tc>
        <w:tc>
          <w:tcPr>
            <w:tcW w:w="7555" w:type="dxa"/>
          </w:tcPr>
          <w:p w:rsidR="00E82177" w:rsidRPr="009B69C7" w:rsidRDefault="00E82177" w:rsidP="00EE0588">
            <w:pPr>
              <w:pStyle w:val="ListParagraph"/>
              <w:spacing w:before="60" w:after="0"/>
              <w:ind w:left="165"/>
              <w:contextualSpacing w:val="0"/>
              <w:jc w:val="both"/>
              <w:rPr>
                <w:rFonts w:ascii="Book Antiqua" w:hAnsi="Book Antiqua" w:cs="Arial"/>
              </w:rPr>
            </w:pPr>
            <w:r w:rsidRPr="009B69C7">
              <w:rPr>
                <w:rFonts w:ascii="Book Antiqua" w:hAnsi="Book Antiqua" w:cs="Arial"/>
              </w:rPr>
              <w:t>Udhërrëfyes Klinik</w:t>
            </w:r>
          </w:p>
        </w:tc>
      </w:tr>
      <w:tr w:rsidR="00E82177" w:rsidRPr="009B69C7" w:rsidTr="00EE0588">
        <w:tc>
          <w:tcPr>
            <w:tcW w:w="1795" w:type="dxa"/>
          </w:tcPr>
          <w:p w:rsidR="00E82177" w:rsidRPr="009B69C7" w:rsidRDefault="00E82177" w:rsidP="00EE0588">
            <w:pPr>
              <w:pStyle w:val="ListParagraph"/>
              <w:spacing w:before="60" w:after="0"/>
              <w:ind w:left="0"/>
              <w:jc w:val="right"/>
              <w:rPr>
                <w:rFonts w:ascii="Book Antiqua" w:hAnsi="Book Antiqua" w:cs="Arial"/>
              </w:rPr>
            </w:pPr>
            <w:r w:rsidRPr="009B69C7">
              <w:rPr>
                <w:rFonts w:ascii="Book Antiqua" w:hAnsi="Book Antiqua" w:cs="Arial"/>
              </w:rPr>
              <w:t>ZHVP</w:t>
            </w:r>
          </w:p>
        </w:tc>
        <w:tc>
          <w:tcPr>
            <w:tcW w:w="7555" w:type="dxa"/>
          </w:tcPr>
          <w:p w:rsidR="00E82177" w:rsidRPr="009B69C7" w:rsidRDefault="00E82177" w:rsidP="00EE0588">
            <w:pPr>
              <w:pStyle w:val="ListParagraph"/>
              <w:spacing w:before="60" w:after="0"/>
              <w:ind w:left="165"/>
              <w:contextualSpacing w:val="0"/>
              <w:jc w:val="both"/>
              <w:rPr>
                <w:rFonts w:ascii="Book Antiqua" w:hAnsi="Book Antiqua" w:cs="Arial"/>
              </w:rPr>
            </w:pPr>
            <w:r w:rsidRPr="009B69C7">
              <w:rPr>
                <w:rFonts w:ascii="Book Antiqua" w:hAnsi="Book Antiqua" w:cs="Arial"/>
              </w:rPr>
              <w:t>Zhvillim i Vazhdueshëm Profesional</w:t>
            </w:r>
          </w:p>
        </w:tc>
      </w:tr>
    </w:tbl>
    <w:p w:rsidR="00E82177" w:rsidRDefault="00E82177" w:rsidP="009C06EC">
      <w:pPr>
        <w:spacing w:before="240" w:after="240"/>
        <w:jc w:val="both"/>
        <w:rPr>
          <w:rFonts w:ascii="Book Antiqua" w:hAnsi="Book Antiqua" w:cs="Arial"/>
        </w:rPr>
      </w:pPr>
    </w:p>
    <w:p w:rsidR="00E82177" w:rsidRDefault="00E82177" w:rsidP="009C06EC">
      <w:pPr>
        <w:spacing w:before="240" w:after="240"/>
        <w:jc w:val="both"/>
        <w:rPr>
          <w:rFonts w:ascii="Book Antiqua" w:hAnsi="Book Antiqua" w:cs="Arial"/>
        </w:rPr>
      </w:pPr>
    </w:p>
    <w:p w:rsidR="00E82177" w:rsidRDefault="00E82177" w:rsidP="009C06EC">
      <w:pPr>
        <w:spacing w:before="240" w:after="240"/>
        <w:jc w:val="both"/>
        <w:rPr>
          <w:rFonts w:ascii="Book Antiqua" w:hAnsi="Book Antiqua" w:cs="Arial"/>
        </w:rPr>
      </w:pPr>
    </w:p>
    <w:p w:rsidR="00E82177" w:rsidRPr="009B69C7" w:rsidRDefault="00E82177" w:rsidP="009C06EC">
      <w:pPr>
        <w:spacing w:before="240" w:after="240"/>
        <w:jc w:val="both"/>
        <w:rPr>
          <w:rFonts w:ascii="Book Antiqua" w:hAnsi="Book Antiqua" w:cs="Arial"/>
        </w:rPr>
      </w:pPr>
    </w:p>
    <w:p w:rsidR="00810D09" w:rsidRPr="009B69C7" w:rsidRDefault="00867F75" w:rsidP="007F1C96">
      <w:pPr>
        <w:pStyle w:val="Heading2"/>
        <w:spacing w:before="240" w:after="240"/>
        <w:rPr>
          <w:rFonts w:ascii="Book Antiqua" w:hAnsi="Book Antiqua" w:cs="Arial"/>
          <w:b/>
          <w:sz w:val="28"/>
          <w:szCs w:val="28"/>
        </w:rPr>
      </w:pPr>
      <w:bookmarkStart w:id="13" w:name="_Toc96517567"/>
      <w:r w:rsidRPr="009B69C7">
        <w:rPr>
          <w:rFonts w:ascii="Book Antiqua" w:hAnsi="Book Antiqua" w:cs="Arial"/>
          <w:b/>
          <w:sz w:val="28"/>
          <w:szCs w:val="28"/>
        </w:rPr>
        <w:lastRenderedPageBreak/>
        <w:t>Shtojca</w:t>
      </w:r>
      <w:bookmarkEnd w:id="13"/>
      <w:r w:rsidR="007F1C96" w:rsidRPr="009B69C7">
        <w:rPr>
          <w:rFonts w:ascii="Book Antiqua" w:hAnsi="Book Antiqua" w:cs="Arial"/>
          <w:b/>
          <w:sz w:val="28"/>
          <w:szCs w:val="28"/>
        </w:rPr>
        <w:t xml:space="preserve"> </w:t>
      </w:r>
    </w:p>
    <w:p w:rsidR="00867F75" w:rsidRPr="004046C0" w:rsidRDefault="00867F75" w:rsidP="00810D09">
      <w:pPr>
        <w:rPr>
          <w:rFonts w:ascii="Book Antiqua" w:hAnsi="Book Antiqua" w:cs="Arial"/>
          <w:b/>
        </w:rPr>
      </w:pPr>
      <w:r w:rsidRPr="004046C0">
        <w:rPr>
          <w:rFonts w:ascii="Book Antiqua" w:hAnsi="Book Antiqua" w:cs="Arial"/>
          <w:b/>
        </w:rPr>
        <w:t>Grupi punues</w:t>
      </w:r>
    </w:p>
    <w:p w:rsidR="00867F75" w:rsidRPr="004046C0" w:rsidRDefault="007F1C96" w:rsidP="00B4620F">
      <w:pPr>
        <w:pStyle w:val="ListParagraph"/>
        <w:numPr>
          <w:ilvl w:val="0"/>
          <w:numId w:val="33"/>
        </w:numPr>
        <w:spacing w:before="240" w:after="240"/>
        <w:contextualSpacing w:val="0"/>
        <w:jc w:val="both"/>
        <w:rPr>
          <w:rFonts w:ascii="Book Antiqua" w:hAnsi="Book Antiqua" w:cs="Arial"/>
        </w:rPr>
      </w:pPr>
      <w:r w:rsidRPr="004046C0">
        <w:rPr>
          <w:rFonts w:ascii="Book Antiqua" w:hAnsi="Book Antiqua" w:cs="Arial"/>
        </w:rPr>
        <w:t>Dr. Drita Lumi Demiri,  S</w:t>
      </w:r>
      <w:r w:rsidR="00867F75" w:rsidRPr="004046C0">
        <w:rPr>
          <w:rFonts w:ascii="Book Antiqua" w:hAnsi="Book Antiqua" w:cs="Arial"/>
        </w:rPr>
        <w:t>pecialiste e Mjekësisë Familjare në QKMF Ferizaj;</w:t>
      </w:r>
      <w:r w:rsidRPr="004046C0">
        <w:rPr>
          <w:rFonts w:ascii="Book Antiqua" w:hAnsi="Book Antiqua" w:cs="Arial"/>
        </w:rPr>
        <w:t xml:space="preserve"> </w:t>
      </w:r>
      <w:r w:rsidR="00867F75" w:rsidRPr="004046C0">
        <w:rPr>
          <w:rFonts w:ascii="Book Antiqua" w:hAnsi="Book Antiqua" w:cs="Arial"/>
        </w:rPr>
        <w:t>Mentor Klinik në KP</w:t>
      </w:r>
      <w:r w:rsidRPr="004046C0">
        <w:rPr>
          <w:rFonts w:ascii="Book Antiqua" w:hAnsi="Book Antiqua" w:cs="Arial"/>
        </w:rPr>
        <w:t xml:space="preserve">Sh; </w:t>
      </w:r>
      <w:r w:rsidR="00867F75" w:rsidRPr="004046C0">
        <w:rPr>
          <w:rFonts w:ascii="Book Antiqua" w:hAnsi="Book Antiqua" w:cs="Arial"/>
        </w:rPr>
        <w:t>Anëtare e Kolegjit Mbretëror të Mjekëve të Praktikës së Përgjithshme të Britanisë së Madhe –</w:t>
      </w:r>
      <w:r w:rsidRPr="004046C0">
        <w:rPr>
          <w:rFonts w:ascii="Book Antiqua" w:hAnsi="Book Antiqua" w:cs="Arial"/>
        </w:rPr>
        <w:t xml:space="preserve"> </w:t>
      </w:r>
      <w:r w:rsidR="00867F75" w:rsidRPr="004046C0">
        <w:rPr>
          <w:rFonts w:ascii="Book Antiqua" w:hAnsi="Book Antiqua" w:cs="Arial"/>
        </w:rPr>
        <w:t xml:space="preserve">MRCGP [INT]; </w:t>
      </w:r>
      <w:hyperlink r:id="rId10" w:history="1">
        <w:r w:rsidR="00867F75" w:rsidRPr="004046C0">
          <w:rPr>
            <w:rStyle w:val="Hyperlink"/>
            <w:rFonts w:ascii="Book Antiqua" w:hAnsi="Book Antiqua" w:cs="Arial"/>
          </w:rPr>
          <w:t>drita_lumi@hotmail.com</w:t>
        </w:r>
      </w:hyperlink>
    </w:p>
    <w:p w:rsidR="00867F75" w:rsidRPr="004046C0" w:rsidRDefault="007F1C96" w:rsidP="00B4620F">
      <w:pPr>
        <w:pStyle w:val="ListParagraph"/>
        <w:numPr>
          <w:ilvl w:val="0"/>
          <w:numId w:val="33"/>
        </w:numPr>
        <w:spacing w:before="240" w:after="240"/>
        <w:contextualSpacing w:val="0"/>
        <w:jc w:val="both"/>
        <w:rPr>
          <w:rFonts w:ascii="Book Antiqua" w:hAnsi="Book Antiqua" w:cs="Arial"/>
        </w:rPr>
      </w:pPr>
      <w:r w:rsidRPr="004046C0">
        <w:rPr>
          <w:rFonts w:ascii="Book Antiqua" w:hAnsi="Book Antiqua" w:cs="Arial"/>
        </w:rPr>
        <w:t>Dr.Violeta Xërxa Thaqi, S</w:t>
      </w:r>
      <w:r w:rsidR="00867F75" w:rsidRPr="004046C0">
        <w:rPr>
          <w:rFonts w:ascii="Book Antiqua" w:hAnsi="Book Antiqua" w:cs="Arial"/>
        </w:rPr>
        <w:t>pecialiste e Mjekësisë Familjare në QKMF Gjakovë;</w:t>
      </w:r>
      <w:r w:rsidRPr="004046C0">
        <w:rPr>
          <w:rFonts w:ascii="Book Antiqua" w:hAnsi="Book Antiqua" w:cs="Arial"/>
        </w:rPr>
        <w:t xml:space="preserve"> </w:t>
      </w:r>
      <w:r w:rsidR="00867F75" w:rsidRPr="004046C0">
        <w:rPr>
          <w:rFonts w:ascii="Book Antiqua" w:hAnsi="Book Antiqua" w:cs="Arial"/>
        </w:rPr>
        <w:t>Mentor Klinik në KP</w:t>
      </w:r>
      <w:r w:rsidRPr="004046C0">
        <w:rPr>
          <w:rFonts w:ascii="Book Antiqua" w:hAnsi="Book Antiqua" w:cs="Arial"/>
        </w:rPr>
        <w:t xml:space="preserve">Sh; </w:t>
      </w:r>
      <w:r w:rsidR="00867F75" w:rsidRPr="004046C0">
        <w:rPr>
          <w:rFonts w:ascii="Book Antiqua" w:hAnsi="Book Antiqua" w:cs="Arial"/>
        </w:rPr>
        <w:t>Anëtare e Kolegjit Mbretëror të Mjekëve të Praktikës së Përgjithshme të Britanisë së Madhe –</w:t>
      </w:r>
      <w:r w:rsidRPr="004046C0">
        <w:rPr>
          <w:rFonts w:ascii="Book Antiqua" w:hAnsi="Book Antiqua" w:cs="Arial"/>
        </w:rPr>
        <w:t xml:space="preserve"> </w:t>
      </w:r>
      <w:r w:rsidR="00867F75" w:rsidRPr="004046C0">
        <w:rPr>
          <w:rFonts w:ascii="Book Antiqua" w:hAnsi="Book Antiqua" w:cs="Arial"/>
        </w:rPr>
        <w:t xml:space="preserve">MRCGP [INT]; </w:t>
      </w:r>
      <w:hyperlink r:id="rId11" w:history="1">
        <w:r w:rsidR="00867F75" w:rsidRPr="004046C0">
          <w:rPr>
            <w:rStyle w:val="Hyperlink"/>
            <w:rFonts w:ascii="Book Antiqua" w:hAnsi="Book Antiqua" w:cs="Arial"/>
          </w:rPr>
          <w:t>violeta_xt@hotmail.com</w:t>
        </w:r>
      </w:hyperlink>
    </w:p>
    <w:p w:rsidR="00867F75" w:rsidRPr="004046C0" w:rsidRDefault="007F1C96" w:rsidP="00B4620F">
      <w:pPr>
        <w:pStyle w:val="ListParagraph"/>
        <w:numPr>
          <w:ilvl w:val="0"/>
          <w:numId w:val="33"/>
        </w:numPr>
        <w:spacing w:before="240" w:after="240"/>
        <w:contextualSpacing w:val="0"/>
        <w:jc w:val="both"/>
        <w:rPr>
          <w:rFonts w:ascii="Book Antiqua" w:hAnsi="Book Antiqua" w:cs="Arial"/>
        </w:rPr>
      </w:pPr>
      <w:r w:rsidRPr="004046C0">
        <w:rPr>
          <w:rFonts w:ascii="Book Antiqua" w:hAnsi="Book Antiqua" w:cs="Arial"/>
        </w:rPr>
        <w:t>Dr. Tringa Muhaxheri Prenkaj,  S</w:t>
      </w:r>
      <w:r w:rsidR="00867F75" w:rsidRPr="004046C0">
        <w:rPr>
          <w:rFonts w:ascii="Book Antiqua" w:hAnsi="Book Antiqua" w:cs="Arial"/>
        </w:rPr>
        <w:t>pecialiste e Mjekësisë Familjare në QKMF Pejë;</w:t>
      </w:r>
      <w:r w:rsidRPr="004046C0">
        <w:rPr>
          <w:rFonts w:ascii="Book Antiqua" w:hAnsi="Book Antiqua" w:cs="Arial"/>
        </w:rPr>
        <w:t xml:space="preserve"> </w:t>
      </w:r>
      <w:r w:rsidR="00867F75" w:rsidRPr="004046C0">
        <w:rPr>
          <w:rFonts w:ascii="Book Antiqua" w:hAnsi="Book Antiqua" w:cs="Arial"/>
        </w:rPr>
        <w:t>Mentor Klinik në KP</w:t>
      </w:r>
      <w:r w:rsidRPr="004046C0">
        <w:rPr>
          <w:rFonts w:ascii="Book Antiqua" w:hAnsi="Book Antiqua" w:cs="Arial"/>
        </w:rPr>
        <w:t xml:space="preserve">Sh; </w:t>
      </w:r>
      <w:r w:rsidR="00B4620F" w:rsidRPr="004046C0">
        <w:rPr>
          <w:rFonts w:ascii="Book Antiqua" w:hAnsi="Book Antiqua" w:cs="Arial"/>
        </w:rPr>
        <w:t>Anëtare e</w:t>
      </w:r>
      <w:r w:rsidR="00867F75" w:rsidRPr="004046C0">
        <w:rPr>
          <w:rFonts w:ascii="Book Antiqua" w:hAnsi="Book Antiqua" w:cs="Arial"/>
        </w:rPr>
        <w:t xml:space="preserve"> Kolegjit Mbretëror të Mjekëve të Praktikës së Përgjithshme të Britanisë së Madhe –</w:t>
      </w:r>
      <w:r w:rsidR="00B4620F" w:rsidRPr="004046C0">
        <w:rPr>
          <w:rFonts w:ascii="Book Antiqua" w:hAnsi="Book Antiqua" w:cs="Arial"/>
        </w:rPr>
        <w:t xml:space="preserve"> </w:t>
      </w:r>
      <w:r w:rsidR="00867F75" w:rsidRPr="004046C0">
        <w:rPr>
          <w:rFonts w:ascii="Book Antiqua" w:hAnsi="Book Antiqua" w:cs="Arial"/>
        </w:rPr>
        <w:t xml:space="preserve">MRCGP [INT]; </w:t>
      </w:r>
      <w:hyperlink r:id="rId12" w:history="1">
        <w:r w:rsidR="00867F75" w:rsidRPr="004046C0">
          <w:rPr>
            <w:rStyle w:val="Hyperlink"/>
            <w:rFonts w:ascii="Book Antiqua" w:hAnsi="Book Antiqua" w:cs="Arial"/>
          </w:rPr>
          <w:t>tringa_muhaxheriprenkaj@yahoo.com</w:t>
        </w:r>
      </w:hyperlink>
    </w:p>
    <w:p w:rsidR="00867F75" w:rsidRPr="004046C0" w:rsidRDefault="00B4620F" w:rsidP="00B4620F">
      <w:pPr>
        <w:pStyle w:val="ListParagraph"/>
        <w:numPr>
          <w:ilvl w:val="0"/>
          <w:numId w:val="33"/>
        </w:numPr>
        <w:spacing w:before="240" w:after="240"/>
        <w:contextualSpacing w:val="0"/>
        <w:jc w:val="both"/>
        <w:rPr>
          <w:rFonts w:ascii="Book Antiqua" w:hAnsi="Book Antiqua" w:cs="Arial"/>
        </w:rPr>
      </w:pPr>
      <w:r w:rsidRPr="004046C0">
        <w:rPr>
          <w:rFonts w:ascii="Book Antiqua" w:hAnsi="Book Antiqua" w:cs="Arial"/>
        </w:rPr>
        <w:t>Dr. Fevzi Sylejmani, S</w:t>
      </w:r>
      <w:r w:rsidR="00867F75" w:rsidRPr="004046C0">
        <w:rPr>
          <w:rFonts w:ascii="Book Antiqua" w:hAnsi="Book Antiqua" w:cs="Arial"/>
        </w:rPr>
        <w:t>pe</w:t>
      </w:r>
      <w:r w:rsidRPr="004046C0">
        <w:rPr>
          <w:rFonts w:ascii="Book Antiqua" w:hAnsi="Book Antiqua" w:cs="Arial"/>
        </w:rPr>
        <w:t>cialist i Mjekësisë Familjare; D</w:t>
      </w:r>
      <w:r w:rsidR="00867F75" w:rsidRPr="004046C0">
        <w:rPr>
          <w:rFonts w:ascii="Book Antiqua" w:hAnsi="Book Antiqua" w:cs="Arial"/>
        </w:rPr>
        <w:t>rejtor i QKMF Mitrovicë;</w:t>
      </w:r>
      <w:r w:rsidRPr="004046C0">
        <w:rPr>
          <w:rFonts w:ascii="Book Antiqua" w:hAnsi="Book Antiqua" w:cs="Arial"/>
        </w:rPr>
        <w:t xml:space="preserve"> </w:t>
      </w:r>
      <w:r w:rsidR="00867F75" w:rsidRPr="004046C0">
        <w:rPr>
          <w:rFonts w:ascii="Book Antiqua" w:hAnsi="Book Antiqua" w:cs="Arial"/>
        </w:rPr>
        <w:t>Mentor Klinik në KP</w:t>
      </w:r>
      <w:r w:rsidRPr="004046C0">
        <w:rPr>
          <w:rFonts w:ascii="Book Antiqua" w:hAnsi="Book Antiqua" w:cs="Arial"/>
        </w:rPr>
        <w:t>Sh; Anëtar</w:t>
      </w:r>
      <w:r w:rsidR="00867F75" w:rsidRPr="004046C0">
        <w:rPr>
          <w:rFonts w:ascii="Book Antiqua" w:hAnsi="Book Antiqua" w:cs="Arial"/>
        </w:rPr>
        <w:t xml:space="preserve"> i Kolegjit Mbretëror të Mjekëve të Praktikës së Përgjithshme të Britanisë së Madhe –</w:t>
      </w:r>
      <w:r w:rsidRPr="004046C0">
        <w:rPr>
          <w:rFonts w:ascii="Book Antiqua" w:hAnsi="Book Antiqua" w:cs="Arial"/>
        </w:rPr>
        <w:t xml:space="preserve"> </w:t>
      </w:r>
      <w:r w:rsidR="00867F75" w:rsidRPr="004046C0">
        <w:rPr>
          <w:rFonts w:ascii="Book Antiqua" w:hAnsi="Book Antiqua" w:cs="Arial"/>
        </w:rPr>
        <w:t xml:space="preserve">MRCGP [INT]; </w:t>
      </w:r>
      <w:hyperlink r:id="rId13" w:history="1">
        <w:r w:rsidR="00867F75" w:rsidRPr="004046C0">
          <w:rPr>
            <w:rStyle w:val="Hyperlink"/>
            <w:rFonts w:ascii="Book Antiqua" w:hAnsi="Book Antiqua" w:cs="Arial"/>
          </w:rPr>
          <w:t>fevzisylejmani@gmail.com</w:t>
        </w:r>
      </w:hyperlink>
    </w:p>
    <w:p w:rsidR="00867F75" w:rsidRPr="004046C0" w:rsidRDefault="00867F75" w:rsidP="00B4620F">
      <w:pPr>
        <w:pStyle w:val="ListParagraph"/>
        <w:numPr>
          <w:ilvl w:val="0"/>
          <w:numId w:val="33"/>
        </w:numPr>
        <w:spacing w:before="240" w:after="240"/>
        <w:contextualSpacing w:val="0"/>
        <w:rPr>
          <w:rFonts w:ascii="Book Antiqua" w:hAnsi="Book Antiqua" w:cs="Arial"/>
        </w:rPr>
      </w:pPr>
      <w:r w:rsidRPr="004046C0">
        <w:rPr>
          <w:rFonts w:ascii="Book Antiqua" w:hAnsi="Book Antiqua" w:cs="Arial"/>
        </w:rPr>
        <w:t xml:space="preserve">Mr.ph Amir Keka,  Udhëheqës i Departamentit për Shërbime Farmaceutike MSH, Fondi i Sigurimit Shëndetësor; </w:t>
      </w:r>
      <w:hyperlink r:id="rId14" w:history="1">
        <w:r w:rsidR="00B4620F" w:rsidRPr="004046C0">
          <w:rPr>
            <w:rStyle w:val="Hyperlink"/>
            <w:rFonts w:ascii="Book Antiqua" w:hAnsi="Book Antiqua" w:cs="Arial"/>
          </w:rPr>
          <w:t>amir.keka@rks-gov.net</w:t>
        </w:r>
      </w:hyperlink>
      <w:r w:rsidR="00B4620F" w:rsidRPr="004046C0">
        <w:rPr>
          <w:rFonts w:ascii="Book Antiqua" w:hAnsi="Book Antiqua" w:cs="Arial"/>
        </w:rPr>
        <w:t xml:space="preserve"> </w:t>
      </w:r>
    </w:p>
    <w:p w:rsidR="00867F75" w:rsidRPr="004046C0" w:rsidRDefault="00867F75" w:rsidP="00867F75">
      <w:pPr>
        <w:spacing w:before="120"/>
        <w:jc w:val="both"/>
        <w:rPr>
          <w:rFonts w:ascii="Book Antiqua" w:hAnsi="Book Antiqua" w:cs="Arial"/>
          <w:noProof/>
        </w:rPr>
      </w:pPr>
      <w:r w:rsidRPr="004046C0">
        <w:rPr>
          <w:rFonts w:ascii="Book Antiqua" w:hAnsi="Book Antiqua" w:cs="Arial"/>
          <w:noProof/>
        </w:rPr>
        <w:t>Formati</w:t>
      </w:r>
      <w:r w:rsidR="00B4620F" w:rsidRPr="004046C0">
        <w:rPr>
          <w:rFonts w:ascii="Book Antiqua" w:hAnsi="Book Antiqua" w:cs="Arial"/>
          <w:noProof/>
        </w:rPr>
        <w:t>zimi</w:t>
      </w:r>
      <w:r w:rsidRPr="004046C0">
        <w:rPr>
          <w:rFonts w:ascii="Book Antiqua" w:hAnsi="Book Antiqua" w:cs="Arial"/>
          <w:noProof/>
        </w:rPr>
        <w:t xml:space="preserve">/dizajni i </w:t>
      </w:r>
      <w:r w:rsidR="00B4620F" w:rsidRPr="004046C0">
        <w:rPr>
          <w:rFonts w:ascii="Book Antiqua" w:hAnsi="Book Antiqua" w:cs="Arial"/>
          <w:noProof/>
        </w:rPr>
        <w:t xml:space="preserve">PKK </w:t>
      </w:r>
      <w:r w:rsidR="00B4620F" w:rsidRPr="004046C0">
        <w:rPr>
          <w:rFonts w:ascii="Book Antiqua" w:hAnsi="Book Antiqua" w:cs="Arial"/>
        </w:rPr>
        <w:t xml:space="preserve">“Menaxhimi i astmës akute te të rriturit në KPSH”  </w:t>
      </w:r>
      <w:r w:rsidR="00B4620F" w:rsidRPr="004046C0">
        <w:rPr>
          <w:rFonts w:ascii="Book Antiqua" w:hAnsi="Book Antiqua" w:cs="Arial"/>
          <w:noProof/>
        </w:rPr>
        <w:t xml:space="preserve">është punuar nga </w:t>
      </w:r>
      <w:r w:rsidRPr="004046C0">
        <w:rPr>
          <w:rFonts w:ascii="Book Antiqua" w:hAnsi="Book Antiqua" w:cs="Arial"/>
          <w:noProof/>
        </w:rPr>
        <w:t>MSc. Niman Bardhi, PhDc.,</w:t>
      </w:r>
      <w:r w:rsidR="004046C0">
        <w:rPr>
          <w:rFonts w:ascii="Book Antiqua" w:hAnsi="Book Antiqua" w:cs="Arial"/>
          <w:noProof/>
        </w:rPr>
        <w:t xml:space="preserve"> Psikolog;</w:t>
      </w:r>
      <w:r w:rsidRPr="004046C0">
        <w:rPr>
          <w:rFonts w:ascii="Book Antiqua" w:hAnsi="Book Antiqua" w:cs="Arial"/>
          <w:noProof/>
        </w:rPr>
        <w:t xml:space="preserve"> </w:t>
      </w:r>
      <w:r w:rsidR="00B4620F" w:rsidRPr="004046C0">
        <w:rPr>
          <w:rFonts w:ascii="Book Antiqua" w:hAnsi="Book Antiqua" w:cs="Arial"/>
          <w:noProof/>
        </w:rPr>
        <w:t xml:space="preserve">Kryesues i Sekretarisë për procesin e zhvillimit të Udhërrëfyesve dhe Protokolleve Klinike, </w:t>
      </w:r>
      <w:r w:rsidRPr="004046C0">
        <w:rPr>
          <w:rFonts w:ascii="Book Antiqua" w:hAnsi="Book Antiqua" w:cs="Arial"/>
          <w:noProof/>
        </w:rPr>
        <w:t>MSh.</w:t>
      </w:r>
    </w:p>
    <w:p w:rsidR="00867F75" w:rsidRPr="009B69C7" w:rsidRDefault="00867F75" w:rsidP="002D53CD">
      <w:pPr>
        <w:spacing w:line="200" w:lineRule="exact"/>
        <w:rPr>
          <w:rFonts w:ascii="Book Antiqua" w:hAnsi="Book Antiqua" w:cs="Arial"/>
          <w:sz w:val="20"/>
          <w:szCs w:val="20"/>
        </w:rPr>
      </w:pPr>
    </w:p>
    <w:sectPr w:rsidR="00867F75" w:rsidRPr="009B69C7" w:rsidSect="00782C68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A62" w:rsidRDefault="001F3A62" w:rsidP="00BA20F6">
      <w:pPr>
        <w:spacing w:after="0"/>
      </w:pPr>
      <w:r>
        <w:separator/>
      </w:r>
    </w:p>
  </w:endnote>
  <w:endnote w:type="continuationSeparator" w:id="0">
    <w:p w:rsidR="001F3A62" w:rsidRDefault="001F3A62" w:rsidP="00BA20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venir LT 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DAA" w:rsidRDefault="00EF1DA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A2879">
      <w:rPr>
        <w:noProof/>
      </w:rPr>
      <w:t>1</w:t>
    </w:r>
    <w:r>
      <w:rPr>
        <w:noProof/>
      </w:rPr>
      <w:fldChar w:fldCharType="end"/>
    </w:r>
  </w:p>
  <w:p w:rsidR="00EF1DAA" w:rsidRDefault="00EF1D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02572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EF1DAA" w:rsidRPr="002859BA" w:rsidRDefault="00EF1DAA" w:rsidP="002859BA">
        <w:pPr>
          <w:pStyle w:val="Footer"/>
          <w:jc w:val="right"/>
          <w:rPr>
            <w:rFonts w:ascii="Arial" w:hAnsi="Arial" w:cs="Arial"/>
            <w:sz w:val="16"/>
            <w:szCs w:val="16"/>
          </w:rPr>
        </w:pPr>
        <w:r w:rsidRPr="002859BA">
          <w:rPr>
            <w:rFonts w:ascii="Arial" w:hAnsi="Arial" w:cs="Arial"/>
            <w:noProof/>
            <w:sz w:val="16"/>
            <w:szCs w:val="16"/>
          </w:rPr>
          <w:fldChar w:fldCharType="begin"/>
        </w:r>
        <w:r w:rsidRPr="002859BA">
          <w:rPr>
            <w:rFonts w:ascii="Arial" w:hAnsi="Arial" w:cs="Arial"/>
            <w:noProof/>
            <w:sz w:val="16"/>
            <w:szCs w:val="16"/>
          </w:rPr>
          <w:instrText xml:space="preserve"> PAGE   \* MERGEFORMAT </w:instrText>
        </w:r>
        <w:r w:rsidRPr="002859BA">
          <w:rPr>
            <w:rFonts w:ascii="Arial" w:hAnsi="Arial" w:cs="Arial"/>
            <w:noProof/>
            <w:sz w:val="16"/>
            <w:szCs w:val="16"/>
          </w:rPr>
          <w:fldChar w:fldCharType="separate"/>
        </w:r>
        <w:r w:rsidR="007A2879">
          <w:rPr>
            <w:rFonts w:ascii="Arial" w:hAnsi="Arial" w:cs="Arial"/>
            <w:noProof/>
            <w:sz w:val="16"/>
            <w:szCs w:val="16"/>
          </w:rPr>
          <w:t>2</w:t>
        </w:r>
        <w:r w:rsidRPr="002859BA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  <w:p w:rsidR="00EF1DAA" w:rsidRDefault="00EF1D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A62" w:rsidRDefault="001F3A62" w:rsidP="00BA20F6">
      <w:pPr>
        <w:spacing w:after="0"/>
      </w:pPr>
      <w:r>
        <w:separator/>
      </w:r>
    </w:p>
  </w:footnote>
  <w:footnote w:type="continuationSeparator" w:id="0">
    <w:p w:rsidR="001F3A62" w:rsidRDefault="001F3A62" w:rsidP="00BA20F6">
      <w:pPr>
        <w:spacing w:after="0"/>
      </w:pPr>
      <w:r>
        <w:continuationSeparator/>
      </w:r>
    </w:p>
  </w:footnote>
  <w:footnote w:id="1">
    <w:p w:rsidR="00EF1DAA" w:rsidRDefault="00EF1DAA" w:rsidP="00867F75">
      <w:pPr>
        <w:pStyle w:val="FootnoteText"/>
      </w:pPr>
      <w:r>
        <w:rPr>
          <w:rStyle w:val="FootnoteReference"/>
        </w:rPr>
        <w:footnoteRef/>
      </w:r>
      <w:r>
        <w:t xml:space="preserve"> SIGN ”British guideline on the management of astma”</w:t>
      </w:r>
      <w:r w:rsidRPr="00652411">
        <w:t xml:space="preserve"> Revised edition published July 2019</w:t>
      </w:r>
      <w:r>
        <w:t xml:space="preserve"> </w:t>
      </w:r>
    </w:p>
  </w:footnote>
  <w:footnote w:id="2">
    <w:p w:rsidR="00EF1DAA" w:rsidRDefault="00EF1DAA" w:rsidP="00867F75">
      <w:pPr>
        <w:pStyle w:val="FootnoteText"/>
      </w:pPr>
      <w:r>
        <w:rPr>
          <w:rStyle w:val="FootnoteReference"/>
        </w:rPr>
        <w:footnoteRef/>
      </w:r>
      <w:r>
        <w:t>ICGP “Asthma Control in General Practice”,2013</w:t>
      </w:r>
    </w:p>
    <w:p w:rsidR="00EF1DAA" w:rsidRPr="00D50653" w:rsidRDefault="00EF1DAA" w:rsidP="00867F75">
      <w:pPr>
        <w:pStyle w:val="FootnoteText"/>
        <w:rPr>
          <w:i/>
        </w:rPr>
      </w:pPr>
    </w:p>
  </w:footnote>
  <w:footnote w:id="3">
    <w:p w:rsidR="00EF1DAA" w:rsidRDefault="00EF1DAA" w:rsidP="00867F75">
      <w:pPr>
        <w:pStyle w:val="FootnoteText"/>
      </w:pPr>
      <w:r>
        <w:rPr>
          <w:rStyle w:val="FootnoteReference"/>
        </w:rPr>
        <w:footnoteRef/>
      </w:r>
      <w:r>
        <w:t xml:space="preserve"> SIGN” British guideline on the management of asthma” 2019</w:t>
      </w:r>
    </w:p>
  </w:footnote>
  <w:footnote w:id="4">
    <w:p w:rsidR="00EF1DAA" w:rsidRDefault="00EF1DAA" w:rsidP="00867F75">
      <w:pPr>
        <w:pStyle w:val="FootnoteText"/>
      </w:pPr>
      <w:r>
        <w:rPr>
          <w:rStyle w:val="FootnoteReference"/>
        </w:rPr>
        <w:footnoteRef/>
      </w:r>
      <w:r>
        <w:t xml:space="preserve"> Të gjitha medikamentet në tabelën e mësipërme janë në Listën Esenciale të Barnave (LEB)</w:t>
      </w:r>
    </w:p>
  </w:footnote>
  <w:footnote w:id="5">
    <w:p w:rsidR="00EF1DAA" w:rsidRDefault="00EF1DAA" w:rsidP="00413FC9">
      <w:pPr>
        <w:pStyle w:val="FootnoteText"/>
      </w:pPr>
      <w:r>
        <w:rPr>
          <w:rStyle w:val="FootnoteReference"/>
        </w:rPr>
        <w:footnoteRef/>
      </w:r>
      <w:r>
        <w:t xml:space="preserve"> Shih dozat për Salbutamol,oksigjen dhe kortikosteroide në tabelën 2-Medikamentet e LEB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417D"/>
    <w:multiLevelType w:val="hybridMultilevel"/>
    <w:tmpl w:val="1326E5BC"/>
    <w:lvl w:ilvl="0" w:tplc="DE4EDDE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D149B"/>
    <w:multiLevelType w:val="hybridMultilevel"/>
    <w:tmpl w:val="C13EEF6E"/>
    <w:lvl w:ilvl="0" w:tplc="AB904072">
      <w:start w:val="1"/>
      <w:numFmt w:val="decimal"/>
      <w:lvlText w:val="%1."/>
      <w:lvlJc w:val="left"/>
      <w:pPr>
        <w:ind w:left="1128" w:hanging="76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545E1"/>
    <w:multiLevelType w:val="hybridMultilevel"/>
    <w:tmpl w:val="29C02DCA"/>
    <w:lvl w:ilvl="0" w:tplc="594C25B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D7F7E"/>
    <w:multiLevelType w:val="hybridMultilevel"/>
    <w:tmpl w:val="C5409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476CB"/>
    <w:multiLevelType w:val="multilevel"/>
    <w:tmpl w:val="C1266DFC"/>
    <w:lvl w:ilvl="0">
      <w:start w:val="1"/>
      <w:numFmt w:val="decimal"/>
      <w:lvlText w:val="%1."/>
      <w:lvlJc w:val="left"/>
      <w:pPr>
        <w:ind w:left="1151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511" w:hanging="720"/>
      </w:pPr>
      <w:rPr>
        <w:rFonts w:hint="default"/>
        <w:b/>
        <w:color w:val="4BACC6" w:themeColor="accent5"/>
      </w:rPr>
    </w:lvl>
    <w:lvl w:ilvl="2">
      <w:start w:val="1"/>
      <w:numFmt w:val="decimal"/>
      <w:isLgl/>
      <w:lvlText w:val="1.7.%3."/>
      <w:lvlJc w:val="left"/>
      <w:pPr>
        <w:ind w:left="720" w:hanging="720"/>
      </w:pPr>
      <w:rPr>
        <w:rFonts w:hint="default"/>
        <w:strike w:val="0"/>
      </w:rPr>
    </w:lvl>
    <w:lvl w:ilvl="3">
      <w:start w:val="1"/>
      <w:numFmt w:val="decimal"/>
      <w:isLgl/>
      <w:lvlText w:val="%1.%2.%3.%4."/>
      <w:lvlJc w:val="left"/>
      <w:pPr>
        <w:ind w:left="18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1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9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5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1" w:hanging="2160"/>
      </w:pPr>
      <w:rPr>
        <w:rFonts w:hint="default"/>
      </w:rPr>
    </w:lvl>
  </w:abstractNum>
  <w:abstractNum w:abstractNumId="5" w15:restartNumberingAfterBreak="0">
    <w:nsid w:val="1FC342AC"/>
    <w:multiLevelType w:val="hybridMultilevel"/>
    <w:tmpl w:val="E82A44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CB396E"/>
    <w:multiLevelType w:val="multilevel"/>
    <w:tmpl w:val="6C3CBC9E"/>
    <w:lvl w:ilvl="0">
      <w:start w:val="1"/>
      <w:numFmt w:val="decimal"/>
      <w:lvlText w:val="%1."/>
      <w:lvlJc w:val="left"/>
      <w:pPr>
        <w:ind w:left="720" w:hanging="360"/>
      </w:pPr>
      <w:rPr>
        <w:b/>
        <w:color w:val="FF0000"/>
      </w:rPr>
    </w:lvl>
    <w:lvl w:ilvl="1">
      <w:start w:val="2"/>
      <w:numFmt w:val="decimal"/>
      <w:isLgl/>
      <w:lvlText w:val="%1.%2"/>
      <w:lvlJc w:val="left"/>
      <w:pPr>
        <w:ind w:left="750" w:hanging="39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 w:val="0"/>
      </w:rPr>
    </w:lvl>
  </w:abstractNum>
  <w:abstractNum w:abstractNumId="7" w15:restartNumberingAfterBreak="0">
    <w:nsid w:val="270512AF"/>
    <w:multiLevelType w:val="hybridMultilevel"/>
    <w:tmpl w:val="AE020ADE"/>
    <w:lvl w:ilvl="0" w:tplc="208262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92BB6"/>
    <w:multiLevelType w:val="hybridMultilevel"/>
    <w:tmpl w:val="4CD85118"/>
    <w:lvl w:ilvl="0" w:tplc="DE4EDDE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370D53"/>
    <w:multiLevelType w:val="multilevel"/>
    <w:tmpl w:val="E92E22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2E856610"/>
    <w:multiLevelType w:val="hybridMultilevel"/>
    <w:tmpl w:val="0484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091946"/>
    <w:multiLevelType w:val="multilevel"/>
    <w:tmpl w:val="C6403C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1A543F0"/>
    <w:multiLevelType w:val="hybridMultilevel"/>
    <w:tmpl w:val="429823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CE1F2F"/>
    <w:multiLevelType w:val="hybridMultilevel"/>
    <w:tmpl w:val="F216D14E"/>
    <w:lvl w:ilvl="0" w:tplc="DE4EDDE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053612"/>
    <w:multiLevelType w:val="hybridMultilevel"/>
    <w:tmpl w:val="DAC45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DB4B5F"/>
    <w:multiLevelType w:val="hybridMultilevel"/>
    <w:tmpl w:val="AF48D88A"/>
    <w:lvl w:ilvl="0" w:tplc="E8825F6C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9C34BE"/>
    <w:multiLevelType w:val="multilevel"/>
    <w:tmpl w:val="0C487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Arial" w:eastAsiaTheme="minorHAnsi" w:hAnsi="Arial" w:cs="Arial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FAF4DFA"/>
    <w:multiLevelType w:val="multilevel"/>
    <w:tmpl w:val="262E1782"/>
    <w:lvl w:ilvl="0">
      <w:start w:val="1"/>
      <w:numFmt w:val="decimal"/>
      <w:lvlText w:val="%1."/>
      <w:lvlJc w:val="left"/>
      <w:pPr>
        <w:ind w:left="390" w:hanging="390"/>
      </w:pPr>
      <w:rPr>
        <w:rFonts w:ascii="Arial" w:eastAsia="MS Mincho" w:hAnsi="Arial" w:cs="Arial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0CD47DD"/>
    <w:multiLevelType w:val="hybridMultilevel"/>
    <w:tmpl w:val="5C384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C04640"/>
    <w:multiLevelType w:val="hybridMultilevel"/>
    <w:tmpl w:val="B686CA4C"/>
    <w:lvl w:ilvl="0" w:tplc="DE4EDDE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D00572"/>
    <w:multiLevelType w:val="hybridMultilevel"/>
    <w:tmpl w:val="40FC8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8456EA"/>
    <w:multiLevelType w:val="hybridMultilevel"/>
    <w:tmpl w:val="2CBA638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D9D2050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897039"/>
    <w:multiLevelType w:val="hybridMultilevel"/>
    <w:tmpl w:val="32A2D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867D00"/>
    <w:multiLevelType w:val="hybridMultilevel"/>
    <w:tmpl w:val="835CC190"/>
    <w:lvl w:ilvl="0" w:tplc="63C4E64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1E2F23"/>
    <w:multiLevelType w:val="hybridMultilevel"/>
    <w:tmpl w:val="FFE46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6D7897"/>
    <w:multiLevelType w:val="hybridMultilevel"/>
    <w:tmpl w:val="DD84A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1B1037"/>
    <w:multiLevelType w:val="hybridMultilevel"/>
    <w:tmpl w:val="FB325814"/>
    <w:lvl w:ilvl="0" w:tplc="DE4EDDE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2E298E"/>
    <w:multiLevelType w:val="hybridMultilevel"/>
    <w:tmpl w:val="6366C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AE01F5"/>
    <w:multiLevelType w:val="hybridMultilevel"/>
    <w:tmpl w:val="A97A31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0A5BD0"/>
    <w:multiLevelType w:val="multilevel"/>
    <w:tmpl w:val="0C487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Arial" w:eastAsiaTheme="minorHAnsi" w:hAnsi="Arial" w:cs="Arial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6394AAB"/>
    <w:multiLevelType w:val="hybridMultilevel"/>
    <w:tmpl w:val="A532198E"/>
    <w:lvl w:ilvl="0" w:tplc="A1721296">
      <w:start w:val="1"/>
      <w:numFmt w:val="decimal"/>
      <w:pStyle w:val="Body15line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3203A6"/>
    <w:multiLevelType w:val="hybridMultilevel"/>
    <w:tmpl w:val="7360C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22"/>
  </w:num>
  <w:num w:numId="6">
    <w:abstractNumId w:val="10"/>
  </w:num>
  <w:num w:numId="7">
    <w:abstractNumId w:val="15"/>
  </w:num>
  <w:num w:numId="8">
    <w:abstractNumId w:val="21"/>
  </w:num>
  <w:num w:numId="9">
    <w:abstractNumId w:val="28"/>
  </w:num>
  <w:num w:numId="10">
    <w:abstractNumId w:val="5"/>
  </w:num>
  <w:num w:numId="11">
    <w:abstractNumId w:val="31"/>
  </w:num>
  <w:num w:numId="12">
    <w:abstractNumId w:val="14"/>
  </w:num>
  <w:num w:numId="13">
    <w:abstractNumId w:val="3"/>
  </w:num>
  <w:num w:numId="14">
    <w:abstractNumId w:val="27"/>
  </w:num>
  <w:num w:numId="15">
    <w:abstractNumId w:val="18"/>
  </w:num>
  <w:num w:numId="16">
    <w:abstractNumId w:val="24"/>
  </w:num>
  <w:num w:numId="17">
    <w:abstractNumId w:val="20"/>
  </w:num>
  <w:num w:numId="18">
    <w:abstractNumId w:val="30"/>
  </w:num>
  <w:num w:numId="19">
    <w:abstractNumId w:val="25"/>
  </w:num>
  <w:num w:numId="20">
    <w:abstractNumId w:val="1"/>
  </w:num>
  <w:num w:numId="21">
    <w:abstractNumId w:val="9"/>
  </w:num>
  <w:num w:numId="22">
    <w:abstractNumId w:val="2"/>
  </w:num>
  <w:num w:numId="23">
    <w:abstractNumId w:val="7"/>
  </w:num>
  <w:num w:numId="24">
    <w:abstractNumId w:val="19"/>
  </w:num>
  <w:num w:numId="25">
    <w:abstractNumId w:val="26"/>
  </w:num>
  <w:num w:numId="26">
    <w:abstractNumId w:val="8"/>
  </w:num>
  <w:num w:numId="27">
    <w:abstractNumId w:val="13"/>
  </w:num>
  <w:num w:numId="28">
    <w:abstractNumId w:val="0"/>
  </w:num>
  <w:num w:numId="29">
    <w:abstractNumId w:val="6"/>
  </w:num>
  <w:num w:numId="30">
    <w:abstractNumId w:val="23"/>
  </w:num>
  <w:num w:numId="31">
    <w:abstractNumId w:val="11"/>
  </w:num>
  <w:num w:numId="32">
    <w:abstractNumId w:val="29"/>
  </w:num>
  <w:num w:numId="33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activeWritingStyle w:appName="MSWord" w:lang="fr-FR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7C"/>
    <w:rsid w:val="000027FE"/>
    <w:rsid w:val="00002B3B"/>
    <w:rsid w:val="00003742"/>
    <w:rsid w:val="00003896"/>
    <w:rsid w:val="0000484C"/>
    <w:rsid w:val="00006765"/>
    <w:rsid w:val="00007611"/>
    <w:rsid w:val="00007664"/>
    <w:rsid w:val="00007729"/>
    <w:rsid w:val="00007820"/>
    <w:rsid w:val="00011B29"/>
    <w:rsid w:val="00012748"/>
    <w:rsid w:val="0001502C"/>
    <w:rsid w:val="00015A05"/>
    <w:rsid w:val="00016833"/>
    <w:rsid w:val="000219CC"/>
    <w:rsid w:val="00023D67"/>
    <w:rsid w:val="000249B5"/>
    <w:rsid w:val="000249C3"/>
    <w:rsid w:val="000327F1"/>
    <w:rsid w:val="0003495C"/>
    <w:rsid w:val="00035002"/>
    <w:rsid w:val="000356A0"/>
    <w:rsid w:val="00036561"/>
    <w:rsid w:val="0004190D"/>
    <w:rsid w:val="00045483"/>
    <w:rsid w:val="000462C4"/>
    <w:rsid w:val="00047913"/>
    <w:rsid w:val="00050C58"/>
    <w:rsid w:val="000513CD"/>
    <w:rsid w:val="00051474"/>
    <w:rsid w:val="0005654F"/>
    <w:rsid w:val="000568EF"/>
    <w:rsid w:val="00056AD5"/>
    <w:rsid w:val="000573FC"/>
    <w:rsid w:val="000575C5"/>
    <w:rsid w:val="00061819"/>
    <w:rsid w:val="00067A1A"/>
    <w:rsid w:val="000732C8"/>
    <w:rsid w:val="000738EC"/>
    <w:rsid w:val="0007588C"/>
    <w:rsid w:val="000771C9"/>
    <w:rsid w:val="00080437"/>
    <w:rsid w:val="00082D8A"/>
    <w:rsid w:val="00083922"/>
    <w:rsid w:val="00084892"/>
    <w:rsid w:val="00085461"/>
    <w:rsid w:val="000861C0"/>
    <w:rsid w:val="000872D3"/>
    <w:rsid w:val="00087E96"/>
    <w:rsid w:val="00090441"/>
    <w:rsid w:val="00090F10"/>
    <w:rsid w:val="000913AF"/>
    <w:rsid w:val="00092A29"/>
    <w:rsid w:val="00095311"/>
    <w:rsid w:val="000965B7"/>
    <w:rsid w:val="000978D6"/>
    <w:rsid w:val="000A0D18"/>
    <w:rsid w:val="000A3482"/>
    <w:rsid w:val="000A375C"/>
    <w:rsid w:val="000A3C91"/>
    <w:rsid w:val="000A4F56"/>
    <w:rsid w:val="000A5170"/>
    <w:rsid w:val="000A60C6"/>
    <w:rsid w:val="000A7C47"/>
    <w:rsid w:val="000B55D1"/>
    <w:rsid w:val="000B5768"/>
    <w:rsid w:val="000B5B07"/>
    <w:rsid w:val="000B7214"/>
    <w:rsid w:val="000B77F0"/>
    <w:rsid w:val="000C0005"/>
    <w:rsid w:val="000C02F3"/>
    <w:rsid w:val="000C47A3"/>
    <w:rsid w:val="000C56C9"/>
    <w:rsid w:val="000C6740"/>
    <w:rsid w:val="000C6B7F"/>
    <w:rsid w:val="000D03B0"/>
    <w:rsid w:val="000D159D"/>
    <w:rsid w:val="000D1D96"/>
    <w:rsid w:val="000D4EA5"/>
    <w:rsid w:val="000D54C5"/>
    <w:rsid w:val="000D6A61"/>
    <w:rsid w:val="000D6CAF"/>
    <w:rsid w:val="000D72C8"/>
    <w:rsid w:val="000E0758"/>
    <w:rsid w:val="000E15FB"/>
    <w:rsid w:val="000E2E34"/>
    <w:rsid w:val="000E3354"/>
    <w:rsid w:val="000E339F"/>
    <w:rsid w:val="000E349A"/>
    <w:rsid w:val="000E4D8D"/>
    <w:rsid w:val="000E543F"/>
    <w:rsid w:val="000E57A8"/>
    <w:rsid w:val="000E5A1F"/>
    <w:rsid w:val="000E6F9C"/>
    <w:rsid w:val="000F2573"/>
    <w:rsid w:val="000F3A0F"/>
    <w:rsid w:val="000F45AF"/>
    <w:rsid w:val="000F4F02"/>
    <w:rsid w:val="000F6A6C"/>
    <w:rsid w:val="00101028"/>
    <w:rsid w:val="001010CE"/>
    <w:rsid w:val="00104756"/>
    <w:rsid w:val="00105C7B"/>
    <w:rsid w:val="00106352"/>
    <w:rsid w:val="001063C1"/>
    <w:rsid w:val="001103E0"/>
    <w:rsid w:val="00111121"/>
    <w:rsid w:val="00112BDE"/>
    <w:rsid w:val="00113231"/>
    <w:rsid w:val="00113565"/>
    <w:rsid w:val="0011568F"/>
    <w:rsid w:val="00115AD1"/>
    <w:rsid w:val="00116F92"/>
    <w:rsid w:val="001213C2"/>
    <w:rsid w:val="001216CE"/>
    <w:rsid w:val="00121E58"/>
    <w:rsid w:val="00121FBE"/>
    <w:rsid w:val="00122095"/>
    <w:rsid w:val="001230FF"/>
    <w:rsid w:val="001237FF"/>
    <w:rsid w:val="001242DF"/>
    <w:rsid w:val="00125D1D"/>
    <w:rsid w:val="00126D32"/>
    <w:rsid w:val="00127FEB"/>
    <w:rsid w:val="00132298"/>
    <w:rsid w:val="001376AF"/>
    <w:rsid w:val="00137DD6"/>
    <w:rsid w:val="00146A55"/>
    <w:rsid w:val="00147E43"/>
    <w:rsid w:val="00147E64"/>
    <w:rsid w:val="00154315"/>
    <w:rsid w:val="00160F5B"/>
    <w:rsid w:val="0016321C"/>
    <w:rsid w:val="0016728F"/>
    <w:rsid w:val="0016741D"/>
    <w:rsid w:val="00171681"/>
    <w:rsid w:val="00173AC3"/>
    <w:rsid w:val="00173C4E"/>
    <w:rsid w:val="001747A9"/>
    <w:rsid w:val="00175B8F"/>
    <w:rsid w:val="00176369"/>
    <w:rsid w:val="001778AE"/>
    <w:rsid w:val="00177D2B"/>
    <w:rsid w:val="0018068E"/>
    <w:rsid w:val="00181237"/>
    <w:rsid w:val="001820DA"/>
    <w:rsid w:val="001823FD"/>
    <w:rsid w:val="001832D6"/>
    <w:rsid w:val="001850D7"/>
    <w:rsid w:val="001854FC"/>
    <w:rsid w:val="00185848"/>
    <w:rsid w:val="00186457"/>
    <w:rsid w:val="00190EA0"/>
    <w:rsid w:val="00192995"/>
    <w:rsid w:val="00193344"/>
    <w:rsid w:val="001947DC"/>
    <w:rsid w:val="00197708"/>
    <w:rsid w:val="001A11D9"/>
    <w:rsid w:val="001A56BA"/>
    <w:rsid w:val="001A663C"/>
    <w:rsid w:val="001A706E"/>
    <w:rsid w:val="001B007C"/>
    <w:rsid w:val="001B120C"/>
    <w:rsid w:val="001B164A"/>
    <w:rsid w:val="001B1ACE"/>
    <w:rsid w:val="001B256F"/>
    <w:rsid w:val="001B33E1"/>
    <w:rsid w:val="001B3608"/>
    <w:rsid w:val="001B49B6"/>
    <w:rsid w:val="001B4CA5"/>
    <w:rsid w:val="001B50EA"/>
    <w:rsid w:val="001B6CB5"/>
    <w:rsid w:val="001B760F"/>
    <w:rsid w:val="001B76FA"/>
    <w:rsid w:val="001B7FB8"/>
    <w:rsid w:val="001C04B6"/>
    <w:rsid w:val="001C0954"/>
    <w:rsid w:val="001C193A"/>
    <w:rsid w:val="001C1BE6"/>
    <w:rsid w:val="001C309D"/>
    <w:rsid w:val="001C565A"/>
    <w:rsid w:val="001C6622"/>
    <w:rsid w:val="001C7D4E"/>
    <w:rsid w:val="001D02FA"/>
    <w:rsid w:val="001D1ADC"/>
    <w:rsid w:val="001D387E"/>
    <w:rsid w:val="001D52F3"/>
    <w:rsid w:val="001D702A"/>
    <w:rsid w:val="001E0153"/>
    <w:rsid w:val="001E06BD"/>
    <w:rsid w:val="001E189A"/>
    <w:rsid w:val="001E215C"/>
    <w:rsid w:val="001E3DF7"/>
    <w:rsid w:val="001E54F8"/>
    <w:rsid w:val="001E55E8"/>
    <w:rsid w:val="001E5717"/>
    <w:rsid w:val="001E6863"/>
    <w:rsid w:val="001E729F"/>
    <w:rsid w:val="001F3A62"/>
    <w:rsid w:val="001F4CD7"/>
    <w:rsid w:val="001F5727"/>
    <w:rsid w:val="001F620B"/>
    <w:rsid w:val="001F68B9"/>
    <w:rsid w:val="001F7A31"/>
    <w:rsid w:val="00200253"/>
    <w:rsid w:val="002010CA"/>
    <w:rsid w:val="0020183F"/>
    <w:rsid w:val="00202048"/>
    <w:rsid w:val="00203DAB"/>
    <w:rsid w:val="002044B5"/>
    <w:rsid w:val="00206615"/>
    <w:rsid w:val="00206AAE"/>
    <w:rsid w:val="00210A09"/>
    <w:rsid w:val="00213317"/>
    <w:rsid w:val="00215263"/>
    <w:rsid w:val="00215D70"/>
    <w:rsid w:val="002201EC"/>
    <w:rsid w:val="00223020"/>
    <w:rsid w:val="00223E17"/>
    <w:rsid w:val="0022579B"/>
    <w:rsid w:val="00226945"/>
    <w:rsid w:val="00230DD6"/>
    <w:rsid w:val="00233DB9"/>
    <w:rsid w:val="00233E2E"/>
    <w:rsid w:val="00234014"/>
    <w:rsid w:val="00234099"/>
    <w:rsid w:val="00237D7A"/>
    <w:rsid w:val="0024044B"/>
    <w:rsid w:val="002404D5"/>
    <w:rsid w:val="002408EF"/>
    <w:rsid w:val="002410E1"/>
    <w:rsid w:val="00242026"/>
    <w:rsid w:val="00256350"/>
    <w:rsid w:val="00256792"/>
    <w:rsid w:val="00264718"/>
    <w:rsid w:val="0026632A"/>
    <w:rsid w:val="00266502"/>
    <w:rsid w:val="002667DB"/>
    <w:rsid w:val="00271B4C"/>
    <w:rsid w:val="002720DB"/>
    <w:rsid w:val="00272ACD"/>
    <w:rsid w:val="00273A0A"/>
    <w:rsid w:val="002809AB"/>
    <w:rsid w:val="002813CE"/>
    <w:rsid w:val="00283901"/>
    <w:rsid w:val="002859BA"/>
    <w:rsid w:val="002871D5"/>
    <w:rsid w:val="002921AF"/>
    <w:rsid w:val="002928FA"/>
    <w:rsid w:val="002938A4"/>
    <w:rsid w:val="00293A2B"/>
    <w:rsid w:val="002958DE"/>
    <w:rsid w:val="00296214"/>
    <w:rsid w:val="00296447"/>
    <w:rsid w:val="00296867"/>
    <w:rsid w:val="00297A52"/>
    <w:rsid w:val="00297C7F"/>
    <w:rsid w:val="002A0501"/>
    <w:rsid w:val="002A17B9"/>
    <w:rsid w:val="002A23EB"/>
    <w:rsid w:val="002A44D2"/>
    <w:rsid w:val="002A4631"/>
    <w:rsid w:val="002A4642"/>
    <w:rsid w:val="002A4F3F"/>
    <w:rsid w:val="002A5EF4"/>
    <w:rsid w:val="002A6BE5"/>
    <w:rsid w:val="002A6DDE"/>
    <w:rsid w:val="002A710C"/>
    <w:rsid w:val="002B265F"/>
    <w:rsid w:val="002B2B83"/>
    <w:rsid w:val="002B386D"/>
    <w:rsid w:val="002C0A18"/>
    <w:rsid w:val="002C38BC"/>
    <w:rsid w:val="002C39EB"/>
    <w:rsid w:val="002C42CD"/>
    <w:rsid w:val="002C590E"/>
    <w:rsid w:val="002C6496"/>
    <w:rsid w:val="002C69F7"/>
    <w:rsid w:val="002C78BC"/>
    <w:rsid w:val="002C7B32"/>
    <w:rsid w:val="002D1C6A"/>
    <w:rsid w:val="002D36BC"/>
    <w:rsid w:val="002D53CD"/>
    <w:rsid w:val="002D5A3D"/>
    <w:rsid w:val="002D7111"/>
    <w:rsid w:val="002D7253"/>
    <w:rsid w:val="002D7774"/>
    <w:rsid w:val="002D7BF1"/>
    <w:rsid w:val="002E1025"/>
    <w:rsid w:val="002E2630"/>
    <w:rsid w:val="002E47F9"/>
    <w:rsid w:val="002E5329"/>
    <w:rsid w:val="002E5464"/>
    <w:rsid w:val="002E5AD1"/>
    <w:rsid w:val="002E6620"/>
    <w:rsid w:val="002F013E"/>
    <w:rsid w:val="002F022B"/>
    <w:rsid w:val="002F099A"/>
    <w:rsid w:val="002F1443"/>
    <w:rsid w:val="002F2A66"/>
    <w:rsid w:val="002F32E5"/>
    <w:rsid w:val="002F33B1"/>
    <w:rsid w:val="002F40B7"/>
    <w:rsid w:val="002F7326"/>
    <w:rsid w:val="00300345"/>
    <w:rsid w:val="00300FA9"/>
    <w:rsid w:val="00301801"/>
    <w:rsid w:val="0030314C"/>
    <w:rsid w:val="00303215"/>
    <w:rsid w:val="00304075"/>
    <w:rsid w:val="003042D1"/>
    <w:rsid w:val="00304ED1"/>
    <w:rsid w:val="003061DE"/>
    <w:rsid w:val="0030750C"/>
    <w:rsid w:val="00307632"/>
    <w:rsid w:val="00310041"/>
    <w:rsid w:val="00310661"/>
    <w:rsid w:val="00310CA7"/>
    <w:rsid w:val="00310CBA"/>
    <w:rsid w:val="003115B0"/>
    <w:rsid w:val="003132D2"/>
    <w:rsid w:val="00315987"/>
    <w:rsid w:val="00316701"/>
    <w:rsid w:val="00316FB7"/>
    <w:rsid w:val="003174E0"/>
    <w:rsid w:val="00321018"/>
    <w:rsid w:val="0032284F"/>
    <w:rsid w:val="00322928"/>
    <w:rsid w:val="00322FFF"/>
    <w:rsid w:val="00324756"/>
    <w:rsid w:val="003301D8"/>
    <w:rsid w:val="003308E4"/>
    <w:rsid w:val="003350F5"/>
    <w:rsid w:val="00341025"/>
    <w:rsid w:val="00341D7D"/>
    <w:rsid w:val="00342484"/>
    <w:rsid w:val="003433C9"/>
    <w:rsid w:val="00343521"/>
    <w:rsid w:val="00343977"/>
    <w:rsid w:val="00344F7F"/>
    <w:rsid w:val="0034518B"/>
    <w:rsid w:val="00345284"/>
    <w:rsid w:val="00345533"/>
    <w:rsid w:val="00345A00"/>
    <w:rsid w:val="00347697"/>
    <w:rsid w:val="00351945"/>
    <w:rsid w:val="003520E4"/>
    <w:rsid w:val="00352B16"/>
    <w:rsid w:val="00352BCF"/>
    <w:rsid w:val="00353D27"/>
    <w:rsid w:val="00354B49"/>
    <w:rsid w:val="00356311"/>
    <w:rsid w:val="00356E58"/>
    <w:rsid w:val="003578C9"/>
    <w:rsid w:val="003613FD"/>
    <w:rsid w:val="003617CE"/>
    <w:rsid w:val="00362DBA"/>
    <w:rsid w:val="0036332A"/>
    <w:rsid w:val="003642E7"/>
    <w:rsid w:val="003665C9"/>
    <w:rsid w:val="00370630"/>
    <w:rsid w:val="00371DD7"/>
    <w:rsid w:val="00372D17"/>
    <w:rsid w:val="00373CA1"/>
    <w:rsid w:val="00373EAC"/>
    <w:rsid w:val="003747E3"/>
    <w:rsid w:val="00375EB0"/>
    <w:rsid w:val="0038020E"/>
    <w:rsid w:val="00380495"/>
    <w:rsid w:val="003804F3"/>
    <w:rsid w:val="003806C1"/>
    <w:rsid w:val="00382377"/>
    <w:rsid w:val="0038272E"/>
    <w:rsid w:val="00383051"/>
    <w:rsid w:val="00383B17"/>
    <w:rsid w:val="00383E75"/>
    <w:rsid w:val="00384EA5"/>
    <w:rsid w:val="00385E0F"/>
    <w:rsid w:val="0038626B"/>
    <w:rsid w:val="00386D93"/>
    <w:rsid w:val="0039205C"/>
    <w:rsid w:val="00394020"/>
    <w:rsid w:val="00394117"/>
    <w:rsid w:val="00394DE8"/>
    <w:rsid w:val="00395C84"/>
    <w:rsid w:val="003967E9"/>
    <w:rsid w:val="00396957"/>
    <w:rsid w:val="003A0F1E"/>
    <w:rsid w:val="003A15F0"/>
    <w:rsid w:val="003A163F"/>
    <w:rsid w:val="003A1A97"/>
    <w:rsid w:val="003A229A"/>
    <w:rsid w:val="003A6F74"/>
    <w:rsid w:val="003B198F"/>
    <w:rsid w:val="003B2BFD"/>
    <w:rsid w:val="003B7042"/>
    <w:rsid w:val="003B7C2E"/>
    <w:rsid w:val="003C0E5D"/>
    <w:rsid w:val="003C3900"/>
    <w:rsid w:val="003C5064"/>
    <w:rsid w:val="003C6018"/>
    <w:rsid w:val="003C79FF"/>
    <w:rsid w:val="003D0D82"/>
    <w:rsid w:val="003D39CC"/>
    <w:rsid w:val="003D5B53"/>
    <w:rsid w:val="003D7736"/>
    <w:rsid w:val="003D7CD2"/>
    <w:rsid w:val="003E0794"/>
    <w:rsid w:val="003E1539"/>
    <w:rsid w:val="003E1D61"/>
    <w:rsid w:val="003E1E37"/>
    <w:rsid w:val="003E4FC3"/>
    <w:rsid w:val="003E5A50"/>
    <w:rsid w:val="003E5BB7"/>
    <w:rsid w:val="003E5D79"/>
    <w:rsid w:val="003E7520"/>
    <w:rsid w:val="003E769F"/>
    <w:rsid w:val="003E7C5E"/>
    <w:rsid w:val="003F0E72"/>
    <w:rsid w:val="003F1C3E"/>
    <w:rsid w:val="003F3272"/>
    <w:rsid w:val="003F3B88"/>
    <w:rsid w:val="003F4087"/>
    <w:rsid w:val="003F5C0C"/>
    <w:rsid w:val="003F643E"/>
    <w:rsid w:val="003F7153"/>
    <w:rsid w:val="003F7C57"/>
    <w:rsid w:val="004000DB"/>
    <w:rsid w:val="004010DF"/>
    <w:rsid w:val="00402B89"/>
    <w:rsid w:val="00402CB8"/>
    <w:rsid w:val="00403CB4"/>
    <w:rsid w:val="004046C0"/>
    <w:rsid w:val="004060C6"/>
    <w:rsid w:val="00411134"/>
    <w:rsid w:val="00412ECF"/>
    <w:rsid w:val="00413F4A"/>
    <w:rsid w:val="00413FC9"/>
    <w:rsid w:val="00414CC7"/>
    <w:rsid w:val="00416632"/>
    <w:rsid w:val="004226DB"/>
    <w:rsid w:val="00423BC3"/>
    <w:rsid w:val="004254FC"/>
    <w:rsid w:val="00427275"/>
    <w:rsid w:val="00427431"/>
    <w:rsid w:val="0043015C"/>
    <w:rsid w:val="00432D4F"/>
    <w:rsid w:val="00435E1C"/>
    <w:rsid w:val="0043674D"/>
    <w:rsid w:val="00437260"/>
    <w:rsid w:val="00437DCB"/>
    <w:rsid w:val="00437EF9"/>
    <w:rsid w:val="00440710"/>
    <w:rsid w:val="00441727"/>
    <w:rsid w:val="0044275D"/>
    <w:rsid w:val="00443700"/>
    <w:rsid w:val="004456B2"/>
    <w:rsid w:val="004460A7"/>
    <w:rsid w:val="00450962"/>
    <w:rsid w:val="004515ED"/>
    <w:rsid w:val="00456151"/>
    <w:rsid w:val="00456BCD"/>
    <w:rsid w:val="00457B41"/>
    <w:rsid w:val="004604F8"/>
    <w:rsid w:val="004650E6"/>
    <w:rsid w:val="00465DAF"/>
    <w:rsid w:val="004665B0"/>
    <w:rsid w:val="00466674"/>
    <w:rsid w:val="00467D65"/>
    <w:rsid w:val="004705CB"/>
    <w:rsid w:val="00470B96"/>
    <w:rsid w:val="00471431"/>
    <w:rsid w:val="004724EA"/>
    <w:rsid w:val="00472616"/>
    <w:rsid w:val="00472DC2"/>
    <w:rsid w:val="0047505F"/>
    <w:rsid w:val="004751A6"/>
    <w:rsid w:val="004757DC"/>
    <w:rsid w:val="00475987"/>
    <w:rsid w:val="00477BF5"/>
    <w:rsid w:val="00477F64"/>
    <w:rsid w:val="00480892"/>
    <w:rsid w:val="004839DE"/>
    <w:rsid w:val="0049117E"/>
    <w:rsid w:val="00491A7B"/>
    <w:rsid w:val="004929A3"/>
    <w:rsid w:val="004962B9"/>
    <w:rsid w:val="00496495"/>
    <w:rsid w:val="00496E9F"/>
    <w:rsid w:val="004A1B33"/>
    <w:rsid w:val="004A1BF1"/>
    <w:rsid w:val="004A243E"/>
    <w:rsid w:val="004A3ACA"/>
    <w:rsid w:val="004A3E32"/>
    <w:rsid w:val="004A40A4"/>
    <w:rsid w:val="004A52CF"/>
    <w:rsid w:val="004A5D18"/>
    <w:rsid w:val="004A7EEC"/>
    <w:rsid w:val="004B2CCB"/>
    <w:rsid w:val="004B48CD"/>
    <w:rsid w:val="004B65DD"/>
    <w:rsid w:val="004B6EA5"/>
    <w:rsid w:val="004B7C36"/>
    <w:rsid w:val="004C04F9"/>
    <w:rsid w:val="004C0A55"/>
    <w:rsid w:val="004C3275"/>
    <w:rsid w:val="004C3FA4"/>
    <w:rsid w:val="004C4994"/>
    <w:rsid w:val="004C5F69"/>
    <w:rsid w:val="004C60B4"/>
    <w:rsid w:val="004C673A"/>
    <w:rsid w:val="004D19DB"/>
    <w:rsid w:val="004D35A8"/>
    <w:rsid w:val="004D417E"/>
    <w:rsid w:val="004D587C"/>
    <w:rsid w:val="004D5DEA"/>
    <w:rsid w:val="004D762C"/>
    <w:rsid w:val="004E10A5"/>
    <w:rsid w:val="004E2721"/>
    <w:rsid w:val="004E2B0F"/>
    <w:rsid w:val="004E5351"/>
    <w:rsid w:val="004E7983"/>
    <w:rsid w:val="004E7BED"/>
    <w:rsid w:val="004F18C5"/>
    <w:rsid w:val="004F1A63"/>
    <w:rsid w:val="004F3B74"/>
    <w:rsid w:val="004F3C3E"/>
    <w:rsid w:val="004F409B"/>
    <w:rsid w:val="004F46BE"/>
    <w:rsid w:val="004F712C"/>
    <w:rsid w:val="004F79D9"/>
    <w:rsid w:val="00500FF6"/>
    <w:rsid w:val="00503A04"/>
    <w:rsid w:val="00504461"/>
    <w:rsid w:val="00504848"/>
    <w:rsid w:val="005055A2"/>
    <w:rsid w:val="00507385"/>
    <w:rsid w:val="00510D6E"/>
    <w:rsid w:val="00511271"/>
    <w:rsid w:val="00512239"/>
    <w:rsid w:val="00513000"/>
    <w:rsid w:val="0051313A"/>
    <w:rsid w:val="00513560"/>
    <w:rsid w:val="00513C98"/>
    <w:rsid w:val="00516BED"/>
    <w:rsid w:val="00520860"/>
    <w:rsid w:val="005210E8"/>
    <w:rsid w:val="00521991"/>
    <w:rsid w:val="00522417"/>
    <w:rsid w:val="00522CB4"/>
    <w:rsid w:val="00523780"/>
    <w:rsid w:val="00523F83"/>
    <w:rsid w:val="00525624"/>
    <w:rsid w:val="00525E87"/>
    <w:rsid w:val="00525FA0"/>
    <w:rsid w:val="0053178A"/>
    <w:rsid w:val="00531FF6"/>
    <w:rsid w:val="005343B2"/>
    <w:rsid w:val="005347A3"/>
    <w:rsid w:val="005377DC"/>
    <w:rsid w:val="005379E2"/>
    <w:rsid w:val="00537A2E"/>
    <w:rsid w:val="005404CB"/>
    <w:rsid w:val="00541210"/>
    <w:rsid w:val="00542534"/>
    <w:rsid w:val="00542ACE"/>
    <w:rsid w:val="00542DAF"/>
    <w:rsid w:val="0054337E"/>
    <w:rsid w:val="005436FA"/>
    <w:rsid w:val="00543AFC"/>
    <w:rsid w:val="00543EC1"/>
    <w:rsid w:val="00545940"/>
    <w:rsid w:val="0054788C"/>
    <w:rsid w:val="00547EBE"/>
    <w:rsid w:val="00551A38"/>
    <w:rsid w:val="0055201A"/>
    <w:rsid w:val="00555ACB"/>
    <w:rsid w:val="00557DB6"/>
    <w:rsid w:val="00560C59"/>
    <w:rsid w:val="00564020"/>
    <w:rsid w:val="00564132"/>
    <w:rsid w:val="00564651"/>
    <w:rsid w:val="005668F2"/>
    <w:rsid w:val="00567945"/>
    <w:rsid w:val="00567EF0"/>
    <w:rsid w:val="00573F93"/>
    <w:rsid w:val="00574426"/>
    <w:rsid w:val="00574B56"/>
    <w:rsid w:val="005752B4"/>
    <w:rsid w:val="005802DA"/>
    <w:rsid w:val="0058175E"/>
    <w:rsid w:val="00582FEC"/>
    <w:rsid w:val="005850CB"/>
    <w:rsid w:val="00585AAE"/>
    <w:rsid w:val="00585C7C"/>
    <w:rsid w:val="00586BE9"/>
    <w:rsid w:val="0058759C"/>
    <w:rsid w:val="00587A29"/>
    <w:rsid w:val="00590C73"/>
    <w:rsid w:val="00591F24"/>
    <w:rsid w:val="00592ABD"/>
    <w:rsid w:val="00592B2F"/>
    <w:rsid w:val="005931B4"/>
    <w:rsid w:val="0059368C"/>
    <w:rsid w:val="00594E7A"/>
    <w:rsid w:val="00596ACD"/>
    <w:rsid w:val="005A0671"/>
    <w:rsid w:val="005A0E7F"/>
    <w:rsid w:val="005A2363"/>
    <w:rsid w:val="005A2637"/>
    <w:rsid w:val="005A4D55"/>
    <w:rsid w:val="005A5AAC"/>
    <w:rsid w:val="005B0A38"/>
    <w:rsid w:val="005B0FFA"/>
    <w:rsid w:val="005B120E"/>
    <w:rsid w:val="005B22FD"/>
    <w:rsid w:val="005B287B"/>
    <w:rsid w:val="005B3723"/>
    <w:rsid w:val="005B40CE"/>
    <w:rsid w:val="005B56FC"/>
    <w:rsid w:val="005C02A2"/>
    <w:rsid w:val="005C052F"/>
    <w:rsid w:val="005C10A4"/>
    <w:rsid w:val="005C1731"/>
    <w:rsid w:val="005C232F"/>
    <w:rsid w:val="005C2738"/>
    <w:rsid w:val="005C363C"/>
    <w:rsid w:val="005C386E"/>
    <w:rsid w:val="005C3E97"/>
    <w:rsid w:val="005C3F11"/>
    <w:rsid w:val="005C5AEE"/>
    <w:rsid w:val="005C5F0B"/>
    <w:rsid w:val="005D0336"/>
    <w:rsid w:val="005D068D"/>
    <w:rsid w:val="005D62E3"/>
    <w:rsid w:val="005D63FD"/>
    <w:rsid w:val="005D7CBF"/>
    <w:rsid w:val="005E0EBE"/>
    <w:rsid w:val="005E17C5"/>
    <w:rsid w:val="005E5F20"/>
    <w:rsid w:val="005F0A4D"/>
    <w:rsid w:val="005F0A5D"/>
    <w:rsid w:val="005F0DC8"/>
    <w:rsid w:val="005F1B0B"/>
    <w:rsid w:val="005F3814"/>
    <w:rsid w:val="005F58B8"/>
    <w:rsid w:val="005F5A1B"/>
    <w:rsid w:val="005F7CE0"/>
    <w:rsid w:val="005F7F1B"/>
    <w:rsid w:val="00600B1F"/>
    <w:rsid w:val="0060133F"/>
    <w:rsid w:val="0060307D"/>
    <w:rsid w:val="00603D74"/>
    <w:rsid w:val="00604598"/>
    <w:rsid w:val="00604E49"/>
    <w:rsid w:val="0060608E"/>
    <w:rsid w:val="00611C27"/>
    <w:rsid w:val="00612FFF"/>
    <w:rsid w:val="006146A6"/>
    <w:rsid w:val="006160BA"/>
    <w:rsid w:val="006166A0"/>
    <w:rsid w:val="00616C38"/>
    <w:rsid w:val="006171A1"/>
    <w:rsid w:val="0061740E"/>
    <w:rsid w:val="006202DF"/>
    <w:rsid w:val="00622EE4"/>
    <w:rsid w:val="006230FA"/>
    <w:rsid w:val="00623CC0"/>
    <w:rsid w:val="00625AEA"/>
    <w:rsid w:val="00625F4F"/>
    <w:rsid w:val="00626314"/>
    <w:rsid w:val="00627D7F"/>
    <w:rsid w:val="0063030F"/>
    <w:rsid w:val="00631481"/>
    <w:rsid w:val="00631607"/>
    <w:rsid w:val="006316B7"/>
    <w:rsid w:val="00632EDC"/>
    <w:rsid w:val="006338FF"/>
    <w:rsid w:val="00634378"/>
    <w:rsid w:val="006350C8"/>
    <w:rsid w:val="00636A50"/>
    <w:rsid w:val="00640803"/>
    <w:rsid w:val="00643912"/>
    <w:rsid w:val="0064401F"/>
    <w:rsid w:val="00651865"/>
    <w:rsid w:val="006520F1"/>
    <w:rsid w:val="00653497"/>
    <w:rsid w:val="006566A3"/>
    <w:rsid w:val="00656A3C"/>
    <w:rsid w:val="006572CB"/>
    <w:rsid w:val="00657A73"/>
    <w:rsid w:val="00660AD2"/>
    <w:rsid w:val="00660FAD"/>
    <w:rsid w:val="0066190F"/>
    <w:rsid w:val="00662F87"/>
    <w:rsid w:val="00663E66"/>
    <w:rsid w:val="00664130"/>
    <w:rsid w:val="00666DDC"/>
    <w:rsid w:val="00670C1C"/>
    <w:rsid w:val="00674B72"/>
    <w:rsid w:val="00674F0B"/>
    <w:rsid w:val="00676DC8"/>
    <w:rsid w:val="0068000A"/>
    <w:rsid w:val="00680469"/>
    <w:rsid w:val="0068060A"/>
    <w:rsid w:val="0068081E"/>
    <w:rsid w:val="00680C75"/>
    <w:rsid w:val="00683120"/>
    <w:rsid w:val="006835CA"/>
    <w:rsid w:val="006848E1"/>
    <w:rsid w:val="00687CA0"/>
    <w:rsid w:val="00691CDB"/>
    <w:rsid w:val="00691F05"/>
    <w:rsid w:val="00695048"/>
    <w:rsid w:val="0069636D"/>
    <w:rsid w:val="00697CE5"/>
    <w:rsid w:val="00697D0B"/>
    <w:rsid w:val="006A00B5"/>
    <w:rsid w:val="006A149D"/>
    <w:rsid w:val="006A1A23"/>
    <w:rsid w:val="006A1B0D"/>
    <w:rsid w:val="006A51B4"/>
    <w:rsid w:val="006A5664"/>
    <w:rsid w:val="006A57B5"/>
    <w:rsid w:val="006A76C5"/>
    <w:rsid w:val="006B1EFA"/>
    <w:rsid w:val="006B4381"/>
    <w:rsid w:val="006B4DBC"/>
    <w:rsid w:val="006B519E"/>
    <w:rsid w:val="006B617C"/>
    <w:rsid w:val="006B6491"/>
    <w:rsid w:val="006B6C32"/>
    <w:rsid w:val="006B76F1"/>
    <w:rsid w:val="006C01DA"/>
    <w:rsid w:val="006C036D"/>
    <w:rsid w:val="006C29CE"/>
    <w:rsid w:val="006C338C"/>
    <w:rsid w:val="006C3F63"/>
    <w:rsid w:val="006C42D6"/>
    <w:rsid w:val="006C4627"/>
    <w:rsid w:val="006C65F6"/>
    <w:rsid w:val="006D085E"/>
    <w:rsid w:val="006D2095"/>
    <w:rsid w:val="006D4A76"/>
    <w:rsid w:val="006D4F77"/>
    <w:rsid w:val="006D4FE2"/>
    <w:rsid w:val="006D589E"/>
    <w:rsid w:val="006E121A"/>
    <w:rsid w:val="006E4094"/>
    <w:rsid w:val="006E5E07"/>
    <w:rsid w:val="006E64BB"/>
    <w:rsid w:val="006E7C02"/>
    <w:rsid w:val="006F0B07"/>
    <w:rsid w:val="006F0F1C"/>
    <w:rsid w:val="006F0FCC"/>
    <w:rsid w:val="006F2327"/>
    <w:rsid w:val="006F4E55"/>
    <w:rsid w:val="006F549B"/>
    <w:rsid w:val="006F6924"/>
    <w:rsid w:val="006F6FA3"/>
    <w:rsid w:val="00703158"/>
    <w:rsid w:val="0070326E"/>
    <w:rsid w:val="0070472B"/>
    <w:rsid w:val="00705B6F"/>
    <w:rsid w:val="00706E2A"/>
    <w:rsid w:val="0070741E"/>
    <w:rsid w:val="00710CB2"/>
    <w:rsid w:val="00710E05"/>
    <w:rsid w:val="00711231"/>
    <w:rsid w:val="00711FD2"/>
    <w:rsid w:val="00712A4C"/>
    <w:rsid w:val="00713A92"/>
    <w:rsid w:val="00713E3C"/>
    <w:rsid w:val="007145CB"/>
    <w:rsid w:val="00715695"/>
    <w:rsid w:val="00716062"/>
    <w:rsid w:val="007164A5"/>
    <w:rsid w:val="00717967"/>
    <w:rsid w:val="0072103A"/>
    <w:rsid w:val="00722DAA"/>
    <w:rsid w:val="007248E6"/>
    <w:rsid w:val="0072494A"/>
    <w:rsid w:val="00725A48"/>
    <w:rsid w:val="00727349"/>
    <w:rsid w:val="00727CDF"/>
    <w:rsid w:val="00731C23"/>
    <w:rsid w:val="0073471C"/>
    <w:rsid w:val="00734761"/>
    <w:rsid w:val="00736C6F"/>
    <w:rsid w:val="0074065E"/>
    <w:rsid w:val="007408A3"/>
    <w:rsid w:val="00740D00"/>
    <w:rsid w:val="007416F1"/>
    <w:rsid w:val="007459ED"/>
    <w:rsid w:val="007474A6"/>
    <w:rsid w:val="00747E5C"/>
    <w:rsid w:val="00747F1D"/>
    <w:rsid w:val="00750532"/>
    <w:rsid w:val="0075288E"/>
    <w:rsid w:val="00753C7B"/>
    <w:rsid w:val="00755CB8"/>
    <w:rsid w:val="0076148D"/>
    <w:rsid w:val="007619A2"/>
    <w:rsid w:val="00762A4F"/>
    <w:rsid w:val="007631F4"/>
    <w:rsid w:val="0076398C"/>
    <w:rsid w:val="00765B94"/>
    <w:rsid w:val="00770CEC"/>
    <w:rsid w:val="00770EC5"/>
    <w:rsid w:val="00770EC9"/>
    <w:rsid w:val="0077179E"/>
    <w:rsid w:val="00774EB9"/>
    <w:rsid w:val="0078169F"/>
    <w:rsid w:val="00782C68"/>
    <w:rsid w:val="00783415"/>
    <w:rsid w:val="0078577F"/>
    <w:rsid w:val="0079027B"/>
    <w:rsid w:val="007913A4"/>
    <w:rsid w:val="00791500"/>
    <w:rsid w:val="0079661A"/>
    <w:rsid w:val="00797C08"/>
    <w:rsid w:val="007A0DB2"/>
    <w:rsid w:val="007A118C"/>
    <w:rsid w:val="007A1216"/>
    <w:rsid w:val="007A195B"/>
    <w:rsid w:val="007A1F3A"/>
    <w:rsid w:val="007A2879"/>
    <w:rsid w:val="007A2E93"/>
    <w:rsid w:val="007A32A9"/>
    <w:rsid w:val="007A662B"/>
    <w:rsid w:val="007B0855"/>
    <w:rsid w:val="007B0D3D"/>
    <w:rsid w:val="007B4A74"/>
    <w:rsid w:val="007C07A6"/>
    <w:rsid w:val="007C1872"/>
    <w:rsid w:val="007C22B2"/>
    <w:rsid w:val="007C29E0"/>
    <w:rsid w:val="007D085E"/>
    <w:rsid w:val="007D095B"/>
    <w:rsid w:val="007D121D"/>
    <w:rsid w:val="007D1890"/>
    <w:rsid w:val="007D1F27"/>
    <w:rsid w:val="007D2B11"/>
    <w:rsid w:val="007D386B"/>
    <w:rsid w:val="007D3E06"/>
    <w:rsid w:val="007D3EE1"/>
    <w:rsid w:val="007D4E45"/>
    <w:rsid w:val="007D6403"/>
    <w:rsid w:val="007D6D14"/>
    <w:rsid w:val="007E0408"/>
    <w:rsid w:val="007E1113"/>
    <w:rsid w:val="007E1263"/>
    <w:rsid w:val="007E201D"/>
    <w:rsid w:val="007E3EA7"/>
    <w:rsid w:val="007E5DA6"/>
    <w:rsid w:val="007E5EC3"/>
    <w:rsid w:val="007E7FF6"/>
    <w:rsid w:val="007F08E5"/>
    <w:rsid w:val="007F1C96"/>
    <w:rsid w:val="007F26EF"/>
    <w:rsid w:val="007F2FB5"/>
    <w:rsid w:val="007F3A18"/>
    <w:rsid w:val="007F5F1D"/>
    <w:rsid w:val="007F61F8"/>
    <w:rsid w:val="007F634D"/>
    <w:rsid w:val="007F6883"/>
    <w:rsid w:val="007F753E"/>
    <w:rsid w:val="008041EE"/>
    <w:rsid w:val="00806175"/>
    <w:rsid w:val="00806CFF"/>
    <w:rsid w:val="008070C7"/>
    <w:rsid w:val="008104F4"/>
    <w:rsid w:val="00810D09"/>
    <w:rsid w:val="00811220"/>
    <w:rsid w:val="00811288"/>
    <w:rsid w:val="00811611"/>
    <w:rsid w:val="008140EE"/>
    <w:rsid w:val="00821E5E"/>
    <w:rsid w:val="0082210C"/>
    <w:rsid w:val="0082408D"/>
    <w:rsid w:val="008242C3"/>
    <w:rsid w:val="00827577"/>
    <w:rsid w:val="0082774C"/>
    <w:rsid w:val="00830427"/>
    <w:rsid w:val="008342BA"/>
    <w:rsid w:val="00835679"/>
    <w:rsid w:val="00847CA8"/>
    <w:rsid w:val="00851B30"/>
    <w:rsid w:val="008521C7"/>
    <w:rsid w:val="008527F7"/>
    <w:rsid w:val="00853A5D"/>
    <w:rsid w:val="00853D2B"/>
    <w:rsid w:val="008550E1"/>
    <w:rsid w:val="00855128"/>
    <w:rsid w:val="00855E66"/>
    <w:rsid w:val="008571C9"/>
    <w:rsid w:val="00863CAF"/>
    <w:rsid w:val="00863E7D"/>
    <w:rsid w:val="00867F75"/>
    <w:rsid w:val="00870684"/>
    <w:rsid w:val="00870F10"/>
    <w:rsid w:val="00871311"/>
    <w:rsid w:val="008723ED"/>
    <w:rsid w:val="008734B2"/>
    <w:rsid w:val="00874C57"/>
    <w:rsid w:val="00874FBA"/>
    <w:rsid w:val="00875360"/>
    <w:rsid w:val="00876A0F"/>
    <w:rsid w:val="008774D4"/>
    <w:rsid w:val="0087756A"/>
    <w:rsid w:val="00880811"/>
    <w:rsid w:val="00880CEB"/>
    <w:rsid w:val="00885139"/>
    <w:rsid w:val="00886F67"/>
    <w:rsid w:val="00890AC5"/>
    <w:rsid w:val="008917DA"/>
    <w:rsid w:val="00891959"/>
    <w:rsid w:val="00891CD3"/>
    <w:rsid w:val="008928EE"/>
    <w:rsid w:val="00896336"/>
    <w:rsid w:val="00897D96"/>
    <w:rsid w:val="008A3395"/>
    <w:rsid w:val="008A43FA"/>
    <w:rsid w:val="008A6E7D"/>
    <w:rsid w:val="008A6F22"/>
    <w:rsid w:val="008B2AA6"/>
    <w:rsid w:val="008B357C"/>
    <w:rsid w:val="008B3D64"/>
    <w:rsid w:val="008B59C2"/>
    <w:rsid w:val="008B5AF0"/>
    <w:rsid w:val="008B6F00"/>
    <w:rsid w:val="008B773A"/>
    <w:rsid w:val="008C1EB3"/>
    <w:rsid w:val="008C21D6"/>
    <w:rsid w:val="008C2AC7"/>
    <w:rsid w:val="008C30FE"/>
    <w:rsid w:val="008C6C36"/>
    <w:rsid w:val="008D4C05"/>
    <w:rsid w:val="008D54A3"/>
    <w:rsid w:val="008D5906"/>
    <w:rsid w:val="008D6086"/>
    <w:rsid w:val="008D620F"/>
    <w:rsid w:val="008D6E81"/>
    <w:rsid w:val="008D71B1"/>
    <w:rsid w:val="008E26AD"/>
    <w:rsid w:val="008E5A8C"/>
    <w:rsid w:val="008E7CA7"/>
    <w:rsid w:val="008F17E4"/>
    <w:rsid w:val="008F1DF3"/>
    <w:rsid w:val="008F374A"/>
    <w:rsid w:val="008F3CC6"/>
    <w:rsid w:val="008F484B"/>
    <w:rsid w:val="008F4AF5"/>
    <w:rsid w:val="008F76DD"/>
    <w:rsid w:val="008F77D6"/>
    <w:rsid w:val="008F79CC"/>
    <w:rsid w:val="008F7D02"/>
    <w:rsid w:val="008F7E70"/>
    <w:rsid w:val="00904A80"/>
    <w:rsid w:val="00905DBD"/>
    <w:rsid w:val="0091045D"/>
    <w:rsid w:val="00914830"/>
    <w:rsid w:val="00915F8B"/>
    <w:rsid w:val="009165EE"/>
    <w:rsid w:val="00916642"/>
    <w:rsid w:val="00916F40"/>
    <w:rsid w:val="00916FB7"/>
    <w:rsid w:val="00917454"/>
    <w:rsid w:val="00923972"/>
    <w:rsid w:val="00925070"/>
    <w:rsid w:val="009300DC"/>
    <w:rsid w:val="00930E3F"/>
    <w:rsid w:val="00931FDA"/>
    <w:rsid w:val="009322B8"/>
    <w:rsid w:val="00933025"/>
    <w:rsid w:val="00934433"/>
    <w:rsid w:val="0093497E"/>
    <w:rsid w:val="009357B9"/>
    <w:rsid w:val="0093798C"/>
    <w:rsid w:val="009413BE"/>
    <w:rsid w:val="009418E8"/>
    <w:rsid w:val="00941D1A"/>
    <w:rsid w:val="00941DDB"/>
    <w:rsid w:val="0094216C"/>
    <w:rsid w:val="00944499"/>
    <w:rsid w:val="009447E4"/>
    <w:rsid w:val="00945553"/>
    <w:rsid w:val="00945693"/>
    <w:rsid w:val="00947FE5"/>
    <w:rsid w:val="0095075B"/>
    <w:rsid w:val="0095248A"/>
    <w:rsid w:val="00954CCE"/>
    <w:rsid w:val="00955147"/>
    <w:rsid w:val="00956A9A"/>
    <w:rsid w:val="00961445"/>
    <w:rsid w:val="009622CD"/>
    <w:rsid w:val="00963C8A"/>
    <w:rsid w:val="0096461F"/>
    <w:rsid w:val="00966199"/>
    <w:rsid w:val="009710C8"/>
    <w:rsid w:val="00972840"/>
    <w:rsid w:val="00972C81"/>
    <w:rsid w:val="00972E10"/>
    <w:rsid w:val="00973704"/>
    <w:rsid w:val="0098268A"/>
    <w:rsid w:val="00991E79"/>
    <w:rsid w:val="009924D1"/>
    <w:rsid w:val="0099268C"/>
    <w:rsid w:val="00992F51"/>
    <w:rsid w:val="009943C2"/>
    <w:rsid w:val="00996477"/>
    <w:rsid w:val="009A0169"/>
    <w:rsid w:val="009A0A4E"/>
    <w:rsid w:val="009A201E"/>
    <w:rsid w:val="009A2688"/>
    <w:rsid w:val="009A2742"/>
    <w:rsid w:val="009A3A14"/>
    <w:rsid w:val="009A43BF"/>
    <w:rsid w:val="009A6406"/>
    <w:rsid w:val="009A6B1F"/>
    <w:rsid w:val="009A6C03"/>
    <w:rsid w:val="009B004C"/>
    <w:rsid w:val="009B470D"/>
    <w:rsid w:val="009B6654"/>
    <w:rsid w:val="009B69C7"/>
    <w:rsid w:val="009C06EC"/>
    <w:rsid w:val="009C17DD"/>
    <w:rsid w:val="009C19B8"/>
    <w:rsid w:val="009C1CF3"/>
    <w:rsid w:val="009C2C8D"/>
    <w:rsid w:val="009C3113"/>
    <w:rsid w:val="009C3769"/>
    <w:rsid w:val="009C561B"/>
    <w:rsid w:val="009C58A1"/>
    <w:rsid w:val="009C6AA7"/>
    <w:rsid w:val="009C7622"/>
    <w:rsid w:val="009D02C4"/>
    <w:rsid w:val="009D1A6C"/>
    <w:rsid w:val="009D4E48"/>
    <w:rsid w:val="009D722C"/>
    <w:rsid w:val="009E1B52"/>
    <w:rsid w:val="009E3FE4"/>
    <w:rsid w:val="009E5084"/>
    <w:rsid w:val="009E577D"/>
    <w:rsid w:val="009E6711"/>
    <w:rsid w:val="009F0AEC"/>
    <w:rsid w:val="009F0D7F"/>
    <w:rsid w:val="009F2111"/>
    <w:rsid w:val="009F2230"/>
    <w:rsid w:val="009F3EA0"/>
    <w:rsid w:val="009F6D2A"/>
    <w:rsid w:val="00A0211C"/>
    <w:rsid w:val="00A031CF"/>
    <w:rsid w:val="00A03BF0"/>
    <w:rsid w:val="00A0638E"/>
    <w:rsid w:val="00A10D34"/>
    <w:rsid w:val="00A11D48"/>
    <w:rsid w:val="00A12757"/>
    <w:rsid w:val="00A133B0"/>
    <w:rsid w:val="00A14F82"/>
    <w:rsid w:val="00A15E83"/>
    <w:rsid w:val="00A17622"/>
    <w:rsid w:val="00A179E4"/>
    <w:rsid w:val="00A17C51"/>
    <w:rsid w:val="00A207D4"/>
    <w:rsid w:val="00A20DA8"/>
    <w:rsid w:val="00A20E85"/>
    <w:rsid w:val="00A21726"/>
    <w:rsid w:val="00A22A40"/>
    <w:rsid w:val="00A22C32"/>
    <w:rsid w:val="00A23D7C"/>
    <w:rsid w:val="00A26DFA"/>
    <w:rsid w:val="00A324B6"/>
    <w:rsid w:val="00A32C3C"/>
    <w:rsid w:val="00A340D4"/>
    <w:rsid w:val="00A3440B"/>
    <w:rsid w:val="00A35A77"/>
    <w:rsid w:val="00A35C9D"/>
    <w:rsid w:val="00A35F50"/>
    <w:rsid w:val="00A3700C"/>
    <w:rsid w:val="00A44406"/>
    <w:rsid w:val="00A453B6"/>
    <w:rsid w:val="00A45448"/>
    <w:rsid w:val="00A45B93"/>
    <w:rsid w:val="00A46049"/>
    <w:rsid w:val="00A477AD"/>
    <w:rsid w:val="00A47ABA"/>
    <w:rsid w:val="00A5096A"/>
    <w:rsid w:val="00A51780"/>
    <w:rsid w:val="00A5268C"/>
    <w:rsid w:val="00A52BE6"/>
    <w:rsid w:val="00A554B5"/>
    <w:rsid w:val="00A566C1"/>
    <w:rsid w:val="00A7027B"/>
    <w:rsid w:val="00A73C0A"/>
    <w:rsid w:val="00A7716E"/>
    <w:rsid w:val="00A80262"/>
    <w:rsid w:val="00A80410"/>
    <w:rsid w:val="00A806A8"/>
    <w:rsid w:val="00A821EE"/>
    <w:rsid w:val="00A83DCA"/>
    <w:rsid w:val="00A86282"/>
    <w:rsid w:val="00A87F96"/>
    <w:rsid w:val="00A91896"/>
    <w:rsid w:val="00A923D1"/>
    <w:rsid w:val="00A936D8"/>
    <w:rsid w:val="00A938D9"/>
    <w:rsid w:val="00A94D0D"/>
    <w:rsid w:val="00A974D1"/>
    <w:rsid w:val="00AA14B4"/>
    <w:rsid w:val="00AA1E85"/>
    <w:rsid w:val="00AA208C"/>
    <w:rsid w:val="00AA3877"/>
    <w:rsid w:val="00AA5B52"/>
    <w:rsid w:val="00AA5C93"/>
    <w:rsid w:val="00AA738A"/>
    <w:rsid w:val="00AA73AC"/>
    <w:rsid w:val="00AA78E2"/>
    <w:rsid w:val="00AB6502"/>
    <w:rsid w:val="00AC18AD"/>
    <w:rsid w:val="00AC2964"/>
    <w:rsid w:val="00AC299E"/>
    <w:rsid w:val="00AC2E89"/>
    <w:rsid w:val="00AC4FA5"/>
    <w:rsid w:val="00AC574B"/>
    <w:rsid w:val="00AC6629"/>
    <w:rsid w:val="00AC6FDB"/>
    <w:rsid w:val="00AD1EF9"/>
    <w:rsid w:val="00AD45AE"/>
    <w:rsid w:val="00AD4675"/>
    <w:rsid w:val="00AD5669"/>
    <w:rsid w:val="00AD590D"/>
    <w:rsid w:val="00AD710E"/>
    <w:rsid w:val="00AD7C37"/>
    <w:rsid w:val="00AD7DF4"/>
    <w:rsid w:val="00AE2AB8"/>
    <w:rsid w:val="00AE3035"/>
    <w:rsid w:val="00AE30BF"/>
    <w:rsid w:val="00AE3A06"/>
    <w:rsid w:val="00AE3ABC"/>
    <w:rsid w:val="00AE6F3E"/>
    <w:rsid w:val="00AE6F94"/>
    <w:rsid w:val="00AE7F13"/>
    <w:rsid w:val="00AF10E1"/>
    <w:rsid w:val="00AF1F75"/>
    <w:rsid w:val="00AF3014"/>
    <w:rsid w:val="00AF3654"/>
    <w:rsid w:val="00AF5782"/>
    <w:rsid w:val="00AF61BD"/>
    <w:rsid w:val="00AF6627"/>
    <w:rsid w:val="00B007FC"/>
    <w:rsid w:val="00B01A79"/>
    <w:rsid w:val="00B020D3"/>
    <w:rsid w:val="00B0237D"/>
    <w:rsid w:val="00B02D8C"/>
    <w:rsid w:val="00B035AD"/>
    <w:rsid w:val="00B04C62"/>
    <w:rsid w:val="00B05633"/>
    <w:rsid w:val="00B064CA"/>
    <w:rsid w:val="00B0710D"/>
    <w:rsid w:val="00B0724C"/>
    <w:rsid w:val="00B07E8A"/>
    <w:rsid w:val="00B11BF9"/>
    <w:rsid w:val="00B11CC9"/>
    <w:rsid w:val="00B12F50"/>
    <w:rsid w:val="00B13446"/>
    <w:rsid w:val="00B13C4A"/>
    <w:rsid w:val="00B16139"/>
    <w:rsid w:val="00B17C40"/>
    <w:rsid w:val="00B2016F"/>
    <w:rsid w:val="00B21CAC"/>
    <w:rsid w:val="00B21D59"/>
    <w:rsid w:val="00B23693"/>
    <w:rsid w:val="00B260AD"/>
    <w:rsid w:val="00B263BF"/>
    <w:rsid w:val="00B305BC"/>
    <w:rsid w:val="00B329A1"/>
    <w:rsid w:val="00B329CF"/>
    <w:rsid w:val="00B334E6"/>
    <w:rsid w:val="00B338EA"/>
    <w:rsid w:val="00B34BDF"/>
    <w:rsid w:val="00B36239"/>
    <w:rsid w:val="00B362BB"/>
    <w:rsid w:val="00B379BE"/>
    <w:rsid w:val="00B40496"/>
    <w:rsid w:val="00B42C00"/>
    <w:rsid w:val="00B43B71"/>
    <w:rsid w:val="00B43EE4"/>
    <w:rsid w:val="00B44375"/>
    <w:rsid w:val="00B445FC"/>
    <w:rsid w:val="00B44945"/>
    <w:rsid w:val="00B44E3D"/>
    <w:rsid w:val="00B45560"/>
    <w:rsid w:val="00B4620F"/>
    <w:rsid w:val="00B47719"/>
    <w:rsid w:val="00B478CC"/>
    <w:rsid w:val="00B50006"/>
    <w:rsid w:val="00B51764"/>
    <w:rsid w:val="00B5357A"/>
    <w:rsid w:val="00B5563D"/>
    <w:rsid w:val="00B57DEE"/>
    <w:rsid w:val="00B639BC"/>
    <w:rsid w:val="00B66979"/>
    <w:rsid w:val="00B671BE"/>
    <w:rsid w:val="00B702EE"/>
    <w:rsid w:val="00B70607"/>
    <w:rsid w:val="00B731FA"/>
    <w:rsid w:val="00B808C6"/>
    <w:rsid w:val="00B81CD3"/>
    <w:rsid w:val="00B82D15"/>
    <w:rsid w:val="00B83725"/>
    <w:rsid w:val="00B83F44"/>
    <w:rsid w:val="00B83FE8"/>
    <w:rsid w:val="00B84F20"/>
    <w:rsid w:val="00B92E1E"/>
    <w:rsid w:val="00B93DBC"/>
    <w:rsid w:val="00B942D9"/>
    <w:rsid w:val="00B96073"/>
    <w:rsid w:val="00B9693C"/>
    <w:rsid w:val="00BA00C1"/>
    <w:rsid w:val="00BA03EB"/>
    <w:rsid w:val="00BA17AE"/>
    <w:rsid w:val="00BA1CC8"/>
    <w:rsid w:val="00BA20F6"/>
    <w:rsid w:val="00BA38C3"/>
    <w:rsid w:val="00BA43C4"/>
    <w:rsid w:val="00BA4693"/>
    <w:rsid w:val="00BA4A5E"/>
    <w:rsid w:val="00BA5022"/>
    <w:rsid w:val="00BA57A6"/>
    <w:rsid w:val="00BA6724"/>
    <w:rsid w:val="00BA7BFA"/>
    <w:rsid w:val="00BB181D"/>
    <w:rsid w:val="00BB33ED"/>
    <w:rsid w:val="00BB35A9"/>
    <w:rsid w:val="00BB4423"/>
    <w:rsid w:val="00BB61B9"/>
    <w:rsid w:val="00BB7327"/>
    <w:rsid w:val="00BB785A"/>
    <w:rsid w:val="00BB7A26"/>
    <w:rsid w:val="00BB7A84"/>
    <w:rsid w:val="00BC258B"/>
    <w:rsid w:val="00BC3641"/>
    <w:rsid w:val="00BC39CD"/>
    <w:rsid w:val="00BD0264"/>
    <w:rsid w:val="00BD0E08"/>
    <w:rsid w:val="00BD0FD8"/>
    <w:rsid w:val="00BD2034"/>
    <w:rsid w:val="00BD2128"/>
    <w:rsid w:val="00BD2B5B"/>
    <w:rsid w:val="00BD341B"/>
    <w:rsid w:val="00BD3F0E"/>
    <w:rsid w:val="00BD6719"/>
    <w:rsid w:val="00BD7174"/>
    <w:rsid w:val="00BD74D7"/>
    <w:rsid w:val="00BD7E22"/>
    <w:rsid w:val="00BE0955"/>
    <w:rsid w:val="00BE1304"/>
    <w:rsid w:val="00BE72F1"/>
    <w:rsid w:val="00BE7F6A"/>
    <w:rsid w:val="00BF1CE1"/>
    <w:rsid w:val="00BF1DD4"/>
    <w:rsid w:val="00BF2313"/>
    <w:rsid w:val="00BF2E57"/>
    <w:rsid w:val="00BF5E8D"/>
    <w:rsid w:val="00BF7829"/>
    <w:rsid w:val="00C00D18"/>
    <w:rsid w:val="00C01C5E"/>
    <w:rsid w:val="00C01D35"/>
    <w:rsid w:val="00C022B9"/>
    <w:rsid w:val="00C049DA"/>
    <w:rsid w:val="00C05A14"/>
    <w:rsid w:val="00C102D0"/>
    <w:rsid w:val="00C1058D"/>
    <w:rsid w:val="00C124DF"/>
    <w:rsid w:val="00C154D7"/>
    <w:rsid w:val="00C157CB"/>
    <w:rsid w:val="00C15BA8"/>
    <w:rsid w:val="00C208F7"/>
    <w:rsid w:val="00C20D57"/>
    <w:rsid w:val="00C2217B"/>
    <w:rsid w:val="00C22FA9"/>
    <w:rsid w:val="00C235C5"/>
    <w:rsid w:val="00C24CDB"/>
    <w:rsid w:val="00C256A3"/>
    <w:rsid w:val="00C25801"/>
    <w:rsid w:val="00C25858"/>
    <w:rsid w:val="00C25BA8"/>
    <w:rsid w:val="00C27070"/>
    <w:rsid w:val="00C34966"/>
    <w:rsid w:val="00C34B58"/>
    <w:rsid w:val="00C35300"/>
    <w:rsid w:val="00C37016"/>
    <w:rsid w:val="00C37764"/>
    <w:rsid w:val="00C379EA"/>
    <w:rsid w:val="00C401B2"/>
    <w:rsid w:val="00C40C16"/>
    <w:rsid w:val="00C42E67"/>
    <w:rsid w:val="00C4304B"/>
    <w:rsid w:val="00C433E3"/>
    <w:rsid w:val="00C45311"/>
    <w:rsid w:val="00C46CF7"/>
    <w:rsid w:val="00C47B87"/>
    <w:rsid w:val="00C5021D"/>
    <w:rsid w:val="00C54EF7"/>
    <w:rsid w:val="00C55A15"/>
    <w:rsid w:val="00C60749"/>
    <w:rsid w:val="00C609DF"/>
    <w:rsid w:val="00C609FB"/>
    <w:rsid w:val="00C61401"/>
    <w:rsid w:val="00C61579"/>
    <w:rsid w:val="00C650F2"/>
    <w:rsid w:val="00C6598F"/>
    <w:rsid w:val="00C65FCF"/>
    <w:rsid w:val="00C661E0"/>
    <w:rsid w:val="00C6739E"/>
    <w:rsid w:val="00C67753"/>
    <w:rsid w:val="00C67F27"/>
    <w:rsid w:val="00C70967"/>
    <w:rsid w:val="00C7120E"/>
    <w:rsid w:val="00C71CE0"/>
    <w:rsid w:val="00C72DE8"/>
    <w:rsid w:val="00C73B06"/>
    <w:rsid w:val="00C75550"/>
    <w:rsid w:val="00C75888"/>
    <w:rsid w:val="00C75C5A"/>
    <w:rsid w:val="00C75D7D"/>
    <w:rsid w:val="00C7715D"/>
    <w:rsid w:val="00C809AB"/>
    <w:rsid w:val="00C81AAD"/>
    <w:rsid w:val="00C82226"/>
    <w:rsid w:val="00C82DA7"/>
    <w:rsid w:val="00C83273"/>
    <w:rsid w:val="00C83C83"/>
    <w:rsid w:val="00C84CD3"/>
    <w:rsid w:val="00C90722"/>
    <w:rsid w:val="00C925E9"/>
    <w:rsid w:val="00C930C3"/>
    <w:rsid w:val="00C94715"/>
    <w:rsid w:val="00C95D82"/>
    <w:rsid w:val="00C96F2D"/>
    <w:rsid w:val="00C97E81"/>
    <w:rsid w:val="00CA38B4"/>
    <w:rsid w:val="00CA3D93"/>
    <w:rsid w:val="00CA4CE2"/>
    <w:rsid w:val="00CA4F3F"/>
    <w:rsid w:val="00CA5B43"/>
    <w:rsid w:val="00CA660F"/>
    <w:rsid w:val="00CA7D4D"/>
    <w:rsid w:val="00CA7D7E"/>
    <w:rsid w:val="00CB0A05"/>
    <w:rsid w:val="00CB0DC3"/>
    <w:rsid w:val="00CB2586"/>
    <w:rsid w:val="00CB3CFE"/>
    <w:rsid w:val="00CB4555"/>
    <w:rsid w:val="00CB7319"/>
    <w:rsid w:val="00CC0E70"/>
    <w:rsid w:val="00CC1C97"/>
    <w:rsid w:val="00CC33FC"/>
    <w:rsid w:val="00CC4808"/>
    <w:rsid w:val="00CC5BD4"/>
    <w:rsid w:val="00CC647D"/>
    <w:rsid w:val="00CC7783"/>
    <w:rsid w:val="00CD0E00"/>
    <w:rsid w:val="00CD43C7"/>
    <w:rsid w:val="00CD6789"/>
    <w:rsid w:val="00CD76C5"/>
    <w:rsid w:val="00CD774E"/>
    <w:rsid w:val="00CE14BC"/>
    <w:rsid w:val="00CE2ABD"/>
    <w:rsid w:val="00CE408E"/>
    <w:rsid w:val="00CE515D"/>
    <w:rsid w:val="00CE68AB"/>
    <w:rsid w:val="00CE7077"/>
    <w:rsid w:val="00CF52EE"/>
    <w:rsid w:val="00D005E2"/>
    <w:rsid w:val="00D01BD4"/>
    <w:rsid w:val="00D0229D"/>
    <w:rsid w:val="00D0398B"/>
    <w:rsid w:val="00D03EA0"/>
    <w:rsid w:val="00D063DB"/>
    <w:rsid w:val="00D06600"/>
    <w:rsid w:val="00D06E5C"/>
    <w:rsid w:val="00D10FF1"/>
    <w:rsid w:val="00D112FD"/>
    <w:rsid w:val="00D1154A"/>
    <w:rsid w:val="00D13747"/>
    <w:rsid w:val="00D15BB3"/>
    <w:rsid w:val="00D16053"/>
    <w:rsid w:val="00D166BB"/>
    <w:rsid w:val="00D17FBC"/>
    <w:rsid w:val="00D200D3"/>
    <w:rsid w:val="00D201DD"/>
    <w:rsid w:val="00D2046F"/>
    <w:rsid w:val="00D207E6"/>
    <w:rsid w:val="00D20A2C"/>
    <w:rsid w:val="00D20D1D"/>
    <w:rsid w:val="00D21905"/>
    <w:rsid w:val="00D24A45"/>
    <w:rsid w:val="00D25332"/>
    <w:rsid w:val="00D27C5B"/>
    <w:rsid w:val="00D306EA"/>
    <w:rsid w:val="00D3157C"/>
    <w:rsid w:val="00D321E6"/>
    <w:rsid w:val="00D32A02"/>
    <w:rsid w:val="00D33136"/>
    <w:rsid w:val="00D33B9A"/>
    <w:rsid w:val="00D35321"/>
    <w:rsid w:val="00D35BD2"/>
    <w:rsid w:val="00D37742"/>
    <w:rsid w:val="00D379A0"/>
    <w:rsid w:val="00D37EF1"/>
    <w:rsid w:val="00D40267"/>
    <w:rsid w:val="00D408E6"/>
    <w:rsid w:val="00D4187B"/>
    <w:rsid w:val="00D441C4"/>
    <w:rsid w:val="00D46DEC"/>
    <w:rsid w:val="00D50832"/>
    <w:rsid w:val="00D50D9B"/>
    <w:rsid w:val="00D532D5"/>
    <w:rsid w:val="00D55289"/>
    <w:rsid w:val="00D552E4"/>
    <w:rsid w:val="00D5572F"/>
    <w:rsid w:val="00D55A55"/>
    <w:rsid w:val="00D573E7"/>
    <w:rsid w:val="00D5788B"/>
    <w:rsid w:val="00D64791"/>
    <w:rsid w:val="00D64AC5"/>
    <w:rsid w:val="00D6639E"/>
    <w:rsid w:val="00D667F1"/>
    <w:rsid w:val="00D66E2D"/>
    <w:rsid w:val="00D67EDE"/>
    <w:rsid w:val="00D70183"/>
    <w:rsid w:val="00D724ED"/>
    <w:rsid w:val="00D76E03"/>
    <w:rsid w:val="00D775E3"/>
    <w:rsid w:val="00D8002C"/>
    <w:rsid w:val="00D80584"/>
    <w:rsid w:val="00D8134C"/>
    <w:rsid w:val="00D84617"/>
    <w:rsid w:val="00D84ECB"/>
    <w:rsid w:val="00D8504E"/>
    <w:rsid w:val="00D856CF"/>
    <w:rsid w:val="00D85F67"/>
    <w:rsid w:val="00D867C1"/>
    <w:rsid w:val="00D86E1A"/>
    <w:rsid w:val="00D87EA3"/>
    <w:rsid w:val="00D87F70"/>
    <w:rsid w:val="00D91AC1"/>
    <w:rsid w:val="00D95913"/>
    <w:rsid w:val="00DA0BBF"/>
    <w:rsid w:val="00DA1FFA"/>
    <w:rsid w:val="00DA2175"/>
    <w:rsid w:val="00DA2DC6"/>
    <w:rsid w:val="00DA3794"/>
    <w:rsid w:val="00DA5F8D"/>
    <w:rsid w:val="00DA6729"/>
    <w:rsid w:val="00DA6EEE"/>
    <w:rsid w:val="00DB1D23"/>
    <w:rsid w:val="00DB3614"/>
    <w:rsid w:val="00DB3AE0"/>
    <w:rsid w:val="00DB3ECA"/>
    <w:rsid w:val="00DB518D"/>
    <w:rsid w:val="00DC1650"/>
    <w:rsid w:val="00DC2869"/>
    <w:rsid w:val="00DC28FB"/>
    <w:rsid w:val="00DC2ECB"/>
    <w:rsid w:val="00DC64DE"/>
    <w:rsid w:val="00DC7B4F"/>
    <w:rsid w:val="00DD0A01"/>
    <w:rsid w:val="00DD20C9"/>
    <w:rsid w:val="00DD46FC"/>
    <w:rsid w:val="00DD7496"/>
    <w:rsid w:val="00DE0458"/>
    <w:rsid w:val="00DE3215"/>
    <w:rsid w:val="00DE3711"/>
    <w:rsid w:val="00DE405C"/>
    <w:rsid w:val="00DE41C9"/>
    <w:rsid w:val="00DF0FB0"/>
    <w:rsid w:val="00DF49AB"/>
    <w:rsid w:val="00E00F81"/>
    <w:rsid w:val="00E01A74"/>
    <w:rsid w:val="00E03572"/>
    <w:rsid w:val="00E03C8B"/>
    <w:rsid w:val="00E04654"/>
    <w:rsid w:val="00E10283"/>
    <w:rsid w:val="00E1028A"/>
    <w:rsid w:val="00E104E2"/>
    <w:rsid w:val="00E1078E"/>
    <w:rsid w:val="00E13231"/>
    <w:rsid w:val="00E13DFD"/>
    <w:rsid w:val="00E1733E"/>
    <w:rsid w:val="00E17A25"/>
    <w:rsid w:val="00E17F57"/>
    <w:rsid w:val="00E209FB"/>
    <w:rsid w:val="00E2210A"/>
    <w:rsid w:val="00E23C5C"/>
    <w:rsid w:val="00E243CE"/>
    <w:rsid w:val="00E24DC7"/>
    <w:rsid w:val="00E2544E"/>
    <w:rsid w:val="00E300FC"/>
    <w:rsid w:val="00E312C4"/>
    <w:rsid w:val="00E31827"/>
    <w:rsid w:val="00E321EF"/>
    <w:rsid w:val="00E33291"/>
    <w:rsid w:val="00E33BCD"/>
    <w:rsid w:val="00E3431F"/>
    <w:rsid w:val="00E343ED"/>
    <w:rsid w:val="00E3628A"/>
    <w:rsid w:val="00E42D50"/>
    <w:rsid w:val="00E44850"/>
    <w:rsid w:val="00E45180"/>
    <w:rsid w:val="00E45482"/>
    <w:rsid w:val="00E45D0A"/>
    <w:rsid w:val="00E50650"/>
    <w:rsid w:val="00E5136D"/>
    <w:rsid w:val="00E5258D"/>
    <w:rsid w:val="00E52783"/>
    <w:rsid w:val="00E557AF"/>
    <w:rsid w:val="00E56936"/>
    <w:rsid w:val="00E56981"/>
    <w:rsid w:val="00E606BE"/>
    <w:rsid w:val="00E61CC1"/>
    <w:rsid w:val="00E64140"/>
    <w:rsid w:val="00E64763"/>
    <w:rsid w:val="00E648E7"/>
    <w:rsid w:val="00E656B7"/>
    <w:rsid w:val="00E664DC"/>
    <w:rsid w:val="00E67CA8"/>
    <w:rsid w:val="00E7117A"/>
    <w:rsid w:val="00E739BD"/>
    <w:rsid w:val="00E74611"/>
    <w:rsid w:val="00E75D60"/>
    <w:rsid w:val="00E77598"/>
    <w:rsid w:val="00E775F6"/>
    <w:rsid w:val="00E77619"/>
    <w:rsid w:val="00E8016F"/>
    <w:rsid w:val="00E8020D"/>
    <w:rsid w:val="00E820F3"/>
    <w:rsid w:val="00E82177"/>
    <w:rsid w:val="00E82BE1"/>
    <w:rsid w:val="00E8316C"/>
    <w:rsid w:val="00E83633"/>
    <w:rsid w:val="00E85014"/>
    <w:rsid w:val="00E90A41"/>
    <w:rsid w:val="00E90C30"/>
    <w:rsid w:val="00E91862"/>
    <w:rsid w:val="00E921A8"/>
    <w:rsid w:val="00E9328A"/>
    <w:rsid w:val="00E93E46"/>
    <w:rsid w:val="00EA06F4"/>
    <w:rsid w:val="00EA0A9A"/>
    <w:rsid w:val="00EA0DEE"/>
    <w:rsid w:val="00EA21B9"/>
    <w:rsid w:val="00EA326D"/>
    <w:rsid w:val="00EA40AE"/>
    <w:rsid w:val="00EA491D"/>
    <w:rsid w:val="00EA4FC3"/>
    <w:rsid w:val="00EA5677"/>
    <w:rsid w:val="00EA643E"/>
    <w:rsid w:val="00EA65CA"/>
    <w:rsid w:val="00EA7377"/>
    <w:rsid w:val="00EA7919"/>
    <w:rsid w:val="00EB05A3"/>
    <w:rsid w:val="00EB060D"/>
    <w:rsid w:val="00EB0B72"/>
    <w:rsid w:val="00EB2EFD"/>
    <w:rsid w:val="00EB4F3F"/>
    <w:rsid w:val="00EB514E"/>
    <w:rsid w:val="00EB65CE"/>
    <w:rsid w:val="00EC02FE"/>
    <w:rsid w:val="00EC0FE0"/>
    <w:rsid w:val="00EC2762"/>
    <w:rsid w:val="00EC2943"/>
    <w:rsid w:val="00EC5E8E"/>
    <w:rsid w:val="00EC6FF1"/>
    <w:rsid w:val="00EC7032"/>
    <w:rsid w:val="00ED05A4"/>
    <w:rsid w:val="00ED0E02"/>
    <w:rsid w:val="00ED109B"/>
    <w:rsid w:val="00ED1313"/>
    <w:rsid w:val="00ED571E"/>
    <w:rsid w:val="00ED6977"/>
    <w:rsid w:val="00ED751C"/>
    <w:rsid w:val="00EE079B"/>
    <w:rsid w:val="00EE1C7B"/>
    <w:rsid w:val="00EE3508"/>
    <w:rsid w:val="00EE3E88"/>
    <w:rsid w:val="00EE4496"/>
    <w:rsid w:val="00EE4D08"/>
    <w:rsid w:val="00EF1166"/>
    <w:rsid w:val="00EF1DAA"/>
    <w:rsid w:val="00EF3E97"/>
    <w:rsid w:val="00EF4155"/>
    <w:rsid w:val="00EF4663"/>
    <w:rsid w:val="00EF757C"/>
    <w:rsid w:val="00EF78DC"/>
    <w:rsid w:val="00EF7F8D"/>
    <w:rsid w:val="00F05194"/>
    <w:rsid w:val="00F079B4"/>
    <w:rsid w:val="00F106D8"/>
    <w:rsid w:val="00F11B58"/>
    <w:rsid w:val="00F12616"/>
    <w:rsid w:val="00F12E39"/>
    <w:rsid w:val="00F139DF"/>
    <w:rsid w:val="00F13D89"/>
    <w:rsid w:val="00F15894"/>
    <w:rsid w:val="00F15ACA"/>
    <w:rsid w:val="00F15AEC"/>
    <w:rsid w:val="00F15EA1"/>
    <w:rsid w:val="00F17C3D"/>
    <w:rsid w:val="00F21C20"/>
    <w:rsid w:val="00F22EB4"/>
    <w:rsid w:val="00F25277"/>
    <w:rsid w:val="00F25B96"/>
    <w:rsid w:val="00F262FF"/>
    <w:rsid w:val="00F2713E"/>
    <w:rsid w:val="00F2782D"/>
    <w:rsid w:val="00F31F28"/>
    <w:rsid w:val="00F322F2"/>
    <w:rsid w:val="00F350DD"/>
    <w:rsid w:val="00F45BC3"/>
    <w:rsid w:val="00F4708B"/>
    <w:rsid w:val="00F5077B"/>
    <w:rsid w:val="00F5095E"/>
    <w:rsid w:val="00F524FF"/>
    <w:rsid w:val="00F5294C"/>
    <w:rsid w:val="00F540EF"/>
    <w:rsid w:val="00F5440C"/>
    <w:rsid w:val="00F55C79"/>
    <w:rsid w:val="00F617AA"/>
    <w:rsid w:val="00F61B61"/>
    <w:rsid w:val="00F61D20"/>
    <w:rsid w:val="00F62548"/>
    <w:rsid w:val="00F63483"/>
    <w:rsid w:val="00F64631"/>
    <w:rsid w:val="00F6596E"/>
    <w:rsid w:val="00F65DD9"/>
    <w:rsid w:val="00F667FA"/>
    <w:rsid w:val="00F6763C"/>
    <w:rsid w:val="00F67946"/>
    <w:rsid w:val="00F712E3"/>
    <w:rsid w:val="00F72690"/>
    <w:rsid w:val="00F72A54"/>
    <w:rsid w:val="00F7477B"/>
    <w:rsid w:val="00F76F77"/>
    <w:rsid w:val="00F808C0"/>
    <w:rsid w:val="00F84627"/>
    <w:rsid w:val="00F85128"/>
    <w:rsid w:val="00F85FA0"/>
    <w:rsid w:val="00F933F2"/>
    <w:rsid w:val="00F94164"/>
    <w:rsid w:val="00F94600"/>
    <w:rsid w:val="00F94D9D"/>
    <w:rsid w:val="00FA01AB"/>
    <w:rsid w:val="00FA2F6A"/>
    <w:rsid w:val="00FA75DF"/>
    <w:rsid w:val="00FB1441"/>
    <w:rsid w:val="00FB2831"/>
    <w:rsid w:val="00FB29DB"/>
    <w:rsid w:val="00FB4882"/>
    <w:rsid w:val="00FB49A9"/>
    <w:rsid w:val="00FB6E7B"/>
    <w:rsid w:val="00FB7D5D"/>
    <w:rsid w:val="00FC0464"/>
    <w:rsid w:val="00FC1785"/>
    <w:rsid w:val="00FC3382"/>
    <w:rsid w:val="00FC45DC"/>
    <w:rsid w:val="00FC471B"/>
    <w:rsid w:val="00FC48D9"/>
    <w:rsid w:val="00FD034F"/>
    <w:rsid w:val="00FD17FC"/>
    <w:rsid w:val="00FD20BD"/>
    <w:rsid w:val="00FD2D91"/>
    <w:rsid w:val="00FD336F"/>
    <w:rsid w:val="00FD36CE"/>
    <w:rsid w:val="00FD5DAC"/>
    <w:rsid w:val="00FE1680"/>
    <w:rsid w:val="00FE2B02"/>
    <w:rsid w:val="00FE3F3E"/>
    <w:rsid w:val="00FE5E5E"/>
    <w:rsid w:val="00FE6C24"/>
    <w:rsid w:val="00FF01F3"/>
    <w:rsid w:val="00FF03D1"/>
    <w:rsid w:val="00FF25EF"/>
    <w:rsid w:val="00FF3697"/>
    <w:rsid w:val="00FF4AA0"/>
    <w:rsid w:val="00FF5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C0375"/>
  <w15:docId w15:val="{F08F2AA8-CBB6-4DF7-A3E9-8F6CB4878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157C"/>
    <w:pPr>
      <w:spacing w:after="120" w:line="240" w:lineRule="auto"/>
    </w:pPr>
    <w:rPr>
      <w:lang w:val="sq-AL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575C5"/>
    <w:pPr>
      <w:keepNext/>
      <w:keepLines/>
      <w:spacing w:before="360" w:after="240"/>
      <w:jc w:val="both"/>
      <w:outlineLvl w:val="0"/>
    </w:pPr>
    <w:rPr>
      <w:rFonts w:ascii="Arial" w:eastAsia="MS Mincho" w:hAnsi="Arial" w:cs="Arial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53CD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D53CD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72D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F757C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757C"/>
    <w:rPr>
      <w:rFonts w:asciiTheme="majorHAnsi" w:eastAsiaTheme="majorEastAsia" w:hAnsiTheme="majorHAnsi" w:cstheme="majorBidi"/>
      <w:spacing w:val="-10"/>
      <w:kern w:val="28"/>
      <w:sz w:val="56"/>
      <w:szCs w:val="56"/>
      <w:lang w:val="sq-AL"/>
    </w:rPr>
  </w:style>
  <w:style w:type="paragraph" w:styleId="BodyText">
    <w:name w:val="Body Text"/>
    <w:basedOn w:val="Normal"/>
    <w:link w:val="BodyTextChar"/>
    <w:uiPriority w:val="1"/>
    <w:unhideWhenUsed/>
    <w:qFormat/>
    <w:rsid w:val="00EF757C"/>
  </w:style>
  <w:style w:type="character" w:customStyle="1" w:styleId="BodyTextChar">
    <w:name w:val="Body Text Char"/>
    <w:basedOn w:val="DefaultParagraphFont"/>
    <w:link w:val="BodyText"/>
    <w:uiPriority w:val="1"/>
    <w:rsid w:val="00EF757C"/>
    <w:rPr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757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57C"/>
    <w:rPr>
      <w:rFonts w:ascii="Tahoma" w:hAnsi="Tahoma" w:cs="Tahoma"/>
      <w:sz w:val="16"/>
      <w:szCs w:val="16"/>
      <w:lang w:val="sq-AL"/>
    </w:rPr>
  </w:style>
  <w:style w:type="paragraph" w:styleId="ListParagraph">
    <w:name w:val="List Paragraph"/>
    <w:aliases w:val="Dot pt,F5 List Paragraph,List Paragraph1,No Spacing1,List Paragraph Char Char Char,Indicator Text,Numbered Para 1,MAIN CONTENT,Colorful List - Accent 11,Bullet 1,Bullet Points,List Paragraph2,Normal numbered,List Paragraph12,References"/>
    <w:basedOn w:val="Normal"/>
    <w:link w:val="ListParagraphChar"/>
    <w:uiPriority w:val="34"/>
    <w:qFormat/>
    <w:rsid w:val="004759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575C5"/>
    <w:rPr>
      <w:rFonts w:ascii="Arial" w:eastAsia="MS Mincho" w:hAnsi="Arial" w:cs="Arial"/>
      <w:b/>
      <w:sz w:val="28"/>
      <w:szCs w:val="28"/>
      <w:lang w:val="sq-AL"/>
    </w:rPr>
  </w:style>
  <w:style w:type="paragraph" w:styleId="NormalWeb">
    <w:name w:val="Normal (Web)"/>
    <w:basedOn w:val="Normal"/>
    <w:uiPriority w:val="99"/>
    <w:unhideWhenUsed/>
    <w:rsid w:val="003E1E37"/>
    <w:pPr>
      <w:spacing w:after="0"/>
    </w:pPr>
    <w:rPr>
      <w:rFonts w:ascii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Numbered Para 1 Char,MAIN CONTENT Char,Colorful List - Accent 11 Char,Bullet 1 Char,Bullet Points Char"/>
    <w:link w:val="ListParagraph"/>
    <w:uiPriority w:val="34"/>
    <w:rsid w:val="003E1E37"/>
    <w:rPr>
      <w:lang w:val="sq-AL"/>
    </w:rPr>
  </w:style>
  <w:style w:type="paragraph" w:customStyle="1" w:styleId="Pa14">
    <w:name w:val="Pa14"/>
    <w:basedOn w:val="Normal"/>
    <w:next w:val="Normal"/>
    <w:uiPriority w:val="99"/>
    <w:rsid w:val="00BC39CD"/>
    <w:pPr>
      <w:autoSpaceDE w:val="0"/>
      <w:autoSpaceDN w:val="0"/>
      <w:adjustRightInd w:val="0"/>
      <w:spacing w:after="0" w:line="241" w:lineRule="atLeast"/>
    </w:pPr>
    <w:rPr>
      <w:rFonts w:ascii="Book Antiqua" w:hAnsi="Book Antiqua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0E1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1568F"/>
    <w:pPr>
      <w:spacing w:after="0" w:line="240" w:lineRule="auto"/>
    </w:pPr>
    <w:rPr>
      <w:lang w:val="sq-AL"/>
    </w:rPr>
  </w:style>
  <w:style w:type="character" w:customStyle="1" w:styleId="alt-edited">
    <w:name w:val="alt-edited"/>
    <w:basedOn w:val="DefaultParagraphFont"/>
    <w:rsid w:val="00BD7174"/>
  </w:style>
  <w:style w:type="character" w:customStyle="1" w:styleId="tlid-translation">
    <w:name w:val="tlid-translation"/>
    <w:basedOn w:val="DefaultParagraphFont"/>
    <w:rsid w:val="004E7BED"/>
  </w:style>
  <w:style w:type="paragraph" w:customStyle="1" w:styleId="Default">
    <w:name w:val="Default"/>
    <w:rsid w:val="000872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B361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3614"/>
    <w:rPr>
      <w:color w:val="800080"/>
      <w:u w:val="single"/>
    </w:rPr>
  </w:style>
  <w:style w:type="paragraph" w:customStyle="1" w:styleId="xl63">
    <w:name w:val="xl63"/>
    <w:basedOn w:val="Normal"/>
    <w:rsid w:val="00DB3614"/>
    <w:pPr>
      <w:spacing w:before="100" w:beforeAutospacing="1" w:after="100" w:afterAutospacing="1"/>
    </w:pPr>
    <w:rPr>
      <w:rFonts w:ascii="Book Antiqua" w:eastAsia="Times New Roman" w:hAnsi="Book Antiqua" w:cs="Times New Roman"/>
      <w:b/>
      <w:bCs/>
      <w:sz w:val="24"/>
      <w:szCs w:val="24"/>
      <w:lang w:val="en-US"/>
    </w:rPr>
  </w:style>
  <w:style w:type="paragraph" w:customStyle="1" w:styleId="xl64">
    <w:name w:val="xl64"/>
    <w:basedOn w:val="Normal"/>
    <w:rsid w:val="00DB3614"/>
    <w:pPr>
      <w:spacing w:before="100" w:beforeAutospacing="1" w:after="100" w:afterAutospacing="1"/>
    </w:pPr>
    <w:rPr>
      <w:rFonts w:ascii="Book Antiqua" w:eastAsia="Times New Roman" w:hAnsi="Book Antiqua" w:cs="Times New Roman"/>
      <w:sz w:val="24"/>
      <w:szCs w:val="24"/>
      <w:lang w:val="en-US"/>
    </w:rPr>
  </w:style>
  <w:style w:type="paragraph" w:customStyle="1" w:styleId="xl65">
    <w:name w:val="xl65"/>
    <w:basedOn w:val="Normal"/>
    <w:rsid w:val="00DB361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Book Antiqua" w:eastAsia="Times New Roman" w:hAnsi="Book Antiqua" w:cs="Times New Roman"/>
      <w:b/>
      <w:bCs/>
      <w:sz w:val="24"/>
      <w:szCs w:val="24"/>
      <w:lang w:val="en-US"/>
    </w:rPr>
  </w:style>
  <w:style w:type="paragraph" w:customStyle="1" w:styleId="xl66">
    <w:name w:val="xl66"/>
    <w:basedOn w:val="Normal"/>
    <w:rsid w:val="00DB361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Book Antiqua" w:eastAsia="Times New Roman" w:hAnsi="Book Antiqua" w:cs="Times New Roman"/>
      <w:b/>
      <w:bCs/>
      <w:sz w:val="24"/>
      <w:szCs w:val="24"/>
      <w:lang w:val="en-US"/>
    </w:rPr>
  </w:style>
  <w:style w:type="paragraph" w:customStyle="1" w:styleId="xl67">
    <w:name w:val="xl67"/>
    <w:basedOn w:val="Normal"/>
    <w:rsid w:val="00DB361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Book Antiqua" w:eastAsia="Times New Roman" w:hAnsi="Book Antiqua" w:cs="Times New Roman"/>
      <w:b/>
      <w:bCs/>
      <w:sz w:val="24"/>
      <w:szCs w:val="24"/>
      <w:lang w:val="en-US"/>
    </w:rPr>
  </w:style>
  <w:style w:type="paragraph" w:customStyle="1" w:styleId="xl68">
    <w:name w:val="xl68"/>
    <w:basedOn w:val="Normal"/>
    <w:rsid w:val="00DB3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Times New Roman" w:hAnsi="Book Antiqua" w:cs="Times New Roman"/>
      <w:sz w:val="24"/>
      <w:szCs w:val="24"/>
      <w:lang w:val="en-US"/>
    </w:rPr>
  </w:style>
  <w:style w:type="paragraph" w:customStyle="1" w:styleId="xl69">
    <w:name w:val="xl69"/>
    <w:basedOn w:val="Normal"/>
    <w:rsid w:val="00DB36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Book Antiqua" w:eastAsia="Times New Roman" w:hAnsi="Book Antiqua" w:cs="Times New Roman"/>
      <w:sz w:val="24"/>
      <w:szCs w:val="24"/>
      <w:lang w:val="en-US"/>
    </w:rPr>
  </w:style>
  <w:style w:type="paragraph" w:customStyle="1" w:styleId="xl70">
    <w:name w:val="xl70"/>
    <w:basedOn w:val="Normal"/>
    <w:rsid w:val="00DB361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Book Antiqua" w:eastAsia="Times New Roman" w:hAnsi="Book Antiqua" w:cs="Times New Roman"/>
      <w:sz w:val="24"/>
      <w:szCs w:val="24"/>
      <w:lang w:val="en-US"/>
    </w:rPr>
  </w:style>
  <w:style w:type="paragraph" w:customStyle="1" w:styleId="xl71">
    <w:name w:val="xl71"/>
    <w:basedOn w:val="Normal"/>
    <w:rsid w:val="00DB3614"/>
    <w:pPr>
      <w:pBdr>
        <w:top w:val="single" w:sz="8" w:space="0" w:color="auto"/>
      </w:pBdr>
      <w:spacing w:before="100" w:beforeAutospacing="1" w:after="100" w:afterAutospacing="1"/>
    </w:pPr>
    <w:rPr>
      <w:rFonts w:ascii="Book Antiqua" w:eastAsia="Times New Roman" w:hAnsi="Book Antiqua" w:cs="Times New Roman"/>
      <w:sz w:val="24"/>
      <w:szCs w:val="24"/>
      <w:lang w:val="en-US"/>
    </w:rPr>
  </w:style>
  <w:style w:type="paragraph" w:customStyle="1" w:styleId="xl72">
    <w:name w:val="xl72"/>
    <w:basedOn w:val="Normal"/>
    <w:rsid w:val="00DB361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Book Antiqua" w:eastAsia="Times New Roman" w:hAnsi="Book Antiqua" w:cs="Times New Roman"/>
      <w:sz w:val="24"/>
      <w:szCs w:val="24"/>
      <w:lang w:val="en-US"/>
    </w:rPr>
  </w:style>
  <w:style w:type="paragraph" w:customStyle="1" w:styleId="xl73">
    <w:name w:val="xl73"/>
    <w:basedOn w:val="Normal"/>
    <w:rsid w:val="00DB3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Book Antiqua" w:eastAsia="Times New Roman" w:hAnsi="Book Antiqua" w:cs="Times New Roman"/>
      <w:sz w:val="24"/>
      <w:szCs w:val="24"/>
      <w:lang w:val="en-US"/>
    </w:rPr>
  </w:style>
  <w:style w:type="paragraph" w:customStyle="1" w:styleId="xl74">
    <w:name w:val="xl74"/>
    <w:basedOn w:val="Normal"/>
    <w:rsid w:val="00DB36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Times New Roman" w:hAnsi="Book Antiqua" w:cs="Times New Roman"/>
      <w:sz w:val="24"/>
      <w:szCs w:val="24"/>
      <w:lang w:val="en-US"/>
    </w:rPr>
  </w:style>
  <w:style w:type="paragraph" w:customStyle="1" w:styleId="xl75">
    <w:name w:val="xl75"/>
    <w:basedOn w:val="Normal"/>
    <w:rsid w:val="00DB36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Times New Roman" w:hAnsi="Book Antiqua" w:cs="Times New Roman"/>
      <w:sz w:val="24"/>
      <w:szCs w:val="24"/>
      <w:lang w:val="en-US"/>
    </w:rPr>
  </w:style>
  <w:style w:type="paragraph" w:customStyle="1" w:styleId="xl76">
    <w:name w:val="xl76"/>
    <w:basedOn w:val="Normal"/>
    <w:rsid w:val="00DB3614"/>
    <w:pPr>
      <w:spacing w:before="100" w:beforeAutospacing="1" w:after="100" w:afterAutospacing="1"/>
    </w:pPr>
    <w:rPr>
      <w:rFonts w:ascii="Book Antiqua" w:eastAsia="Times New Roman" w:hAnsi="Book Antiqua" w:cs="Times New Roman"/>
      <w:b/>
      <w:bCs/>
      <w:sz w:val="24"/>
      <w:szCs w:val="24"/>
      <w:lang w:val="en-US"/>
    </w:rPr>
  </w:style>
  <w:style w:type="paragraph" w:customStyle="1" w:styleId="xl77">
    <w:name w:val="xl77"/>
    <w:basedOn w:val="Normal"/>
    <w:rsid w:val="00DB3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Times New Roman" w:hAnsi="Book Antiqua" w:cs="Times New Roman"/>
      <w:sz w:val="24"/>
      <w:szCs w:val="24"/>
      <w:lang w:val="en-US"/>
    </w:rPr>
  </w:style>
  <w:style w:type="paragraph" w:customStyle="1" w:styleId="xl78">
    <w:name w:val="xl78"/>
    <w:basedOn w:val="Normal"/>
    <w:rsid w:val="00DB36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Book Antiqua" w:eastAsia="Times New Roman" w:hAnsi="Book Antiqua" w:cs="Times New Roman"/>
      <w:sz w:val="24"/>
      <w:szCs w:val="24"/>
      <w:lang w:val="en-US"/>
    </w:rPr>
  </w:style>
  <w:style w:type="paragraph" w:customStyle="1" w:styleId="xl79">
    <w:name w:val="xl79"/>
    <w:basedOn w:val="Normal"/>
    <w:rsid w:val="00DB361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Times New Roman" w:hAnsi="Book Antiqua" w:cs="Times New Roman"/>
      <w:sz w:val="24"/>
      <w:szCs w:val="24"/>
      <w:lang w:val="en-US"/>
    </w:rPr>
  </w:style>
  <w:style w:type="paragraph" w:customStyle="1" w:styleId="xl80">
    <w:name w:val="xl80"/>
    <w:basedOn w:val="Normal"/>
    <w:rsid w:val="00DB361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Times New Roman" w:hAnsi="Book Antiqua" w:cs="Times New Roman"/>
      <w:sz w:val="24"/>
      <w:szCs w:val="24"/>
      <w:lang w:val="en-US"/>
    </w:rPr>
  </w:style>
  <w:style w:type="paragraph" w:customStyle="1" w:styleId="xl81">
    <w:name w:val="xl81"/>
    <w:basedOn w:val="Normal"/>
    <w:rsid w:val="00DB361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Book Antiqua" w:eastAsia="Times New Roman" w:hAnsi="Book Antiqua" w:cs="Times New Roman"/>
      <w:sz w:val="24"/>
      <w:szCs w:val="24"/>
      <w:lang w:val="en-US"/>
    </w:rPr>
  </w:style>
  <w:style w:type="paragraph" w:customStyle="1" w:styleId="xl82">
    <w:name w:val="xl82"/>
    <w:basedOn w:val="Normal"/>
    <w:rsid w:val="00DB3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Times New Roman" w:hAnsi="Book Antiqua" w:cs="Times New Roman"/>
      <w:sz w:val="24"/>
      <w:szCs w:val="24"/>
      <w:lang w:val="en-US"/>
    </w:rPr>
  </w:style>
  <w:style w:type="paragraph" w:customStyle="1" w:styleId="xl83">
    <w:name w:val="xl83"/>
    <w:basedOn w:val="Normal"/>
    <w:rsid w:val="00DB3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Book Antiqua" w:eastAsia="Times New Roman" w:hAnsi="Book Antiqua" w:cs="Times New Roman"/>
      <w:sz w:val="24"/>
      <w:szCs w:val="24"/>
      <w:lang w:val="en-US"/>
    </w:rPr>
  </w:style>
  <w:style w:type="paragraph" w:customStyle="1" w:styleId="xl84">
    <w:name w:val="xl84"/>
    <w:basedOn w:val="Normal"/>
    <w:rsid w:val="00DB3614"/>
    <w:pPr>
      <w:spacing w:before="100" w:beforeAutospacing="1" w:after="100" w:afterAutospacing="1"/>
      <w:jc w:val="center"/>
    </w:pPr>
    <w:rPr>
      <w:rFonts w:ascii="Book Antiqua" w:eastAsia="Times New Roman" w:hAnsi="Book Antiqua" w:cs="Times New Roman"/>
      <w:b/>
      <w:bCs/>
      <w:sz w:val="24"/>
      <w:szCs w:val="24"/>
      <w:lang w:val="en-US"/>
    </w:rPr>
  </w:style>
  <w:style w:type="paragraph" w:customStyle="1" w:styleId="xl85">
    <w:name w:val="xl85"/>
    <w:basedOn w:val="Normal"/>
    <w:rsid w:val="00DB3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Times New Roman" w:hAnsi="Book Antiqua" w:cs="Times New Roman"/>
      <w:b/>
      <w:bCs/>
      <w:color w:val="000000"/>
      <w:lang w:val="en-US"/>
    </w:rPr>
  </w:style>
  <w:style w:type="paragraph" w:customStyle="1" w:styleId="xl86">
    <w:name w:val="xl86"/>
    <w:basedOn w:val="Normal"/>
    <w:rsid w:val="00DB3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Times New Roman" w:hAnsi="Book Antiqua" w:cs="Times New Roman"/>
      <w:b/>
      <w:bCs/>
      <w:color w:val="000000"/>
      <w:lang w:val="en-US"/>
    </w:rPr>
  </w:style>
  <w:style w:type="paragraph" w:customStyle="1" w:styleId="xl87">
    <w:name w:val="xl87"/>
    <w:basedOn w:val="Normal"/>
    <w:rsid w:val="00DB361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Times New Roman" w:hAnsi="Book Antiqua" w:cs="Times New Roman"/>
      <w:sz w:val="24"/>
      <w:szCs w:val="24"/>
      <w:lang w:val="en-US"/>
    </w:rPr>
  </w:style>
  <w:style w:type="paragraph" w:customStyle="1" w:styleId="xl88">
    <w:name w:val="xl88"/>
    <w:basedOn w:val="Normal"/>
    <w:rsid w:val="00DB361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Times New Roman" w:hAnsi="Book Antiqua" w:cs="Times New Roman"/>
      <w:sz w:val="24"/>
      <w:szCs w:val="24"/>
      <w:lang w:val="en-US"/>
    </w:rPr>
  </w:style>
  <w:style w:type="paragraph" w:customStyle="1" w:styleId="xl89">
    <w:name w:val="xl89"/>
    <w:basedOn w:val="Normal"/>
    <w:rsid w:val="00DB361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Book Antiqua" w:eastAsia="Times New Roman" w:hAnsi="Book Antiqua" w:cs="Times New Roman"/>
      <w:sz w:val="24"/>
      <w:szCs w:val="24"/>
      <w:lang w:val="en-US"/>
    </w:rPr>
  </w:style>
  <w:style w:type="paragraph" w:customStyle="1" w:styleId="xl90">
    <w:name w:val="xl90"/>
    <w:basedOn w:val="Normal"/>
    <w:rsid w:val="00DB361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Times New Roman" w:hAnsi="Book Antiqua" w:cs="Times New Roman"/>
      <w:sz w:val="24"/>
      <w:szCs w:val="24"/>
      <w:lang w:val="en-US"/>
    </w:rPr>
  </w:style>
  <w:style w:type="paragraph" w:customStyle="1" w:styleId="xl91">
    <w:name w:val="xl91"/>
    <w:basedOn w:val="Normal"/>
    <w:rsid w:val="00DB361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Book Antiqua" w:eastAsia="Times New Roman" w:hAnsi="Book Antiqua" w:cs="Times New Roman"/>
      <w:sz w:val="24"/>
      <w:szCs w:val="24"/>
      <w:lang w:val="en-US"/>
    </w:rPr>
  </w:style>
  <w:style w:type="paragraph" w:customStyle="1" w:styleId="xl92">
    <w:name w:val="xl92"/>
    <w:basedOn w:val="Normal"/>
    <w:rsid w:val="00DB361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Times New Roman" w:hAnsi="Book Antiqua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A20F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A20F6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BA20F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A20F6"/>
    <w:rPr>
      <w:lang w:val="sq-AL"/>
    </w:rPr>
  </w:style>
  <w:style w:type="character" w:customStyle="1" w:styleId="hvr">
    <w:name w:val="hvr"/>
    <w:basedOn w:val="DefaultParagraphFont"/>
    <w:rsid w:val="000A3482"/>
  </w:style>
  <w:style w:type="paragraph" w:styleId="EndnoteText">
    <w:name w:val="endnote text"/>
    <w:basedOn w:val="Normal"/>
    <w:link w:val="EndnoteTextChar"/>
    <w:uiPriority w:val="99"/>
    <w:semiHidden/>
    <w:unhideWhenUsed/>
    <w:rsid w:val="00343977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43977"/>
    <w:rPr>
      <w:sz w:val="20"/>
      <w:szCs w:val="20"/>
      <w:lang w:val="sq-AL"/>
    </w:rPr>
  </w:style>
  <w:style w:type="character" w:styleId="EndnoteReference">
    <w:name w:val="endnote reference"/>
    <w:basedOn w:val="DefaultParagraphFont"/>
    <w:uiPriority w:val="99"/>
    <w:semiHidden/>
    <w:unhideWhenUsed/>
    <w:rsid w:val="00343977"/>
    <w:rPr>
      <w:vertAlign w:val="superscript"/>
    </w:rPr>
  </w:style>
  <w:style w:type="table" w:customStyle="1" w:styleId="TableGrid0">
    <w:name w:val="TableGrid"/>
    <w:rsid w:val="004F1A63"/>
    <w:pPr>
      <w:spacing w:after="0" w:line="240" w:lineRule="auto"/>
    </w:pPr>
    <w:rPr>
      <w:rFonts w:eastAsiaTheme="minorEastAsia"/>
      <w:lang w:val="sq-AL" w:eastAsia="sq-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IntenseReference">
    <w:name w:val="Intense Reference"/>
    <w:basedOn w:val="DefaultParagraphFont"/>
    <w:uiPriority w:val="32"/>
    <w:qFormat/>
    <w:rsid w:val="00EA326D"/>
    <w:rPr>
      <w:b/>
      <w:bCs/>
      <w:smallCaps/>
      <w:color w:val="C0504D" w:themeColor="accent2"/>
      <w:spacing w:val="5"/>
      <w:u w:val="single"/>
    </w:rPr>
  </w:style>
  <w:style w:type="paragraph" w:customStyle="1" w:styleId="Pa5">
    <w:name w:val="Pa5"/>
    <w:basedOn w:val="Default"/>
    <w:next w:val="Default"/>
    <w:uiPriority w:val="99"/>
    <w:rsid w:val="00DC28FB"/>
    <w:pPr>
      <w:spacing w:line="241" w:lineRule="atLeast"/>
    </w:pPr>
    <w:rPr>
      <w:rFonts w:ascii="Book Antiqua" w:hAnsi="Book Antiqua" w:cstheme="minorBidi"/>
      <w:color w:val="auto"/>
    </w:rPr>
  </w:style>
  <w:style w:type="character" w:customStyle="1" w:styleId="Heading2Char">
    <w:name w:val="Heading 2 Char"/>
    <w:basedOn w:val="DefaultParagraphFont"/>
    <w:link w:val="Heading2"/>
    <w:uiPriority w:val="9"/>
    <w:rsid w:val="002D53C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D53C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2D53CD"/>
    <w:pPr>
      <w:spacing w:after="0" w:line="259" w:lineRule="auto"/>
      <w:outlineLvl w:val="9"/>
    </w:pPr>
    <w:rPr>
      <w:rFonts w:ascii="Calibri Light" w:eastAsia="Times New Roman" w:hAnsi="Calibri Light"/>
      <w:b w:val="0"/>
      <w:color w:val="2F5496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2D53CD"/>
    <w:pPr>
      <w:spacing w:after="100" w:line="259" w:lineRule="auto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2D53C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2D53CD"/>
    <w:pPr>
      <w:spacing w:after="100"/>
      <w:ind w:left="440"/>
    </w:pPr>
  </w:style>
  <w:style w:type="character" w:customStyle="1" w:styleId="Heading4Char">
    <w:name w:val="Heading 4 Char"/>
    <w:basedOn w:val="DefaultParagraphFont"/>
    <w:link w:val="Heading4"/>
    <w:uiPriority w:val="9"/>
    <w:rsid w:val="00372D17"/>
    <w:rPr>
      <w:rFonts w:asciiTheme="majorHAnsi" w:eastAsiaTheme="majorEastAsia" w:hAnsiTheme="majorHAnsi" w:cstheme="majorBidi"/>
      <w:i/>
      <w:iCs/>
      <w:color w:val="365F91" w:themeColor="accent1" w:themeShade="BF"/>
      <w:lang w:val="sq-AL"/>
    </w:rPr>
  </w:style>
  <w:style w:type="character" w:customStyle="1" w:styleId="nowrap1">
    <w:name w:val="nowrap1"/>
    <w:rsid w:val="002A44D2"/>
  </w:style>
  <w:style w:type="table" w:styleId="LightGrid-Accent5">
    <w:name w:val="Light Grid Accent 5"/>
    <w:basedOn w:val="TableNormal"/>
    <w:uiPriority w:val="62"/>
    <w:rsid w:val="00D867C1"/>
    <w:pPr>
      <w:spacing w:after="0" w:line="240" w:lineRule="auto"/>
    </w:pPr>
    <w:rPr>
      <w:lang w:val="sq-AL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customStyle="1" w:styleId="A0">
    <w:name w:val="A0"/>
    <w:uiPriority w:val="99"/>
    <w:rsid w:val="004F18C5"/>
    <w:rPr>
      <w:rFonts w:cs="Avenir LT Std"/>
      <w:b/>
      <w:bCs/>
      <w:color w:val="000000"/>
      <w:sz w:val="48"/>
      <w:szCs w:val="4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C10A4"/>
    <w:pPr>
      <w:spacing w:after="0"/>
    </w:pPr>
    <w:rPr>
      <w:rFonts w:eastAsia="MS Mincho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C10A4"/>
    <w:rPr>
      <w:rFonts w:eastAsia="MS Mincho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C10A4"/>
    <w:rPr>
      <w:vertAlign w:val="superscript"/>
    </w:rPr>
  </w:style>
  <w:style w:type="paragraph" w:customStyle="1" w:styleId="footnotedescription">
    <w:name w:val="footnote description"/>
    <w:next w:val="Normal"/>
    <w:link w:val="footnotedescriptionChar"/>
    <w:hidden/>
    <w:rsid w:val="005C10A4"/>
    <w:pPr>
      <w:spacing w:after="50" w:line="244" w:lineRule="auto"/>
      <w:ind w:left="170" w:hanging="170"/>
    </w:pPr>
    <w:rPr>
      <w:rFonts w:ascii="Calibri" w:eastAsia="Calibri" w:hAnsi="Calibri" w:cs="Calibri"/>
      <w:color w:val="181717"/>
      <w:sz w:val="15"/>
      <w:lang w:val="en-GB" w:eastAsia="en-GB"/>
    </w:rPr>
  </w:style>
  <w:style w:type="character" w:customStyle="1" w:styleId="footnotedescriptionChar">
    <w:name w:val="footnote description Char"/>
    <w:link w:val="footnotedescription"/>
    <w:rsid w:val="005C10A4"/>
    <w:rPr>
      <w:rFonts w:ascii="Calibri" w:eastAsia="Calibri" w:hAnsi="Calibri" w:cs="Calibri"/>
      <w:color w:val="181717"/>
      <w:sz w:val="15"/>
      <w:lang w:val="en-GB" w:eastAsia="en-GB"/>
    </w:rPr>
  </w:style>
  <w:style w:type="paragraph" w:customStyle="1" w:styleId="Body15lines">
    <w:name w:val="Body 1.5 lines"/>
    <w:basedOn w:val="Normal"/>
    <w:link w:val="Body15linesChar"/>
    <w:autoRedefine/>
    <w:uiPriority w:val="99"/>
    <w:qFormat/>
    <w:rsid w:val="00122095"/>
    <w:pPr>
      <w:numPr>
        <w:numId w:val="18"/>
      </w:numPr>
      <w:autoSpaceDE w:val="0"/>
      <w:autoSpaceDN w:val="0"/>
      <w:adjustRightInd w:val="0"/>
      <w:spacing w:before="100" w:beforeAutospacing="1" w:after="100" w:afterAutospacing="1"/>
      <w:ind w:left="714" w:hanging="357"/>
      <w:jc w:val="both"/>
    </w:pPr>
    <w:rPr>
      <w:rFonts w:ascii="Book Antiqua" w:eastAsia="Batang" w:hAnsi="Book Antiqua" w:cs="Times New Roman"/>
      <w:bCs/>
      <w:noProof/>
      <w:color w:val="000000" w:themeColor="text1"/>
      <w:lang w:eastAsia="ko-KR"/>
    </w:rPr>
  </w:style>
  <w:style w:type="character" w:customStyle="1" w:styleId="Body15linesChar">
    <w:name w:val="Body 1.5 lines Char"/>
    <w:link w:val="Body15lines"/>
    <w:uiPriority w:val="99"/>
    <w:rsid w:val="00122095"/>
    <w:rPr>
      <w:rFonts w:ascii="Book Antiqua" w:eastAsia="Batang" w:hAnsi="Book Antiqua" w:cs="Times New Roman"/>
      <w:bCs/>
      <w:noProof/>
      <w:color w:val="000000" w:themeColor="text1"/>
      <w:lang w:val="sq-AL" w:eastAsia="ko-KR"/>
    </w:rPr>
  </w:style>
  <w:style w:type="character" w:customStyle="1" w:styleId="citation-volume-pages">
    <w:name w:val="citation-volume-pages"/>
    <w:basedOn w:val="DefaultParagraphFont"/>
    <w:rsid w:val="00122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9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6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1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0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30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5137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29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561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0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76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5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2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21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1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2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605125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440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6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9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9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0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55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2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60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01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0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3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527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81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17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23619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52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4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1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26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29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33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934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8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7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8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992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287824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971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8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3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26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17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5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8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70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43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992380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764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773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34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8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45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759022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25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62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4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69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0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17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7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6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48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8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078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748245">
                          <w:marLeft w:val="0"/>
                          <w:marRight w:val="30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592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643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64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2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97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39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1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6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90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771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7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9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9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7586">
                          <w:marLeft w:val="0"/>
                          <w:marRight w:val="30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84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232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1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3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fevzisylejmani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ringa_muhaxheriprenkaj@yahoo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ioleta_xt@hot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drita_lumi@hotmail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amir.keka@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E5F25-F712-4059-A204-5E455E02F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1987</Words>
  <Characters>11331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13292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laura.shehu</dc:creator>
  <cp:lastModifiedBy>Adelina Lenjani</cp:lastModifiedBy>
  <cp:revision>2</cp:revision>
  <dcterms:created xsi:type="dcterms:W3CDTF">2022-03-11T08:23:00Z</dcterms:created>
  <dcterms:modified xsi:type="dcterms:W3CDTF">2022-03-11T08:23:00Z</dcterms:modified>
</cp:coreProperties>
</file>