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0E0D1A"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bookmarkStart w:id="0" w:name="_GoBack"/>
      <w:bookmarkEnd w:id="0"/>
    </w:p>
    <w:p w14:paraId="09140A02" w14:textId="233CC2E8"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60D0B1F0" w14:textId="77777777" w:rsidR="008D03E5"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p>
    <w:p w14:paraId="41471B67"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56"/>
          <w:szCs w:val="56"/>
          <w:lang w:val="en-GB"/>
        </w:rPr>
      </w:pPr>
      <w:r w:rsidRPr="0004651B">
        <w:rPr>
          <w:rFonts w:ascii="Times New Roman Bold" w:eastAsia="Times New Roman" w:hAnsi="Times New Roman Bold" w:cs="Times New Roman"/>
          <w:kern w:val="28"/>
          <w:sz w:val="56"/>
          <w:szCs w:val="56"/>
          <w:lang w:val="en-GB"/>
        </w:rPr>
        <w:t>Request for Quotations</w:t>
      </w:r>
    </w:p>
    <w:p w14:paraId="5FF328BD" w14:textId="77777777" w:rsidR="008D03E5" w:rsidRPr="0004651B" w:rsidRDefault="008D03E5" w:rsidP="008D03E5">
      <w:pPr>
        <w:suppressAutoHyphens/>
        <w:spacing w:after="0" w:line="240" w:lineRule="auto"/>
        <w:jc w:val="center"/>
        <w:rPr>
          <w:rFonts w:ascii="Times New Roman Bold" w:eastAsia="Times New Roman" w:hAnsi="Times New Roman Bold" w:cs="Times New Roman"/>
          <w:kern w:val="28"/>
          <w:sz w:val="40"/>
          <w:szCs w:val="40"/>
          <w:lang w:val="en-GB"/>
        </w:rPr>
      </w:pPr>
    </w:p>
    <w:p w14:paraId="0E6ED133"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4C5C52A4" w14:textId="77777777" w:rsidR="008D03E5" w:rsidRDefault="008D03E5" w:rsidP="008D03E5">
      <w:pPr>
        <w:suppressAutoHyphens/>
        <w:spacing w:after="0" w:line="240" w:lineRule="auto"/>
        <w:jc w:val="center"/>
        <w:rPr>
          <w:rFonts w:ascii="Times New Roman" w:eastAsia="Times New Roman" w:hAnsi="Times New Roman" w:cs="Times New Roman"/>
          <w:b/>
          <w:kern w:val="28"/>
          <w:sz w:val="40"/>
          <w:szCs w:val="40"/>
          <w:lang w:val="en-GB"/>
        </w:rPr>
      </w:pPr>
    </w:p>
    <w:p w14:paraId="0CDB3180" w14:textId="77777777" w:rsidR="008D03E5" w:rsidRPr="00B15EFA" w:rsidRDefault="008D03E5" w:rsidP="008D03E5">
      <w:pPr>
        <w:suppressAutoHyphens/>
        <w:jc w:val="center"/>
        <w:rPr>
          <w:rFonts w:ascii="Times New Roman" w:hAnsi="Times New Roman" w:cs="Times New Roman"/>
          <w:b/>
          <w:color w:val="FF0000"/>
          <w:sz w:val="36"/>
          <w:szCs w:val="36"/>
        </w:rPr>
      </w:pPr>
      <w:r w:rsidRPr="00B15EFA">
        <w:rPr>
          <w:rFonts w:ascii="Times New Roman" w:hAnsi="Times New Roman" w:cs="Times New Roman"/>
          <w:b/>
          <w:color w:val="FF0000"/>
          <w:sz w:val="36"/>
          <w:szCs w:val="36"/>
        </w:rPr>
        <w:t>For Procurement under COVID-19 Emergency Response Operations</w:t>
      </w:r>
    </w:p>
    <w:p w14:paraId="7632DA5F" w14:textId="77777777" w:rsidR="008D03E5" w:rsidRDefault="008D03E5" w:rsidP="005A2BCE">
      <w:pPr>
        <w:suppressAutoHyphens/>
        <w:spacing w:after="120" w:line="240" w:lineRule="auto"/>
        <w:jc w:val="center"/>
        <w:rPr>
          <w:rFonts w:ascii="Times New Roman" w:hAnsi="Times New Roman" w:cs="Times New Roman"/>
          <w:b/>
          <w:sz w:val="72"/>
        </w:rPr>
      </w:pPr>
    </w:p>
    <w:p w14:paraId="4249F372" w14:textId="77777777" w:rsidR="008D03E5" w:rsidRDefault="008D03E5" w:rsidP="005A2BCE">
      <w:pPr>
        <w:suppressAutoHyphens/>
        <w:spacing w:after="120" w:line="240" w:lineRule="auto"/>
        <w:jc w:val="center"/>
        <w:rPr>
          <w:rFonts w:ascii="Times New Roman" w:hAnsi="Times New Roman" w:cs="Times New Roman"/>
          <w:b/>
          <w:sz w:val="72"/>
        </w:rPr>
      </w:pPr>
    </w:p>
    <w:p w14:paraId="071F2FFF" w14:textId="77777777" w:rsidR="008D03E5" w:rsidRDefault="008D03E5" w:rsidP="005A2BCE">
      <w:pPr>
        <w:suppressAutoHyphens/>
        <w:spacing w:after="120" w:line="240" w:lineRule="auto"/>
        <w:jc w:val="center"/>
        <w:rPr>
          <w:rFonts w:ascii="Times New Roman" w:hAnsi="Times New Roman" w:cs="Times New Roman"/>
          <w:b/>
          <w:sz w:val="72"/>
        </w:rPr>
      </w:pPr>
    </w:p>
    <w:p w14:paraId="7BBB80F6" w14:textId="77777777" w:rsidR="008D03E5" w:rsidRDefault="008D03E5" w:rsidP="005A2BCE">
      <w:pPr>
        <w:suppressAutoHyphens/>
        <w:spacing w:after="120" w:line="240" w:lineRule="auto"/>
        <w:jc w:val="center"/>
        <w:rPr>
          <w:rFonts w:ascii="Times New Roman" w:hAnsi="Times New Roman" w:cs="Times New Roman"/>
          <w:b/>
          <w:sz w:val="72"/>
        </w:rPr>
      </w:pPr>
    </w:p>
    <w:p w14:paraId="63A13537" w14:textId="77777777" w:rsidR="008D03E5" w:rsidRDefault="008D03E5" w:rsidP="005A2BCE">
      <w:pPr>
        <w:suppressAutoHyphens/>
        <w:spacing w:after="120" w:line="240" w:lineRule="auto"/>
        <w:jc w:val="center"/>
        <w:rPr>
          <w:rFonts w:ascii="Times New Roman" w:hAnsi="Times New Roman" w:cs="Times New Roman"/>
          <w:b/>
          <w:sz w:val="72"/>
        </w:rPr>
      </w:pPr>
    </w:p>
    <w:p w14:paraId="61D61B2A" w14:textId="77777777" w:rsidR="008D03E5" w:rsidRDefault="008D03E5" w:rsidP="005A2BCE">
      <w:pPr>
        <w:suppressAutoHyphens/>
        <w:spacing w:after="120" w:line="240" w:lineRule="auto"/>
        <w:jc w:val="center"/>
        <w:rPr>
          <w:rFonts w:ascii="Times New Roman" w:hAnsi="Times New Roman" w:cs="Times New Roman"/>
          <w:b/>
          <w:sz w:val="72"/>
        </w:rPr>
      </w:pPr>
    </w:p>
    <w:p w14:paraId="338048A2" w14:textId="77777777" w:rsidR="008D03E5" w:rsidRDefault="008D03E5" w:rsidP="005A2BCE">
      <w:pPr>
        <w:suppressAutoHyphens/>
        <w:spacing w:after="120" w:line="240" w:lineRule="auto"/>
        <w:jc w:val="center"/>
        <w:rPr>
          <w:rFonts w:ascii="Times New Roman" w:hAnsi="Times New Roman" w:cs="Times New Roman"/>
          <w:b/>
          <w:sz w:val="72"/>
        </w:rPr>
      </w:pPr>
    </w:p>
    <w:p w14:paraId="7A55F2F8" w14:textId="77777777" w:rsidR="008D03E5" w:rsidRDefault="008D03E5" w:rsidP="005A2BCE">
      <w:pPr>
        <w:suppressAutoHyphens/>
        <w:spacing w:after="120" w:line="240" w:lineRule="auto"/>
        <w:jc w:val="center"/>
        <w:rPr>
          <w:rFonts w:ascii="Times New Roman" w:hAnsi="Times New Roman" w:cs="Times New Roman"/>
          <w:b/>
          <w:sz w:val="72"/>
        </w:rPr>
      </w:pPr>
    </w:p>
    <w:p w14:paraId="64F4FC66" w14:textId="77777777" w:rsidR="008D03E5" w:rsidRDefault="008D03E5" w:rsidP="005A2BCE">
      <w:pPr>
        <w:suppressAutoHyphens/>
        <w:spacing w:after="120" w:line="240" w:lineRule="auto"/>
        <w:jc w:val="center"/>
        <w:rPr>
          <w:rFonts w:ascii="Times New Roman" w:hAnsi="Times New Roman" w:cs="Times New Roman"/>
          <w:b/>
          <w:sz w:val="72"/>
        </w:rPr>
      </w:pPr>
    </w:p>
    <w:p w14:paraId="254A775F" w14:textId="7B0E0C26" w:rsidR="005A2BCE" w:rsidRPr="00365F88" w:rsidRDefault="005A2BCE" w:rsidP="005A2BCE">
      <w:pPr>
        <w:suppressAutoHyphens/>
        <w:spacing w:after="120" w:line="240" w:lineRule="auto"/>
        <w:jc w:val="center"/>
        <w:rPr>
          <w:rFonts w:ascii="Times New Roman" w:hAnsi="Times New Roman" w:cs="Times New Roman"/>
          <w:b/>
          <w:sz w:val="60"/>
          <w:szCs w:val="60"/>
        </w:rPr>
      </w:pPr>
      <w:r w:rsidRPr="00365F88">
        <w:rPr>
          <w:rFonts w:ascii="Times New Roman" w:hAnsi="Times New Roman" w:cs="Times New Roman"/>
          <w:b/>
          <w:sz w:val="60"/>
          <w:szCs w:val="60"/>
        </w:rPr>
        <w:t>Request for Quotations</w:t>
      </w:r>
    </w:p>
    <w:p w14:paraId="0D2A7087" w14:textId="242B1ED4"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of</w:t>
      </w:r>
    </w:p>
    <w:p w14:paraId="302BB2D3" w14:textId="77777777" w:rsidR="005A2BCE" w:rsidRPr="00365F88" w:rsidRDefault="005A2BCE" w:rsidP="005A2BCE">
      <w:pPr>
        <w:jc w:val="center"/>
        <w:rPr>
          <w:rFonts w:ascii="Times New Roman" w:hAnsi="Times New Roman" w:cs="Times New Roman"/>
          <w:b/>
          <w:sz w:val="60"/>
          <w:szCs w:val="60"/>
        </w:rPr>
      </w:pPr>
      <w:r w:rsidRPr="00365F88">
        <w:rPr>
          <w:rFonts w:ascii="Times New Roman" w:hAnsi="Times New Roman" w:cs="Times New Roman"/>
          <w:b/>
          <w:sz w:val="60"/>
          <w:szCs w:val="60"/>
        </w:rPr>
        <w:t>Goods</w:t>
      </w:r>
    </w:p>
    <w:p w14:paraId="177822F2" w14:textId="77777777" w:rsidR="005A2BCE" w:rsidRDefault="005A2BCE" w:rsidP="005A2BCE">
      <w:pPr>
        <w:jc w:val="center"/>
        <w:rPr>
          <w:rFonts w:ascii="Times New Roman" w:hAnsi="Times New Roman" w:cs="Times New Roman"/>
          <w:b/>
          <w:sz w:val="44"/>
          <w:szCs w:val="44"/>
        </w:rPr>
      </w:pPr>
    </w:p>
    <w:p w14:paraId="5F232037" w14:textId="77777777" w:rsidR="00365F88" w:rsidRPr="00F2086F" w:rsidRDefault="00365F88" w:rsidP="005A2BCE">
      <w:pPr>
        <w:jc w:val="center"/>
        <w:rPr>
          <w:rFonts w:ascii="Times New Roman" w:hAnsi="Times New Roman" w:cs="Times New Roman"/>
          <w:b/>
          <w:sz w:val="44"/>
          <w:szCs w:val="44"/>
        </w:rPr>
      </w:pPr>
    </w:p>
    <w:p w14:paraId="067AFE3E" w14:textId="77777777" w:rsidR="00365F88" w:rsidRPr="00365F88" w:rsidRDefault="00365F88" w:rsidP="00365F88">
      <w:pPr>
        <w:jc w:val="center"/>
        <w:rPr>
          <w:rFonts w:ascii="Times New Roman" w:hAnsi="Times New Roman" w:cs="Times New Roman"/>
          <w:b/>
          <w:sz w:val="40"/>
          <w:szCs w:val="40"/>
        </w:rPr>
      </w:pPr>
      <w:r w:rsidRPr="00365F88">
        <w:rPr>
          <w:rFonts w:ascii="Times New Roman" w:hAnsi="Times New Roman" w:cs="Times New Roman"/>
          <w:b/>
          <w:sz w:val="40"/>
          <w:szCs w:val="40"/>
        </w:rPr>
        <w:t>Procurement of:</w:t>
      </w:r>
    </w:p>
    <w:p w14:paraId="452D599D" w14:textId="154E06A7" w:rsidR="007F017A" w:rsidRPr="00DC1AD8" w:rsidRDefault="00430EF8" w:rsidP="005A2BCE">
      <w:pPr>
        <w:jc w:val="center"/>
        <w:rPr>
          <w:rFonts w:ascii="Times New Roman" w:hAnsi="Times New Roman" w:cs="Times New Roman"/>
          <w:b/>
          <w:sz w:val="40"/>
          <w:szCs w:val="40"/>
        </w:rPr>
      </w:pPr>
      <w:r w:rsidRPr="00430EF8">
        <w:rPr>
          <w:rFonts w:ascii="Times New Roman" w:eastAsia="Times New Roman" w:hAnsi="Times New Roman" w:cs="Times New Roman"/>
          <w:b/>
          <w:sz w:val="40"/>
          <w:szCs w:val="40"/>
        </w:rPr>
        <w:t xml:space="preserve">RFQ for Surgical Light </w:t>
      </w:r>
      <w:r>
        <w:rPr>
          <w:rFonts w:ascii="Times New Roman" w:eastAsia="Times New Roman" w:hAnsi="Times New Roman" w:cs="Times New Roman"/>
          <w:b/>
          <w:sz w:val="40"/>
          <w:szCs w:val="40"/>
        </w:rPr>
        <w:t>for</w:t>
      </w:r>
      <w:r w:rsidRPr="00430EF8">
        <w:rPr>
          <w:rFonts w:ascii="Times New Roman" w:eastAsia="Times New Roman" w:hAnsi="Times New Roman" w:cs="Times New Roman"/>
          <w:b/>
          <w:sz w:val="40"/>
          <w:szCs w:val="40"/>
        </w:rPr>
        <w:t xml:space="preserve"> Vascular Surgery and Neurosurgery Clinics</w:t>
      </w:r>
    </w:p>
    <w:p w14:paraId="3C472326" w14:textId="747F9FD2" w:rsidR="005A2BCE" w:rsidRPr="00365F88" w:rsidRDefault="007F017A" w:rsidP="00365F88">
      <w:pPr>
        <w:rPr>
          <w:rFonts w:ascii="Times New Roman" w:hAnsi="Times New Roman" w:cs="Times New Roman"/>
          <w:b/>
          <w:sz w:val="40"/>
          <w:szCs w:val="40"/>
        </w:rPr>
      </w:pPr>
      <w:r>
        <w:rPr>
          <w:rFonts w:ascii="Arial" w:eastAsia="Arial" w:hAnsi="Arial" w:cs="Arial"/>
          <w:color w:val="FFFFFF"/>
          <w:sz w:val="28"/>
          <w:szCs w:val="28"/>
        </w:rPr>
        <w:t>Equipment)</w:t>
      </w:r>
      <w:r w:rsidRPr="007F017A">
        <w:rPr>
          <w:rFonts w:ascii="Arial" w:eastAsia="Arial" w:hAnsi="Arial" w:cs="Arial"/>
          <w:color w:val="FFFFFF"/>
          <w:sz w:val="28"/>
          <w:szCs w:val="28"/>
        </w:rPr>
        <w:t xml:space="preserve"> </w:t>
      </w:r>
      <w:r>
        <w:rPr>
          <w:rFonts w:ascii="Arial" w:eastAsia="Arial" w:hAnsi="Arial" w:cs="Arial"/>
          <w:color w:val="FFFFFF"/>
          <w:sz w:val="28"/>
          <w:szCs w:val="28"/>
        </w:rPr>
        <w:t>Supply of PPE (Personal Protective Equipment)</w:t>
      </w:r>
    </w:p>
    <w:p w14:paraId="101C395B" w14:textId="77777777" w:rsidR="005A2BCE" w:rsidRPr="00F2086F" w:rsidRDefault="005A2BCE" w:rsidP="005A2BCE">
      <w:pPr>
        <w:spacing w:before="60" w:after="60"/>
        <w:rPr>
          <w:rFonts w:ascii="Times New Roman" w:hAnsi="Times New Roman" w:cs="Times New Roman"/>
          <w:b/>
          <w:sz w:val="28"/>
          <w:szCs w:val="28"/>
        </w:rPr>
      </w:pPr>
    </w:p>
    <w:p w14:paraId="25D115A7" w14:textId="77777777" w:rsidR="005A2BCE" w:rsidRPr="00F2086F" w:rsidRDefault="005A2BCE" w:rsidP="005A2BCE">
      <w:pPr>
        <w:spacing w:before="60" w:after="60"/>
        <w:rPr>
          <w:rFonts w:ascii="Times New Roman" w:hAnsi="Times New Roman" w:cs="Times New Roman"/>
          <w:b/>
          <w:sz w:val="28"/>
          <w:szCs w:val="28"/>
        </w:rPr>
      </w:pPr>
    </w:p>
    <w:p w14:paraId="613866FB" w14:textId="432C3422" w:rsidR="005A2BCE" w:rsidRPr="00F2086F" w:rsidRDefault="0030410F" w:rsidP="000C6101">
      <w:pPr>
        <w:spacing w:before="60" w:after="60"/>
        <w:rPr>
          <w:rFonts w:ascii="Times New Roman" w:hAnsi="Times New Roman" w:cs="Times New Roman"/>
          <w:b/>
          <w:sz w:val="28"/>
          <w:szCs w:val="28"/>
        </w:rPr>
      </w:pPr>
      <w:r>
        <w:rPr>
          <w:rFonts w:ascii="Times New Roman" w:hAnsi="Times New Roman" w:cs="Times New Roman"/>
          <w:b/>
          <w:sz w:val="28"/>
          <w:szCs w:val="28"/>
        </w:rPr>
        <w:t xml:space="preserve">Ref No: </w:t>
      </w:r>
      <w:r w:rsidR="000C6101" w:rsidRPr="000C6101">
        <w:rPr>
          <w:rFonts w:ascii="Times New Roman" w:hAnsi="Times New Roman" w:cs="Times New Roman"/>
          <w:b/>
          <w:sz w:val="28"/>
          <w:szCs w:val="28"/>
        </w:rPr>
        <w:t>XK-MoH-332725-GO-RFB</w:t>
      </w:r>
      <w:r w:rsidR="000C6101">
        <w:rPr>
          <w:rFonts w:ascii="Times New Roman" w:hAnsi="Times New Roman" w:cs="Times New Roman"/>
          <w:b/>
          <w:sz w:val="28"/>
          <w:szCs w:val="28"/>
        </w:rPr>
        <w:t xml:space="preserve"> and XK-MoH-332726</w:t>
      </w:r>
      <w:r w:rsidR="000C6101" w:rsidRPr="000C6101">
        <w:rPr>
          <w:rFonts w:ascii="Times New Roman" w:hAnsi="Times New Roman" w:cs="Times New Roman"/>
          <w:b/>
          <w:sz w:val="28"/>
          <w:szCs w:val="28"/>
        </w:rPr>
        <w:t>-GO-RFB</w:t>
      </w:r>
    </w:p>
    <w:p w14:paraId="4BD397AE" w14:textId="04FD4B14" w:rsidR="005A2BCE" w:rsidRPr="00F2086F" w:rsidRDefault="005A2BCE" w:rsidP="005A2BCE">
      <w:pPr>
        <w:spacing w:before="60" w:after="60"/>
        <w:rPr>
          <w:rFonts w:ascii="Times New Roman" w:hAnsi="Times New Roman" w:cs="Times New Roman"/>
          <w:sz w:val="28"/>
          <w:szCs w:val="28"/>
        </w:rPr>
      </w:pPr>
      <w:r w:rsidRPr="00F2086F">
        <w:rPr>
          <w:rFonts w:ascii="Times New Roman" w:hAnsi="Times New Roman" w:cs="Times New Roman"/>
          <w:b/>
          <w:sz w:val="28"/>
          <w:szCs w:val="28"/>
        </w:rPr>
        <w:t>Project:</w:t>
      </w:r>
      <w:r w:rsidR="007F017A">
        <w:rPr>
          <w:rFonts w:ascii="Times New Roman" w:hAnsi="Times New Roman" w:cs="Times New Roman"/>
          <w:b/>
          <w:sz w:val="28"/>
          <w:szCs w:val="28"/>
        </w:rPr>
        <w:t xml:space="preserve"> </w:t>
      </w:r>
      <w:r w:rsidR="001C5A7E" w:rsidRPr="001C5A7E">
        <w:rPr>
          <w:rFonts w:ascii="Times New Roman" w:hAnsi="Times New Roman" w:cs="Times New Roman"/>
          <w:b/>
          <w:sz w:val="28"/>
          <w:szCs w:val="28"/>
        </w:rPr>
        <w:t>KOSOVO EMERGENCY COVID-19 PROJECT</w:t>
      </w:r>
    </w:p>
    <w:p w14:paraId="0F6EC8A7" w14:textId="226B7003" w:rsidR="005A2BCE" w:rsidRPr="00F2086F" w:rsidRDefault="005A2BCE" w:rsidP="005A2BCE">
      <w:pPr>
        <w:spacing w:before="60" w:after="60"/>
        <w:rPr>
          <w:rFonts w:ascii="Times New Roman" w:hAnsi="Times New Roman" w:cs="Times New Roman"/>
          <w:b/>
          <w:i/>
          <w:sz w:val="28"/>
          <w:szCs w:val="28"/>
        </w:rPr>
      </w:pPr>
      <w:r w:rsidRPr="00F2086F">
        <w:rPr>
          <w:rFonts w:ascii="Times New Roman" w:hAnsi="Times New Roman" w:cs="Times New Roman"/>
          <w:b/>
          <w:iCs/>
          <w:sz w:val="28"/>
          <w:szCs w:val="28"/>
        </w:rPr>
        <w:t>Purchaser</w:t>
      </w:r>
      <w:r w:rsidR="007F017A">
        <w:rPr>
          <w:rFonts w:ascii="Times New Roman" w:hAnsi="Times New Roman" w:cs="Times New Roman"/>
          <w:b/>
          <w:sz w:val="28"/>
          <w:szCs w:val="28"/>
        </w:rPr>
        <w:t xml:space="preserve">: </w:t>
      </w:r>
      <w:r w:rsidR="001C5A7E">
        <w:rPr>
          <w:rFonts w:ascii="Times New Roman" w:hAnsi="Times New Roman" w:cs="Times New Roman"/>
          <w:b/>
          <w:sz w:val="28"/>
          <w:szCs w:val="28"/>
        </w:rPr>
        <w:t>MINISTRY OF HEALTH</w:t>
      </w:r>
    </w:p>
    <w:p w14:paraId="28146B5D" w14:textId="4BA67E31" w:rsidR="005A2BCE" w:rsidRPr="00F2086F" w:rsidRDefault="007F017A" w:rsidP="005A2BCE">
      <w:pPr>
        <w:spacing w:before="60" w:after="60"/>
        <w:ind w:right="-540"/>
        <w:rPr>
          <w:rFonts w:ascii="Times New Roman" w:hAnsi="Times New Roman" w:cs="Times New Roman"/>
          <w:i/>
          <w:sz w:val="28"/>
          <w:szCs w:val="28"/>
        </w:rPr>
      </w:pPr>
      <w:r>
        <w:rPr>
          <w:rFonts w:ascii="Times New Roman" w:hAnsi="Times New Roman" w:cs="Times New Roman"/>
          <w:b/>
          <w:sz w:val="28"/>
          <w:szCs w:val="28"/>
        </w:rPr>
        <w:t>Country: K</w:t>
      </w:r>
      <w:r w:rsidR="001C5A7E">
        <w:rPr>
          <w:rFonts w:ascii="Times New Roman" w:hAnsi="Times New Roman" w:cs="Times New Roman"/>
          <w:b/>
          <w:sz w:val="28"/>
          <w:szCs w:val="28"/>
        </w:rPr>
        <w:t>OSOVO</w:t>
      </w:r>
    </w:p>
    <w:p w14:paraId="32678735" w14:textId="4310BAF7" w:rsidR="005A2BCE" w:rsidRPr="00F2086F" w:rsidRDefault="006D6419" w:rsidP="005A2BCE">
      <w:pPr>
        <w:spacing w:before="60" w:after="60"/>
        <w:ind w:right="-720"/>
        <w:rPr>
          <w:rFonts w:ascii="Times New Roman" w:hAnsi="Times New Roman" w:cs="Times New Roman"/>
          <w:i/>
          <w:sz w:val="28"/>
          <w:szCs w:val="28"/>
        </w:rPr>
      </w:pPr>
      <w:r w:rsidRPr="00444736">
        <w:rPr>
          <w:rFonts w:ascii="Times New Roman" w:hAnsi="Times New Roman" w:cs="Times New Roman"/>
          <w:b/>
          <w:sz w:val="28"/>
          <w:szCs w:val="28"/>
        </w:rPr>
        <w:t>Issued on</w:t>
      </w:r>
      <w:r w:rsidRPr="00571CC0">
        <w:rPr>
          <w:rFonts w:ascii="Times New Roman" w:hAnsi="Times New Roman" w:cs="Times New Roman"/>
          <w:b/>
          <w:sz w:val="28"/>
          <w:szCs w:val="28"/>
        </w:rPr>
        <w:t xml:space="preserve">: </w:t>
      </w:r>
      <w:r w:rsidR="000D5B0B" w:rsidRPr="00571CC0">
        <w:rPr>
          <w:rFonts w:ascii="Times New Roman" w:hAnsi="Times New Roman" w:cs="Times New Roman"/>
          <w:b/>
          <w:sz w:val="28"/>
          <w:szCs w:val="28"/>
        </w:rPr>
        <w:t>01</w:t>
      </w:r>
      <w:r w:rsidR="00CD6EA5" w:rsidRPr="00571CC0">
        <w:rPr>
          <w:rFonts w:ascii="Times New Roman" w:hAnsi="Times New Roman" w:cs="Times New Roman"/>
          <w:b/>
          <w:sz w:val="28"/>
          <w:szCs w:val="28"/>
        </w:rPr>
        <w:t>.</w:t>
      </w:r>
      <w:r w:rsidR="000C6101" w:rsidRPr="00571CC0">
        <w:rPr>
          <w:rFonts w:ascii="Times New Roman" w:hAnsi="Times New Roman" w:cs="Times New Roman"/>
          <w:b/>
          <w:sz w:val="28"/>
          <w:szCs w:val="28"/>
        </w:rPr>
        <w:t>1</w:t>
      </w:r>
      <w:r w:rsidR="000D5B0B" w:rsidRPr="00571CC0">
        <w:rPr>
          <w:rFonts w:ascii="Times New Roman" w:hAnsi="Times New Roman" w:cs="Times New Roman"/>
          <w:b/>
          <w:sz w:val="28"/>
          <w:szCs w:val="28"/>
        </w:rPr>
        <w:t>2</w:t>
      </w:r>
      <w:r w:rsidR="001C5A7E" w:rsidRPr="00571CC0">
        <w:rPr>
          <w:rFonts w:ascii="Times New Roman" w:hAnsi="Times New Roman" w:cs="Times New Roman"/>
          <w:b/>
          <w:sz w:val="28"/>
          <w:szCs w:val="28"/>
        </w:rPr>
        <w:t>.202</w:t>
      </w:r>
      <w:r w:rsidR="00DC1AD8" w:rsidRPr="00571CC0">
        <w:rPr>
          <w:rFonts w:ascii="Times New Roman" w:hAnsi="Times New Roman" w:cs="Times New Roman"/>
          <w:b/>
          <w:sz w:val="28"/>
          <w:szCs w:val="28"/>
        </w:rPr>
        <w:t>3</w:t>
      </w:r>
    </w:p>
    <w:p w14:paraId="48BACD7A" w14:textId="77777777" w:rsidR="005A2BCE" w:rsidRPr="00F2086F" w:rsidRDefault="005A2BCE" w:rsidP="005A2BCE">
      <w:pPr>
        <w:suppressAutoHyphens/>
        <w:spacing w:after="0" w:line="240" w:lineRule="auto"/>
        <w:jc w:val="center"/>
        <w:rPr>
          <w:rFonts w:ascii="Times New Roman" w:eastAsia="Times New Roman" w:hAnsi="Times New Roman" w:cs="Times New Roman"/>
          <w:kern w:val="28"/>
          <w:sz w:val="40"/>
          <w:szCs w:val="40"/>
          <w:lang w:val="en-GB"/>
        </w:rPr>
      </w:pPr>
    </w:p>
    <w:p w14:paraId="41699743"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77D3BF89"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167F35E"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5BF015B8"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247E130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13ABDB11" w14:textId="77777777" w:rsidR="007F017A" w:rsidRDefault="007F017A" w:rsidP="005A2BCE">
      <w:pPr>
        <w:suppressAutoHyphens/>
        <w:spacing w:after="0" w:line="240" w:lineRule="auto"/>
        <w:jc w:val="center"/>
        <w:rPr>
          <w:rFonts w:ascii="Times New Roman Bold" w:eastAsia="Times New Roman" w:hAnsi="Times New Roman Bold" w:cs="Times New Roman"/>
          <w:kern w:val="28"/>
          <w:sz w:val="40"/>
          <w:szCs w:val="40"/>
          <w:lang w:val="en-GB"/>
        </w:rPr>
      </w:pPr>
    </w:p>
    <w:p w14:paraId="0ADCCC4B" w14:textId="77777777" w:rsidR="005A2BCE" w:rsidRPr="00F2086F" w:rsidRDefault="005A2B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Table of Contents</w:t>
      </w:r>
    </w:p>
    <w:p w14:paraId="5C197995" w14:textId="77777777"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E1F4930" w14:textId="44396066" w:rsidR="007D2031" w:rsidRDefault="005E1315">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"RFQ Heading 01,1" </w:instrText>
      </w:r>
      <w:r>
        <w:rPr>
          <w:rFonts w:ascii="Times New Roman Bold" w:hAnsi="Times New Roman Bold" w:cs="Times New Roman"/>
          <w:kern w:val="28"/>
          <w:sz w:val="40"/>
          <w:szCs w:val="40"/>
          <w:lang w:val="en-GB"/>
        </w:rPr>
        <w:fldChar w:fldCharType="separate"/>
      </w:r>
      <w:hyperlink w:anchor="_Toc36205475" w:history="1">
        <w:r w:rsidR="007D2031" w:rsidRPr="00A66E97">
          <w:rPr>
            <w:rStyle w:val="Hyperlink"/>
            <w:noProof/>
          </w:rPr>
          <w:t>Request for Quotations</w:t>
        </w:r>
        <w:r w:rsidR="007D2031">
          <w:rPr>
            <w:noProof/>
            <w:webHidden/>
          </w:rPr>
          <w:tab/>
        </w:r>
        <w:r w:rsidR="007D2031">
          <w:rPr>
            <w:noProof/>
            <w:webHidden/>
          </w:rPr>
          <w:fldChar w:fldCharType="begin"/>
        </w:r>
        <w:r w:rsidR="007D2031">
          <w:rPr>
            <w:noProof/>
            <w:webHidden/>
          </w:rPr>
          <w:instrText xml:space="preserve"> PAGEREF _Toc36205475 \h </w:instrText>
        </w:r>
        <w:r w:rsidR="007D2031">
          <w:rPr>
            <w:noProof/>
            <w:webHidden/>
          </w:rPr>
        </w:r>
        <w:r w:rsidR="007D2031">
          <w:rPr>
            <w:noProof/>
            <w:webHidden/>
          </w:rPr>
          <w:fldChar w:fldCharType="separate"/>
        </w:r>
        <w:r w:rsidR="009B14C5">
          <w:rPr>
            <w:noProof/>
            <w:webHidden/>
          </w:rPr>
          <w:t>4</w:t>
        </w:r>
        <w:r w:rsidR="007D2031">
          <w:rPr>
            <w:noProof/>
            <w:webHidden/>
          </w:rPr>
          <w:fldChar w:fldCharType="end"/>
        </w:r>
      </w:hyperlink>
    </w:p>
    <w:p w14:paraId="61477F91" w14:textId="1DE4A095" w:rsidR="007D2031" w:rsidRDefault="00BB261C">
      <w:pPr>
        <w:pStyle w:val="TOC1"/>
        <w:tabs>
          <w:tab w:val="right" w:leader="dot" w:pos="9350"/>
        </w:tabs>
        <w:rPr>
          <w:rFonts w:asciiTheme="minorHAnsi" w:eastAsiaTheme="minorEastAsia" w:hAnsiTheme="minorHAnsi" w:cstheme="minorBidi"/>
          <w:bCs w:val="0"/>
          <w:noProof/>
          <w:sz w:val="22"/>
          <w:szCs w:val="22"/>
        </w:rPr>
      </w:pPr>
      <w:hyperlink w:anchor="_Toc36205476" w:history="1">
        <w:r w:rsidR="007D2031" w:rsidRPr="00A66E97">
          <w:rPr>
            <w:rStyle w:val="Hyperlink"/>
            <w:noProof/>
          </w:rPr>
          <w:t>ANNEX 1: Purchaser’s Requirements</w:t>
        </w:r>
        <w:r w:rsidR="007D2031">
          <w:rPr>
            <w:noProof/>
            <w:webHidden/>
          </w:rPr>
          <w:tab/>
        </w:r>
        <w:r w:rsidR="007D2031">
          <w:rPr>
            <w:noProof/>
            <w:webHidden/>
          </w:rPr>
          <w:fldChar w:fldCharType="begin"/>
        </w:r>
        <w:r w:rsidR="007D2031">
          <w:rPr>
            <w:noProof/>
            <w:webHidden/>
          </w:rPr>
          <w:instrText xml:space="preserve"> PAGEREF _Toc36205476 \h </w:instrText>
        </w:r>
        <w:r w:rsidR="007D2031">
          <w:rPr>
            <w:noProof/>
            <w:webHidden/>
          </w:rPr>
        </w:r>
        <w:r w:rsidR="007D2031">
          <w:rPr>
            <w:noProof/>
            <w:webHidden/>
          </w:rPr>
          <w:fldChar w:fldCharType="separate"/>
        </w:r>
        <w:r w:rsidR="009B14C5">
          <w:rPr>
            <w:noProof/>
            <w:webHidden/>
          </w:rPr>
          <w:t>9</w:t>
        </w:r>
        <w:r w:rsidR="007D2031">
          <w:rPr>
            <w:noProof/>
            <w:webHidden/>
          </w:rPr>
          <w:fldChar w:fldCharType="end"/>
        </w:r>
      </w:hyperlink>
    </w:p>
    <w:p w14:paraId="0EF5C24F" w14:textId="4FE7902F" w:rsidR="007D2031" w:rsidRDefault="00BB261C">
      <w:pPr>
        <w:pStyle w:val="TOC1"/>
        <w:tabs>
          <w:tab w:val="right" w:leader="dot" w:pos="9350"/>
        </w:tabs>
        <w:rPr>
          <w:rFonts w:asciiTheme="minorHAnsi" w:eastAsiaTheme="minorEastAsia" w:hAnsiTheme="minorHAnsi" w:cstheme="minorBidi"/>
          <w:bCs w:val="0"/>
          <w:noProof/>
          <w:sz w:val="22"/>
          <w:szCs w:val="22"/>
        </w:rPr>
      </w:pPr>
      <w:hyperlink w:anchor="_Toc36205477" w:history="1">
        <w:r w:rsidR="007D2031" w:rsidRPr="00A66E97">
          <w:rPr>
            <w:rStyle w:val="Hyperlink"/>
            <w:noProof/>
          </w:rPr>
          <w:t>ANNEX 2: Quotation Forms</w:t>
        </w:r>
        <w:r w:rsidR="007D2031">
          <w:rPr>
            <w:noProof/>
            <w:webHidden/>
          </w:rPr>
          <w:tab/>
        </w:r>
        <w:r w:rsidR="007D2031">
          <w:rPr>
            <w:noProof/>
            <w:webHidden/>
          </w:rPr>
          <w:fldChar w:fldCharType="begin"/>
        </w:r>
        <w:r w:rsidR="007D2031">
          <w:rPr>
            <w:noProof/>
            <w:webHidden/>
          </w:rPr>
          <w:instrText xml:space="preserve"> PAGEREF _Toc36205477 \h </w:instrText>
        </w:r>
        <w:r w:rsidR="007D2031">
          <w:rPr>
            <w:noProof/>
            <w:webHidden/>
          </w:rPr>
        </w:r>
        <w:r w:rsidR="007D2031">
          <w:rPr>
            <w:noProof/>
            <w:webHidden/>
          </w:rPr>
          <w:fldChar w:fldCharType="separate"/>
        </w:r>
        <w:r w:rsidR="009B14C5">
          <w:rPr>
            <w:noProof/>
            <w:webHidden/>
          </w:rPr>
          <w:t>13</w:t>
        </w:r>
        <w:r w:rsidR="007D2031">
          <w:rPr>
            <w:noProof/>
            <w:webHidden/>
          </w:rPr>
          <w:fldChar w:fldCharType="end"/>
        </w:r>
      </w:hyperlink>
    </w:p>
    <w:p w14:paraId="052C0202" w14:textId="06031676" w:rsidR="007D2031" w:rsidRDefault="00BB261C">
      <w:pPr>
        <w:pStyle w:val="TOC1"/>
        <w:tabs>
          <w:tab w:val="right" w:leader="dot" w:pos="9350"/>
        </w:tabs>
        <w:rPr>
          <w:rFonts w:asciiTheme="minorHAnsi" w:eastAsiaTheme="minorEastAsia" w:hAnsiTheme="minorHAnsi" w:cstheme="minorBidi"/>
          <w:bCs w:val="0"/>
          <w:noProof/>
          <w:sz w:val="22"/>
          <w:szCs w:val="22"/>
        </w:rPr>
      </w:pPr>
      <w:hyperlink w:anchor="_Toc36205478" w:history="1">
        <w:r w:rsidR="007D2031" w:rsidRPr="00A66E97">
          <w:rPr>
            <w:rStyle w:val="Hyperlink"/>
            <w:noProof/>
          </w:rPr>
          <w:t>ANNEX 3: Contract Forms</w:t>
        </w:r>
        <w:r w:rsidR="007D2031">
          <w:rPr>
            <w:noProof/>
            <w:webHidden/>
          </w:rPr>
          <w:tab/>
        </w:r>
        <w:r w:rsidR="007D2031">
          <w:rPr>
            <w:noProof/>
            <w:webHidden/>
          </w:rPr>
          <w:fldChar w:fldCharType="begin"/>
        </w:r>
        <w:r w:rsidR="007D2031">
          <w:rPr>
            <w:noProof/>
            <w:webHidden/>
          </w:rPr>
          <w:instrText xml:space="preserve"> PAGEREF _Toc36205478 \h </w:instrText>
        </w:r>
        <w:r w:rsidR="007D2031">
          <w:rPr>
            <w:noProof/>
            <w:webHidden/>
          </w:rPr>
        </w:r>
        <w:r w:rsidR="007D2031">
          <w:rPr>
            <w:noProof/>
            <w:webHidden/>
          </w:rPr>
          <w:fldChar w:fldCharType="separate"/>
        </w:r>
        <w:r w:rsidR="009B14C5">
          <w:rPr>
            <w:noProof/>
            <w:webHidden/>
          </w:rPr>
          <w:t>31</w:t>
        </w:r>
        <w:r w:rsidR="007D2031">
          <w:rPr>
            <w:noProof/>
            <w:webHidden/>
          </w:rPr>
          <w:fldChar w:fldCharType="end"/>
        </w:r>
      </w:hyperlink>
    </w:p>
    <w:p w14:paraId="474315D2" w14:textId="1A501AC2" w:rsidR="00B15EFA" w:rsidRPr="005E1315" w:rsidRDefault="005E1315"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p>
    <w:p w14:paraId="1D999619" w14:textId="1D4239FE" w:rsidR="00B15EFA" w:rsidRPr="00F2086F"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br w:type="page"/>
      </w:r>
    </w:p>
    <w:p w14:paraId="079AEBFC" w14:textId="44F7C818" w:rsidR="0004651B" w:rsidRPr="005E1315" w:rsidRDefault="0004651B" w:rsidP="00F2086F">
      <w:pPr>
        <w:pStyle w:val="RFQHeading01"/>
      </w:pPr>
      <w:bookmarkStart w:id="1" w:name="_Toc36205475"/>
      <w:r w:rsidRPr="005E1315">
        <w:lastRenderedPageBreak/>
        <w:t>Request for Quotation</w:t>
      </w:r>
      <w:r w:rsidR="00EB78BA" w:rsidRPr="005E1315">
        <w:t>s</w:t>
      </w:r>
      <w:bookmarkEnd w:id="1"/>
    </w:p>
    <w:p w14:paraId="1D51680B" w14:textId="77777777" w:rsidR="00722A01" w:rsidRPr="00722A01" w:rsidRDefault="00722A01" w:rsidP="00722A01">
      <w:pPr>
        <w:suppressAutoHyphens/>
        <w:spacing w:after="0" w:line="240" w:lineRule="auto"/>
        <w:jc w:val="center"/>
        <w:rPr>
          <w:rFonts w:ascii="Times New Roman Bold" w:eastAsia="Times New Roman" w:hAnsi="Times New Roman Bold" w:cs="Times New Roman"/>
          <w:kern w:val="28"/>
          <w:sz w:val="24"/>
          <w:szCs w:val="24"/>
          <w:lang w:val="en-GB"/>
        </w:rPr>
      </w:pPr>
    </w:p>
    <w:p w14:paraId="70C40E91" w14:textId="1BE758F3" w:rsidR="007A7FCF" w:rsidRPr="00F2086F" w:rsidRDefault="00430EF8" w:rsidP="0004651B">
      <w:pPr>
        <w:suppressAutoHyphens/>
        <w:spacing w:after="0" w:line="240" w:lineRule="auto"/>
        <w:jc w:val="center"/>
        <w:rPr>
          <w:rFonts w:ascii="Times New Roman Bold" w:eastAsia="Times New Roman" w:hAnsi="Times New Roman Bold" w:cs="Times New Roman"/>
          <w:b/>
          <w:kern w:val="28"/>
          <w:sz w:val="32"/>
          <w:szCs w:val="32"/>
          <w:lang w:val="en-GB"/>
        </w:rPr>
      </w:pPr>
      <w:r w:rsidRPr="00430EF8">
        <w:rPr>
          <w:rFonts w:ascii="Times New Roman Bold" w:eastAsia="Times New Roman" w:hAnsi="Times New Roman Bold" w:cs="Times New Roman"/>
          <w:kern w:val="28"/>
          <w:sz w:val="30"/>
          <w:szCs w:val="30"/>
          <w:lang w:val="en-GB"/>
        </w:rPr>
        <w:t xml:space="preserve">Surgical Light </w:t>
      </w:r>
      <w:r>
        <w:rPr>
          <w:rFonts w:ascii="Times New Roman Bold" w:eastAsia="Times New Roman" w:hAnsi="Times New Roman Bold" w:cs="Times New Roman"/>
          <w:kern w:val="28"/>
          <w:sz w:val="30"/>
          <w:szCs w:val="30"/>
          <w:lang w:val="en-GB"/>
        </w:rPr>
        <w:t xml:space="preserve">for </w:t>
      </w:r>
      <w:r w:rsidRPr="00430EF8">
        <w:rPr>
          <w:rFonts w:ascii="Times New Roman Bold" w:eastAsia="Times New Roman" w:hAnsi="Times New Roman Bold" w:cs="Times New Roman"/>
          <w:kern w:val="28"/>
          <w:sz w:val="30"/>
          <w:szCs w:val="30"/>
          <w:lang w:val="en-GB"/>
        </w:rPr>
        <w:t>Vascular Surgery and Neurosurgery Clinics</w:t>
      </w:r>
    </w:p>
    <w:p w14:paraId="1F5E7F89" w14:textId="77777777" w:rsid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25A002CF" w14:textId="77777777" w:rsidR="008D03E5" w:rsidRPr="008D03E5" w:rsidRDefault="008D03E5" w:rsidP="00F2086F">
      <w:pPr>
        <w:suppressAutoHyphens/>
        <w:spacing w:after="0" w:line="240" w:lineRule="auto"/>
        <w:ind w:left="5760"/>
        <w:jc w:val="center"/>
        <w:rPr>
          <w:rFonts w:ascii="Times New Roman Bold" w:eastAsia="Times New Roman" w:hAnsi="Times New Roman Bold" w:cs="Times New Roman"/>
          <w:b/>
          <w:kern w:val="28"/>
          <w:sz w:val="12"/>
          <w:szCs w:val="12"/>
          <w:lang w:val="en-GB"/>
        </w:rPr>
      </w:pPr>
    </w:p>
    <w:p w14:paraId="115D491D" w14:textId="3B9F63C8" w:rsidR="0004651B" w:rsidRPr="00285500" w:rsidRDefault="0004651B" w:rsidP="000C6101">
      <w:pPr>
        <w:suppressAutoHyphens/>
        <w:spacing w:after="0" w:line="240" w:lineRule="auto"/>
        <w:rPr>
          <w:rFonts w:ascii="Times New Roman Bold" w:eastAsia="Times New Roman" w:hAnsi="Times New Roman Bold" w:cs="Times New Roman"/>
          <w:b/>
          <w:kern w:val="28"/>
          <w:sz w:val="6"/>
          <w:szCs w:val="6"/>
          <w:lang w:val="en-GB"/>
        </w:rPr>
      </w:pPr>
      <w:r w:rsidRPr="00F2086F">
        <w:rPr>
          <w:rFonts w:ascii="Times New Roman Bold" w:eastAsia="Times New Roman" w:hAnsi="Times New Roman Bold" w:cs="Times New Roman"/>
          <w:b/>
          <w:kern w:val="28"/>
          <w:sz w:val="24"/>
          <w:szCs w:val="24"/>
          <w:lang w:val="en-GB"/>
        </w:rPr>
        <w:t>RFQ Ref No.:</w:t>
      </w:r>
      <w:r w:rsidR="0030410F">
        <w:rPr>
          <w:rFonts w:ascii="Times New Roman Bold" w:eastAsia="Times New Roman" w:hAnsi="Times New Roman Bold" w:cs="Times New Roman"/>
          <w:b/>
          <w:kern w:val="28"/>
          <w:sz w:val="24"/>
          <w:szCs w:val="24"/>
          <w:lang w:val="en-GB"/>
        </w:rPr>
        <w:t xml:space="preserve"> </w:t>
      </w:r>
      <w:r w:rsidR="000C6101" w:rsidRPr="000C6101">
        <w:rPr>
          <w:rFonts w:ascii="Times New Roman" w:hAnsi="Times New Roman" w:cs="Times New Roman"/>
          <w:b/>
          <w:sz w:val="28"/>
          <w:szCs w:val="28"/>
        </w:rPr>
        <w:t>XK-MoH-332725-GO-RFB</w:t>
      </w:r>
      <w:r w:rsidR="000C6101">
        <w:rPr>
          <w:rFonts w:ascii="Times New Roman" w:hAnsi="Times New Roman" w:cs="Times New Roman"/>
          <w:b/>
          <w:sz w:val="28"/>
          <w:szCs w:val="28"/>
        </w:rPr>
        <w:t xml:space="preserve"> and XK-MoH-332726</w:t>
      </w:r>
      <w:r w:rsidR="000C6101" w:rsidRPr="000C6101">
        <w:rPr>
          <w:rFonts w:ascii="Times New Roman" w:hAnsi="Times New Roman" w:cs="Times New Roman"/>
          <w:b/>
          <w:sz w:val="28"/>
          <w:szCs w:val="28"/>
        </w:rPr>
        <w:t>-GO-RFB</w:t>
      </w:r>
    </w:p>
    <w:p w14:paraId="42CA9CED" w14:textId="29F5F25A" w:rsidR="0004651B" w:rsidRPr="00F2086F" w:rsidRDefault="0004651B" w:rsidP="000C6101">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RFQ Date:</w:t>
      </w:r>
      <w:r w:rsidR="006D6419">
        <w:rPr>
          <w:rFonts w:ascii="Times New Roman Bold" w:eastAsia="Times New Roman" w:hAnsi="Times New Roman Bold" w:cs="Times New Roman"/>
          <w:b/>
          <w:kern w:val="28"/>
          <w:sz w:val="24"/>
          <w:szCs w:val="24"/>
          <w:lang w:val="en-GB"/>
        </w:rPr>
        <w:t xml:space="preserve"> </w:t>
      </w:r>
      <w:r w:rsidR="007D421E">
        <w:rPr>
          <w:rFonts w:ascii="Times New Roman Bold" w:eastAsia="Times New Roman" w:hAnsi="Times New Roman Bold" w:cs="Times New Roman"/>
          <w:b/>
          <w:kern w:val="28"/>
          <w:sz w:val="24"/>
          <w:szCs w:val="24"/>
          <w:lang w:val="en-GB"/>
        </w:rPr>
        <w:t>01.12</w:t>
      </w:r>
      <w:r w:rsidR="001C5A7E" w:rsidRPr="00444736">
        <w:rPr>
          <w:rFonts w:ascii="Times New Roman Bold" w:eastAsia="Times New Roman" w:hAnsi="Times New Roman Bold" w:cs="Times New Roman"/>
          <w:b/>
          <w:kern w:val="28"/>
          <w:sz w:val="24"/>
          <w:szCs w:val="24"/>
          <w:lang w:val="en-GB"/>
        </w:rPr>
        <w:t>.202</w:t>
      </w:r>
      <w:r w:rsidR="00DC1AD8" w:rsidRPr="00444736">
        <w:rPr>
          <w:rFonts w:ascii="Times New Roman Bold" w:eastAsia="Times New Roman" w:hAnsi="Times New Roman Bold" w:cs="Times New Roman"/>
          <w:b/>
          <w:kern w:val="28"/>
          <w:sz w:val="24"/>
          <w:szCs w:val="24"/>
          <w:lang w:val="en-GB"/>
        </w:rPr>
        <w:t>3</w:t>
      </w:r>
    </w:p>
    <w:p w14:paraId="71F2FD32" w14:textId="77777777" w:rsidR="0004651B" w:rsidRPr="00F2086F"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F2086F">
        <w:rPr>
          <w:rFonts w:ascii="Times New Roman Bold" w:eastAsia="Times New Roman" w:hAnsi="Times New Roman Bold" w:cs="Times New Roman"/>
          <w:b/>
          <w:kern w:val="28"/>
          <w:sz w:val="32"/>
          <w:szCs w:val="24"/>
          <w:lang w:val="en-GB"/>
        </w:rPr>
        <w:t xml:space="preserve"> </w:t>
      </w:r>
    </w:p>
    <w:p w14:paraId="45F212E1" w14:textId="370F6D83" w:rsidR="0040535B" w:rsidRPr="00F2086F" w:rsidRDefault="0040535B" w:rsidP="0040535B">
      <w:pPr>
        <w:suppressAutoHyphens/>
        <w:spacing w:after="0" w:line="240" w:lineRule="auto"/>
        <w:rPr>
          <w:rFonts w:ascii="Times New Roman Bold" w:eastAsia="Times New Roman" w:hAnsi="Times New Roman Bold" w:cs="Times New Roman"/>
          <w:b/>
          <w:kern w:val="28"/>
          <w:sz w:val="24"/>
          <w:szCs w:val="24"/>
          <w:lang w:val="en-GB"/>
        </w:rPr>
      </w:pPr>
      <w:r w:rsidRPr="00F2086F">
        <w:rPr>
          <w:rFonts w:ascii="Times New Roman Bold" w:eastAsia="Times New Roman" w:hAnsi="Times New Roman Bold" w:cs="Times New Roman"/>
          <w:b/>
          <w:kern w:val="28"/>
          <w:sz w:val="24"/>
          <w:szCs w:val="24"/>
          <w:lang w:val="en-GB"/>
        </w:rPr>
        <w:t>To:</w:t>
      </w:r>
      <w:r>
        <w:rPr>
          <w:rFonts w:ascii="Times New Roman Bold" w:eastAsia="Times New Roman" w:hAnsi="Times New Roman Bold" w:cs="Times New Roman"/>
          <w:b/>
          <w:kern w:val="28"/>
          <w:sz w:val="24"/>
          <w:szCs w:val="24"/>
          <w:lang w:val="en-GB"/>
        </w:rPr>
        <w:t xml:space="preserve"> </w:t>
      </w:r>
    </w:p>
    <w:p w14:paraId="5D1EA156" w14:textId="77777777" w:rsidR="005644D7" w:rsidRPr="00285500" w:rsidRDefault="005644D7" w:rsidP="0004651B">
      <w:pPr>
        <w:spacing w:after="0" w:line="240" w:lineRule="auto"/>
        <w:jc w:val="both"/>
        <w:rPr>
          <w:rFonts w:ascii="Times New Roman Bold" w:eastAsia="Times New Roman" w:hAnsi="Times New Roman Bold" w:cs="Times New Roman"/>
          <w:b/>
          <w:kern w:val="28"/>
          <w:sz w:val="18"/>
          <w:szCs w:val="18"/>
          <w:lang w:val="en-GB"/>
        </w:rPr>
      </w:pPr>
    </w:p>
    <w:p w14:paraId="2FD2AAD2" w14:textId="6525258E"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Dear </w:t>
      </w:r>
      <w:r w:rsidR="005644D7">
        <w:rPr>
          <w:rFonts w:ascii="Times New Roman" w:eastAsia="Times New Roman" w:hAnsi="Times New Roman" w:cs="Times New Roman"/>
          <w:sz w:val="24"/>
          <w:szCs w:val="24"/>
        </w:rPr>
        <w:t>Madam/Sir</w:t>
      </w:r>
    </w:p>
    <w:p w14:paraId="3FEFF6E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Request for Quotation (RFQ)</w:t>
      </w:r>
    </w:p>
    <w:p w14:paraId="7AC8DD62" w14:textId="0869B287" w:rsidR="007A7FCF" w:rsidRPr="00F2086F" w:rsidRDefault="007A7FCF" w:rsidP="0004651B">
      <w:pPr>
        <w:suppressAutoHyphens/>
        <w:spacing w:before="240" w:after="240" w:line="240" w:lineRule="auto"/>
        <w:jc w:val="both"/>
        <w:rPr>
          <w:rFonts w:ascii="Times New Roman" w:eastAsia="Times New Roman" w:hAnsi="Times New Roman" w:cs="Times New Roman"/>
          <w:spacing w:val="-2"/>
          <w:sz w:val="24"/>
          <w:szCs w:val="24"/>
        </w:rPr>
      </w:pPr>
      <w:r w:rsidRPr="00F2086F">
        <w:rPr>
          <w:rFonts w:ascii="Times New Roman" w:eastAsia="Times New Roman" w:hAnsi="Times New Roman" w:cs="Times New Roman"/>
          <w:spacing w:val="-2"/>
          <w:sz w:val="24"/>
          <w:szCs w:val="24"/>
        </w:rPr>
        <w:t xml:space="preserve">This RFQ is for the procurement of </w:t>
      </w:r>
      <w:r w:rsidR="009872A5" w:rsidRPr="00F2086F">
        <w:rPr>
          <w:rFonts w:ascii="Times New Roman" w:eastAsia="Times New Roman" w:hAnsi="Times New Roman" w:cs="Times New Roman"/>
          <w:spacing w:val="-2"/>
          <w:sz w:val="24"/>
          <w:szCs w:val="24"/>
        </w:rPr>
        <w:t>G</w:t>
      </w:r>
      <w:r w:rsidRPr="00F2086F">
        <w:rPr>
          <w:rFonts w:ascii="Times New Roman" w:eastAsia="Times New Roman" w:hAnsi="Times New Roman" w:cs="Times New Roman"/>
          <w:spacing w:val="-2"/>
          <w:sz w:val="24"/>
          <w:szCs w:val="24"/>
        </w:rPr>
        <w:t xml:space="preserve">oods required in response to the COVID-19 </w:t>
      </w:r>
      <w:r w:rsidR="00730F80" w:rsidRPr="00F2086F">
        <w:rPr>
          <w:rFonts w:ascii="Times New Roman" w:eastAsia="Times New Roman" w:hAnsi="Times New Roman" w:cs="Times New Roman"/>
          <w:spacing w:val="-2"/>
          <w:sz w:val="24"/>
          <w:szCs w:val="24"/>
        </w:rPr>
        <w:t>emergency</w:t>
      </w:r>
      <w:r w:rsidRPr="00F2086F">
        <w:rPr>
          <w:rFonts w:ascii="Times New Roman" w:eastAsia="Times New Roman" w:hAnsi="Times New Roman" w:cs="Times New Roman"/>
          <w:spacing w:val="-2"/>
          <w:sz w:val="24"/>
          <w:szCs w:val="24"/>
        </w:rPr>
        <w:t xml:space="preserve">. </w:t>
      </w:r>
      <w:r w:rsidR="00730F80" w:rsidRPr="00F2086F">
        <w:rPr>
          <w:rFonts w:ascii="Times New Roman" w:eastAsia="Times New Roman" w:hAnsi="Times New Roman" w:cs="Times New Roman"/>
          <w:spacing w:val="-2"/>
          <w:sz w:val="24"/>
          <w:szCs w:val="24"/>
        </w:rPr>
        <w:t>I</w:t>
      </w:r>
      <w:r w:rsidRPr="00F2086F">
        <w:rPr>
          <w:rFonts w:ascii="Times New Roman" w:eastAsia="Times New Roman" w:hAnsi="Times New Roman" w:cs="Times New Roman"/>
          <w:spacing w:val="-2"/>
          <w:sz w:val="24"/>
          <w:szCs w:val="24"/>
        </w:rPr>
        <w:t>t is subject to accelerated emergency procurement procedures.</w:t>
      </w:r>
    </w:p>
    <w:p w14:paraId="73DFFA18" w14:textId="331B3379" w:rsidR="0004651B" w:rsidRPr="00F2086F" w:rsidRDefault="0004651B"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The</w:t>
      </w:r>
      <w:r w:rsidR="007F017A">
        <w:rPr>
          <w:rFonts w:ascii="Times New Roman" w:eastAsia="Times New Roman" w:hAnsi="Times New Roman" w:cs="Times New Roman"/>
          <w:spacing w:val="-2"/>
          <w:sz w:val="24"/>
          <w:szCs w:val="24"/>
        </w:rPr>
        <w:t xml:space="preserve"> Ministry of Health </w:t>
      </w:r>
      <w:r w:rsidR="007F017A" w:rsidRPr="007F017A">
        <w:rPr>
          <w:rFonts w:ascii="Times New Roman" w:eastAsia="Times New Roman" w:hAnsi="Times New Roman" w:cs="Times New Roman"/>
          <w:spacing w:val="-2"/>
          <w:sz w:val="24"/>
          <w:szCs w:val="24"/>
        </w:rPr>
        <w:t>has received</w:t>
      </w:r>
      <w:r w:rsidR="0016667E" w:rsidRPr="007F017A">
        <w:rPr>
          <w:rFonts w:ascii="Times New Roman" w:eastAsia="Times New Roman" w:hAnsi="Times New Roman" w:cs="Times New Roman"/>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sidR="00FA2E88">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toward the cost of the</w:t>
      </w:r>
      <w:r w:rsidR="007F017A">
        <w:rPr>
          <w:rFonts w:ascii="Times New Roman" w:eastAsia="Times New Roman" w:hAnsi="Times New Roman" w:cs="Times New Roman"/>
          <w:spacing w:val="-2"/>
          <w:sz w:val="24"/>
          <w:szCs w:val="24"/>
        </w:rPr>
        <w:t xml:space="preserve"> </w:t>
      </w:r>
      <w:r w:rsidR="007F017A" w:rsidRPr="001C5A7E">
        <w:rPr>
          <w:rFonts w:ascii="Times New Roman" w:eastAsia="Times New Roman" w:hAnsi="Times New Roman" w:cs="Times New Roman"/>
          <w:b/>
          <w:spacing w:val="-2"/>
          <w:sz w:val="24"/>
          <w:szCs w:val="24"/>
        </w:rPr>
        <w:t xml:space="preserve">Kosovo </w:t>
      </w:r>
      <w:r w:rsidR="001C5A7E" w:rsidRPr="001C5A7E">
        <w:rPr>
          <w:rFonts w:ascii="Times New Roman" w:eastAsia="Times New Roman" w:hAnsi="Times New Roman" w:cs="Times New Roman"/>
          <w:b/>
          <w:spacing w:val="-2"/>
          <w:sz w:val="24"/>
          <w:szCs w:val="24"/>
        </w:rPr>
        <w:t xml:space="preserve">Emergency Covid-19 </w:t>
      </w:r>
      <w:r w:rsidR="007F017A" w:rsidRPr="001C5A7E">
        <w:rPr>
          <w:rFonts w:ascii="Times New Roman" w:eastAsia="Times New Roman" w:hAnsi="Times New Roman" w:cs="Times New Roman"/>
          <w:b/>
          <w:spacing w:val="-2"/>
          <w:sz w:val="24"/>
          <w:szCs w:val="24"/>
        </w:rPr>
        <w:t>Project</w:t>
      </w:r>
      <w:r w:rsidR="006A1883">
        <w:rPr>
          <w:rFonts w:ascii="Times New Roman" w:eastAsia="Times New Roman" w:hAnsi="Times New Roman" w:cs="Times New Roman"/>
          <w:b/>
          <w:spacing w:val="-2"/>
          <w:sz w:val="24"/>
          <w:szCs w:val="24"/>
        </w:rPr>
        <w:t xml:space="preserve"> (P173819)</w:t>
      </w:r>
      <w:r w:rsidRPr="00F2086F">
        <w:rPr>
          <w:rFonts w:ascii="Times New Roman" w:eastAsia="Times New Roman" w:hAnsi="Times New Roman" w:cs="Times New Roman"/>
          <w:spacing w:val="-2"/>
          <w:sz w:val="24"/>
          <w:szCs w:val="24"/>
        </w:rPr>
        <w:t xml:space="preserve"> and intends to apply part of the proceeds toward </w:t>
      </w:r>
      <w:r w:rsidRPr="009F24F0">
        <w:rPr>
          <w:rFonts w:ascii="Times New Roman" w:eastAsia="Times New Roman" w:hAnsi="Times New Roman" w:cs="Times New Roman"/>
          <w:spacing w:val="-2"/>
          <w:sz w:val="24"/>
          <w:szCs w:val="24"/>
        </w:rPr>
        <w:t>payments under the contract for</w:t>
      </w:r>
      <w:r w:rsidR="007F017A" w:rsidRPr="009F24F0">
        <w:rPr>
          <w:rFonts w:ascii="Times New Roman" w:eastAsia="Times New Roman" w:hAnsi="Times New Roman" w:cs="Times New Roman"/>
          <w:spacing w:val="-2"/>
          <w:sz w:val="24"/>
          <w:szCs w:val="24"/>
        </w:rPr>
        <w:t xml:space="preserve"> </w:t>
      </w:r>
      <w:r w:rsidR="00430EF8" w:rsidRPr="00430EF8">
        <w:rPr>
          <w:rFonts w:ascii="Times New Roman" w:eastAsia="Times New Roman" w:hAnsi="Times New Roman" w:cs="Times New Roman"/>
          <w:b/>
          <w:spacing w:val="-2"/>
          <w:sz w:val="24"/>
          <w:szCs w:val="24"/>
        </w:rPr>
        <w:t>Surgical Light for Vascular Surgery and Neurosurgery Clinics</w:t>
      </w:r>
      <w:r w:rsidRPr="009F24F0">
        <w:rPr>
          <w:rFonts w:ascii="Times New Roman" w:eastAsia="Times New Roman" w:hAnsi="Times New Roman" w:cs="Times New Roman"/>
          <w:spacing w:val="-2"/>
          <w:sz w:val="24"/>
          <w:szCs w:val="24"/>
        </w:rPr>
        <w:t>.</w:t>
      </w:r>
      <w:r w:rsidRPr="00F2086F">
        <w:rPr>
          <w:rFonts w:ascii="Times New Roman" w:eastAsia="Times New Roman" w:hAnsi="Times New Roman" w:cs="Times New Roman"/>
          <w:spacing w:val="-2"/>
          <w:sz w:val="24"/>
          <w:szCs w:val="24"/>
        </w:rPr>
        <w:t xml:space="preserve"> </w:t>
      </w:r>
    </w:p>
    <w:p w14:paraId="728A666C" w14:textId="1DFF4DB3" w:rsidR="0004651B" w:rsidRDefault="0004651B" w:rsidP="005644D7">
      <w:pPr>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pacing w:val="-2"/>
          <w:sz w:val="24"/>
          <w:szCs w:val="24"/>
        </w:rPr>
        <w:t xml:space="preserve">The </w:t>
      </w:r>
      <w:r w:rsidR="007F017A">
        <w:rPr>
          <w:rFonts w:ascii="Times New Roman" w:eastAsia="Times New Roman" w:hAnsi="Times New Roman" w:cs="Times New Roman"/>
          <w:spacing w:val="-2"/>
          <w:sz w:val="24"/>
          <w:szCs w:val="24"/>
        </w:rPr>
        <w:t xml:space="preserve">Ministry of Health </w:t>
      </w:r>
      <w:r w:rsidRPr="00F2086F">
        <w:rPr>
          <w:rFonts w:ascii="Times New Roman" w:eastAsia="Times New Roman" w:hAnsi="Times New Roman" w:cs="Times New Roman"/>
          <w:spacing w:val="-2"/>
          <w:sz w:val="24"/>
          <w:szCs w:val="24"/>
        </w:rPr>
        <w:t xml:space="preserve">now invites quotations from suppliers for </w:t>
      </w:r>
      <w:r w:rsidR="005644D7">
        <w:rPr>
          <w:rFonts w:ascii="Times New Roman" w:eastAsia="Times New Roman" w:hAnsi="Times New Roman" w:cs="Times New Roman"/>
          <w:sz w:val="24"/>
          <w:szCs w:val="24"/>
        </w:rPr>
        <w:t>the Goods</w:t>
      </w:r>
      <w:r w:rsidRPr="00F2086F">
        <w:rPr>
          <w:rFonts w:ascii="Times New Roman" w:eastAsia="Times New Roman" w:hAnsi="Times New Roman" w:cs="Times New Roman"/>
          <w:sz w:val="24"/>
          <w:szCs w:val="24"/>
        </w:rPr>
        <w:t xml:space="preserve"> described in Annex 1: Purchaser’s Requirements, attached to this RFQ. </w:t>
      </w:r>
    </w:p>
    <w:p w14:paraId="0A35511D"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Eligible Goods </w:t>
      </w:r>
    </w:p>
    <w:p w14:paraId="3A756E26" w14:textId="77777777" w:rsidR="00722A01" w:rsidRPr="00F2086F" w:rsidRDefault="00722A01" w:rsidP="00722A01">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All the Goods to be supplied under the Contract and financed by the Bank may have their origin in any country except for the following countries</w:t>
      </w:r>
      <w:r>
        <w:rPr>
          <w:rFonts w:ascii="Times New Roman" w:eastAsia="Times New Roman" w:hAnsi="Times New Roman" w:cs="Times New Roman"/>
          <w:sz w:val="24"/>
          <w:szCs w:val="24"/>
        </w:rPr>
        <w:t xml:space="preserve">: </w:t>
      </w:r>
      <w:r w:rsidRPr="005644D7">
        <w:rPr>
          <w:rFonts w:ascii="Times New Roman" w:eastAsia="Times New Roman" w:hAnsi="Times New Roman" w:cs="Times New Roman"/>
          <w:b/>
          <w:i/>
          <w:sz w:val="24"/>
          <w:szCs w:val="24"/>
        </w:rPr>
        <w:t>“none”</w:t>
      </w:r>
    </w:p>
    <w:p w14:paraId="44428342"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Performance Security</w:t>
      </w:r>
    </w:p>
    <w:p w14:paraId="46B252A5" w14:textId="77777777" w:rsidR="00722A01" w:rsidRPr="00F2086F" w:rsidRDefault="00722A01" w:rsidP="00722A01">
      <w:pPr>
        <w:keepNext/>
        <w:spacing w:after="240" w:line="240" w:lineRule="auto"/>
        <w:jc w:val="both"/>
        <w:rPr>
          <w:rFonts w:ascii="Times New Roman" w:eastAsia="Times New Roman" w:hAnsi="Times New Roman" w:cs="Times New Roman"/>
          <w:sz w:val="24"/>
          <w:szCs w:val="24"/>
        </w:rPr>
      </w:pPr>
      <w:r w:rsidRPr="005644D7">
        <w:rPr>
          <w:rFonts w:ascii="Times New Roman" w:eastAsia="Times New Roman" w:hAnsi="Times New Roman" w:cs="Times New Roman"/>
          <w:sz w:val="24"/>
          <w:szCs w:val="24"/>
        </w:rPr>
        <w:t xml:space="preserve">A Performance Security </w:t>
      </w:r>
      <w:r w:rsidRPr="005644D7">
        <w:rPr>
          <w:rFonts w:ascii="Times New Roman" w:eastAsia="Times New Roman" w:hAnsi="Times New Roman" w:cs="Times New Roman"/>
          <w:b/>
          <w:sz w:val="24"/>
          <w:szCs w:val="24"/>
        </w:rPr>
        <w:t>is not required</w:t>
      </w:r>
      <w:r w:rsidRPr="005644D7">
        <w:rPr>
          <w:rFonts w:ascii="Times New Roman" w:eastAsia="Times New Roman" w:hAnsi="Times New Roman" w:cs="Times New Roman"/>
          <w:sz w:val="24"/>
          <w:szCs w:val="24"/>
        </w:rPr>
        <w:t xml:space="preserve"> for the subject emergency procurement.  </w:t>
      </w:r>
    </w:p>
    <w:p w14:paraId="72733EA0" w14:textId="77777777" w:rsidR="00722A01" w:rsidRPr="00F2086F" w:rsidRDefault="00722A01" w:rsidP="00722A01">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Manufacturer’s Authorization</w:t>
      </w:r>
    </w:p>
    <w:p w14:paraId="4A366235" w14:textId="7DF17CCA" w:rsidR="00722A01" w:rsidRPr="00F2086F" w:rsidRDefault="00722A01" w:rsidP="00722A01">
      <w:pPr>
        <w:keepNext/>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 supplier that does not manufacture or produce the Goods it offers to supply shall submit a Manufacturer’s Authorization using the form included to this RFQ to demonstrate that it has been duly authorized by the manufacturer or producer of the Goods to supply these Goods in the Purchaser’s Country.</w:t>
      </w:r>
      <w:r w:rsidR="0034579E">
        <w:rPr>
          <w:rFonts w:ascii="Times New Roman" w:eastAsia="Times New Roman" w:hAnsi="Times New Roman" w:cs="Times New Roman"/>
          <w:sz w:val="24"/>
          <w:szCs w:val="24"/>
        </w:rPr>
        <w:t xml:space="preserve"> </w:t>
      </w:r>
    </w:p>
    <w:p w14:paraId="2FF24721" w14:textId="77777777" w:rsidR="00722A01" w:rsidRDefault="00722A01" w:rsidP="005644D7">
      <w:pPr>
        <w:spacing w:after="240" w:line="240" w:lineRule="auto"/>
        <w:jc w:val="both"/>
        <w:rPr>
          <w:rFonts w:ascii="Times New Roman" w:eastAsia="Times New Roman" w:hAnsi="Times New Roman" w:cs="Times New Roman"/>
          <w:sz w:val="24"/>
          <w:szCs w:val="24"/>
        </w:rPr>
      </w:pPr>
    </w:p>
    <w:p w14:paraId="1EFB62CB" w14:textId="77777777" w:rsidR="0004651B" w:rsidRPr="00F2086F" w:rsidRDefault="0004651B"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Validity of offers</w:t>
      </w:r>
    </w:p>
    <w:p w14:paraId="2D09D5EC" w14:textId="604D6702" w:rsidR="0004651B" w:rsidRPr="00F2086F" w:rsidRDefault="0004651B" w:rsidP="0030410F">
      <w:pPr>
        <w:keepNext/>
        <w:spacing w:after="240" w:line="240" w:lineRule="auto"/>
        <w:jc w:val="both"/>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The offers shall be valid </w:t>
      </w:r>
      <w:r w:rsidR="000C6101" w:rsidRPr="007D421E">
        <w:rPr>
          <w:rFonts w:ascii="Times New Roman" w:eastAsia="Times New Roman" w:hAnsi="Times New Roman" w:cs="Times New Roman"/>
          <w:sz w:val="24"/>
          <w:szCs w:val="24"/>
        </w:rPr>
        <w:t>for 30</w:t>
      </w:r>
      <w:r w:rsidR="005644D7" w:rsidRPr="009F24F0">
        <w:rPr>
          <w:rFonts w:ascii="Times New Roman" w:eastAsia="Times New Roman" w:hAnsi="Times New Roman" w:cs="Times New Roman"/>
          <w:sz w:val="24"/>
          <w:szCs w:val="24"/>
        </w:rPr>
        <w:t xml:space="preserve"> days after deadline</w:t>
      </w:r>
      <w:r w:rsidR="005644D7" w:rsidRPr="00F2086F">
        <w:rPr>
          <w:rFonts w:ascii="Times New Roman" w:eastAsia="Times New Roman" w:hAnsi="Times New Roman" w:cs="Times New Roman"/>
          <w:sz w:val="24"/>
          <w:szCs w:val="24"/>
        </w:rPr>
        <w:t xml:space="preserve"> for submission of Quotations</w:t>
      </w:r>
      <w:r w:rsidR="008D03E5">
        <w:rPr>
          <w:rFonts w:ascii="Times New Roman" w:eastAsia="Times New Roman" w:hAnsi="Times New Roman" w:cs="Times New Roman"/>
          <w:sz w:val="24"/>
          <w:szCs w:val="24"/>
        </w:rPr>
        <w:t>.</w:t>
      </w:r>
    </w:p>
    <w:p w14:paraId="23625C41" w14:textId="77777777" w:rsidR="00722A01" w:rsidRPr="00722A01" w:rsidRDefault="00722A01" w:rsidP="0004651B">
      <w:pPr>
        <w:keepNext/>
        <w:spacing w:after="120" w:line="240" w:lineRule="auto"/>
        <w:rPr>
          <w:rFonts w:ascii="Times New Roman" w:eastAsia="Times New Roman" w:hAnsi="Times New Roman" w:cs="Times New Roman"/>
          <w:b/>
          <w:sz w:val="6"/>
          <w:szCs w:val="6"/>
        </w:rPr>
      </w:pPr>
    </w:p>
    <w:p w14:paraId="6D607FD8" w14:textId="6EE4E1E1" w:rsidR="0004651B" w:rsidRPr="00F2086F" w:rsidRDefault="0054745A" w:rsidP="0004651B">
      <w:pPr>
        <w:keepNext/>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Quoted</w:t>
      </w:r>
      <w:r w:rsidR="00D9319B" w:rsidRPr="00F2086F">
        <w:rPr>
          <w:rFonts w:ascii="Times New Roman" w:eastAsia="Times New Roman" w:hAnsi="Times New Roman" w:cs="Times New Roman"/>
          <w:b/>
          <w:sz w:val="24"/>
          <w:szCs w:val="24"/>
        </w:rPr>
        <w:t xml:space="preserve"> </w:t>
      </w:r>
      <w:r w:rsidR="0004651B" w:rsidRPr="00F2086F">
        <w:rPr>
          <w:rFonts w:ascii="Times New Roman" w:eastAsia="Times New Roman" w:hAnsi="Times New Roman" w:cs="Times New Roman"/>
          <w:b/>
          <w:sz w:val="24"/>
          <w:szCs w:val="24"/>
        </w:rPr>
        <w:t>Price</w:t>
      </w:r>
    </w:p>
    <w:p w14:paraId="3FFC7861" w14:textId="488756FD" w:rsidR="0054745A" w:rsidRPr="00F2086F" w:rsidRDefault="0054745A" w:rsidP="00722A01">
      <w:pPr>
        <w:spacing w:after="18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Prices shall be quoted in the following manner:</w:t>
      </w:r>
    </w:p>
    <w:p w14:paraId="2D2DC9DC" w14:textId="7A9CD9B6" w:rsidR="0054745A" w:rsidRPr="00F2086F" w:rsidRDefault="0054745A" w:rsidP="00832593">
      <w:pPr>
        <w:pStyle w:val="Heading3"/>
        <w:numPr>
          <w:ilvl w:val="2"/>
          <w:numId w:val="23"/>
        </w:numPr>
        <w:spacing w:after="160"/>
      </w:pPr>
      <w:r w:rsidRPr="00F2086F">
        <w:lastRenderedPageBreak/>
        <w:t xml:space="preserve">For Goods </w:t>
      </w:r>
      <w:r w:rsidR="006006CE" w:rsidRPr="00F2086F">
        <w:t xml:space="preserve">to be </w:t>
      </w:r>
      <w:r w:rsidR="00FD17E5" w:rsidRPr="00F2086F">
        <w:t xml:space="preserve">supplied from </w:t>
      </w:r>
      <w:r w:rsidR="006006CE" w:rsidRPr="00F2086F">
        <w:t xml:space="preserve">within </w:t>
      </w:r>
      <w:r w:rsidRPr="00F2086F">
        <w:t>the Purchaser’s Country:</w:t>
      </w:r>
    </w:p>
    <w:p w14:paraId="00250274" w14:textId="05499B9B" w:rsidR="0054745A" w:rsidRPr="000D5B0B" w:rsidRDefault="0054745A" w:rsidP="00430EF8">
      <w:pPr>
        <w:pStyle w:val="ListParagraph"/>
        <w:numPr>
          <w:ilvl w:val="3"/>
          <w:numId w:val="23"/>
        </w:numPr>
        <w:spacing w:afterLines="60" w:after="144"/>
        <w:contextualSpacing w:val="0"/>
        <w:jc w:val="both"/>
      </w:pPr>
      <w:r w:rsidRPr="00F2086F">
        <w:t xml:space="preserve">the price of the Goods quoted </w:t>
      </w:r>
      <w:r w:rsidR="00F71E87">
        <w:t>DDP</w:t>
      </w:r>
      <w:r w:rsidRPr="00F2086F">
        <w:t>, including all customs duties and other taxes of the Goods</w:t>
      </w:r>
      <w:r w:rsidR="00F71E87">
        <w:t xml:space="preserve"> (</w:t>
      </w:r>
      <w:r w:rsidR="00F71E87" w:rsidRPr="00285500">
        <w:t xml:space="preserve">named place of destination in the Purchaser’s </w:t>
      </w:r>
      <w:r w:rsidR="00F71E87" w:rsidRPr="000D5B0B">
        <w:t>Country</w:t>
      </w:r>
      <w:r w:rsidR="00F71E87" w:rsidRPr="000D5B0B">
        <w:rPr>
          <w:i/>
          <w:spacing w:val="-4"/>
        </w:rPr>
        <w:t xml:space="preserve">: </w:t>
      </w:r>
      <w:r w:rsidR="00430EF8" w:rsidRPr="000D5B0B">
        <w:t>Vascular Surgery and Neurosurgery Clinics</w:t>
      </w:r>
      <w:r w:rsidR="00863668" w:rsidRPr="000D5B0B">
        <w:t>, University Clinical Center of Kosovo (UCCK)</w:t>
      </w:r>
      <w:r w:rsidRPr="000D5B0B">
        <w:t>; and</w:t>
      </w:r>
    </w:p>
    <w:p w14:paraId="5A5F6A92" w14:textId="26FEC026" w:rsidR="0054745A" w:rsidRPr="000D5B0B" w:rsidRDefault="0054745A" w:rsidP="00722A01">
      <w:pPr>
        <w:pStyle w:val="Heading3"/>
        <w:numPr>
          <w:ilvl w:val="2"/>
          <w:numId w:val="23"/>
        </w:numPr>
        <w:spacing w:afterLines="60" w:after="144"/>
      </w:pPr>
      <w:r w:rsidRPr="000D5B0B">
        <w:t xml:space="preserve">For Goods </w:t>
      </w:r>
      <w:r w:rsidR="006006CE" w:rsidRPr="000D5B0B">
        <w:t xml:space="preserve">to be </w:t>
      </w:r>
      <w:r w:rsidR="00FD17E5" w:rsidRPr="000D5B0B">
        <w:t xml:space="preserve">supplied from </w:t>
      </w:r>
      <w:r w:rsidRPr="000D5B0B">
        <w:t>outside the Purchaser’s Country</w:t>
      </w:r>
      <w:r w:rsidR="00FD17E5" w:rsidRPr="000D5B0B">
        <w:t xml:space="preserve">: </w:t>
      </w:r>
    </w:p>
    <w:p w14:paraId="013813BC" w14:textId="09982FE5" w:rsidR="006006CE" w:rsidRPr="000D5B0B" w:rsidRDefault="006006CE" w:rsidP="00430EF8">
      <w:pPr>
        <w:pStyle w:val="ListParagraph"/>
        <w:numPr>
          <w:ilvl w:val="3"/>
          <w:numId w:val="23"/>
        </w:numPr>
        <w:spacing w:afterLines="60" w:after="144"/>
        <w:contextualSpacing w:val="0"/>
        <w:jc w:val="both"/>
        <w:rPr>
          <w:i/>
        </w:rPr>
      </w:pPr>
      <w:bookmarkStart w:id="2" w:name="_Hlk36118900"/>
      <w:r w:rsidRPr="000D5B0B">
        <w:t xml:space="preserve">the price of the Goods, quoted </w:t>
      </w:r>
      <w:r w:rsidR="00285500" w:rsidRPr="000D5B0B">
        <w:t>DDP</w:t>
      </w:r>
      <w:r w:rsidRPr="000D5B0B">
        <w:t xml:space="preserve"> </w:t>
      </w:r>
      <w:r w:rsidR="00F71E87" w:rsidRPr="000D5B0B">
        <w:t>including all customs duties and other taxes of the Goods (</w:t>
      </w:r>
      <w:r w:rsidRPr="000D5B0B">
        <w:t>named place of destination in the Purchaser’s Country</w:t>
      </w:r>
      <w:r w:rsidR="00285500" w:rsidRPr="000D5B0B">
        <w:rPr>
          <w:i/>
          <w:spacing w:val="-4"/>
        </w:rPr>
        <w:t xml:space="preserve">: </w:t>
      </w:r>
      <w:r w:rsidR="00430EF8" w:rsidRPr="000D5B0B">
        <w:t>Vascular Surgery and Neurosurgery Clinics</w:t>
      </w:r>
      <w:r w:rsidR="00863668" w:rsidRPr="000D5B0B">
        <w:t>, University Clinical Center of Kosovo (UCCK)</w:t>
      </w:r>
      <w:r w:rsidR="00285500" w:rsidRPr="000D5B0B">
        <w:rPr>
          <w:spacing w:val="-4"/>
        </w:rPr>
        <w:t xml:space="preserve">, </w:t>
      </w:r>
    </w:p>
    <w:bookmarkEnd w:id="2"/>
    <w:p w14:paraId="7FA3D0C5" w14:textId="1278C438" w:rsidR="0054745A" w:rsidRPr="000D5B0B" w:rsidRDefault="0054745A" w:rsidP="00722A01">
      <w:pPr>
        <w:pStyle w:val="Heading3"/>
        <w:numPr>
          <w:ilvl w:val="2"/>
          <w:numId w:val="23"/>
        </w:numPr>
        <w:spacing w:afterLines="60" w:after="144"/>
      </w:pPr>
      <w:r w:rsidRPr="000D5B0B">
        <w:t xml:space="preserve">for </w:t>
      </w:r>
      <w:r w:rsidR="0034579E" w:rsidRPr="000D5B0B">
        <w:t xml:space="preserve">Related Services, other than inland transportation and other services required to convey the Goods to their final destination: </w:t>
      </w:r>
      <w:r w:rsidR="0034579E" w:rsidRPr="000D5B0B">
        <w:rPr>
          <w:b/>
        </w:rPr>
        <w:t>is not required</w:t>
      </w:r>
      <w:r w:rsidR="00AE3651" w:rsidRPr="000D5B0B">
        <w:t>.</w:t>
      </w:r>
    </w:p>
    <w:p w14:paraId="5F5EC2FC" w14:textId="77777777" w:rsidR="00040468" w:rsidRPr="000D5B0B" w:rsidRDefault="00040468" w:rsidP="00040468">
      <w:pPr>
        <w:rPr>
          <w:sz w:val="12"/>
          <w:szCs w:val="12"/>
        </w:rPr>
      </w:pPr>
    </w:p>
    <w:p w14:paraId="5FB10AB1" w14:textId="5D99ADE3" w:rsidR="003E3C29" w:rsidRPr="000D5B0B" w:rsidRDefault="0004651B" w:rsidP="00040468">
      <w:pPr>
        <w:spacing w:before="120" w:after="120" w:line="240" w:lineRule="auto"/>
        <w:rPr>
          <w:rFonts w:ascii="Times New Roman" w:eastAsia="Times New Roman" w:hAnsi="Times New Roman" w:cs="Times New Roman"/>
          <w:sz w:val="24"/>
          <w:szCs w:val="24"/>
        </w:rPr>
      </w:pPr>
      <w:r w:rsidRPr="000D5B0B">
        <w:rPr>
          <w:rFonts w:ascii="Times New Roman" w:eastAsia="Times New Roman" w:hAnsi="Times New Roman" w:cs="Times New Roman"/>
          <w:sz w:val="24"/>
          <w:szCs w:val="24"/>
        </w:rPr>
        <w:t xml:space="preserve">The </w:t>
      </w:r>
      <w:r w:rsidR="006D7C7C" w:rsidRPr="000D5B0B">
        <w:rPr>
          <w:rFonts w:ascii="Times New Roman" w:eastAsia="Times New Roman" w:hAnsi="Times New Roman" w:cs="Times New Roman"/>
          <w:sz w:val="24"/>
          <w:szCs w:val="24"/>
        </w:rPr>
        <w:t xml:space="preserve">contractual </w:t>
      </w:r>
      <w:r w:rsidR="00905AE3" w:rsidRPr="000D5B0B">
        <w:rPr>
          <w:rFonts w:ascii="Times New Roman" w:eastAsia="Times New Roman" w:hAnsi="Times New Roman" w:cs="Times New Roman"/>
          <w:sz w:val="24"/>
          <w:szCs w:val="24"/>
        </w:rPr>
        <w:t xml:space="preserve">unit </w:t>
      </w:r>
      <w:r w:rsidRPr="000D5B0B">
        <w:rPr>
          <w:rFonts w:ascii="Times New Roman" w:eastAsia="Times New Roman" w:hAnsi="Times New Roman" w:cs="Times New Roman"/>
          <w:sz w:val="24"/>
          <w:szCs w:val="24"/>
        </w:rPr>
        <w:t>price</w:t>
      </w:r>
      <w:r w:rsidR="00905AE3" w:rsidRPr="000D5B0B">
        <w:rPr>
          <w:rFonts w:ascii="Times New Roman" w:eastAsia="Times New Roman" w:hAnsi="Times New Roman" w:cs="Times New Roman"/>
          <w:sz w:val="24"/>
          <w:szCs w:val="24"/>
        </w:rPr>
        <w:t>s</w:t>
      </w:r>
      <w:r w:rsidR="006D7C7C" w:rsidRPr="000D5B0B">
        <w:rPr>
          <w:rFonts w:ascii="Times New Roman" w:eastAsia="Times New Roman" w:hAnsi="Times New Roman" w:cs="Times New Roman"/>
          <w:sz w:val="24"/>
          <w:szCs w:val="24"/>
        </w:rPr>
        <w:t xml:space="preserve"> </w:t>
      </w:r>
      <w:r w:rsidRPr="000D5B0B">
        <w:rPr>
          <w:rFonts w:ascii="Times New Roman" w:eastAsia="Times New Roman" w:hAnsi="Times New Roman" w:cs="Times New Roman"/>
          <w:sz w:val="24"/>
          <w:szCs w:val="24"/>
        </w:rPr>
        <w:t xml:space="preserve">shall be fixed </w:t>
      </w:r>
      <w:r w:rsidR="00905AE3" w:rsidRPr="000D5B0B">
        <w:rPr>
          <w:rFonts w:ascii="Times New Roman" w:eastAsia="Times New Roman" w:hAnsi="Times New Roman" w:cs="Times New Roman"/>
          <w:sz w:val="24"/>
          <w:szCs w:val="24"/>
        </w:rPr>
        <w:t xml:space="preserve">during the Supplier’s performance of the Contract and not subject to </w:t>
      </w:r>
      <w:r w:rsidR="00D9319B" w:rsidRPr="000D5B0B">
        <w:rPr>
          <w:rFonts w:ascii="Times New Roman" w:eastAsia="Times New Roman" w:hAnsi="Times New Roman" w:cs="Times New Roman"/>
          <w:sz w:val="24"/>
          <w:szCs w:val="24"/>
        </w:rPr>
        <w:t>adjustment</w:t>
      </w:r>
      <w:r w:rsidR="00F020B4" w:rsidRPr="000D5B0B">
        <w:rPr>
          <w:rFonts w:ascii="Times New Roman" w:eastAsia="Times New Roman" w:hAnsi="Times New Roman" w:cs="Times New Roman"/>
          <w:sz w:val="24"/>
          <w:szCs w:val="24"/>
        </w:rPr>
        <w:t xml:space="preserve">. </w:t>
      </w:r>
    </w:p>
    <w:p w14:paraId="4A001D45" w14:textId="28F69802" w:rsidR="0054745A" w:rsidRPr="00F2086F" w:rsidRDefault="00FD17E5" w:rsidP="00040468">
      <w:pPr>
        <w:spacing w:after="240" w:line="240" w:lineRule="auto"/>
        <w:rPr>
          <w:rFonts w:ascii="Times New Roman" w:eastAsia="Times New Roman" w:hAnsi="Times New Roman" w:cs="Times New Roman"/>
          <w:sz w:val="24"/>
          <w:szCs w:val="24"/>
        </w:rPr>
      </w:pPr>
      <w:r w:rsidRPr="000D5B0B">
        <w:rPr>
          <w:rFonts w:ascii="Times New Roman" w:eastAsia="Times New Roman" w:hAnsi="Times New Roman" w:cs="Times New Roman"/>
          <w:sz w:val="24"/>
          <w:szCs w:val="24"/>
        </w:rPr>
        <w:t xml:space="preserve">The Supplier </w:t>
      </w:r>
      <w:r w:rsidR="0004651B" w:rsidRPr="000D5B0B">
        <w:rPr>
          <w:rFonts w:ascii="Times New Roman" w:eastAsia="Times New Roman" w:hAnsi="Times New Roman" w:cs="Times New Roman"/>
          <w:sz w:val="24"/>
          <w:szCs w:val="24"/>
        </w:rPr>
        <w:t xml:space="preserve">may quote its price </w:t>
      </w:r>
      <w:r w:rsidRPr="000D5B0B">
        <w:rPr>
          <w:rFonts w:ascii="Times New Roman" w:eastAsia="Times New Roman" w:hAnsi="Times New Roman" w:cs="Times New Roman"/>
          <w:sz w:val="24"/>
          <w:szCs w:val="24"/>
        </w:rPr>
        <w:t xml:space="preserve">in a foreign currency of its choice </w:t>
      </w:r>
      <w:r w:rsidR="0004651B" w:rsidRPr="000D5B0B">
        <w:rPr>
          <w:rFonts w:ascii="Times New Roman" w:eastAsia="Times New Roman" w:hAnsi="Times New Roman" w:cs="Times New Roman"/>
          <w:sz w:val="24"/>
          <w:szCs w:val="24"/>
        </w:rPr>
        <w:t>in addition to the currency</w:t>
      </w:r>
      <w:r w:rsidR="0004651B" w:rsidRPr="00F2086F">
        <w:rPr>
          <w:rFonts w:ascii="Times New Roman" w:eastAsia="Times New Roman" w:hAnsi="Times New Roman" w:cs="Times New Roman"/>
          <w:sz w:val="24"/>
          <w:szCs w:val="24"/>
        </w:rPr>
        <w:t xml:space="preserve"> of the Purchaser’s Country</w:t>
      </w:r>
      <w:r w:rsidRPr="00F2086F">
        <w:rPr>
          <w:rFonts w:ascii="Times New Roman" w:eastAsia="Times New Roman" w:hAnsi="Times New Roman" w:cs="Times New Roman"/>
          <w:sz w:val="24"/>
          <w:szCs w:val="24"/>
        </w:rPr>
        <w:t xml:space="preserve"> (</w:t>
      </w:r>
      <w:r w:rsidR="006006CE" w:rsidRPr="00F2086F">
        <w:rPr>
          <w:rFonts w:ascii="Times New Roman" w:eastAsia="Times New Roman" w:hAnsi="Times New Roman" w:cs="Times New Roman"/>
          <w:sz w:val="24"/>
          <w:szCs w:val="24"/>
        </w:rPr>
        <w:t xml:space="preserve">for any </w:t>
      </w:r>
      <w:r w:rsidRPr="00F2086F">
        <w:rPr>
          <w:rFonts w:ascii="Times New Roman" w:eastAsia="Times New Roman" w:hAnsi="Times New Roman" w:cs="Times New Roman"/>
          <w:sz w:val="24"/>
          <w:szCs w:val="24"/>
        </w:rPr>
        <w:t>local costs</w:t>
      </w:r>
      <w:r w:rsidR="006006CE" w:rsidRPr="00F2086F">
        <w:rPr>
          <w:rFonts w:ascii="Times New Roman" w:eastAsia="Times New Roman" w:hAnsi="Times New Roman" w:cs="Times New Roman"/>
          <w:sz w:val="24"/>
          <w:szCs w:val="24"/>
        </w:rPr>
        <w:t xml:space="preserve"> as applicable</w:t>
      </w:r>
      <w:r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 xml:space="preserve">. </w:t>
      </w:r>
    </w:p>
    <w:p w14:paraId="7A782627" w14:textId="77777777" w:rsidR="00EB4529" w:rsidRPr="00EB4529" w:rsidRDefault="00EB4529" w:rsidP="00C44370">
      <w:pPr>
        <w:keepNext/>
        <w:spacing w:before="240" w:after="120" w:line="240" w:lineRule="auto"/>
        <w:jc w:val="both"/>
        <w:rPr>
          <w:rFonts w:ascii="Times New Roman" w:eastAsia="Times New Roman" w:hAnsi="Times New Roman" w:cs="Times New Roman"/>
          <w:b/>
          <w:sz w:val="6"/>
          <w:szCs w:val="6"/>
        </w:rPr>
      </w:pPr>
    </w:p>
    <w:p w14:paraId="15395F60" w14:textId="77777777" w:rsidR="0004651B" w:rsidRPr="00F2086F" w:rsidRDefault="0004651B" w:rsidP="00C44370">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Clarifications</w:t>
      </w:r>
    </w:p>
    <w:p w14:paraId="7E7E8101" w14:textId="5A3CCEDB" w:rsidR="00285500" w:rsidRDefault="0004651B" w:rsidP="000C6101">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Any clarification request regarding this RFQ may be sent in writing</w:t>
      </w:r>
      <w:r w:rsidR="004703AE">
        <w:rPr>
          <w:rFonts w:ascii="Times New Roman" w:eastAsia="Times New Roman" w:hAnsi="Times New Roman" w:cs="Times New Roman"/>
          <w:iCs/>
          <w:sz w:val="24"/>
          <w:szCs w:val="24"/>
        </w:rPr>
        <w:t xml:space="preserve"> </w:t>
      </w:r>
      <w:r w:rsidR="004703AE" w:rsidRPr="000D5B0B">
        <w:rPr>
          <w:rFonts w:ascii="Times New Roman" w:eastAsia="Times New Roman" w:hAnsi="Times New Roman" w:cs="Times New Roman"/>
          <w:iCs/>
          <w:sz w:val="24"/>
          <w:szCs w:val="24"/>
        </w:rPr>
        <w:t xml:space="preserve">before </w:t>
      </w:r>
      <w:r w:rsidR="000C6101" w:rsidRPr="000D5B0B">
        <w:rPr>
          <w:rFonts w:ascii="Times New Roman" w:eastAsia="Times New Roman" w:hAnsi="Times New Roman" w:cs="Times New Roman"/>
          <w:iCs/>
          <w:sz w:val="24"/>
          <w:szCs w:val="24"/>
        </w:rPr>
        <w:t>6</w:t>
      </w:r>
      <w:r w:rsidR="00CD6EA5" w:rsidRPr="000D5B0B">
        <w:rPr>
          <w:rFonts w:ascii="Times New Roman" w:eastAsia="Times New Roman" w:hAnsi="Times New Roman" w:cs="Times New Roman"/>
          <w:iCs/>
          <w:sz w:val="24"/>
          <w:szCs w:val="24"/>
        </w:rPr>
        <w:t>.</w:t>
      </w:r>
      <w:r w:rsidR="000C6101" w:rsidRPr="000D5B0B">
        <w:rPr>
          <w:rFonts w:ascii="Times New Roman" w:eastAsia="Times New Roman" w:hAnsi="Times New Roman" w:cs="Times New Roman"/>
          <w:iCs/>
          <w:sz w:val="24"/>
          <w:szCs w:val="24"/>
        </w:rPr>
        <w:t>12</w:t>
      </w:r>
      <w:r w:rsidR="001C5A7E" w:rsidRPr="000D5B0B">
        <w:rPr>
          <w:rFonts w:ascii="Times New Roman" w:eastAsia="Times New Roman" w:hAnsi="Times New Roman" w:cs="Times New Roman"/>
          <w:iCs/>
          <w:sz w:val="24"/>
          <w:szCs w:val="24"/>
        </w:rPr>
        <w:t>.202</w:t>
      </w:r>
      <w:r w:rsidR="00863668" w:rsidRPr="000D5B0B">
        <w:rPr>
          <w:rFonts w:ascii="Times New Roman" w:eastAsia="Times New Roman" w:hAnsi="Times New Roman" w:cs="Times New Roman"/>
          <w:iCs/>
          <w:sz w:val="24"/>
          <w:szCs w:val="24"/>
        </w:rPr>
        <w:t>3</w:t>
      </w:r>
      <w:r w:rsidR="00CC31BE" w:rsidRPr="000D5B0B">
        <w:rPr>
          <w:rFonts w:ascii="Times New Roman" w:eastAsia="Times New Roman" w:hAnsi="Times New Roman" w:cs="Times New Roman"/>
          <w:iCs/>
          <w:sz w:val="24"/>
          <w:szCs w:val="24"/>
        </w:rPr>
        <w:t xml:space="preserve"> at 15:00</w:t>
      </w:r>
      <w:r w:rsidR="00CC31BE">
        <w:rPr>
          <w:rFonts w:ascii="Times New Roman" w:eastAsia="Times New Roman" w:hAnsi="Times New Roman" w:cs="Times New Roman"/>
          <w:iCs/>
          <w:sz w:val="24"/>
          <w:szCs w:val="24"/>
        </w:rPr>
        <w:t xml:space="preserve"> (local time) </w:t>
      </w:r>
      <w:r w:rsidRPr="00F2086F">
        <w:rPr>
          <w:rFonts w:ascii="Times New Roman" w:eastAsia="Times New Roman" w:hAnsi="Times New Roman" w:cs="Times New Roman"/>
          <w:iCs/>
          <w:sz w:val="24"/>
          <w:szCs w:val="24"/>
        </w:rPr>
        <w:t>to</w:t>
      </w:r>
      <w:r w:rsidR="00285500">
        <w:rPr>
          <w:rFonts w:ascii="Times New Roman" w:eastAsia="Times New Roman" w:hAnsi="Times New Roman" w:cs="Times New Roman"/>
          <w:iCs/>
          <w:sz w:val="24"/>
          <w:szCs w:val="24"/>
        </w:rPr>
        <w:t>:</w:t>
      </w:r>
    </w:p>
    <w:p w14:paraId="6BE0C4C2" w14:textId="77777777" w:rsidR="00F71E87" w:rsidRDefault="00D61F50" w:rsidP="00040468">
      <w:pPr>
        <w:spacing w:afterLines="40" w:after="96" w:line="240" w:lineRule="auto"/>
        <w:jc w:val="both"/>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Ministry of Health,</w:t>
      </w:r>
    </w:p>
    <w:p w14:paraId="055F56C2" w14:textId="625F4C92" w:rsidR="00D61F50" w:rsidRPr="00D6335A" w:rsidRDefault="00DC1AD8" w:rsidP="00040468">
      <w:pPr>
        <w:spacing w:afterLines="40" w:after="96" w:line="240" w:lineRule="auto"/>
        <w:jc w:val="both"/>
        <w:rPr>
          <w:rFonts w:ascii="Times New Roman" w:eastAsia="Times New Roman" w:hAnsi="Times New Roman" w:cs="Times New Roman"/>
          <w:iCs/>
          <w:spacing w:val="-2"/>
          <w:sz w:val="24"/>
          <w:szCs w:val="24"/>
        </w:rPr>
      </w:pPr>
      <w:r>
        <w:rPr>
          <w:rFonts w:ascii="Times New Roman" w:eastAsia="Times New Roman" w:hAnsi="Times New Roman" w:cs="Times New Roman"/>
          <w:iCs/>
          <w:spacing w:val="-2"/>
          <w:sz w:val="24"/>
          <w:szCs w:val="24"/>
        </w:rPr>
        <w:t>Blerim Çerkini</w:t>
      </w:r>
      <w:r w:rsidR="00D61F50" w:rsidRPr="00D6335A">
        <w:rPr>
          <w:rFonts w:ascii="Times New Roman" w:eastAsia="Times New Roman" w:hAnsi="Times New Roman" w:cs="Times New Roman"/>
          <w:iCs/>
          <w:spacing w:val="-2"/>
          <w:sz w:val="24"/>
          <w:szCs w:val="24"/>
        </w:rPr>
        <w:t xml:space="preserve">, </w:t>
      </w:r>
      <w:r w:rsidR="00DD2CD2">
        <w:rPr>
          <w:rFonts w:ascii="Times New Roman" w:eastAsia="Times New Roman" w:hAnsi="Times New Roman" w:cs="Times New Roman"/>
          <w:iCs/>
          <w:spacing w:val="-2"/>
          <w:sz w:val="24"/>
          <w:szCs w:val="24"/>
        </w:rPr>
        <w:t>Acting</w:t>
      </w:r>
      <w:r>
        <w:rPr>
          <w:rFonts w:ascii="Times New Roman" w:eastAsia="Times New Roman" w:hAnsi="Times New Roman" w:cs="Times New Roman"/>
          <w:iCs/>
          <w:spacing w:val="-2"/>
          <w:sz w:val="24"/>
          <w:szCs w:val="24"/>
        </w:rPr>
        <w:t xml:space="preserve"> </w:t>
      </w:r>
      <w:r w:rsidR="00D61F50" w:rsidRPr="00D6335A">
        <w:rPr>
          <w:rFonts w:ascii="Times New Roman" w:eastAsia="Times New Roman" w:hAnsi="Times New Roman" w:cs="Times New Roman"/>
          <w:iCs/>
          <w:spacing w:val="-2"/>
          <w:sz w:val="24"/>
          <w:szCs w:val="24"/>
        </w:rPr>
        <w:t>Procurement Specialist</w:t>
      </w:r>
    </w:p>
    <w:p w14:paraId="35900CF2"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724D69CA" w14:textId="77777777" w:rsidR="00D61F50" w:rsidRPr="00D61F50" w:rsidRDefault="00D61F50" w:rsidP="00040468">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Lines="40" w:after="96"/>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1C9C2BF3" w14:textId="7BA41FCB" w:rsidR="000C6101" w:rsidRPr="000C6101" w:rsidRDefault="00D61F50" w:rsidP="000C6101">
      <w:pPr>
        <w:pStyle w:val="TextBox"/>
        <w:spacing w:afterLines="40" w:after="96"/>
        <w:rPr>
          <w:b/>
          <w:color w:val="0000FF"/>
          <w:spacing w:val="0"/>
          <w:sz w:val="24"/>
          <w:u w:val="single"/>
        </w:rPr>
      </w:pPr>
      <w:r w:rsidRPr="00D61F50">
        <w:rPr>
          <w:iCs/>
          <w:sz w:val="24"/>
        </w:rPr>
        <w:t xml:space="preserve">E-mail: To: </w:t>
      </w:r>
      <w:r w:rsidR="000C6101" w:rsidRPr="000C6101">
        <w:rPr>
          <w:rStyle w:val="Hyperlink"/>
          <w:b/>
          <w:spacing w:val="0"/>
          <w:sz w:val="24"/>
        </w:rPr>
        <w:t>blerim.cerkini@rks-gov.net</w:t>
      </w:r>
    </w:p>
    <w:p w14:paraId="43D3CBA3" w14:textId="2F5417BD" w:rsidR="00EB4529" w:rsidRPr="00430EF8" w:rsidRDefault="0083532D" w:rsidP="00430EF8">
      <w:pPr>
        <w:spacing w:after="120" w:line="240" w:lineRule="auto"/>
        <w:jc w:val="both"/>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 xml:space="preserve">The Purchaser will </w:t>
      </w:r>
      <w:r w:rsidR="0004651B" w:rsidRPr="00F2086F">
        <w:rPr>
          <w:rFonts w:ascii="Times New Roman" w:eastAsia="Times New Roman" w:hAnsi="Times New Roman" w:cs="Times New Roman"/>
          <w:iCs/>
          <w:sz w:val="24"/>
          <w:szCs w:val="24"/>
        </w:rPr>
        <w:t xml:space="preserve">forward copies of </w:t>
      </w:r>
      <w:r w:rsidRPr="00F2086F">
        <w:rPr>
          <w:rFonts w:ascii="Times New Roman" w:eastAsia="Times New Roman" w:hAnsi="Times New Roman" w:cs="Times New Roman"/>
          <w:iCs/>
          <w:sz w:val="24"/>
          <w:szCs w:val="24"/>
        </w:rPr>
        <w:t xml:space="preserve">its </w:t>
      </w:r>
      <w:r w:rsidR="0004651B" w:rsidRPr="00F2086F">
        <w:rPr>
          <w:rFonts w:ascii="Times New Roman" w:eastAsia="Times New Roman" w:hAnsi="Times New Roman" w:cs="Times New Roman"/>
          <w:iCs/>
          <w:sz w:val="24"/>
          <w:szCs w:val="24"/>
        </w:rPr>
        <w:t xml:space="preserve">response to all Suppliers including a description of the inquiry but without identifying its source. </w:t>
      </w:r>
    </w:p>
    <w:p w14:paraId="621E63F0"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Quotations</w:t>
      </w:r>
    </w:p>
    <w:p w14:paraId="42ECE9F8" w14:textId="549FFAA4" w:rsidR="0004651B" w:rsidRPr="00F2086F" w:rsidRDefault="0004651B" w:rsidP="00832593">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t>
      </w:r>
      <w:r w:rsidR="00FD7420" w:rsidRPr="00F2086F">
        <w:rPr>
          <w:rFonts w:ascii="Times New Roman" w:eastAsia="Times New Roman" w:hAnsi="Times New Roman" w:cs="Times New Roman"/>
          <w:sz w:val="24"/>
          <w:szCs w:val="24"/>
        </w:rPr>
        <w:t>are to be submitted in the form attached at Annex 2</w:t>
      </w:r>
      <w:r w:rsidR="00FD7420">
        <w:rPr>
          <w:rFonts w:ascii="Times New Roman" w:eastAsia="Times New Roman" w:hAnsi="Times New Roman" w:cs="Times New Roman"/>
          <w:b/>
          <w:sz w:val="24"/>
          <w:szCs w:val="24"/>
        </w:rPr>
        <w:t>.</w:t>
      </w:r>
      <w:r w:rsidR="00FD7420" w:rsidRPr="00F2086F">
        <w:rPr>
          <w:rFonts w:ascii="Times New Roman" w:eastAsia="Times New Roman" w:hAnsi="Times New Roman" w:cs="Times New Roman"/>
          <w:sz w:val="24"/>
          <w:szCs w:val="24"/>
        </w:rPr>
        <w:t xml:space="preserve"> </w:t>
      </w:r>
      <w:r w:rsidR="00FD7420" w:rsidRPr="0014691C">
        <w:rPr>
          <w:rFonts w:ascii="Times New Roman" w:eastAsia="Times New Roman" w:hAnsi="Times New Roman" w:cs="Times New Roman"/>
          <w:sz w:val="24"/>
          <w:szCs w:val="24"/>
        </w:rPr>
        <w:t xml:space="preserve">Your price quotation in the form attached may be submitted by </w:t>
      </w:r>
      <w:r w:rsidR="00FD7420" w:rsidRPr="0014691C">
        <w:rPr>
          <w:rFonts w:ascii="Times New Roman" w:eastAsia="Times New Roman" w:hAnsi="Times New Roman" w:cs="Times New Roman"/>
          <w:b/>
          <w:sz w:val="24"/>
          <w:szCs w:val="24"/>
        </w:rPr>
        <w:t>hand</w:t>
      </w:r>
      <w:r w:rsidR="00FD7420">
        <w:rPr>
          <w:rFonts w:ascii="Times New Roman" w:eastAsia="Times New Roman" w:hAnsi="Times New Roman" w:cs="Times New Roman"/>
          <w:b/>
          <w:sz w:val="24"/>
          <w:szCs w:val="24"/>
        </w:rPr>
        <w:t xml:space="preserve"> (hard copy)</w:t>
      </w:r>
      <w:r w:rsidR="00FD7420">
        <w:rPr>
          <w:rFonts w:ascii="Times New Roman" w:eastAsia="Times New Roman" w:hAnsi="Times New Roman" w:cs="Times New Roman"/>
          <w:sz w:val="24"/>
          <w:szCs w:val="24"/>
        </w:rPr>
        <w:t xml:space="preserve"> or </w:t>
      </w:r>
      <w:r w:rsidR="00FD7420" w:rsidRPr="0014691C">
        <w:rPr>
          <w:rFonts w:ascii="Times New Roman" w:eastAsia="Times New Roman" w:hAnsi="Times New Roman" w:cs="Times New Roman"/>
          <w:b/>
          <w:sz w:val="24"/>
          <w:szCs w:val="24"/>
        </w:rPr>
        <w:t>mail</w:t>
      </w:r>
      <w:r w:rsidR="00FD7420">
        <w:rPr>
          <w:rFonts w:ascii="Times New Roman" w:eastAsia="Times New Roman" w:hAnsi="Times New Roman" w:cs="Times New Roman"/>
          <w:b/>
          <w:sz w:val="24"/>
          <w:szCs w:val="24"/>
        </w:rPr>
        <w:t xml:space="preserve"> (</w:t>
      </w:r>
      <w:r w:rsidR="00FD7420" w:rsidRPr="0014691C">
        <w:rPr>
          <w:rFonts w:ascii="Times New Roman" w:eastAsia="Times New Roman" w:hAnsi="Times New Roman" w:cs="Times New Roman"/>
          <w:sz w:val="24"/>
          <w:szCs w:val="24"/>
        </w:rPr>
        <w:t>electronically</w:t>
      </w:r>
      <w:r w:rsidR="00FD7420">
        <w:rPr>
          <w:rFonts w:ascii="Times New Roman" w:eastAsia="Times New Roman" w:hAnsi="Times New Roman" w:cs="Times New Roman"/>
          <w:sz w:val="24"/>
          <w:szCs w:val="24"/>
        </w:rPr>
        <w:t>).</w:t>
      </w:r>
      <w:r w:rsidR="00FD7420" w:rsidRPr="0014691C">
        <w:rPr>
          <w:rFonts w:ascii="Times New Roman" w:eastAsia="Times New Roman" w:hAnsi="Times New Roman" w:cs="Times New Roman"/>
          <w:sz w:val="24"/>
          <w:szCs w:val="24"/>
        </w:rPr>
        <w:t xml:space="preserve"> </w:t>
      </w:r>
      <w:r w:rsidR="00FD7420" w:rsidRPr="00F2086F">
        <w:rPr>
          <w:rFonts w:ascii="Times New Roman" w:eastAsia="Times New Roman" w:hAnsi="Times New Roman" w:cs="Times New Roman"/>
          <w:sz w:val="24"/>
          <w:szCs w:val="24"/>
        </w:rPr>
        <w:t xml:space="preserve">Quotations submitted as email attachments shall be in the form of </w:t>
      </w:r>
      <w:bookmarkStart w:id="3" w:name="_Hlk35855327"/>
      <w:r w:rsidR="00FD7420" w:rsidRPr="00F2086F">
        <w:rPr>
          <w:rFonts w:ascii="Times New Roman" w:eastAsia="Times New Roman" w:hAnsi="Times New Roman" w:cs="Times New Roman"/>
          <w:sz w:val="24"/>
          <w:szCs w:val="24"/>
        </w:rPr>
        <w:t>scanned non- editable images</w:t>
      </w:r>
      <w:bookmarkEnd w:id="3"/>
      <w:r w:rsidR="00FD7420" w:rsidRPr="00F2086F">
        <w:rPr>
          <w:rFonts w:ascii="Times New Roman" w:eastAsia="Times New Roman" w:hAnsi="Times New Roman" w:cs="Times New Roman"/>
          <w:sz w:val="24"/>
          <w:szCs w:val="24"/>
        </w:rPr>
        <w:t>.</w:t>
      </w:r>
    </w:p>
    <w:p w14:paraId="15D8ABA2" w14:textId="53D0A650" w:rsidR="0004651B" w:rsidRPr="000D5B0B" w:rsidRDefault="0004651B" w:rsidP="000C6101">
      <w:pPr>
        <w:numPr>
          <w:ilvl w:val="0"/>
          <w:numId w:val="19"/>
        </w:numPr>
        <w:spacing w:after="6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deadline for submission of </w:t>
      </w:r>
      <w:r w:rsidRPr="000D5B0B">
        <w:rPr>
          <w:rFonts w:ascii="Times New Roman" w:eastAsia="Times New Roman" w:hAnsi="Times New Roman" w:cs="Times New Roman"/>
          <w:sz w:val="24"/>
          <w:szCs w:val="24"/>
        </w:rPr>
        <w:t>Quotations is</w:t>
      </w:r>
      <w:r w:rsidR="005644D7" w:rsidRPr="000D5B0B">
        <w:rPr>
          <w:rFonts w:ascii="Times New Roman" w:eastAsia="Times New Roman" w:hAnsi="Times New Roman" w:cs="Times New Roman"/>
          <w:sz w:val="24"/>
          <w:szCs w:val="24"/>
        </w:rPr>
        <w:t xml:space="preserve">: </w:t>
      </w:r>
      <w:r w:rsidR="001C5A7E" w:rsidRPr="000D5B0B">
        <w:rPr>
          <w:rFonts w:ascii="Times New Roman" w:eastAsia="Times New Roman" w:hAnsi="Times New Roman" w:cs="Times New Roman"/>
          <w:b/>
          <w:sz w:val="24"/>
          <w:szCs w:val="24"/>
        </w:rPr>
        <w:t>15</w:t>
      </w:r>
      <w:r w:rsidR="000C6101" w:rsidRPr="000D5B0B">
        <w:rPr>
          <w:rFonts w:ascii="Times New Roman" w:eastAsia="Times New Roman" w:hAnsi="Times New Roman" w:cs="Times New Roman"/>
          <w:b/>
          <w:sz w:val="24"/>
          <w:szCs w:val="24"/>
        </w:rPr>
        <w:t>:0</w:t>
      </w:r>
      <w:r w:rsidR="000D5B0B" w:rsidRPr="000D5B0B">
        <w:rPr>
          <w:rFonts w:ascii="Times New Roman" w:eastAsia="Times New Roman" w:hAnsi="Times New Roman" w:cs="Times New Roman"/>
          <w:b/>
          <w:sz w:val="24"/>
          <w:szCs w:val="24"/>
        </w:rPr>
        <w:t>0</w:t>
      </w:r>
      <w:r w:rsidR="005644D7" w:rsidRPr="000D5B0B">
        <w:rPr>
          <w:rFonts w:ascii="Times New Roman" w:eastAsia="Times New Roman" w:hAnsi="Times New Roman" w:cs="Times New Roman"/>
          <w:sz w:val="24"/>
          <w:szCs w:val="24"/>
        </w:rPr>
        <w:t xml:space="preserve"> (local time) at or before </w:t>
      </w:r>
      <w:r w:rsidR="000C6101" w:rsidRPr="000D5B0B">
        <w:rPr>
          <w:rFonts w:ascii="Times New Roman" w:eastAsia="Times New Roman" w:hAnsi="Times New Roman" w:cs="Times New Roman"/>
          <w:b/>
          <w:sz w:val="24"/>
          <w:szCs w:val="24"/>
        </w:rPr>
        <w:t>6</w:t>
      </w:r>
      <w:r w:rsidR="00CD6EA5" w:rsidRPr="000D5B0B">
        <w:rPr>
          <w:rFonts w:ascii="Times New Roman" w:eastAsia="Times New Roman" w:hAnsi="Times New Roman" w:cs="Times New Roman"/>
          <w:b/>
          <w:sz w:val="24"/>
          <w:szCs w:val="24"/>
        </w:rPr>
        <w:t>.</w:t>
      </w:r>
      <w:r w:rsidR="000C6101" w:rsidRPr="000D5B0B">
        <w:rPr>
          <w:rFonts w:ascii="Times New Roman" w:eastAsia="Times New Roman" w:hAnsi="Times New Roman" w:cs="Times New Roman"/>
          <w:b/>
          <w:sz w:val="24"/>
          <w:szCs w:val="24"/>
        </w:rPr>
        <w:t>12</w:t>
      </w:r>
      <w:r w:rsidR="001C5A7E" w:rsidRPr="000D5B0B">
        <w:rPr>
          <w:rFonts w:ascii="Times New Roman" w:eastAsia="Times New Roman" w:hAnsi="Times New Roman" w:cs="Times New Roman"/>
          <w:b/>
          <w:sz w:val="24"/>
          <w:szCs w:val="24"/>
        </w:rPr>
        <w:t>.202</w:t>
      </w:r>
      <w:r w:rsidR="00DC1AD8" w:rsidRPr="000D5B0B">
        <w:rPr>
          <w:rFonts w:ascii="Times New Roman" w:eastAsia="Times New Roman" w:hAnsi="Times New Roman" w:cs="Times New Roman"/>
          <w:b/>
          <w:sz w:val="24"/>
          <w:szCs w:val="24"/>
        </w:rPr>
        <w:t>3</w:t>
      </w:r>
      <w:r w:rsidR="00D61F50" w:rsidRPr="000D5B0B">
        <w:rPr>
          <w:rFonts w:ascii="Times New Roman" w:eastAsia="Times New Roman" w:hAnsi="Times New Roman" w:cs="Times New Roman"/>
          <w:sz w:val="24"/>
          <w:szCs w:val="24"/>
        </w:rPr>
        <w:t>.</w:t>
      </w:r>
      <w:r w:rsidR="005644D7" w:rsidRPr="000D5B0B">
        <w:rPr>
          <w:rFonts w:ascii="Times New Roman" w:eastAsia="Times New Roman" w:hAnsi="Times New Roman" w:cs="Times New Roman"/>
          <w:sz w:val="24"/>
          <w:szCs w:val="24"/>
        </w:rPr>
        <w:t xml:space="preserve">  </w:t>
      </w:r>
      <w:r w:rsidRPr="000D5B0B">
        <w:rPr>
          <w:rFonts w:ascii="Times New Roman" w:eastAsia="Times New Roman" w:hAnsi="Times New Roman" w:cs="Times New Roman"/>
          <w:sz w:val="24"/>
          <w:szCs w:val="24"/>
        </w:rPr>
        <w:t xml:space="preserve"> </w:t>
      </w:r>
    </w:p>
    <w:p w14:paraId="343D25D7" w14:textId="77777777" w:rsidR="0004651B" w:rsidRPr="00F2086F" w:rsidRDefault="0004651B" w:rsidP="00832593">
      <w:pPr>
        <w:numPr>
          <w:ilvl w:val="0"/>
          <w:numId w:val="19"/>
        </w:num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address for submission of Quotations is:</w:t>
      </w:r>
    </w:p>
    <w:p w14:paraId="540988CC" w14:textId="7B8813F6"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
          <w:spacing w:val="-2"/>
          <w:sz w:val="24"/>
          <w:szCs w:val="24"/>
        </w:rPr>
      </w:pPr>
      <w:r w:rsidRPr="00D61F50">
        <w:rPr>
          <w:rFonts w:ascii="Times New Roman" w:eastAsia="Times New Roman" w:hAnsi="Times New Roman" w:cs="Times New Roman"/>
          <w:iCs/>
          <w:spacing w:val="-2"/>
          <w:sz w:val="24"/>
          <w:szCs w:val="24"/>
        </w:rPr>
        <w:t>Ministry of Health,</w:t>
      </w:r>
    </w:p>
    <w:p w14:paraId="0CD1EE8D" w14:textId="2C7A0524" w:rsidR="005644D7" w:rsidRPr="00D61F50" w:rsidRDefault="009F24F0" w:rsidP="00285500">
      <w:pPr>
        <w:pStyle w:val="TextBox"/>
        <w:rPr>
          <w:iCs/>
          <w:sz w:val="24"/>
        </w:rPr>
      </w:pPr>
      <w:r>
        <w:rPr>
          <w:iCs/>
          <w:sz w:val="24"/>
        </w:rPr>
        <w:lastRenderedPageBreak/>
        <w:t>Blerim Çerkini</w:t>
      </w:r>
      <w:r w:rsidR="005644D7" w:rsidRPr="00D61F50">
        <w:rPr>
          <w:iCs/>
          <w:sz w:val="24"/>
        </w:rPr>
        <w:t xml:space="preserve">, </w:t>
      </w:r>
      <w:r w:rsidR="00DD2CD2">
        <w:rPr>
          <w:iCs/>
          <w:sz w:val="24"/>
        </w:rPr>
        <w:t>Acting</w:t>
      </w:r>
      <w:r>
        <w:rPr>
          <w:iCs/>
          <w:sz w:val="24"/>
        </w:rPr>
        <w:t xml:space="preserve"> </w:t>
      </w:r>
      <w:r w:rsidR="005644D7" w:rsidRPr="00D61F50">
        <w:rPr>
          <w:iCs/>
          <w:sz w:val="24"/>
        </w:rPr>
        <w:t>Procurement Specialist</w:t>
      </w:r>
    </w:p>
    <w:p w14:paraId="6CB95509"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iCs/>
          <w:spacing w:val="-2"/>
          <w:sz w:val="24"/>
          <w:szCs w:val="24"/>
        </w:rPr>
      </w:pPr>
      <w:r w:rsidRPr="00D61F50">
        <w:rPr>
          <w:rFonts w:ascii="Times New Roman" w:eastAsia="Times New Roman" w:hAnsi="Times New Roman" w:cs="Times New Roman"/>
          <w:iCs/>
          <w:spacing w:val="-2"/>
          <w:sz w:val="24"/>
          <w:szCs w:val="24"/>
        </w:rPr>
        <w:t>Address: Ministry of Health, Rr. Zagrebit p.n.</w:t>
      </w:r>
    </w:p>
    <w:p w14:paraId="1D0034DB" w14:textId="77777777" w:rsidR="005644D7" w:rsidRPr="00D61F50" w:rsidRDefault="005644D7" w:rsidP="00285500">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ind w:left="720" w:hanging="720"/>
        <w:rPr>
          <w:rFonts w:ascii="Times New Roman" w:eastAsia="Times New Roman" w:hAnsi="Times New Roman" w:cs="Times New Roman"/>
          <w:b/>
          <w:i/>
          <w:spacing w:val="-2"/>
          <w:sz w:val="24"/>
          <w:szCs w:val="24"/>
        </w:rPr>
      </w:pPr>
      <w:r w:rsidRPr="00D61F50">
        <w:rPr>
          <w:rFonts w:ascii="Times New Roman" w:eastAsia="Times New Roman" w:hAnsi="Times New Roman" w:cs="Times New Roman"/>
          <w:iCs/>
          <w:spacing w:val="-2"/>
          <w:sz w:val="24"/>
          <w:szCs w:val="24"/>
        </w:rPr>
        <w:t>10000 Prishtinë, Republic of Kosovo</w:t>
      </w:r>
    </w:p>
    <w:p w14:paraId="28E18797" w14:textId="5BF3146A" w:rsidR="0004651B" w:rsidRPr="00D61F50" w:rsidRDefault="005644D7" w:rsidP="00285500">
      <w:pPr>
        <w:pStyle w:val="TextBox"/>
        <w:rPr>
          <w:iCs/>
          <w:sz w:val="24"/>
        </w:rPr>
      </w:pPr>
      <w:r w:rsidRPr="00D61F50">
        <w:rPr>
          <w:iCs/>
          <w:sz w:val="24"/>
        </w:rPr>
        <w:t xml:space="preserve">E-mail: To: </w:t>
      </w:r>
      <w:r w:rsidR="00A30DA0">
        <w:rPr>
          <w:rStyle w:val="Hyperlink"/>
          <w:b/>
          <w:spacing w:val="0"/>
          <w:sz w:val="24"/>
        </w:rPr>
        <w:t>b</w:t>
      </w:r>
      <w:r w:rsidR="00DC1AD8">
        <w:rPr>
          <w:rStyle w:val="Hyperlink"/>
          <w:b/>
          <w:spacing w:val="0"/>
          <w:sz w:val="24"/>
        </w:rPr>
        <w:t>lerim.cerkini</w:t>
      </w:r>
      <w:r w:rsidRPr="00D61F50">
        <w:rPr>
          <w:rStyle w:val="Hyperlink"/>
          <w:b/>
          <w:spacing w:val="0"/>
          <w:sz w:val="24"/>
        </w:rPr>
        <w:t>@rks-gov.net</w:t>
      </w:r>
    </w:p>
    <w:p w14:paraId="1AC00E5B" w14:textId="77777777" w:rsidR="00FD7420" w:rsidRPr="00722A01" w:rsidRDefault="00FD7420" w:rsidP="0004651B">
      <w:pPr>
        <w:spacing w:before="240" w:after="120" w:line="240" w:lineRule="auto"/>
        <w:jc w:val="both"/>
        <w:rPr>
          <w:rFonts w:ascii="Times New Roman" w:eastAsia="Times New Roman" w:hAnsi="Times New Roman" w:cs="Times New Roman"/>
          <w:b/>
          <w:sz w:val="6"/>
          <w:szCs w:val="6"/>
        </w:rPr>
      </w:pPr>
    </w:p>
    <w:p w14:paraId="3B4551DC"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Opening of Quotations</w:t>
      </w:r>
    </w:p>
    <w:p w14:paraId="6D6238FD" w14:textId="77777777" w:rsidR="0004651B" w:rsidRPr="00F2086F" w:rsidRDefault="0004651B" w:rsidP="0004651B">
      <w:pPr>
        <w:spacing w:after="12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Quotations will be opened by the Purchaser’s representatives immediately after the deadline for the submission of Quotations</w:t>
      </w:r>
      <w:r w:rsidRPr="00F2086F">
        <w:rPr>
          <w:rFonts w:ascii="Times New Roman" w:eastAsia="Times New Roman" w:hAnsi="Times New Roman" w:cs="Times New Roman"/>
          <w:i/>
          <w:sz w:val="24"/>
          <w:szCs w:val="24"/>
        </w:rPr>
        <w:t>.</w:t>
      </w:r>
    </w:p>
    <w:p w14:paraId="06976E89" w14:textId="77777777" w:rsidR="00EB4529" w:rsidRPr="00EB4529" w:rsidRDefault="00EB4529" w:rsidP="0004651B">
      <w:pPr>
        <w:spacing w:before="240" w:after="120" w:line="240" w:lineRule="auto"/>
        <w:jc w:val="both"/>
        <w:rPr>
          <w:rFonts w:ascii="Times New Roman" w:eastAsia="Times New Roman" w:hAnsi="Times New Roman" w:cs="Times New Roman"/>
          <w:b/>
          <w:sz w:val="6"/>
          <w:szCs w:val="6"/>
        </w:rPr>
      </w:pPr>
    </w:p>
    <w:p w14:paraId="6C313A78" w14:textId="77777777" w:rsidR="0004651B" w:rsidRPr="00F2086F" w:rsidRDefault="0004651B" w:rsidP="0004651B">
      <w:pPr>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Evaluation of Quotations</w:t>
      </w:r>
    </w:p>
    <w:p w14:paraId="03C722EB" w14:textId="77777777" w:rsidR="0030410F" w:rsidRPr="00F2086F" w:rsidRDefault="0030410F" w:rsidP="0030410F">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Quotations will be evaluated to ensure compliance with the Technical Specifications, Delivery and Completion Schedules and any other requirements of the RFQ. </w:t>
      </w:r>
    </w:p>
    <w:p w14:paraId="09934A65" w14:textId="158A1AFC"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comparison shall be on the basis of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(place of final destination) prices for Goods to be supplied from outside the Purchaser’ country </w:t>
      </w:r>
      <w:r>
        <w:rPr>
          <w:rFonts w:ascii="Times New Roman" w:eastAsia="Times New Roman" w:hAnsi="Times New Roman" w:cs="Times New Roman"/>
          <w:sz w:val="24"/>
          <w:szCs w:val="24"/>
        </w:rPr>
        <w:t>as well</w:t>
      </w:r>
      <w:r w:rsidRPr="00F2086F">
        <w:rPr>
          <w:rFonts w:ascii="Times New Roman" w:eastAsia="Times New Roman" w:hAnsi="Times New Roman" w:cs="Times New Roman"/>
          <w:sz w:val="24"/>
          <w:szCs w:val="24"/>
        </w:rPr>
        <w:t xml:space="preserve"> for Goods supplied from within the Borrower’s country plus cost of inland transportation and insurance to place of destination, together with prices for any required installation, training, commissioning and other services. The evaluation of prices shall take into account custom duties and other taxes levied on imported goods quoted </w:t>
      </w:r>
      <w:r>
        <w:rPr>
          <w:rFonts w:ascii="Times New Roman" w:eastAsia="Times New Roman" w:hAnsi="Times New Roman" w:cs="Times New Roman"/>
          <w:sz w:val="24"/>
          <w:szCs w:val="24"/>
        </w:rPr>
        <w:t>DDP</w:t>
      </w:r>
      <w:r w:rsidRPr="00F2086F">
        <w:rPr>
          <w:rFonts w:ascii="Times New Roman" w:eastAsia="Times New Roman" w:hAnsi="Times New Roman" w:cs="Times New Roman"/>
          <w:sz w:val="24"/>
          <w:szCs w:val="24"/>
        </w:rPr>
        <w:t xml:space="preserve"> and sales and similar taxes levied in connection with the sale or delivery of goods</w:t>
      </w:r>
      <w:r w:rsidRPr="00F2086F">
        <w:rPr>
          <w:rFonts w:ascii="Times New Roman" w:eastAsia="Times New Roman" w:hAnsi="Times New Roman" w:cs="Times New Roman"/>
          <w:i/>
          <w:sz w:val="24"/>
          <w:szCs w:val="24"/>
        </w:rPr>
        <w:t>.</w:t>
      </w:r>
    </w:p>
    <w:p w14:paraId="7299C0EE" w14:textId="77777777" w:rsidR="0030410F" w:rsidRPr="00F2086F" w:rsidRDefault="0030410F" w:rsidP="0030410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lowest evaluated price will be determined after correcting any arithmetic errors and other specified adjustments, if any. </w:t>
      </w:r>
    </w:p>
    <w:p w14:paraId="3D6E2EAE" w14:textId="77777777" w:rsidR="00040468" w:rsidRDefault="00040468" w:rsidP="00040468">
      <w:pPr>
        <w:spacing w:after="120" w:line="240" w:lineRule="auto"/>
        <w:jc w:val="both"/>
        <w:rPr>
          <w:rFonts w:ascii="Times New Roman" w:eastAsia="Times New Roman" w:hAnsi="Times New Roman" w:cs="Times New Roman"/>
          <w:b/>
          <w:sz w:val="24"/>
          <w:szCs w:val="24"/>
        </w:rPr>
      </w:pPr>
      <w:r w:rsidRPr="004D3088">
        <w:rPr>
          <w:rFonts w:ascii="Times New Roman" w:eastAsia="Times New Roman" w:hAnsi="Times New Roman" w:cs="Times New Roman"/>
          <w:sz w:val="24"/>
          <w:szCs w:val="24"/>
        </w:rPr>
        <w:t>Quotation will be evaluated for each lot separately and contract awarded to the firm offering the lowest evaluated total cost for that lot; within the same lot, the bidder should cover all items required (and respective quantities) in this RFQ</w:t>
      </w:r>
      <w:r>
        <w:rPr>
          <w:rFonts w:ascii="Times New Roman" w:eastAsia="Times New Roman" w:hAnsi="Times New Roman" w:cs="Times New Roman"/>
          <w:b/>
          <w:sz w:val="24"/>
          <w:szCs w:val="24"/>
        </w:rPr>
        <w:t>:</w:t>
      </w:r>
    </w:p>
    <w:p w14:paraId="032243F6" w14:textId="07801690" w:rsidR="00A30DA0" w:rsidRDefault="00430EF8" w:rsidP="00DC1AD8">
      <w:pPr>
        <w:spacing w:afterLines="60" w:after="144" w:line="240" w:lineRule="auto"/>
        <w:jc w:val="both"/>
        <w:rPr>
          <w:rFonts w:ascii="Times New Roman" w:eastAsia="Times New Roman" w:hAnsi="Times New Roman" w:cs="Times New Roman"/>
          <w:b/>
          <w:sz w:val="24"/>
          <w:szCs w:val="24"/>
        </w:rPr>
      </w:pPr>
      <w:r w:rsidRPr="00607934">
        <w:rPr>
          <w:rFonts w:ascii="Times New Roman" w:eastAsia="Times New Roman" w:hAnsi="Times New Roman" w:cs="Times New Roman"/>
          <w:b/>
          <w:sz w:val="24"/>
          <w:szCs w:val="24"/>
        </w:rPr>
        <w:t>Surgical Light for Vascular Surgery and Neurosurgery Clinics</w:t>
      </w:r>
      <w:r w:rsidRPr="00430EF8">
        <w:rPr>
          <w:rFonts w:ascii="Times New Roman" w:eastAsia="Times New Roman" w:hAnsi="Times New Roman" w:cs="Times New Roman"/>
          <w:b/>
          <w:sz w:val="24"/>
          <w:szCs w:val="24"/>
        </w:rPr>
        <w:t xml:space="preserve"> </w:t>
      </w:r>
      <w:r w:rsidR="00DC1AD8">
        <w:rPr>
          <w:rFonts w:ascii="Times New Roman" w:eastAsia="Times New Roman" w:hAnsi="Times New Roman" w:cs="Times New Roman"/>
          <w:b/>
          <w:sz w:val="24"/>
          <w:szCs w:val="24"/>
        </w:rPr>
        <w:t xml:space="preserve"> </w:t>
      </w:r>
    </w:p>
    <w:p w14:paraId="07784E51" w14:textId="6320F9F6" w:rsidR="00040468" w:rsidRDefault="00040468" w:rsidP="00DC1AD8">
      <w:pPr>
        <w:spacing w:afterLines="60" w:after="144" w:line="240" w:lineRule="auto"/>
        <w:jc w:val="both"/>
        <w:rPr>
          <w:rFonts w:ascii="Times New Roman" w:eastAsia="Times New Roman" w:hAnsi="Times New Roman" w:cs="Times New Roman"/>
          <w:sz w:val="24"/>
          <w:szCs w:val="24"/>
        </w:rPr>
      </w:pPr>
      <w:r w:rsidRPr="001D3A88">
        <w:rPr>
          <w:rFonts w:ascii="Times New Roman" w:eastAsia="Times New Roman" w:hAnsi="Times New Roman" w:cs="Times New Roman"/>
          <w:b/>
          <w:sz w:val="24"/>
          <w:szCs w:val="24"/>
        </w:rPr>
        <w:t>and contract awarded to the firm offering the lowest evaluated total cost of all the items for each lot separately</w:t>
      </w:r>
      <w:r>
        <w:rPr>
          <w:rFonts w:ascii="Times New Roman" w:eastAsia="Times New Roman" w:hAnsi="Times New Roman" w:cs="Times New Roman"/>
          <w:b/>
          <w:sz w:val="24"/>
          <w:szCs w:val="24"/>
        </w:rPr>
        <w:t xml:space="preserve">, respectively each lot will be </w:t>
      </w:r>
      <w:r w:rsidRPr="001D3A88">
        <w:rPr>
          <w:rFonts w:ascii="Times New Roman" w:eastAsia="Times New Roman" w:hAnsi="Times New Roman" w:cs="Times New Roman"/>
          <w:b/>
          <w:sz w:val="24"/>
          <w:szCs w:val="24"/>
        </w:rPr>
        <w:t>evaluated/contract awarded separately</w:t>
      </w:r>
      <w:r w:rsidRPr="00761109">
        <w:rPr>
          <w:rFonts w:ascii="Times New Roman" w:eastAsia="Times New Roman" w:hAnsi="Times New Roman" w:cs="Times New Roman"/>
          <w:sz w:val="24"/>
          <w:szCs w:val="24"/>
        </w:rPr>
        <w:t xml:space="preserve"> </w:t>
      </w:r>
      <w:r w:rsidRPr="001D3A88">
        <w:rPr>
          <w:rFonts w:ascii="Times New Roman" w:eastAsia="Times New Roman" w:hAnsi="Times New Roman" w:cs="Times New Roman"/>
          <w:b/>
          <w:sz w:val="24"/>
          <w:szCs w:val="24"/>
        </w:rPr>
        <w:t>under this RFQ</w:t>
      </w:r>
      <w:r>
        <w:rPr>
          <w:rFonts w:ascii="Times New Roman" w:eastAsia="Times New Roman" w:hAnsi="Times New Roman" w:cs="Times New Roman"/>
          <w:sz w:val="24"/>
          <w:szCs w:val="24"/>
        </w:rPr>
        <w:t>.</w:t>
      </w:r>
    </w:p>
    <w:p w14:paraId="2D613F2F"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If a Price Schedule shows items listed but not priced, their prices shall be assumed to be included in the prices of other items.  An item not listed in the Price Schedule shall be assumed not included in the Quotation, and provided that the Quotation is substantially responsive, the average of the item </w:t>
      </w:r>
      <w:r>
        <w:rPr>
          <w:rFonts w:ascii="Times New Roman" w:eastAsia="Times New Roman" w:hAnsi="Times New Roman" w:cs="Times New Roman"/>
          <w:sz w:val="24"/>
          <w:szCs w:val="24"/>
        </w:rPr>
        <w:t xml:space="preserve">price as </w:t>
      </w:r>
      <w:r w:rsidRPr="00F2086F">
        <w:rPr>
          <w:rFonts w:ascii="Times New Roman" w:eastAsia="Times New Roman" w:hAnsi="Times New Roman" w:cs="Times New Roman"/>
          <w:sz w:val="24"/>
          <w:szCs w:val="24"/>
        </w:rPr>
        <w:t>quoted by substantially responsive Suppliers will be added to the Quoted Price and the equivalent total price of the Quotation so determined will be used for price comparison.</w:t>
      </w:r>
    </w:p>
    <w:p w14:paraId="06C1CC0A" w14:textId="77777777" w:rsidR="00040468" w:rsidRPr="00F2086F" w:rsidRDefault="00040468" w:rsidP="00040468">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For evaluation and comparison purposes, the </w:t>
      </w:r>
      <w:r>
        <w:rPr>
          <w:rFonts w:ascii="Times New Roman" w:eastAsia="Times New Roman" w:hAnsi="Times New Roman" w:cs="Times New Roman"/>
          <w:sz w:val="24"/>
          <w:szCs w:val="24"/>
        </w:rPr>
        <w:t>currency</w:t>
      </w:r>
      <w:r w:rsidRPr="00F2086F">
        <w:rPr>
          <w:rFonts w:ascii="Times New Roman" w:eastAsia="Times New Roman" w:hAnsi="Times New Roman" w:cs="Times New Roman"/>
          <w:sz w:val="24"/>
          <w:szCs w:val="24"/>
        </w:rPr>
        <w:t>(ies) of the Quotations shall be converted into a single currency. The currency that shall be used for comparison purposes to convert at the selling exchange rate offered prices expressed in various currencies into a single currency is:</w:t>
      </w:r>
      <w:r>
        <w:rPr>
          <w:rFonts w:ascii="Times New Roman" w:eastAsia="Times New Roman" w:hAnsi="Times New Roman" w:cs="Times New Roman"/>
          <w:sz w:val="24"/>
          <w:szCs w:val="24"/>
        </w:rPr>
        <w:t xml:space="preserve"> EURO</w:t>
      </w:r>
      <w:r w:rsidRPr="00F2086F">
        <w:rPr>
          <w:rFonts w:ascii="Times New Roman" w:eastAsia="Times New Roman" w:hAnsi="Times New Roman" w:cs="Times New Roman"/>
          <w:b/>
          <w:i/>
          <w:sz w:val="24"/>
          <w:szCs w:val="24"/>
        </w:rPr>
        <w:t>.</w:t>
      </w:r>
      <w:r w:rsidRPr="00F2086F">
        <w:rPr>
          <w:rFonts w:ascii="Times New Roman" w:eastAsia="Times New Roman" w:hAnsi="Times New Roman" w:cs="Times New Roman"/>
          <w:sz w:val="24"/>
          <w:szCs w:val="24"/>
        </w:rPr>
        <w:t xml:space="preserve"> The source of exchange rate shall be:</w:t>
      </w:r>
      <w:r>
        <w:rPr>
          <w:rFonts w:ascii="Times New Roman" w:eastAsia="Times New Roman" w:hAnsi="Times New Roman" w:cs="Times New Roman"/>
          <w:sz w:val="24"/>
          <w:szCs w:val="24"/>
        </w:rPr>
        <w:t xml:space="preserve"> </w:t>
      </w:r>
      <w:r w:rsidRPr="00D61F50">
        <w:rPr>
          <w:rFonts w:ascii="Times New Roman" w:eastAsia="Times New Roman" w:hAnsi="Times New Roman" w:cs="Times New Roman"/>
          <w:b/>
          <w:sz w:val="24"/>
          <w:szCs w:val="24"/>
        </w:rPr>
        <w:t>Central Bank of Republic of Kosovo</w:t>
      </w:r>
      <w:r w:rsidRPr="00F2086F">
        <w:rPr>
          <w:rFonts w:ascii="Times New Roman" w:eastAsia="Times New Roman" w:hAnsi="Times New Roman" w:cs="Times New Roman"/>
          <w:b/>
          <w:i/>
          <w:iCs/>
          <w:sz w:val="24"/>
          <w:szCs w:val="24"/>
        </w:rPr>
        <w:t xml:space="preserve">. </w:t>
      </w:r>
      <w:r w:rsidRPr="00F2086F">
        <w:rPr>
          <w:rFonts w:ascii="Times New Roman" w:eastAsia="Times New Roman" w:hAnsi="Times New Roman" w:cs="Times New Roman"/>
          <w:sz w:val="24"/>
          <w:szCs w:val="24"/>
        </w:rPr>
        <w:t>The date for the exchange rate shall be</w:t>
      </w:r>
      <w:r>
        <w:rPr>
          <w:rFonts w:ascii="Times New Roman" w:eastAsia="Times New Roman" w:hAnsi="Times New Roman" w:cs="Times New Roman"/>
          <w:i/>
          <w:sz w:val="24"/>
          <w:szCs w:val="24"/>
        </w:rPr>
        <w:t xml:space="preserve"> </w:t>
      </w:r>
      <w:r w:rsidRPr="00EE3074">
        <w:rPr>
          <w:rFonts w:ascii="Times New Roman" w:eastAsia="Times New Roman" w:hAnsi="Times New Roman" w:cs="Times New Roman"/>
          <w:b/>
          <w:sz w:val="24"/>
          <w:szCs w:val="24"/>
        </w:rPr>
        <w:t>date of submission of Quotations</w:t>
      </w:r>
      <w:r>
        <w:rPr>
          <w:rFonts w:ascii="Times New Roman" w:eastAsia="Times New Roman" w:hAnsi="Times New Roman" w:cs="Times New Roman"/>
          <w:b/>
          <w:sz w:val="24"/>
          <w:szCs w:val="24"/>
        </w:rPr>
        <w:t>.</w:t>
      </w:r>
    </w:p>
    <w:p w14:paraId="259D52DC" w14:textId="77777777" w:rsidR="000C6101" w:rsidRDefault="000C6101" w:rsidP="00FD7420">
      <w:pPr>
        <w:spacing w:after="120" w:line="240" w:lineRule="auto"/>
        <w:jc w:val="both"/>
        <w:rPr>
          <w:rFonts w:ascii="Times New Roman" w:eastAsia="Times New Roman" w:hAnsi="Times New Roman" w:cs="Times New Roman"/>
          <w:sz w:val="24"/>
          <w:szCs w:val="24"/>
        </w:rPr>
      </w:pPr>
    </w:p>
    <w:p w14:paraId="3EC07040" w14:textId="77777777" w:rsidR="000C6101" w:rsidRDefault="000C6101" w:rsidP="00FD7420">
      <w:pPr>
        <w:spacing w:after="120" w:line="240" w:lineRule="auto"/>
        <w:jc w:val="both"/>
        <w:rPr>
          <w:rFonts w:ascii="Times New Roman" w:eastAsia="Times New Roman" w:hAnsi="Times New Roman" w:cs="Times New Roman"/>
          <w:sz w:val="24"/>
          <w:szCs w:val="24"/>
        </w:rPr>
      </w:pPr>
    </w:p>
    <w:p w14:paraId="1DC1DDD5" w14:textId="32FD6961" w:rsidR="0004651B" w:rsidRPr="00F2086F" w:rsidRDefault="0004651B" w:rsidP="00FD7420">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lastRenderedPageBreak/>
        <w:t>Contract Award</w:t>
      </w:r>
    </w:p>
    <w:p w14:paraId="2BF5EA4D" w14:textId="168244FB" w:rsidR="006F7F40" w:rsidRPr="00F2086F" w:rsidRDefault="0004651B"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Contract will be awarded to the </w:t>
      </w:r>
      <w:r w:rsidR="00A85864" w:rsidRPr="00F2086F">
        <w:rPr>
          <w:rFonts w:ascii="Times New Roman" w:eastAsia="Times New Roman" w:hAnsi="Times New Roman" w:cs="Times New Roman"/>
          <w:sz w:val="24"/>
          <w:szCs w:val="24"/>
        </w:rPr>
        <w:t>Supplier/s who</w:t>
      </w:r>
      <w:r w:rsidR="006F7F40" w:rsidRPr="00F2086F">
        <w:rPr>
          <w:rFonts w:ascii="Times New Roman" w:eastAsia="Times New Roman" w:hAnsi="Times New Roman" w:cs="Times New Roman"/>
          <w:sz w:val="24"/>
          <w:szCs w:val="24"/>
        </w:rPr>
        <w:t>:</w:t>
      </w:r>
    </w:p>
    <w:p w14:paraId="0EA9168E" w14:textId="4223CBC6" w:rsidR="006F7F40" w:rsidRPr="00F2086F" w:rsidRDefault="006F7F40" w:rsidP="00832593">
      <w:pPr>
        <w:pStyle w:val="ListParagraph"/>
        <w:numPr>
          <w:ilvl w:val="0"/>
          <w:numId w:val="31"/>
        </w:numPr>
        <w:spacing w:after="120"/>
      </w:pPr>
      <w:r w:rsidRPr="00F2086F">
        <w:t xml:space="preserve">offers the </w:t>
      </w:r>
      <w:r w:rsidR="0004651B" w:rsidRPr="00F2086F">
        <w:t>lowest evaluated price</w:t>
      </w:r>
      <w:r w:rsidR="00A85864" w:rsidRPr="00F2086F">
        <w:t>/s</w:t>
      </w:r>
      <w:r w:rsidR="00F2086F">
        <w:t>,</w:t>
      </w:r>
    </w:p>
    <w:p w14:paraId="30F1D5BA" w14:textId="3F22FBE4" w:rsidR="006F7F40" w:rsidRPr="00F2086F" w:rsidRDefault="0004651B" w:rsidP="00832593">
      <w:pPr>
        <w:pStyle w:val="ListParagraph"/>
        <w:numPr>
          <w:ilvl w:val="0"/>
          <w:numId w:val="31"/>
        </w:numPr>
        <w:spacing w:after="120"/>
      </w:pPr>
      <w:r w:rsidRPr="00F2086F">
        <w:t xml:space="preserve">technically compliant </w:t>
      </w:r>
      <w:r w:rsidR="00A85864" w:rsidRPr="00F2086F">
        <w:t>quotation</w:t>
      </w:r>
      <w:r w:rsidR="006F7F40" w:rsidRPr="00F2086F">
        <w:t>, and</w:t>
      </w:r>
    </w:p>
    <w:p w14:paraId="0D954244" w14:textId="52B8F3B4" w:rsidR="006F7F40" w:rsidRPr="00F2086F" w:rsidRDefault="006F7F40" w:rsidP="00832593">
      <w:pPr>
        <w:pStyle w:val="ListParagraph"/>
        <w:numPr>
          <w:ilvl w:val="0"/>
          <w:numId w:val="31"/>
        </w:numPr>
        <w:spacing w:after="120"/>
      </w:pPr>
      <w:r w:rsidRPr="00F2086F">
        <w:t>guarantees delivery, in accordance with the delivery period/s</w:t>
      </w:r>
    </w:p>
    <w:p w14:paraId="318B4C0F" w14:textId="2FA50247" w:rsidR="00E6706C" w:rsidRPr="00F2086F" w:rsidRDefault="00A85864" w:rsidP="0004651B">
      <w:pPr>
        <w:spacing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 in accordance with the Evaluation of Quotations above</w:t>
      </w:r>
      <w:r w:rsidR="0004651B" w:rsidRPr="00F2086F">
        <w:rPr>
          <w:rFonts w:ascii="Times New Roman" w:eastAsia="Times New Roman" w:hAnsi="Times New Roman" w:cs="Times New Roman"/>
          <w:sz w:val="24"/>
          <w:szCs w:val="24"/>
        </w:rPr>
        <w:t xml:space="preserve">. </w:t>
      </w:r>
    </w:p>
    <w:p w14:paraId="60B9DA90" w14:textId="7B5B84F1" w:rsidR="00A85864" w:rsidRPr="00F2086F" w:rsidRDefault="00A85864"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shall invite </w:t>
      </w:r>
      <w:r w:rsidR="00F15FE4" w:rsidRPr="00F2086F">
        <w:rPr>
          <w:rFonts w:ascii="Times New Roman" w:eastAsia="Times New Roman" w:hAnsi="Times New Roman" w:cs="Times New Roman"/>
          <w:sz w:val="24"/>
          <w:szCs w:val="24"/>
        </w:rPr>
        <w:t xml:space="preserve">by the quickest means </w:t>
      </w:r>
      <w:r w:rsidR="00F15FE4" w:rsidRPr="00F2086F">
        <w:rPr>
          <w:rFonts w:ascii="Times New Roman" w:eastAsia="Times New Roman" w:hAnsi="Times New Roman" w:cs="Times New Roman"/>
          <w:i/>
          <w:sz w:val="24"/>
          <w:szCs w:val="24"/>
        </w:rPr>
        <w:t>[e.g. e-mail]</w:t>
      </w:r>
      <w:r w:rsidR="00F15FE4"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sz w:val="24"/>
          <w:szCs w:val="24"/>
        </w:rPr>
        <w:t>the successful Supplier/s for any</w:t>
      </w:r>
      <w:r w:rsidR="001805E8" w:rsidRPr="00F2086F">
        <w:rPr>
          <w:rFonts w:ascii="Times New Roman" w:eastAsia="Times New Roman" w:hAnsi="Times New Roman" w:cs="Times New Roman"/>
          <w:sz w:val="24"/>
          <w:szCs w:val="24"/>
        </w:rPr>
        <w:t xml:space="preserve"> discussion/</w:t>
      </w:r>
      <w:r w:rsidRPr="00F2086F">
        <w:rPr>
          <w:rFonts w:ascii="Times New Roman" w:eastAsia="Times New Roman" w:hAnsi="Times New Roman" w:cs="Times New Roman"/>
          <w:sz w:val="24"/>
          <w:szCs w:val="24"/>
        </w:rPr>
        <w:t xml:space="preserve"> negotiation </w:t>
      </w:r>
      <w:r w:rsidRPr="00F2086F">
        <w:rPr>
          <w:rFonts w:ascii="Times New Roman" w:eastAsia="Times New Roman" w:hAnsi="Times New Roman" w:cs="Times New Roman"/>
          <w:i/>
          <w:sz w:val="24"/>
          <w:szCs w:val="24"/>
        </w:rPr>
        <w:t xml:space="preserve">[this is expected to be virtual in light of the emergency situation] </w:t>
      </w:r>
      <w:r w:rsidRPr="00F2086F">
        <w:rPr>
          <w:rFonts w:ascii="Times New Roman" w:eastAsia="Times New Roman" w:hAnsi="Times New Roman" w:cs="Times New Roman"/>
          <w:sz w:val="24"/>
          <w:szCs w:val="24"/>
        </w:rPr>
        <w:t>that may be needed to conclude the contract</w:t>
      </w:r>
      <w:r w:rsidR="00F15FE4" w:rsidRPr="00F2086F">
        <w:rPr>
          <w:rFonts w:ascii="Times New Roman" w:eastAsia="Times New Roman" w:hAnsi="Times New Roman" w:cs="Times New Roman"/>
          <w:sz w:val="24"/>
          <w:szCs w:val="24"/>
        </w:rPr>
        <w:t xml:space="preserve"> or otherwise for contract signature</w:t>
      </w:r>
      <w:r w:rsidRPr="00F2086F">
        <w:rPr>
          <w:rFonts w:ascii="Times New Roman" w:eastAsia="Times New Roman" w:hAnsi="Times New Roman" w:cs="Times New Roman"/>
          <w:sz w:val="24"/>
          <w:szCs w:val="24"/>
        </w:rPr>
        <w:t xml:space="preserve">. </w:t>
      </w:r>
    </w:p>
    <w:p w14:paraId="776736B8" w14:textId="7BFFC2DD" w:rsidR="00F15FE4" w:rsidRDefault="000E0571" w:rsidP="00BC4DBB">
      <w:pPr>
        <w:spacing w:before="120" w:after="120"/>
        <w:jc w:val="both"/>
        <w:rPr>
          <w:rFonts w:ascii="Times New Roman" w:eastAsia="Times New Roman" w:hAnsi="Times New Roman" w:cs="Times New Roman"/>
          <w:b/>
          <w:sz w:val="24"/>
          <w:szCs w:val="24"/>
        </w:rPr>
      </w:pPr>
      <w:r w:rsidRPr="00F2086F">
        <w:rPr>
          <w:rFonts w:ascii="Times New Roman" w:eastAsia="Times New Roman" w:hAnsi="Times New Roman" w:cs="Times New Roman"/>
          <w:sz w:val="24"/>
          <w:szCs w:val="24"/>
        </w:rPr>
        <w:t>T</w:t>
      </w:r>
      <w:r w:rsidR="00F15FE4" w:rsidRPr="00F2086F">
        <w:rPr>
          <w:rFonts w:ascii="Times New Roman" w:eastAsia="Times New Roman" w:hAnsi="Times New Roman" w:cs="Times New Roman"/>
          <w:sz w:val="24"/>
          <w:szCs w:val="24"/>
        </w:rPr>
        <w:t>he Purchaser shall</w:t>
      </w:r>
      <w:r w:rsidRPr="00F2086F">
        <w:rPr>
          <w:rFonts w:ascii="Times New Roman" w:eastAsia="Times New Roman" w:hAnsi="Times New Roman" w:cs="Times New Roman"/>
          <w:sz w:val="24"/>
          <w:szCs w:val="24"/>
        </w:rPr>
        <w:t xml:space="preserve"> </w:t>
      </w:r>
      <w:r w:rsidR="00F15FE4" w:rsidRPr="00F2086F">
        <w:rPr>
          <w:rFonts w:ascii="Times New Roman" w:eastAsia="Times New Roman" w:hAnsi="Times New Roman" w:cs="Times New Roman"/>
          <w:sz w:val="24"/>
          <w:szCs w:val="24"/>
        </w:rPr>
        <w:t xml:space="preserve">communicate by the quickest means with the other Suppliers on its contract award decision. </w:t>
      </w:r>
      <w:r w:rsidR="00BC4DBB" w:rsidRPr="00C52AD1">
        <w:rPr>
          <w:rFonts w:ascii="Times New Roman" w:eastAsia="Times New Roman" w:hAnsi="Times New Roman" w:cs="Times New Roman"/>
          <w:sz w:val="24"/>
          <w:szCs w:val="24"/>
        </w:rPr>
        <w:t>An unsuccessful supplier may request clarifications as to why its quotation was not determined to be successful.  The Purchaser will address this request within a reasonable time</w:t>
      </w:r>
      <w:r w:rsidR="00BC4DBB">
        <w:rPr>
          <w:rFonts w:ascii="Times New Roman" w:eastAsia="Times New Roman" w:hAnsi="Times New Roman" w:cs="Times New Roman"/>
          <w:sz w:val="24"/>
          <w:szCs w:val="24"/>
        </w:rPr>
        <w:t>.</w:t>
      </w:r>
    </w:p>
    <w:p w14:paraId="4800F0C0" w14:textId="32A20EB8" w:rsidR="00BC4DBB" w:rsidRDefault="00121D3B" w:rsidP="00BC4DBB">
      <w:pPr>
        <w:spacing w:before="120" w:after="120"/>
        <w:jc w:val="both"/>
        <w:rPr>
          <w:rFonts w:ascii="Times New Roman" w:eastAsia="Times New Roman" w:hAnsi="Times New Roman" w:cs="Times New Roman"/>
          <w:sz w:val="24"/>
          <w:szCs w:val="24"/>
        </w:rPr>
      </w:pPr>
      <w:r w:rsidRPr="007D2031">
        <w:rPr>
          <w:rFonts w:ascii="Times New Roman" w:eastAsia="Times New Roman" w:hAnsi="Times New Roman" w:cs="Times New Roman"/>
          <w:sz w:val="24"/>
          <w:szCs w:val="24"/>
        </w:rPr>
        <w:t>T</w:t>
      </w:r>
      <w:r w:rsidR="00371421" w:rsidRPr="007D2031">
        <w:rPr>
          <w:rFonts w:ascii="Times New Roman" w:eastAsia="Times New Roman" w:hAnsi="Times New Roman" w:cs="Times New Roman"/>
          <w:sz w:val="24"/>
          <w:szCs w:val="24"/>
        </w:rPr>
        <w:t>he Purchaser shall publish a contract award notice on its website with free access</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if available</w:t>
      </w:r>
      <w:r w:rsidRPr="007D2031">
        <w:rPr>
          <w:rFonts w:ascii="Times New Roman" w:eastAsia="Times New Roman" w:hAnsi="Times New Roman" w:cs="Times New Roman"/>
          <w:sz w:val="24"/>
          <w:szCs w:val="24"/>
        </w:rPr>
        <w:t>,</w:t>
      </w:r>
      <w:r w:rsidR="00371421" w:rsidRPr="007D2031">
        <w:rPr>
          <w:rFonts w:ascii="Times New Roman" w:eastAsia="Times New Roman" w:hAnsi="Times New Roman" w:cs="Times New Roman"/>
          <w:sz w:val="24"/>
          <w:szCs w:val="24"/>
        </w:rPr>
        <w:t xml:space="preserve"> or in a newspaper of national circulation</w:t>
      </w:r>
      <w:r w:rsidRPr="007D2031">
        <w:rPr>
          <w:rFonts w:ascii="Times New Roman" w:eastAsia="Times New Roman" w:hAnsi="Times New Roman" w:cs="Times New Roman"/>
          <w:sz w:val="24"/>
          <w:szCs w:val="24"/>
        </w:rPr>
        <w:t xml:space="preserve"> or UNDB online</w:t>
      </w:r>
      <w:r w:rsidR="00EA49DF">
        <w:rPr>
          <w:rFonts w:ascii="Times New Roman" w:eastAsia="Times New Roman" w:hAnsi="Times New Roman" w:cs="Times New Roman"/>
          <w:sz w:val="24"/>
          <w:szCs w:val="24"/>
        </w:rPr>
        <w:t>,</w:t>
      </w:r>
      <w:r w:rsidRPr="007D2031">
        <w:rPr>
          <w:rFonts w:ascii="Times New Roman" w:eastAsia="Times New Roman" w:hAnsi="Times New Roman" w:cs="Times New Roman"/>
          <w:sz w:val="24"/>
          <w:szCs w:val="24"/>
        </w:rPr>
        <w:t xml:space="preserve"> within 15 days after award of contract or as soon as </w:t>
      </w:r>
      <w:r w:rsidR="007D2031" w:rsidRPr="007D2031">
        <w:rPr>
          <w:rFonts w:ascii="Times New Roman" w:eastAsia="Times New Roman" w:hAnsi="Times New Roman" w:cs="Times New Roman"/>
          <w:sz w:val="24"/>
          <w:szCs w:val="24"/>
        </w:rPr>
        <w:t xml:space="preserve">practicable </w:t>
      </w:r>
      <w:r w:rsidRPr="007D2031">
        <w:rPr>
          <w:rFonts w:ascii="Times New Roman" w:eastAsia="Times New Roman" w:hAnsi="Times New Roman" w:cs="Times New Roman"/>
          <w:sz w:val="24"/>
          <w:szCs w:val="24"/>
        </w:rPr>
        <w:t>thereafter</w:t>
      </w:r>
      <w:r w:rsidR="00371421" w:rsidRPr="007D2031">
        <w:rPr>
          <w:rFonts w:ascii="Times New Roman" w:eastAsia="Times New Roman" w:hAnsi="Times New Roman" w:cs="Times New Roman"/>
          <w:sz w:val="24"/>
          <w:szCs w:val="24"/>
        </w:rPr>
        <w:t>.</w:t>
      </w:r>
      <w:r w:rsidR="007E5C79">
        <w:rPr>
          <w:rFonts w:ascii="Times New Roman" w:eastAsia="Times New Roman" w:hAnsi="Times New Roman" w:cs="Times New Roman"/>
          <w:sz w:val="24"/>
          <w:szCs w:val="24"/>
        </w:rPr>
        <w:t xml:space="preserve"> </w:t>
      </w:r>
      <w:r w:rsidR="00371421" w:rsidRPr="007D2031">
        <w:rPr>
          <w:rFonts w:ascii="Times New Roman" w:eastAsia="Times New Roman" w:hAnsi="Times New Roman" w:cs="Times New Roman"/>
          <w:sz w:val="24"/>
          <w:szCs w:val="24"/>
        </w:rPr>
        <w:t>The information shall include the name of the successful Supplier, the Contract Price, the Contract duration, summary of its scope</w:t>
      </w:r>
      <w:r w:rsidR="0016667E" w:rsidRPr="007D2031">
        <w:rPr>
          <w:rFonts w:ascii="Times New Roman" w:eastAsia="Times New Roman" w:hAnsi="Times New Roman" w:cs="Times New Roman"/>
          <w:sz w:val="24"/>
          <w:szCs w:val="24"/>
        </w:rPr>
        <w:t xml:space="preserve"> and the names of</w:t>
      </w:r>
      <w:r w:rsidR="007E5C79">
        <w:rPr>
          <w:rFonts w:ascii="Times New Roman" w:eastAsia="Times New Roman" w:hAnsi="Times New Roman" w:cs="Times New Roman"/>
          <w:sz w:val="24"/>
          <w:szCs w:val="24"/>
        </w:rPr>
        <w:t xml:space="preserve"> </w:t>
      </w:r>
      <w:r w:rsidR="0016667E" w:rsidRPr="007D2031">
        <w:rPr>
          <w:rFonts w:ascii="Times New Roman" w:eastAsia="Times New Roman" w:hAnsi="Times New Roman" w:cs="Times New Roman"/>
          <w:sz w:val="24"/>
          <w:szCs w:val="24"/>
        </w:rPr>
        <w:t>the Suppliers and their quoted and evaluated prices.</w:t>
      </w:r>
    </w:p>
    <w:p w14:paraId="770045F2" w14:textId="77777777" w:rsidR="00C803C9" w:rsidRPr="00C803C9" w:rsidRDefault="00C803C9" w:rsidP="00BC4DBB">
      <w:pPr>
        <w:spacing w:before="120" w:after="120"/>
        <w:jc w:val="both"/>
        <w:rPr>
          <w:rFonts w:ascii="Times New Roman" w:eastAsia="Times New Roman" w:hAnsi="Times New Roman" w:cs="Times New Roman"/>
          <w:b/>
          <w:sz w:val="12"/>
          <w:szCs w:val="12"/>
        </w:rPr>
      </w:pPr>
    </w:p>
    <w:p w14:paraId="1ABBA734" w14:textId="1D5C5093" w:rsidR="00C803C9" w:rsidRPr="00C803C9" w:rsidRDefault="00C803C9" w:rsidP="00BC4DBB">
      <w:pPr>
        <w:spacing w:before="120" w:after="120"/>
        <w:jc w:val="both"/>
        <w:rPr>
          <w:rFonts w:ascii="Times New Roman" w:eastAsia="Times New Roman" w:hAnsi="Times New Roman" w:cs="Times New Roman"/>
          <w:b/>
          <w:sz w:val="24"/>
          <w:szCs w:val="24"/>
        </w:rPr>
      </w:pPr>
      <w:r w:rsidRPr="00C803C9">
        <w:rPr>
          <w:rFonts w:ascii="Times New Roman" w:eastAsia="Times New Roman" w:hAnsi="Times New Roman" w:cs="Times New Roman"/>
          <w:b/>
          <w:sz w:val="24"/>
          <w:szCs w:val="24"/>
        </w:rPr>
        <w:t>Purchaser’s Right to Vary Quantities at Time of Award</w:t>
      </w:r>
    </w:p>
    <w:p w14:paraId="6BAA454D" w14:textId="4C7D48BD" w:rsid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at the time of contract finalization to increase or decrease by up to 15% the quantity of goods and services originally specified without any change in unit prices as well as other terms and conditions</w:t>
      </w:r>
    </w:p>
    <w:p w14:paraId="5D54D171" w14:textId="77777777" w:rsidR="00996FB0" w:rsidRPr="00996FB0" w:rsidRDefault="00996FB0" w:rsidP="00996FB0">
      <w:pPr>
        <w:spacing w:before="120" w:after="120"/>
        <w:jc w:val="both"/>
        <w:rPr>
          <w:rFonts w:ascii="Times New Roman" w:eastAsia="Times New Roman" w:hAnsi="Times New Roman" w:cs="Times New Roman"/>
          <w:b/>
          <w:sz w:val="12"/>
          <w:szCs w:val="12"/>
        </w:rPr>
      </w:pPr>
    </w:p>
    <w:p w14:paraId="388D825C" w14:textId="436D6E9C" w:rsidR="00996FB0" w:rsidRDefault="00996FB0" w:rsidP="00996FB0">
      <w:pPr>
        <w:spacing w:before="120" w:after="120"/>
        <w:jc w:val="both"/>
        <w:rPr>
          <w:rFonts w:ascii="Times New Roman" w:eastAsia="Times New Roman" w:hAnsi="Times New Roman" w:cs="Times New Roman"/>
          <w:b/>
          <w:sz w:val="24"/>
          <w:szCs w:val="24"/>
        </w:rPr>
      </w:pPr>
      <w:r w:rsidRPr="00996FB0">
        <w:rPr>
          <w:rFonts w:ascii="Times New Roman" w:eastAsia="Times New Roman" w:hAnsi="Times New Roman" w:cs="Times New Roman"/>
          <w:b/>
          <w:sz w:val="24"/>
          <w:szCs w:val="24"/>
        </w:rPr>
        <w:t>Purchaser’s Right to Accept Any Bid and to Reject Any or All Bids</w:t>
      </w:r>
    </w:p>
    <w:p w14:paraId="27CECBCE" w14:textId="0ED27574" w:rsidR="00996FB0" w:rsidRPr="00996FB0" w:rsidRDefault="00996FB0" w:rsidP="00996FB0">
      <w:pPr>
        <w:keepNext/>
        <w:spacing w:before="60" w:after="120" w:line="240" w:lineRule="auto"/>
        <w:jc w:val="both"/>
        <w:rPr>
          <w:rFonts w:ascii="Times New Roman" w:eastAsia="Times New Roman" w:hAnsi="Times New Roman" w:cs="Times New Roman"/>
          <w:sz w:val="24"/>
          <w:szCs w:val="24"/>
        </w:rPr>
      </w:pPr>
      <w:r w:rsidRPr="00996FB0">
        <w:rPr>
          <w:rFonts w:ascii="Times New Roman" w:eastAsia="Times New Roman" w:hAnsi="Times New Roman" w:cs="Times New Roman"/>
          <w:sz w:val="24"/>
          <w:szCs w:val="24"/>
        </w:rPr>
        <w:t>The Purchaser reserves the right to accept or reject any bid or to annul the bidding process and reject all bids at any time prior to Contract award, without thereby incurring any liability to the Bidders.</w:t>
      </w:r>
    </w:p>
    <w:p w14:paraId="14FED4F7" w14:textId="7E31830B" w:rsidR="00B21418" w:rsidRPr="00F2086F" w:rsidRDefault="00B21418" w:rsidP="001B7A27">
      <w:pPr>
        <w:keepNext/>
        <w:spacing w:before="24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Fraud and Corruption </w:t>
      </w:r>
    </w:p>
    <w:p w14:paraId="7B2D6483" w14:textId="790AE938" w:rsidR="006006CE" w:rsidRPr="00F2086F" w:rsidRDefault="006006CE" w:rsidP="006006CE">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EC2D3E" w:rsidRPr="00F2086F">
        <w:rPr>
          <w:rFonts w:ascii="Times New Roman" w:eastAsia="Times New Roman" w:hAnsi="Times New Roman" w:cs="Times New Roman"/>
          <w:sz w:val="24"/>
          <w:szCs w:val="24"/>
        </w:rPr>
        <w:t>Bank requires</w:t>
      </w:r>
      <w:r w:rsidRPr="00F2086F">
        <w:rPr>
          <w:rFonts w:ascii="Times New Roman" w:eastAsia="Times New Roman" w:hAnsi="Times New Roman" w:cs="Times New Roman"/>
          <w:sz w:val="24"/>
          <w:szCs w:val="24"/>
        </w:rPr>
        <w:t xml:space="preserve"> compliance with the Bank’s Anti-Corruption Guidelines and its prevailing sanctions policies and procedures as set forth in the WBG’s Sanctions Framework, as set forth in the attachment to the Contract Conditions (Attachment</w:t>
      </w:r>
      <w:r w:rsidR="00F2086F">
        <w:rPr>
          <w:rFonts w:ascii="Times New Roman" w:eastAsia="Times New Roman" w:hAnsi="Times New Roman" w:cs="Times New Roman"/>
          <w:sz w:val="24"/>
          <w:szCs w:val="24"/>
        </w:rPr>
        <w:t xml:space="preserve"> A</w:t>
      </w:r>
      <w:r w:rsidRPr="00F2086F">
        <w:rPr>
          <w:rFonts w:ascii="Times New Roman" w:eastAsia="Times New Roman" w:hAnsi="Times New Roman" w:cs="Times New Roman"/>
          <w:sz w:val="24"/>
          <w:szCs w:val="24"/>
        </w:rPr>
        <w:t>)</w:t>
      </w:r>
      <w:r w:rsidR="00EA49DF">
        <w:rPr>
          <w:rFonts w:ascii="Times New Roman" w:eastAsia="Times New Roman" w:hAnsi="Times New Roman" w:cs="Times New Roman"/>
          <w:sz w:val="24"/>
          <w:szCs w:val="24"/>
        </w:rPr>
        <w:t>.</w:t>
      </w:r>
    </w:p>
    <w:p w14:paraId="1775F499" w14:textId="77777777" w:rsidR="006006CE" w:rsidRPr="00F2086F" w:rsidRDefault="006006CE" w:rsidP="00F2086F">
      <w:pPr>
        <w:spacing w:after="12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further pursuance of this policy, the supplier 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p>
    <w:p w14:paraId="09AB698F" w14:textId="77777777" w:rsidR="00996FB0" w:rsidRDefault="00996FB0" w:rsidP="0004651B">
      <w:pPr>
        <w:spacing w:before="240" w:after="120" w:line="240" w:lineRule="auto"/>
        <w:rPr>
          <w:rFonts w:ascii="Times New Roman" w:eastAsia="Times New Roman" w:hAnsi="Times New Roman" w:cs="Times New Roman"/>
          <w:iCs/>
          <w:sz w:val="24"/>
          <w:szCs w:val="24"/>
        </w:rPr>
      </w:pPr>
    </w:p>
    <w:p w14:paraId="52C61B07" w14:textId="77777777" w:rsidR="000C6101" w:rsidRDefault="000C6101" w:rsidP="0004651B">
      <w:pPr>
        <w:spacing w:before="240" w:after="120" w:line="240" w:lineRule="auto"/>
        <w:rPr>
          <w:rFonts w:ascii="Times New Roman" w:eastAsia="Times New Roman" w:hAnsi="Times New Roman" w:cs="Times New Roman"/>
          <w:iCs/>
          <w:sz w:val="24"/>
          <w:szCs w:val="24"/>
        </w:rPr>
      </w:pPr>
    </w:p>
    <w:p w14:paraId="1903AE5D" w14:textId="2D7A9580" w:rsidR="0004651B" w:rsidRPr="00F2086F" w:rsidRDefault="0004651B" w:rsidP="0004651B">
      <w:pPr>
        <w:spacing w:before="240"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lastRenderedPageBreak/>
        <w:t>On behalf of the Purchaser:</w:t>
      </w:r>
    </w:p>
    <w:p w14:paraId="3D44EF24" w14:textId="2EBBF644"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Signature:</w:t>
      </w:r>
      <w:r w:rsidR="00CC31BE" w:rsidRPr="00CC31BE">
        <w:rPr>
          <w:rFonts w:ascii="Times New Roman" w:eastAsia="Times New Roman" w:hAnsi="Times New Roman" w:cs="Times New Roman"/>
          <w:sz w:val="24"/>
          <w:szCs w:val="24"/>
        </w:rPr>
        <w:t xml:space="preserve"> ____________</w:t>
      </w:r>
    </w:p>
    <w:p w14:paraId="18970B40" w14:textId="2D15BC59" w:rsidR="0004651B" w:rsidRPr="00CC31BE" w:rsidRDefault="0004651B" w:rsidP="00CC31BE">
      <w:pPr>
        <w:spacing w:before="60" w:after="60" w:line="240" w:lineRule="auto"/>
        <w:rPr>
          <w:rFonts w:ascii="Times New Roman" w:eastAsia="Times New Roman" w:hAnsi="Times New Roman" w:cs="Times New Roman"/>
          <w:sz w:val="24"/>
          <w:szCs w:val="24"/>
        </w:rPr>
      </w:pPr>
      <w:r w:rsidRPr="00CC31BE">
        <w:rPr>
          <w:rFonts w:ascii="Times New Roman" w:eastAsia="Times New Roman" w:hAnsi="Times New Roman" w:cs="Times New Roman"/>
          <w:sz w:val="24"/>
          <w:szCs w:val="24"/>
        </w:rPr>
        <w:t>Name:</w:t>
      </w:r>
      <w:r w:rsidR="00D61F50" w:rsidRPr="00CC31BE">
        <w:rPr>
          <w:rFonts w:ascii="Times New Roman" w:eastAsia="Times New Roman" w:hAnsi="Times New Roman" w:cs="Times New Roman"/>
          <w:sz w:val="24"/>
          <w:szCs w:val="24"/>
        </w:rPr>
        <w:t xml:space="preserve"> </w:t>
      </w:r>
      <w:r w:rsidR="00A30DA0">
        <w:rPr>
          <w:rFonts w:ascii="Times New Roman" w:eastAsia="Times New Roman" w:hAnsi="Times New Roman" w:cs="Times New Roman"/>
          <w:sz w:val="24"/>
          <w:szCs w:val="24"/>
        </w:rPr>
        <w:t>Blerim Çerkini</w:t>
      </w:r>
      <w:r w:rsidR="00040468">
        <w:rPr>
          <w:rFonts w:ascii="Times New Roman" w:eastAsia="Times New Roman" w:hAnsi="Times New Roman" w:cs="Times New Roman"/>
          <w:sz w:val="24"/>
          <w:szCs w:val="24"/>
        </w:rPr>
        <w:t>,</w:t>
      </w:r>
    </w:p>
    <w:p w14:paraId="7597618D" w14:textId="4D93147E" w:rsidR="0004651B" w:rsidRPr="00CC31BE" w:rsidRDefault="00DD2CD2" w:rsidP="00CC31BE">
      <w:pPr>
        <w:spacing w:before="60" w:after="60" w:line="240" w:lineRule="auto"/>
        <w:rPr>
          <w:rFonts w:ascii="Times New Roman" w:eastAsia="Times New Roman" w:hAnsi="Times New Roman" w:cs="Times New Roman"/>
          <w:iCs/>
          <w:sz w:val="24"/>
          <w:szCs w:val="24"/>
        </w:rPr>
      </w:pPr>
      <w:r>
        <w:rPr>
          <w:rFonts w:ascii="Times New Roman" w:eastAsia="Times New Roman" w:hAnsi="Times New Roman" w:cs="Times New Roman"/>
          <w:sz w:val="24"/>
          <w:szCs w:val="24"/>
        </w:rPr>
        <w:t>Acting</w:t>
      </w:r>
      <w:r w:rsidR="00A30DA0">
        <w:rPr>
          <w:rFonts w:ascii="Times New Roman" w:eastAsia="Times New Roman" w:hAnsi="Times New Roman" w:cs="Times New Roman"/>
          <w:sz w:val="24"/>
          <w:szCs w:val="24"/>
        </w:rPr>
        <w:t xml:space="preserve"> </w:t>
      </w:r>
      <w:r w:rsidR="00D61F50" w:rsidRPr="00CC31BE">
        <w:rPr>
          <w:rFonts w:ascii="Times New Roman" w:eastAsia="Times New Roman" w:hAnsi="Times New Roman" w:cs="Times New Roman"/>
          <w:sz w:val="24"/>
          <w:szCs w:val="24"/>
        </w:rPr>
        <w:t>Procurement Specialist</w:t>
      </w:r>
    </w:p>
    <w:p w14:paraId="24EE7184" w14:textId="77777777" w:rsidR="00CC31BE" w:rsidRDefault="00CC31BE" w:rsidP="0004651B">
      <w:pPr>
        <w:spacing w:after="120" w:line="240" w:lineRule="auto"/>
        <w:jc w:val="both"/>
        <w:rPr>
          <w:rFonts w:ascii="Times New Roman" w:eastAsia="Times New Roman" w:hAnsi="Times New Roman" w:cs="Times New Roman"/>
          <w:b/>
          <w:sz w:val="24"/>
          <w:szCs w:val="24"/>
        </w:rPr>
      </w:pPr>
    </w:p>
    <w:p w14:paraId="4B864D1E" w14:textId="77777777" w:rsidR="0004651B" w:rsidRPr="00F2086F" w:rsidRDefault="0004651B" w:rsidP="0004651B">
      <w:pPr>
        <w:spacing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Attachments:</w:t>
      </w:r>
    </w:p>
    <w:p w14:paraId="7A494B24"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1: Purchaser’s Requirements</w:t>
      </w:r>
    </w:p>
    <w:p w14:paraId="68D49CB6" w14:textId="77777777"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Annex 2: Quotation Form</w:t>
      </w:r>
    </w:p>
    <w:p w14:paraId="3F8CDD0A" w14:textId="14213659" w:rsidR="0004651B" w:rsidRPr="00F2086F" w:rsidRDefault="0004651B" w:rsidP="0004651B">
      <w:pPr>
        <w:spacing w:after="0" w:line="240" w:lineRule="auto"/>
        <w:ind w:left="90"/>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 xml:space="preserve">Annex 3: Contract </w:t>
      </w:r>
      <w:r w:rsidR="00C3525D" w:rsidRPr="00F2086F">
        <w:rPr>
          <w:rFonts w:ascii="Times New Roman" w:eastAsia="Times New Roman" w:hAnsi="Times New Roman" w:cs="Times New Roman"/>
          <w:b/>
          <w:sz w:val="24"/>
          <w:szCs w:val="24"/>
        </w:rPr>
        <w:t>Forms</w:t>
      </w:r>
      <w:r w:rsidRPr="00F2086F">
        <w:rPr>
          <w:rFonts w:ascii="Times New Roman" w:eastAsia="Times New Roman" w:hAnsi="Times New Roman" w:cs="Times New Roman"/>
          <w:b/>
          <w:sz w:val="24"/>
          <w:szCs w:val="24"/>
        </w:rPr>
        <w:t xml:space="preserve"> </w:t>
      </w:r>
    </w:p>
    <w:p w14:paraId="1A08AA31" w14:textId="77777777" w:rsidR="0004651B" w:rsidRPr="00F2086F" w:rsidRDefault="0004651B" w:rsidP="0004651B">
      <w:pPr>
        <w:spacing w:after="0" w:line="240" w:lineRule="auto"/>
        <w:ind w:left="360"/>
        <w:jc w:val="both"/>
        <w:rPr>
          <w:rFonts w:ascii="Times New Roman" w:eastAsia="Times New Roman" w:hAnsi="Times New Roman" w:cs="Times New Roman"/>
          <w:sz w:val="24"/>
          <w:szCs w:val="24"/>
        </w:rPr>
      </w:pPr>
    </w:p>
    <w:p w14:paraId="6146595D" w14:textId="5EEAC44F" w:rsidR="00036597" w:rsidRPr="00F2086F" w:rsidRDefault="00036597" w:rsidP="0004651B">
      <w:pPr>
        <w:spacing w:after="0" w:line="240" w:lineRule="auto"/>
        <w:ind w:left="360"/>
        <w:jc w:val="both"/>
        <w:rPr>
          <w:rFonts w:ascii="Times New Roman" w:eastAsia="Times New Roman" w:hAnsi="Times New Roman" w:cs="Times New Roman"/>
          <w:sz w:val="24"/>
          <w:szCs w:val="24"/>
        </w:rPr>
        <w:sectPr w:rsidR="00036597" w:rsidRPr="00F2086F"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3626690A" w14:textId="592EB119" w:rsidR="004A1C15" w:rsidRPr="00F2086F" w:rsidRDefault="004A1C15" w:rsidP="00F2086F">
      <w:pPr>
        <w:pStyle w:val="RFQHeading01"/>
        <w:rPr>
          <w:b/>
        </w:rPr>
      </w:pPr>
      <w:bookmarkStart w:id="4" w:name="_Toc503364207"/>
      <w:bookmarkStart w:id="5" w:name="_Toc36205476"/>
      <w:r w:rsidRPr="00F2086F">
        <w:lastRenderedPageBreak/>
        <w:t>ANNEX 1: Purchaser’s Requirements</w:t>
      </w:r>
      <w:bookmarkEnd w:id="4"/>
      <w:bookmarkEnd w:id="5"/>
    </w:p>
    <w:p w14:paraId="1A2B0D9E" w14:textId="77777777" w:rsidR="0004651B" w:rsidRPr="00F2086F" w:rsidRDefault="0004651B" w:rsidP="004A1C15">
      <w:pPr>
        <w:spacing w:after="0" w:line="240" w:lineRule="auto"/>
        <w:jc w:val="both"/>
        <w:rPr>
          <w:rFonts w:ascii="Times New Roman" w:eastAsia="Times New Roman" w:hAnsi="Times New Roman" w:cs="Times New Roman"/>
          <w:sz w:val="24"/>
          <w:szCs w:val="24"/>
        </w:rPr>
      </w:pPr>
    </w:p>
    <w:p w14:paraId="00B634DA" w14:textId="0491BC6D" w:rsidR="0004651B" w:rsidRDefault="004A1C15" w:rsidP="00F2086F">
      <w:pPr>
        <w:spacing w:before="60" w:after="60" w:line="240" w:lineRule="auto"/>
        <w:jc w:val="center"/>
        <w:rPr>
          <w:rFonts w:ascii="Times New Roman" w:eastAsia="Times New Roman" w:hAnsi="Times New Roman" w:cs="Times New Roman"/>
          <w:b/>
          <w:sz w:val="32"/>
          <w:szCs w:val="32"/>
        </w:rPr>
      </w:pPr>
      <w:r w:rsidRPr="00F2086F">
        <w:rPr>
          <w:rFonts w:ascii="Times New Roman" w:eastAsia="Times New Roman" w:hAnsi="Times New Roman" w:cs="Times New Roman"/>
          <w:b/>
          <w:sz w:val="32"/>
          <w:szCs w:val="32"/>
        </w:rPr>
        <w:t>1.1 List of Goods and Delivery Period</w:t>
      </w:r>
    </w:p>
    <w:p w14:paraId="1340944C" w14:textId="77777777" w:rsidR="00040468" w:rsidRPr="00040468" w:rsidRDefault="00040468" w:rsidP="00F2086F">
      <w:pPr>
        <w:spacing w:before="60" w:after="60" w:line="240" w:lineRule="auto"/>
        <w:jc w:val="center"/>
        <w:rPr>
          <w:rFonts w:ascii="Times New Roman" w:eastAsia="Times New Roman" w:hAnsi="Times New Roman" w:cs="Times New Roman"/>
          <w:b/>
          <w:sz w:val="24"/>
          <w:szCs w:val="24"/>
        </w:rPr>
      </w:pPr>
    </w:p>
    <w:p w14:paraId="34430D00" w14:textId="3B8E59D0" w:rsidR="00040468" w:rsidRPr="00F2086F" w:rsidRDefault="00130EC1" w:rsidP="00F2086F">
      <w:pPr>
        <w:spacing w:before="60" w:after="60" w:line="240" w:lineRule="auto"/>
        <w:jc w:val="center"/>
        <w:rPr>
          <w:rFonts w:ascii="Times New Roman" w:eastAsia="Times New Roman" w:hAnsi="Times New Roman" w:cs="Times New Roman"/>
          <w:sz w:val="24"/>
          <w:szCs w:val="24"/>
        </w:rPr>
      </w:pPr>
      <w:r w:rsidRPr="00130EC1">
        <w:rPr>
          <w:rFonts w:ascii="Times New Roman" w:eastAsia="Times New Roman" w:hAnsi="Times New Roman" w:cs="Times New Roman"/>
          <w:b/>
          <w:color w:val="FF0000"/>
          <w:sz w:val="32"/>
          <w:szCs w:val="32"/>
          <w:u w:val="single"/>
        </w:rPr>
        <w:t>Surgical Light for Vascular Surgery and Neurosurgery Clinics</w:t>
      </w:r>
    </w:p>
    <w:tbl>
      <w:tblPr>
        <w:tblW w:w="12845"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5"/>
        <w:gridCol w:w="3180"/>
        <w:gridCol w:w="995"/>
        <w:gridCol w:w="1005"/>
        <w:gridCol w:w="1535"/>
        <w:gridCol w:w="1895"/>
        <w:gridCol w:w="1355"/>
        <w:gridCol w:w="2005"/>
      </w:tblGrid>
      <w:tr w:rsidR="00EB78BA" w:rsidRPr="00F2086F" w14:paraId="2426F08D" w14:textId="77777777" w:rsidTr="0034579E">
        <w:trPr>
          <w:cantSplit/>
          <w:trHeight w:val="240"/>
        </w:trPr>
        <w:tc>
          <w:tcPr>
            <w:tcW w:w="12845" w:type="dxa"/>
            <w:gridSpan w:val="8"/>
            <w:tcBorders>
              <w:top w:val="nil"/>
              <w:left w:val="nil"/>
              <w:bottom w:val="single" w:sz="4" w:space="0" w:color="auto"/>
              <w:right w:val="nil"/>
            </w:tcBorders>
          </w:tcPr>
          <w:p w14:paraId="3780977C" w14:textId="77777777" w:rsidR="00523E55" w:rsidRPr="000C6D98" w:rsidRDefault="00523E55" w:rsidP="000D18F6">
            <w:pPr>
              <w:spacing w:before="60" w:after="60" w:line="240" w:lineRule="auto"/>
              <w:rPr>
                <w:rFonts w:ascii="Times New Roman" w:eastAsia="Times New Roman" w:hAnsi="Times New Roman" w:cs="Times New Roman"/>
                <w:b/>
                <w:sz w:val="24"/>
                <w:szCs w:val="24"/>
              </w:rPr>
            </w:pPr>
          </w:p>
          <w:p w14:paraId="3D6343A5" w14:textId="337F58DB" w:rsidR="00EB78BA" w:rsidRPr="00F2086F" w:rsidRDefault="00EB78BA" w:rsidP="00523E55">
            <w:pPr>
              <w:spacing w:before="60" w:after="240" w:line="240" w:lineRule="auto"/>
              <w:jc w:val="center"/>
              <w:rPr>
                <w:rFonts w:ascii="Times New Roman" w:eastAsia="Times New Roman" w:hAnsi="Times New Roman" w:cs="Times New Roman"/>
                <w:b/>
                <w:bCs/>
              </w:rPr>
            </w:pPr>
            <w:r w:rsidRPr="00F2086F">
              <w:rPr>
                <w:rFonts w:ascii="Times New Roman" w:eastAsia="Times New Roman" w:hAnsi="Times New Roman" w:cs="Times New Roman"/>
                <w:b/>
                <w:sz w:val="32"/>
                <w:szCs w:val="32"/>
              </w:rPr>
              <w:t>List of Goods and Delivery Period</w:t>
            </w:r>
          </w:p>
        </w:tc>
      </w:tr>
      <w:tr w:rsidR="000D3339" w:rsidRPr="00F2086F" w14:paraId="1349B3FA" w14:textId="77777777" w:rsidTr="0034579E">
        <w:trPr>
          <w:cantSplit/>
          <w:trHeight w:val="974"/>
        </w:trPr>
        <w:tc>
          <w:tcPr>
            <w:tcW w:w="875" w:type="dxa"/>
            <w:tcBorders>
              <w:top w:val="single" w:sz="4" w:space="0" w:color="auto"/>
              <w:left w:val="single" w:sz="4" w:space="0" w:color="auto"/>
              <w:right w:val="single" w:sz="4" w:space="0" w:color="auto"/>
            </w:tcBorders>
            <w:vAlign w:val="center"/>
          </w:tcPr>
          <w:p w14:paraId="6F0B307F" w14:textId="4277BBBD" w:rsidR="006F0AC5" w:rsidRPr="00F2086F" w:rsidRDefault="00180763" w:rsidP="000C18B7">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I</w:t>
            </w:r>
            <w:r w:rsidR="0030410F">
              <w:rPr>
                <w:rFonts w:ascii="Times New Roman" w:eastAsia="Times New Roman" w:hAnsi="Times New Roman" w:cs="Times New Roman"/>
                <w:b/>
                <w:bCs/>
                <w:sz w:val="20"/>
                <w:szCs w:val="20"/>
              </w:rPr>
              <w:t xml:space="preserve">tem </w:t>
            </w:r>
            <w:r w:rsidR="006F0AC5" w:rsidRPr="00F2086F">
              <w:rPr>
                <w:rFonts w:ascii="Times New Roman" w:eastAsia="Times New Roman" w:hAnsi="Times New Roman" w:cs="Times New Roman"/>
                <w:b/>
                <w:bCs/>
                <w:sz w:val="20"/>
                <w:szCs w:val="20"/>
              </w:rPr>
              <w:t>N</w:t>
            </w:r>
            <w:r w:rsidR="006F0AC5" w:rsidRPr="00F2086F">
              <w:rPr>
                <w:rFonts w:ascii="Times New Roman" w:eastAsia="Times New Roman" w:hAnsi="Times New Roman" w:cs="Times New Roman"/>
                <w:b/>
                <w:bCs/>
                <w:sz w:val="20"/>
                <w:szCs w:val="20"/>
              </w:rPr>
              <w:sym w:font="Symbol" w:char="F0B0"/>
            </w:r>
          </w:p>
        </w:tc>
        <w:tc>
          <w:tcPr>
            <w:tcW w:w="3180" w:type="dxa"/>
            <w:tcBorders>
              <w:top w:val="single" w:sz="4" w:space="0" w:color="auto"/>
              <w:left w:val="single" w:sz="4" w:space="0" w:color="auto"/>
              <w:right w:val="single" w:sz="4" w:space="0" w:color="auto"/>
            </w:tcBorders>
            <w:vAlign w:val="center"/>
          </w:tcPr>
          <w:p w14:paraId="1B5077F8" w14:textId="1EEB4B9F"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Description of Goods</w:t>
            </w:r>
          </w:p>
        </w:tc>
        <w:tc>
          <w:tcPr>
            <w:tcW w:w="995" w:type="dxa"/>
            <w:tcBorders>
              <w:top w:val="single" w:sz="4" w:space="0" w:color="auto"/>
              <w:left w:val="single" w:sz="4" w:space="0" w:color="auto"/>
              <w:right w:val="single" w:sz="4" w:space="0" w:color="auto"/>
            </w:tcBorders>
            <w:vAlign w:val="center"/>
          </w:tcPr>
          <w:p w14:paraId="5B6B5B95" w14:textId="43C0C5CA"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Quantity required</w:t>
            </w:r>
          </w:p>
        </w:tc>
        <w:tc>
          <w:tcPr>
            <w:tcW w:w="1005" w:type="dxa"/>
            <w:tcBorders>
              <w:top w:val="single" w:sz="4" w:space="0" w:color="auto"/>
              <w:left w:val="single" w:sz="4" w:space="0" w:color="auto"/>
              <w:right w:val="single" w:sz="4" w:space="0" w:color="auto"/>
            </w:tcBorders>
            <w:vAlign w:val="center"/>
          </w:tcPr>
          <w:p w14:paraId="0569F279" w14:textId="62CC8731" w:rsidR="006F0AC5" w:rsidRPr="00F2086F" w:rsidRDefault="006F0AC5" w:rsidP="000C18B7">
            <w:pPr>
              <w:suppressAutoHyphens/>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Physical unit</w:t>
            </w:r>
          </w:p>
        </w:tc>
        <w:tc>
          <w:tcPr>
            <w:tcW w:w="1535" w:type="dxa"/>
            <w:tcBorders>
              <w:top w:val="single" w:sz="4" w:space="0" w:color="auto"/>
              <w:left w:val="single" w:sz="4" w:space="0" w:color="auto"/>
              <w:right w:val="single" w:sz="4" w:space="0" w:color="auto"/>
            </w:tcBorders>
            <w:vAlign w:val="center"/>
          </w:tcPr>
          <w:p w14:paraId="4C87D037" w14:textId="5570A49B" w:rsidR="006F0AC5" w:rsidRPr="00F2086F" w:rsidRDefault="006F0AC5" w:rsidP="000C18B7">
            <w:pPr>
              <w:spacing w:before="60" w:after="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Named Place of Destination </w:t>
            </w:r>
            <w:r w:rsidR="000C18B7">
              <w:rPr>
                <w:rFonts w:ascii="Times New Roman" w:eastAsia="Times New Roman" w:hAnsi="Times New Roman" w:cs="Times New Roman"/>
                <w:b/>
                <w:bCs/>
                <w:sz w:val="20"/>
                <w:szCs w:val="20"/>
              </w:rPr>
              <w:t>(DDP)</w:t>
            </w:r>
          </w:p>
        </w:tc>
        <w:tc>
          <w:tcPr>
            <w:tcW w:w="1895" w:type="dxa"/>
            <w:tcBorders>
              <w:top w:val="single" w:sz="4" w:space="0" w:color="auto"/>
              <w:left w:val="single" w:sz="4" w:space="0" w:color="auto"/>
              <w:right w:val="single" w:sz="4" w:space="0" w:color="auto"/>
            </w:tcBorders>
            <w:vAlign w:val="center"/>
          </w:tcPr>
          <w:p w14:paraId="114BBA08" w14:textId="77777777" w:rsidR="006F0AC5" w:rsidRPr="00F2086F" w:rsidRDefault="006F0AC5" w:rsidP="000C18B7">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Place of Final Destination     (Project Site)</w:t>
            </w:r>
          </w:p>
        </w:tc>
        <w:tc>
          <w:tcPr>
            <w:tcW w:w="1355" w:type="dxa"/>
            <w:tcBorders>
              <w:top w:val="single" w:sz="4" w:space="0" w:color="auto"/>
              <w:left w:val="single" w:sz="4" w:space="0" w:color="auto"/>
              <w:right w:val="single" w:sz="4" w:space="0" w:color="auto"/>
            </w:tcBorders>
            <w:vAlign w:val="center"/>
          </w:tcPr>
          <w:p w14:paraId="212C7589" w14:textId="3D1F0DB5" w:rsidR="006F0AC5" w:rsidRPr="00F2086F" w:rsidRDefault="006F0AC5" w:rsidP="00031379">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Applicable Incoterms </w:t>
            </w:r>
          </w:p>
        </w:tc>
        <w:tc>
          <w:tcPr>
            <w:tcW w:w="2005" w:type="dxa"/>
            <w:tcBorders>
              <w:top w:val="single" w:sz="4" w:space="0" w:color="auto"/>
              <w:left w:val="single" w:sz="4" w:space="0" w:color="auto"/>
              <w:right w:val="single" w:sz="4" w:space="0" w:color="auto"/>
            </w:tcBorders>
            <w:vAlign w:val="center"/>
          </w:tcPr>
          <w:p w14:paraId="41A5DE30" w14:textId="2036B502" w:rsidR="006F0AC5" w:rsidRPr="00F2086F" w:rsidRDefault="006F0AC5" w:rsidP="00861FA1">
            <w:pPr>
              <w:spacing w:before="60" w:after="60" w:line="240" w:lineRule="auto"/>
              <w:jc w:val="center"/>
              <w:rPr>
                <w:rFonts w:ascii="Times New Roman" w:eastAsia="Times New Roman" w:hAnsi="Times New Roman" w:cs="Times New Roman"/>
                <w:b/>
                <w:bCs/>
                <w:sz w:val="20"/>
                <w:szCs w:val="20"/>
              </w:rPr>
            </w:pPr>
            <w:r w:rsidRPr="00F2086F">
              <w:rPr>
                <w:rFonts w:ascii="Times New Roman" w:eastAsia="Times New Roman" w:hAnsi="Times New Roman" w:cs="Times New Roman"/>
                <w:b/>
                <w:bCs/>
                <w:sz w:val="20"/>
                <w:szCs w:val="20"/>
              </w:rPr>
              <w:t xml:space="preserve">Delivery Period from Date of </w:t>
            </w:r>
            <w:r w:rsidR="00861FA1">
              <w:rPr>
                <w:rFonts w:ascii="Times New Roman" w:eastAsia="Times New Roman" w:hAnsi="Times New Roman" w:cs="Times New Roman"/>
                <w:b/>
                <w:bCs/>
                <w:sz w:val="20"/>
                <w:szCs w:val="20"/>
              </w:rPr>
              <w:t>Contract</w:t>
            </w:r>
            <w:r w:rsidR="000C18B7" w:rsidRPr="000C18B7">
              <w:rPr>
                <w:rFonts w:ascii="Times New Roman" w:eastAsia="Times New Roman" w:hAnsi="Times New Roman" w:cs="Times New Roman"/>
                <w:b/>
                <w:bCs/>
                <w:sz w:val="20"/>
                <w:szCs w:val="20"/>
              </w:rPr>
              <w:t xml:space="preserve"> signature</w:t>
            </w:r>
          </w:p>
        </w:tc>
      </w:tr>
      <w:tr w:rsidR="000822F9" w:rsidRPr="00F2086F" w14:paraId="4791CD75" w14:textId="77777777" w:rsidTr="0034579E">
        <w:trPr>
          <w:cantSplit/>
          <w:trHeight w:val="359"/>
        </w:trPr>
        <w:tc>
          <w:tcPr>
            <w:tcW w:w="875" w:type="dxa"/>
            <w:tcBorders>
              <w:top w:val="single" w:sz="4" w:space="0" w:color="auto"/>
              <w:left w:val="single" w:sz="4" w:space="0" w:color="auto"/>
              <w:bottom w:val="single" w:sz="4" w:space="0" w:color="auto"/>
              <w:right w:val="single" w:sz="4" w:space="0" w:color="auto"/>
            </w:tcBorders>
            <w:vAlign w:val="center"/>
          </w:tcPr>
          <w:p w14:paraId="0D8A3DD0" w14:textId="2F85EB1F" w:rsidR="000822F9" w:rsidRPr="00C17E11" w:rsidRDefault="000822F9" w:rsidP="000822F9">
            <w:pPr>
              <w:suppressAutoHyphens/>
              <w:spacing w:before="60" w:after="60" w:line="240" w:lineRule="auto"/>
              <w:jc w:val="center"/>
              <w:rPr>
                <w:lang w:eastAsia="en-GB"/>
              </w:rPr>
            </w:pPr>
            <w:r w:rsidRPr="00C17E11">
              <w:rPr>
                <w:lang w:eastAsia="en-GB"/>
              </w:rPr>
              <w:t>1.</w:t>
            </w:r>
            <w:r>
              <w:rPr>
                <w:lang w:eastAsia="en-GB"/>
              </w:rPr>
              <w:t>1</w:t>
            </w:r>
          </w:p>
        </w:tc>
        <w:tc>
          <w:tcPr>
            <w:tcW w:w="3180" w:type="dxa"/>
            <w:tcBorders>
              <w:top w:val="single" w:sz="6" w:space="0" w:color="auto"/>
              <w:left w:val="single" w:sz="6" w:space="0" w:color="auto"/>
              <w:bottom w:val="single" w:sz="6" w:space="0" w:color="auto"/>
              <w:right w:val="single" w:sz="6" w:space="0" w:color="auto"/>
            </w:tcBorders>
            <w:vAlign w:val="center"/>
          </w:tcPr>
          <w:p w14:paraId="69EACE3C" w14:textId="77777777" w:rsidR="00607934" w:rsidRPr="000D5B0B" w:rsidRDefault="00130EC1" w:rsidP="001B06FE">
            <w:pPr>
              <w:suppressAutoHyphens/>
              <w:spacing w:before="60" w:after="60" w:line="240" w:lineRule="auto"/>
              <w:jc w:val="center"/>
              <w:rPr>
                <w:rFonts w:ascii="Arial" w:eastAsia="Times New Roman" w:hAnsi="Arial" w:cs="Arial"/>
                <w:i/>
                <w:iCs/>
                <w:sz w:val="18"/>
                <w:szCs w:val="18"/>
              </w:rPr>
            </w:pPr>
            <w:r w:rsidRPr="000D5B0B">
              <w:rPr>
                <w:rFonts w:ascii="Arial" w:eastAsia="Times New Roman" w:hAnsi="Arial" w:cs="Arial"/>
                <w:i/>
                <w:iCs/>
                <w:sz w:val="18"/>
                <w:szCs w:val="18"/>
              </w:rPr>
              <w:t xml:space="preserve">Surgical Light </w:t>
            </w:r>
          </w:p>
          <w:p w14:paraId="0B720CB0" w14:textId="66C68BB7" w:rsidR="000822F9" w:rsidRPr="000D5B0B" w:rsidRDefault="00607934" w:rsidP="001B06FE">
            <w:pPr>
              <w:suppressAutoHyphens/>
              <w:spacing w:before="60" w:after="60" w:line="240" w:lineRule="auto"/>
              <w:jc w:val="center"/>
              <w:rPr>
                <w:rFonts w:ascii="Arial" w:hAnsi="Arial" w:cs="Arial"/>
                <w:lang w:eastAsia="en-GB"/>
              </w:rPr>
            </w:pPr>
            <w:r w:rsidRPr="000D5B0B">
              <w:rPr>
                <w:rFonts w:ascii="Arial" w:eastAsia="Times New Roman" w:hAnsi="Arial" w:cs="Arial"/>
                <w:i/>
                <w:iCs/>
                <w:sz w:val="18"/>
                <w:szCs w:val="18"/>
              </w:rPr>
              <w:t xml:space="preserve">(Supply </w:t>
            </w:r>
            <w:r w:rsidR="001B06FE" w:rsidRPr="000D5B0B">
              <w:rPr>
                <w:rFonts w:ascii="Arial" w:eastAsia="Times New Roman" w:hAnsi="Arial" w:cs="Arial"/>
                <w:i/>
                <w:iCs/>
                <w:sz w:val="18"/>
                <w:szCs w:val="18"/>
              </w:rPr>
              <w:t>and installation</w:t>
            </w:r>
            <w:r w:rsidRPr="000D5B0B">
              <w:rPr>
                <w:rFonts w:ascii="Arial" w:eastAsia="Times New Roman" w:hAnsi="Arial" w:cs="Arial"/>
                <w:i/>
                <w:iCs/>
                <w:sz w:val="18"/>
                <w:szCs w:val="18"/>
              </w:rPr>
              <w:t>)</w:t>
            </w:r>
          </w:p>
        </w:tc>
        <w:tc>
          <w:tcPr>
            <w:tcW w:w="995" w:type="dxa"/>
            <w:tcBorders>
              <w:top w:val="single" w:sz="4" w:space="0" w:color="auto"/>
              <w:left w:val="single" w:sz="4" w:space="0" w:color="auto"/>
              <w:bottom w:val="single" w:sz="4" w:space="0" w:color="auto"/>
              <w:right w:val="single" w:sz="4" w:space="0" w:color="auto"/>
            </w:tcBorders>
            <w:vAlign w:val="center"/>
          </w:tcPr>
          <w:p w14:paraId="22C1127C" w14:textId="3EBF7A50" w:rsidR="000822F9" w:rsidRPr="000D5B0B" w:rsidRDefault="00A30DA0" w:rsidP="000822F9">
            <w:pPr>
              <w:spacing w:before="60" w:after="0" w:line="240" w:lineRule="auto"/>
              <w:jc w:val="center"/>
              <w:rPr>
                <w:rFonts w:ascii="Arial" w:eastAsia="Arial" w:hAnsi="Arial" w:cs="Arial"/>
                <w:sz w:val="18"/>
                <w:szCs w:val="18"/>
              </w:rPr>
            </w:pPr>
            <w:r w:rsidRPr="000D5B0B">
              <w:rPr>
                <w:rFonts w:ascii="Times New Roman" w:eastAsia="Times New Roman" w:hAnsi="Times New Roman" w:cs="Times New Roman"/>
                <w:i/>
                <w:iCs/>
                <w:sz w:val="18"/>
                <w:szCs w:val="18"/>
              </w:rPr>
              <w:t>1</w:t>
            </w:r>
          </w:p>
        </w:tc>
        <w:tc>
          <w:tcPr>
            <w:tcW w:w="1005" w:type="dxa"/>
            <w:tcBorders>
              <w:top w:val="single" w:sz="4" w:space="0" w:color="auto"/>
              <w:left w:val="single" w:sz="4" w:space="0" w:color="auto"/>
              <w:bottom w:val="single" w:sz="4" w:space="0" w:color="auto"/>
              <w:right w:val="single" w:sz="4" w:space="0" w:color="auto"/>
            </w:tcBorders>
            <w:vAlign w:val="center"/>
          </w:tcPr>
          <w:p w14:paraId="68CFE3F2" w14:textId="4967D267" w:rsidR="000822F9" w:rsidRPr="000D5B0B" w:rsidRDefault="000822F9" w:rsidP="000822F9">
            <w:pPr>
              <w:spacing w:before="60" w:after="0" w:line="240" w:lineRule="auto"/>
              <w:jc w:val="center"/>
              <w:rPr>
                <w:rFonts w:ascii="Arial" w:eastAsia="Arial" w:hAnsi="Arial" w:cs="Arial"/>
                <w:sz w:val="18"/>
                <w:szCs w:val="18"/>
              </w:rPr>
            </w:pPr>
            <w:r w:rsidRPr="000D5B0B">
              <w:rPr>
                <w:rFonts w:ascii="Arial" w:eastAsia="Arial" w:hAnsi="Arial" w:cs="Arial"/>
                <w:sz w:val="18"/>
                <w:szCs w:val="18"/>
              </w:rPr>
              <w:t>pieces</w:t>
            </w:r>
          </w:p>
        </w:tc>
        <w:tc>
          <w:tcPr>
            <w:tcW w:w="1535" w:type="dxa"/>
            <w:tcBorders>
              <w:top w:val="single" w:sz="4" w:space="0" w:color="auto"/>
              <w:left w:val="single" w:sz="4" w:space="0" w:color="auto"/>
              <w:bottom w:val="single" w:sz="4" w:space="0" w:color="auto"/>
              <w:right w:val="single" w:sz="4" w:space="0" w:color="auto"/>
            </w:tcBorders>
            <w:vAlign w:val="center"/>
          </w:tcPr>
          <w:p w14:paraId="0A68A05F" w14:textId="7F6716D6" w:rsidR="000822F9" w:rsidRPr="000D5B0B" w:rsidRDefault="000822F9" w:rsidP="000822F9">
            <w:pPr>
              <w:spacing w:before="60" w:after="0" w:line="240" w:lineRule="auto"/>
              <w:jc w:val="center"/>
              <w:rPr>
                <w:rFonts w:ascii="Arial" w:eastAsia="Arial" w:hAnsi="Arial" w:cs="Arial"/>
                <w:sz w:val="18"/>
                <w:szCs w:val="18"/>
              </w:rPr>
            </w:pPr>
            <w:r w:rsidRPr="000D5B0B">
              <w:rPr>
                <w:rFonts w:ascii="Arial" w:eastAsia="Arial" w:hAnsi="Arial" w:cs="Arial"/>
                <w:sz w:val="18"/>
                <w:szCs w:val="18"/>
              </w:rPr>
              <w:t>Prishtine</w:t>
            </w:r>
          </w:p>
        </w:tc>
        <w:tc>
          <w:tcPr>
            <w:tcW w:w="1895" w:type="dxa"/>
            <w:tcBorders>
              <w:top w:val="single" w:sz="4" w:space="0" w:color="auto"/>
              <w:left w:val="single" w:sz="4" w:space="0" w:color="auto"/>
              <w:bottom w:val="single" w:sz="4" w:space="0" w:color="auto"/>
              <w:right w:val="single" w:sz="4" w:space="0" w:color="auto"/>
            </w:tcBorders>
            <w:vAlign w:val="center"/>
          </w:tcPr>
          <w:p w14:paraId="6ADD0DBD" w14:textId="15D40CCE" w:rsidR="000822F9"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Vascular Surgery</w:t>
            </w:r>
            <w:r w:rsidR="00A30DA0" w:rsidRPr="000D5B0B">
              <w:rPr>
                <w:rFonts w:ascii="Arial" w:eastAsia="Arial" w:hAnsi="Arial" w:cs="Arial"/>
                <w:sz w:val="18"/>
                <w:szCs w:val="18"/>
              </w:rPr>
              <w:t xml:space="preserve"> </w:t>
            </w:r>
            <w:r w:rsidRPr="000D5B0B">
              <w:rPr>
                <w:rFonts w:ascii="Arial" w:eastAsia="Arial" w:hAnsi="Arial" w:cs="Arial"/>
                <w:sz w:val="18"/>
                <w:szCs w:val="18"/>
              </w:rPr>
              <w:t>Clinic</w:t>
            </w:r>
            <w:r w:rsidR="00A30DA0" w:rsidRPr="000D5B0B">
              <w:rPr>
                <w:rFonts w:ascii="Arial" w:eastAsia="Arial" w:hAnsi="Arial" w:cs="Arial"/>
                <w:sz w:val="18"/>
                <w:szCs w:val="18"/>
              </w:rPr>
              <w:t>, University Clinical Center of Kosovo (UCCK</w:t>
            </w:r>
          </w:p>
        </w:tc>
        <w:tc>
          <w:tcPr>
            <w:tcW w:w="1355" w:type="dxa"/>
            <w:tcBorders>
              <w:top w:val="single" w:sz="4" w:space="0" w:color="auto"/>
              <w:left w:val="single" w:sz="4" w:space="0" w:color="auto"/>
              <w:bottom w:val="single" w:sz="4" w:space="0" w:color="auto"/>
              <w:right w:val="single" w:sz="4" w:space="0" w:color="auto"/>
            </w:tcBorders>
            <w:vAlign w:val="center"/>
          </w:tcPr>
          <w:p w14:paraId="3D64F276" w14:textId="0CE18395" w:rsidR="000822F9" w:rsidRPr="000D5B0B" w:rsidRDefault="000822F9" w:rsidP="000822F9">
            <w:pPr>
              <w:spacing w:before="60" w:after="60" w:line="240" w:lineRule="auto"/>
              <w:jc w:val="center"/>
              <w:rPr>
                <w:rFonts w:ascii="Arial" w:eastAsia="Arial" w:hAnsi="Arial" w:cs="Arial"/>
                <w:sz w:val="18"/>
                <w:szCs w:val="18"/>
              </w:rPr>
            </w:pPr>
            <w:r w:rsidRPr="000D5B0B">
              <w:rPr>
                <w:rFonts w:ascii="Arial" w:eastAsia="Arial" w:hAnsi="Arial" w:cs="Arial"/>
                <w:sz w:val="18"/>
                <w:szCs w:val="18"/>
              </w:rPr>
              <w:t>DDP</w:t>
            </w:r>
          </w:p>
        </w:tc>
        <w:tc>
          <w:tcPr>
            <w:tcW w:w="2005" w:type="dxa"/>
            <w:tcBorders>
              <w:top w:val="single" w:sz="4" w:space="0" w:color="auto"/>
              <w:left w:val="single" w:sz="4" w:space="0" w:color="auto"/>
              <w:bottom w:val="single" w:sz="4" w:space="0" w:color="auto"/>
              <w:right w:val="single" w:sz="4" w:space="0" w:color="auto"/>
            </w:tcBorders>
            <w:vAlign w:val="center"/>
          </w:tcPr>
          <w:p w14:paraId="64B67ACC" w14:textId="4F97856B" w:rsidR="000822F9" w:rsidRPr="000D5B0B" w:rsidRDefault="00861FA1" w:rsidP="000822F9">
            <w:pPr>
              <w:spacing w:before="60" w:after="60" w:line="240" w:lineRule="auto"/>
              <w:jc w:val="center"/>
              <w:rPr>
                <w:rFonts w:ascii="Arial" w:eastAsia="Arial" w:hAnsi="Arial" w:cs="Arial"/>
                <w:sz w:val="18"/>
                <w:szCs w:val="18"/>
              </w:rPr>
            </w:pPr>
            <w:r w:rsidRPr="000D5B0B">
              <w:rPr>
                <w:rFonts w:ascii="Arial" w:eastAsia="Arial" w:hAnsi="Arial" w:cs="Arial"/>
                <w:sz w:val="18"/>
                <w:szCs w:val="18"/>
              </w:rPr>
              <w:t>15</w:t>
            </w:r>
            <w:r w:rsidR="000822F9" w:rsidRPr="000D5B0B">
              <w:rPr>
                <w:rFonts w:ascii="Arial" w:eastAsia="Arial" w:hAnsi="Arial" w:cs="Arial"/>
                <w:sz w:val="18"/>
                <w:szCs w:val="18"/>
              </w:rPr>
              <w:t xml:space="preserve"> days</w:t>
            </w:r>
          </w:p>
        </w:tc>
      </w:tr>
      <w:tr w:rsidR="00861FA1" w:rsidRPr="00F2086F" w14:paraId="13AD4970" w14:textId="77777777" w:rsidTr="0034579E">
        <w:trPr>
          <w:cantSplit/>
          <w:trHeight w:val="359"/>
        </w:trPr>
        <w:tc>
          <w:tcPr>
            <w:tcW w:w="875" w:type="dxa"/>
            <w:tcBorders>
              <w:top w:val="single" w:sz="4" w:space="0" w:color="auto"/>
              <w:left w:val="single" w:sz="4" w:space="0" w:color="auto"/>
              <w:bottom w:val="single" w:sz="4" w:space="0" w:color="auto"/>
              <w:right w:val="single" w:sz="4" w:space="0" w:color="auto"/>
            </w:tcBorders>
            <w:vAlign w:val="center"/>
          </w:tcPr>
          <w:p w14:paraId="66FF9158" w14:textId="299ADDD8" w:rsidR="00861FA1" w:rsidRPr="00C17E11" w:rsidRDefault="00861FA1" w:rsidP="00861FA1">
            <w:pPr>
              <w:suppressAutoHyphens/>
              <w:spacing w:before="60" w:after="60" w:line="240" w:lineRule="auto"/>
              <w:jc w:val="center"/>
              <w:rPr>
                <w:lang w:eastAsia="en-GB"/>
              </w:rPr>
            </w:pPr>
            <w:r>
              <w:rPr>
                <w:lang w:eastAsia="en-GB"/>
              </w:rPr>
              <w:t>1.2</w:t>
            </w:r>
          </w:p>
        </w:tc>
        <w:tc>
          <w:tcPr>
            <w:tcW w:w="3180" w:type="dxa"/>
            <w:tcBorders>
              <w:top w:val="single" w:sz="6" w:space="0" w:color="auto"/>
              <w:left w:val="single" w:sz="6" w:space="0" w:color="auto"/>
              <w:bottom w:val="single" w:sz="6" w:space="0" w:color="auto"/>
              <w:right w:val="single" w:sz="6" w:space="0" w:color="auto"/>
            </w:tcBorders>
            <w:vAlign w:val="center"/>
          </w:tcPr>
          <w:p w14:paraId="7577C830" w14:textId="2FE792FB" w:rsidR="00861FA1" w:rsidRPr="000D5B0B" w:rsidRDefault="001B06FE" w:rsidP="00861FA1">
            <w:pPr>
              <w:suppressAutoHyphens/>
              <w:spacing w:before="60" w:after="60" w:line="240" w:lineRule="auto"/>
              <w:jc w:val="center"/>
              <w:rPr>
                <w:rFonts w:ascii="Arial" w:eastAsia="Times New Roman" w:hAnsi="Arial" w:cs="Arial"/>
                <w:i/>
                <w:iCs/>
                <w:sz w:val="18"/>
                <w:szCs w:val="18"/>
              </w:rPr>
            </w:pPr>
            <w:r w:rsidRPr="000D5B0B">
              <w:rPr>
                <w:rFonts w:ascii="Arial" w:eastAsia="Times New Roman" w:hAnsi="Arial" w:cs="Arial"/>
                <w:i/>
                <w:iCs/>
                <w:sz w:val="18"/>
                <w:szCs w:val="18"/>
              </w:rPr>
              <w:t xml:space="preserve">Surgical Light </w:t>
            </w:r>
            <w:r w:rsidR="00607934" w:rsidRPr="000D5B0B">
              <w:rPr>
                <w:rFonts w:ascii="Arial" w:eastAsia="Times New Roman" w:hAnsi="Arial" w:cs="Arial"/>
                <w:i/>
                <w:iCs/>
                <w:sz w:val="18"/>
                <w:szCs w:val="18"/>
              </w:rPr>
              <w:br/>
              <w:t>(Supply and installation)</w:t>
            </w:r>
          </w:p>
        </w:tc>
        <w:tc>
          <w:tcPr>
            <w:tcW w:w="995" w:type="dxa"/>
            <w:tcBorders>
              <w:top w:val="single" w:sz="4" w:space="0" w:color="auto"/>
              <w:left w:val="single" w:sz="4" w:space="0" w:color="auto"/>
              <w:bottom w:val="single" w:sz="4" w:space="0" w:color="auto"/>
              <w:right w:val="single" w:sz="4" w:space="0" w:color="auto"/>
            </w:tcBorders>
            <w:vAlign w:val="center"/>
          </w:tcPr>
          <w:p w14:paraId="0F47D6DF" w14:textId="44E6964B" w:rsidR="00861FA1" w:rsidRPr="000D5B0B" w:rsidRDefault="000D5B0B" w:rsidP="00861FA1">
            <w:pPr>
              <w:spacing w:before="60" w:after="0" w:line="240" w:lineRule="auto"/>
              <w:jc w:val="center"/>
              <w:rPr>
                <w:rFonts w:ascii="Times New Roman" w:eastAsia="Times New Roman" w:hAnsi="Times New Roman" w:cs="Times New Roman"/>
                <w:i/>
                <w:iCs/>
                <w:sz w:val="18"/>
                <w:szCs w:val="18"/>
              </w:rPr>
            </w:pPr>
            <w:r w:rsidRPr="000D5B0B">
              <w:rPr>
                <w:rFonts w:ascii="Times New Roman" w:eastAsia="Times New Roman" w:hAnsi="Times New Roman" w:cs="Times New Roman"/>
                <w:i/>
                <w:iCs/>
                <w:sz w:val="18"/>
                <w:szCs w:val="18"/>
              </w:rPr>
              <w:t>2</w:t>
            </w:r>
          </w:p>
        </w:tc>
        <w:tc>
          <w:tcPr>
            <w:tcW w:w="1005" w:type="dxa"/>
            <w:tcBorders>
              <w:top w:val="single" w:sz="4" w:space="0" w:color="auto"/>
              <w:left w:val="single" w:sz="4" w:space="0" w:color="auto"/>
              <w:bottom w:val="single" w:sz="4" w:space="0" w:color="auto"/>
              <w:right w:val="single" w:sz="4" w:space="0" w:color="auto"/>
            </w:tcBorders>
            <w:vAlign w:val="center"/>
          </w:tcPr>
          <w:p w14:paraId="520ADF2F" w14:textId="16614E58" w:rsidR="00861FA1" w:rsidRPr="000D5B0B" w:rsidRDefault="00861FA1" w:rsidP="00861FA1">
            <w:pPr>
              <w:spacing w:before="60" w:after="0" w:line="240" w:lineRule="auto"/>
              <w:jc w:val="center"/>
              <w:rPr>
                <w:rFonts w:ascii="Arial" w:eastAsia="Arial" w:hAnsi="Arial" w:cs="Arial"/>
                <w:sz w:val="18"/>
                <w:szCs w:val="18"/>
              </w:rPr>
            </w:pPr>
            <w:r w:rsidRPr="000D5B0B">
              <w:rPr>
                <w:rFonts w:ascii="Arial" w:eastAsia="Arial" w:hAnsi="Arial" w:cs="Arial"/>
                <w:sz w:val="18"/>
                <w:szCs w:val="18"/>
              </w:rPr>
              <w:t>pieces</w:t>
            </w:r>
          </w:p>
        </w:tc>
        <w:tc>
          <w:tcPr>
            <w:tcW w:w="1535" w:type="dxa"/>
            <w:tcBorders>
              <w:top w:val="single" w:sz="4" w:space="0" w:color="auto"/>
              <w:left w:val="single" w:sz="4" w:space="0" w:color="auto"/>
              <w:bottom w:val="single" w:sz="4" w:space="0" w:color="auto"/>
              <w:right w:val="single" w:sz="4" w:space="0" w:color="auto"/>
            </w:tcBorders>
            <w:vAlign w:val="center"/>
          </w:tcPr>
          <w:p w14:paraId="0620F46E" w14:textId="2E073673" w:rsidR="00861FA1" w:rsidRPr="000D5B0B" w:rsidRDefault="00861FA1" w:rsidP="00861FA1">
            <w:pPr>
              <w:spacing w:before="60" w:after="0" w:line="240" w:lineRule="auto"/>
              <w:jc w:val="center"/>
              <w:rPr>
                <w:rFonts w:ascii="Arial" w:eastAsia="Arial" w:hAnsi="Arial" w:cs="Arial"/>
                <w:sz w:val="18"/>
                <w:szCs w:val="18"/>
              </w:rPr>
            </w:pPr>
            <w:r w:rsidRPr="000D5B0B">
              <w:rPr>
                <w:rFonts w:ascii="Arial" w:eastAsia="Arial" w:hAnsi="Arial" w:cs="Arial"/>
                <w:sz w:val="18"/>
                <w:szCs w:val="18"/>
              </w:rPr>
              <w:t>Prishtine</w:t>
            </w:r>
          </w:p>
        </w:tc>
        <w:tc>
          <w:tcPr>
            <w:tcW w:w="1895" w:type="dxa"/>
            <w:tcBorders>
              <w:top w:val="single" w:sz="4" w:space="0" w:color="auto"/>
              <w:left w:val="single" w:sz="4" w:space="0" w:color="auto"/>
              <w:bottom w:val="single" w:sz="4" w:space="0" w:color="auto"/>
              <w:right w:val="single" w:sz="4" w:space="0" w:color="auto"/>
            </w:tcBorders>
            <w:vAlign w:val="center"/>
          </w:tcPr>
          <w:p w14:paraId="394DD815" w14:textId="0CB6FDC1"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Neurosurgery clinic, University Clinical Center of Kosovo (UCCK</w:t>
            </w:r>
          </w:p>
        </w:tc>
        <w:tc>
          <w:tcPr>
            <w:tcW w:w="1355" w:type="dxa"/>
            <w:tcBorders>
              <w:top w:val="single" w:sz="4" w:space="0" w:color="auto"/>
              <w:left w:val="single" w:sz="4" w:space="0" w:color="auto"/>
              <w:bottom w:val="single" w:sz="4" w:space="0" w:color="auto"/>
              <w:right w:val="single" w:sz="4" w:space="0" w:color="auto"/>
            </w:tcBorders>
            <w:vAlign w:val="center"/>
          </w:tcPr>
          <w:p w14:paraId="7A677957" w14:textId="29F745C2"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DDP</w:t>
            </w:r>
          </w:p>
        </w:tc>
        <w:tc>
          <w:tcPr>
            <w:tcW w:w="2005" w:type="dxa"/>
            <w:tcBorders>
              <w:top w:val="single" w:sz="4" w:space="0" w:color="auto"/>
              <w:left w:val="single" w:sz="4" w:space="0" w:color="auto"/>
              <w:bottom w:val="single" w:sz="4" w:space="0" w:color="auto"/>
              <w:right w:val="single" w:sz="4" w:space="0" w:color="auto"/>
            </w:tcBorders>
            <w:vAlign w:val="center"/>
          </w:tcPr>
          <w:p w14:paraId="6EA6E508" w14:textId="21933A92" w:rsidR="00861FA1" w:rsidRPr="000D5B0B" w:rsidRDefault="00861FA1" w:rsidP="00861FA1">
            <w:pPr>
              <w:spacing w:before="60" w:after="60" w:line="240" w:lineRule="auto"/>
              <w:jc w:val="center"/>
              <w:rPr>
                <w:rFonts w:ascii="Arial" w:eastAsia="Arial" w:hAnsi="Arial" w:cs="Arial"/>
                <w:sz w:val="18"/>
                <w:szCs w:val="18"/>
              </w:rPr>
            </w:pPr>
            <w:r w:rsidRPr="000D5B0B">
              <w:rPr>
                <w:rFonts w:ascii="Arial" w:eastAsia="Arial" w:hAnsi="Arial" w:cs="Arial"/>
                <w:sz w:val="18"/>
                <w:szCs w:val="18"/>
              </w:rPr>
              <w:t>15 days</w:t>
            </w:r>
          </w:p>
        </w:tc>
      </w:tr>
    </w:tbl>
    <w:p w14:paraId="4FF5438F" w14:textId="77777777" w:rsidR="0004651B" w:rsidRDefault="0004651B" w:rsidP="00C44370">
      <w:pPr>
        <w:spacing w:before="60" w:after="60" w:line="240" w:lineRule="auto"/>
        <w:jc w:val="center"/>
        <w:rPr>
          <w:rFonts w:ascii="Times New Roman" w:eastAsia="Times New Roman" w:hAnsi="Times New Roman" w:cs="Times New Roman"/>
          <w:b/>
          <w:sz w:val="32"/>
          <w:szCs w:val="32"/>
        </w:rPr>
      </w:pPr>
    </w:p>
    <w:p w14:paraId="59863F34" w14:textId="77777777" w:rsidR="00180763" w:rsidRDefault="00180763" w:rsidP="00C44370">
      <w:pPr>
        <w:spacing w:before="60" w:after="60" w:line="240" w:lineRule="auto"/>
        <w:jc w:val="center"/>
        <w:rPr>
          <w:rFonts w:ascii="Times New Roman" w:eastAsia="Times New Roman" w:hAnsi="Times New Roman" w:cs="Times New Roman"/>
          <w:b/>
          <w:sz w:val="32"/>
          <w:szCs w:val="32"/>
        </w:rPr>
      </w:pPr>
    </w:p>
    <w:p w14:paraId="2FF95AC3"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0C1BA536"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B9DCF34"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1022B56A" w14:textId="77777777" w:rsidR="000822F9" w:rsidRDefault="000822F9" w:rsidP="00C44370">
      <w:pPr>
        <w:spacing w:before="60" w:after="60" w:line="240" w:lineRule="auto"/>
        <w:jc w:val="center"/>
        <w:rPr>
          <w:rFonts w:ascii="Times New Roman" w:eastAsia="Times New Roman" w:hAnsi="Times New Roman" w:cs="Times New Roman"/>
          <w:b/>
          <w:sz w:val="32"/>
          <w:szCs w:val="32"/>
        </w:rPr>
      </w:pPr>
    </w:p>
    <w:p w14:paraId="34C27CF2" w14:textId="777AAFEE" w:rsidR="00863668" w:rsidRDefault="00863668" w:rsidP="00B21B06">
      <w:pPr>
        <w:spacing w:after="0" w:line="240" w:lineRule="auto"/>
        <w:contextualSpacing/>
        <w:rPr>
          <w:rFonts w:ascii="Times New Roman" w:eastAsia="Times New Roman" w:hAnsi="Times New Roman" w:cs="Times New Roman"/>
          <w:sz w:val="32"/>
          <w:szCs w:val="32"/>
        </w:rPr>
      </w:pPr>
    </w:p>
    <w:p w14:paraId="7CA619B4" w14:textId="4274AB23" w:rsidR="00863668" w:rsidRDefault="00863668" w:rsidP="00B21B06">
      <w:pPr>
        <w:spacing w:after="0" w:line="240" w:lineRule="auto"/>
        <w:contextualSpacing/>
        <w:rPr>
          <w:rFonts w:ascii="Times New Roman" w:eastAsia="Times New Roman" w:hAnsi="Times New Roman" w:cs="Times New Roman"/>
          <w:sz w:val="32"/>
          <w:szCs w:val="32"/>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008"/>
        <w:gridCol w:w="4230"/>
        <w:gridCol w:w="1890"/>
        <w:gridCol w:w="1890"/>
        <w:gridCol w:w="2340"/>
        <w:gridCol w:w="1620"/>
      </w:tblGrid>
      <w:tr w:rsidR="00863668" w14:paraId="2347FFDC" w14:textId="77777777" w:rsidTr="00DD4A37">
        <w:trPr>
          <w:cantSplit/>
          <w:trHeight w:val="520"/>
        </w:trPr>
        <w:tc>
          <w:tcPr>
            <w:tcW w:w="12978" w:type="dxa"/>
            <w:gridSpan w:val="6"/>
            <w:tcBorders>
              <w:top w:val="nil"/>
              <w:left w:val="nil"/>
              <w:bottom w:val="double" w:sz="4" w:space="0" w:color="auto"/>
              <w:right w:val="nil"/>
            </w:tcBorders>
          </w:tcPr>
          <w:p w14:paraId="0F574D95" w14:textId="286230E7" w:rsidR="00863668" w:rsidRPr="00B523D5" w:rsidRDefault="00863668" w:rsidP="00554F23">
            <w:pPr>
              <w:pStyle w:val="SectionVIHeader"/>
            </w:pPr>
            <w:r>
              <w:br w:type="page"/>
            </w:r>
            <w:bookmarkStart w:id="6" w:name="_Toc454621007"/>
            <w:bookmarkStart w:id="7" w:name="_Toc68320558"/>
            <w:r w:rsidRPr="000D5B0B">
              <w:t>1.2 List of Related Services and Completion Schedule</w:t>
            </w:r>
            <w:bookmarkEnd w:id="6"/>
            <w:bookmarkEnd w:id="7"/>
          </w:p>
        </w:tc>
      </w:tr>
      <w:tr w:rsidR="00863668" w14:paraId="7E030D94" w14:textId="77777777" w:rsidTr="00DD4A37">
        <w:trPr>
          <w:cantSplit/>
          <w:trHeight w:val="520"/>
        </w:trPr>
        <w:tc>
          <w:tcPr>
            <w:tcW w:w="1008" w:type="dxa"/>
            <w:vMerge w:val="restart"/>
            <w:tcBorders>
              <w:top w:val="single" w:sz="6" w:space="0" w:color="auto"/>
              <w:bottom w:val="single" w:sz="6" w:space="0" w:color="auto"/>
            </w:tcBorders>
          </w:tcPr>
          <w:p w14:paraId="1C2F4D47" w14:textId="77777777" w:rsidR="00863668" w:rsidRDefault="00863668" w:rsidP="00DD4A37">
            <w:pPr>
              <w:spacing w:before="120"/>
              <w:jc w:val="center"/>
              <w:rPr>
                <w:b/>
                <w:bCs/>
              </w:rPr>
            </w:pPr>
          </w:p>
          <w:p w14:paraId="5DB452AA" w14:textId="77777777" w:rsidR="00863668" w:rsidRDefault="00863668" w:rsidP="00DD4A37">
            <w:pPr>
              <w:spacing w:before="120"/>
              <w:jc w:val="center"/>
              <w:rPr>
                <w:b/>
                <w:bCs/>
              </w:rPr>
            </w:pPr>
            <w:r>
              <w:rPr>
                <w:b/>
                <w:bCs/>
              </w:rPr>
              <w:t>Service</w:t>
            </w:r>
          </w:p>
        </w:tc>
        <w:tc>
          <w:tcPr>
            <w:tcW w:w="4230" w:type="dxa"/>
            <w:vMerge w:val="restart"/>
            <w:tcBorders>
              <w:top w:val="single" w:sz="6" w:space="0" w:color="auto"/>
              <w:bottom w:val="single" w:sz="6" w:space="0" w:color="auto"/>
            </w:tcBorders>
          </w:tcPr>
          <w:p w14:paraId="69D43499" w14:textId="77777777" w:rsidR="00863668" w:rsidRDefault="00863668" w:rsidP="00DD4A37">
            <w:pPr>
              <w:spacing w:before="120"/>
              <w:jc w:val="center"/>
              <w:rPr>
                <w:b/>
                <w:bCs/>
              </w:rPr>
            </w:pPr>
          </w:p>
          <w:p w14:paraId="0CF2C08E" w14:textId="77777777" w:rsidR="00863668" w:rsidRDefault="00863668" w:rsidP="00DD4A37">
            <w:pPr>
              <w:spacing w:before="120"/>
              <w:jc w:val="center"/>
              <w:rPr>
                <w:b/>
                <w:bCs/>
              </w:rPr>
            </w:pPr>
            <w:r>
              <w:rPr>
                <w:b/>
                <w:bCs/>
              </w:rPr>
              <w:t>Description of Service</w:t>
            </w:r>
          </w:p>
        </w:tc>
        <w:tc>
          <w:tcPr>
            <w:tcW w:w="1890" w:type="dxa"/>
            <w:vMerge w:val="restart"/>
            <w:tcBorders>
              <w:top w:val="single" w:sz="6" w:space="0" w:color="auto"/>
              <w:bottom w:val="single" w:sz="6" w:space="0" w:color="auto"/>
            </w:tcBorders>
          </w:tcPr>
          <w:p w14:paraId="57D1BB6F" w14:textId="77777777" w:rsidR="00863668" w:rsidRDefault="00863668" w:rsidP="00DD4A37">
            <w:pPr>
              <w:spacing w:before="120"/>
              <w:jc w:val="center"/>
              <w:rPr>
                <w:b/>
                <w:bCs/>
              </w:rPr>
            </w:pPr>
          </w:p>
          <w:p w14:paraId="241085D7" w14:textId="77777777" w:rsidR="00863668" w:rsidRDefault="00863668" w:rsidP="00DD4A37">
            <w:pPr>
              <w:spacing w:before="120"/>
              <w:jc w:val="center"/>
              <w:rPr>
                <w:b/>
                <w:bCs/>
              </w:rPr>
            </w:pPr>
            <w:r>
              <w:rPr>
                <w:b/>
                <w:bCs/>
              </w:rPr>
              <w:t>Quantity</w:t>
            </w:r>
            <w:r>
              <w:rPr>
                <w:rFonts w:ascii="Times New Roman Bold" w:hAnsi="Times New Roman Bold"/>
                <w:b/>
                <w:bCs/>
                <w:vertAlign w:val="superscript"/>
              </w:rPr>
              <w:t>1</w:t>
            </w:r>
          </w:p>
        </w:tc>
        <w:tc>
          <w:tcPr>
            <w:tcW w:w="1890" w:type="dxa"/>
            <w:vMerge w:val="restart"/>
            <w:tcBorders>
              <w:top w:val="single" w:sz="6" w:space="0" w:color="auto"/>
              <w:bottom w:val="single" w:sz="6" w:space="0" w:color="auto"/>
            </w:tcBorders>
          </w:tcPr>
          <w:p w14:paraId="28EB4DE4" w14:textId="77777777" w:rsidR="00863668" w:rsidRDefault="00863668" w:rsidP="00DD4A37">
            <w:pPr>
              <w:spacing w:before="120"/>
              <w:jc w:val="center"/>
              <w:rPr>
                <w:b/>
                <w:bCs/>
              </w:rPr>
            </w:pPr>
          </w:p>
          <w:p w14:paraId="6617F3ED" w14:textId="77777777" w:rsidR="00863668" w:rsidRDefault="00863668" w:rsidP="00DD4A37">
            <w:pPr>
              <w:spacing w:before="120"/>
              <w:jc w:val="center"/>
              <w:rPr>
                <w:b/>
                <w:bCs/>
              </w:rPr>
            </w:pPr>
            <w:r>
              <w:rPr>
                <w:b/>
                <w:bCs/>
              </w:rPr>
              <w:t>Physical Unit</w:t>
            </w:r>
          </w:p>
        </w:tc>
        <w:tc>
          <w:tcPr>
            <w:tcW w:w="2340" w:type="dxa"/>
            <w:vMerge w:val="restart"/>
            <w:tcBorders>
              <w:top w:val="single" w:sz="6" w:space="0" w:color="auto"/>
              <w:bottom w:val="single" w:sz="6" w:space="0" w:color="auto"/>
            </w:tcBorders>
          </w:tcPr>
          <w:p w14:paraId="3FF5AB9B" w14:textId="77777777" w:rsidR="00863668" w:rsidRDefault="00863668" w:rsidP="00DD4A37">
            <w:pPr>
              <w:spacing w:before="120"/>
              <w:jc w:val="center"/>
              <w:rPr>
                <w:b/>
                <w:bCs/>
              </w:rPr>
            </w:pPr>
            <w:r>
              <w:rPr>
                <w:b/>
                <w:bCs/>
              </w:rPr>
              <w:t>Place where Services shall be performed</w:t>
            </w:r>
          </w:p>
        </w:tc>
        <w:tc>
          <w:tcPr>
            <w:tcW w:w="1620" w:type="dxa"/>
            <w:vMerge w:val="restart"/>
            <w:tcBorders>
              <w:top w:val="single" w:sz="6" w:space="0" w:color="auto"/>
              <w:bottom w:val="single" w:sz="6" w:space="0" w:color="auto"/>
            </w:tcBorders>
          </w:tcPr>
          <w:p w14:paraId="4EC53159" w14:textId="77777777" w:rsidR="00863668" w:rsidRDefault="00863668" w:rsidP="00DD4A37">
            <w:pPr>
              <w:spacing w:before="120"/>
              <w:ind w:left="-18"/>
              <w:jc w:val="center"/>
              <w:rPr>
                <w:b/>
                <w:bCs/>
              </w:rPr>
            </w:pPr>
            <w:r>
              <w:rPr>
                <w:b/>
                <w:bCs/>
              </w:rPr>
              <w:t>Final Completion Date(s) of Services</w:t>
            </w:r>
          </w:p>
        </w:tc>
      </w:tr>
      <w:tr w:rsidR="00863668" w14:paraId="3D1EB715" w14:textId="77777777" w:rsidTr="00DD4A37">
        <w:trPr>
          <w:cantSplit/>
          <w:trHeight w:val="561"/>
        </w:trPr>
        <w:tc>
          <w:tcPr>
            <w:tcW w:w="1008" w:type="dxa"/>
            <w:vMerge/>
            <w:tcBorders>
              <w:top w:val="single" w:sz="6" w:space="0" w:color="auto"/>
              <w:bottom w:val="single" w:sz="6" w:space="0" w:color="auto"/>
            </w:tcBorders>
          </w:tcPr>
          <w:p w14:paraId="562CD655" w14:textId="77777777" w:rsidR="00863668" w:rsidRDefault="00863668" w:rsidP="00DD4A37">
            <w:pPr>
              <w:jc w:val="center"/>
            </w:pPr>
          </w:p>
        </w:tc>
        <w:tc>
          <w:tcPr>
            <w:tcW w:w="4230" w:type="dxa"/>
            <w:vMerge/>
            <w:tcBorders>
              <w:top w:val="single" w:sz="6" w:space="0" w:color="auto"/>
              <w:bottom w:val="single" w:sz="6" w:space="0" w:color="auto"/>
            </w:tcBorders>
          </w:tcPr>
          <w:p w14:paraId="1127668E" w14:textId="77777777" w:rsidR="00863668" w:rsidRDefault="00863668" w:rsidP="00DD4A37">
            <w:pPr>
              <w:jc w:val="center"/>
            </w:pPr>
          </w:p>
        </w:tc>
        <w:tc>
          <w:tcPr>
            <w:tcW w:w="1890" w:type="dxa"/>
            <w:vMerge/>
            <w:tcBorders>
              <w:top w:val="single" w:sz="6" w:space="0" w:color="auto"/>
              <w:bottom w:val="single" w:sz="6" w:space="0" w:color="auto"/>
            </w:tcBorders>
          </w:tcPr>
          <w:p w14:paraId="2F9609BD" w14:textId="77777777" w:rsidR="00863668" w:rsidRDefault="00863668" w:rsidP="00DD4A37">
            <w:pPr>
              <w:jc w:val="center"/>
            </w:pPr>
          </w:p>
        </w:tc>
        <w:tc>
          <w:tcPr>
            <w:tcW w:w="1890" w:type="dxa"/>
            <w:vMerge/>
            <w:tcBorders>
              <w:top w:val="single" w:sz="6" w:space="0" w:color="auto"/>
              <w:bottom w:val="single" w:sz="6" w:space="0" w:color="auto"/>
            </w:tcBorders>
          </w:tcPr>
          <w:p w14:paraId="2A005B52" w14:textId="77777777" w:rsidR="00863668" w:rsidRDefault="00863668" w:rsidP="00DD4A37">
            <w:pPr>
              <w:jc w:val="center"/>
            </w:pPr>
          </w:p>
        </w:tc>
        <w:tc>
          <w:tcPr>
            <w:tcW w:w="2340" w:type="dxa"/>
            <w:vMerge/>
            <w:tcBorders>
              <w:top w:val="single" w:sz="6" w:space="0" w:color="auto"/>
              <w:bottom w:val="single" w:sz="6" w:space="0" w:color="auto"/>
            </w:tcBorders>
          </w:tcPr>
          <w:p w14:paraId="6ABC3373" w14:textId="77777777" w:rsidR="00863668" w:rsidRDefault="00863668" w:rsidP="00DD4A37">
            <w:pPr>
              <w:jc w:val="center"/>
            </w:pPr>
          </w:p>
        </w:tc>
        <w:tc>
          <w:tcPr>
            <w:tcW w:w="1620" w:type="dxa"/>
            <w:vMerge/>
            <w:tcBorders>
              <w:top w:val="single" w:sz="6" w:space="0" w:color="auto"/>
              <w:bottom w:val="single" w:sz="6" w:space="0" w:color="auto"/>
            </w:tcBorders>
          </w:tcPr>
          <w:p w14:paraId="510EBABD" w14:textId="77777777" w:rsidR="00863668" w:rsidRDefault="00863668" w:rsidP="00DD4A37">
            <w:pPr>
              <w:jc w:val="center"/>
            </w:pPr>
          </w:p>
        </w:tc>
      </w:tr>
      <w:tr w:rsidR="00863668" w14:paraId="51A06AF4" w14:textId="77777777" w:rsidTr="00DD4A37">
        <w:trPr>
          <w:cantSplit/>
          <w:trHeight w:val="255"/>
        </w:trPr>
        <w:tc>
          <w:tcPr>
            <w:tcW w:w="1008" w:type="dxa"/>
            <w:tcBorders>
              <w:top w:val="single" w:sz="6" w:space="0" w:color="auto"/>
              <w:bottom w:val="single" w:sz="6" w:space="0" w:color="auto"/>
            </w:tcBorders>
          </w:tcPr>
          <w:p w14:paraId="5E6272F9" w14:textId="77777777" w:rsidR="00863668" w:rsidRDefault="00863668" w:rsidP="00DD4A37">
            <w:pPr>
              <w:pStyle w:val="Outline"/>
              <w:spacing w:before="120"/>
              <w:rPr>
                <w:i/>
                <w:iCs/>
                <w:kern w:val="0"/>
                <w:sz w:val="22"/>
                <w:szCs w:val="22"/>
              </w:rPr>
            </w:pPr>
          </w:p>
        </w:tc>
        <w:tc>
          <w:tcPr>
            <w:tcW w:w="4230" w:type="dxa"/>
            <w:tcBorders>
              <w:top w:val="single" w:sz="6" w:space="0" w:color="auto"/>
              <w:bottom w:val="single" w:sz="6" w:space="0" w:color="auto"/>
            </w:tcBorders>
          </w:tcPr>
          <w:p w14:paraId="01E1AC34" w14:textId="77777777" w:rsidR="00863668" w:rsidRDefault="00863668" w:rsidP="00DD4A37">
            <w:pPr>
              <w:pStyle w:val="Outline"/>
              <w:spacing w:before="120"/>
              <w:rPr>
                <w:i/>
                <w:iCs/>
                <w:kern w:val="0"/>
                <w:sz w:val="22"/>
                <w:szCs w:val="22"/>
              </w:rPr>
            </w:pPr>
          </w:p>
        </w:tc>
        <w:tc>
          <w:tcPr>
            <w:tcW w:w="1890" w:type="dxa"/>
            <w:tcBorders>
              <w:top w:val="single" w:sz="6" w:space="0" w:color="auto"/>
              <w:bottom w:val="single" w:sz="6" w:space="0" w:color="auto"/>
            </w:tcBorders>
          </w:tcPr>
          <w:p w14:paraId="4997F007" w14:textId="77777777" w:rsidR="00863668" w:rsidRDefault="00863668" w:rsidP="00DD4A37">
            <w:pPr>
              <w:pStyle w:val="Outline"/>
              <w:spacing w:before="120"/>
              <w:rPr>
                <w:i/>
                <w:iCs/>
                <w:kern w:val="0"/>
                <w:sz w:val="22"/>
                <w:szCs w:val="22"/>
              </w:rPr>
            </w:pPr>
          </w:p>
        </w:tc>
        <w:tc>
          <w:tcPr>
            <w:tcW w:w="1890" w:type="dxa"/>
            <w:tcBorders>
              <w:top w:val="single" w:sz="6" w:space="0" w:color="auto"/>
              <w:bottom w:val="single" w:sz="6" w:space="0" w:color="auto"/>
            </w:tcBorders>
          </w:tcPr>
          <w:p w14:paraId="64E00BAB" w14:textId="77777777" w:rsidR="00863668" w:rsidRDefault="00863668" w:rsidP="00DD4A37">
            <w:pPr>
              <w:pStyle w:val="Outline"/>
              <w:spacing w:before="120"/>
              <w:jc w:val="center"/>
              <w:rPr>
                <w:i/>
                <w:iCs/>
                <w:kern w:val="0"/>
                <w:sz w:val="22"/>
                <w:szCs w:val="22"/>
              </w:rPr>
            </w:pPr>
          </w:p>
        </w:tc>
        <w:tc>
          <w:tcPr>
            <w:tcW w:w="2340" w:type="dxa"/>
            <w:tcBorders>
              <w:top w:val="single" w:sz="6" w:space="0" w:color="auto"/>
              <w:bottom w:val="single" w:sz="6" w:space="0" w:color="auto"/>
            </w:tcBorders>
          </w:tcPr>
          <w:p w14:paraId="022C88C6" w14:textId="77777777" w:rsidR="00863668" w:rsidRDefault="00863668" w:rsidP="00DD4A37">
            <w:pPr>
              <w:pStyle w:val="Outline"/>
              <w:spacing w:before="120"/>
              <w:rPr>
                <w:i/>
                <w:iCs/>
                <w:kern w:val="0"/>
                <w:sz w:val="22"/>
                <w:szCs w:val="22"/>
              </w:rPr>
            </w:pPr>
          </w:p>
        </w:tc>
        <w:tc>
          <w:tcPr>
            <w:tcW w:w="1620" w:type="dxa"/>
            <w:tcBorders>
              <w:top w:val="single" w:sz="6" w:space="0" w:color="auto"/>
              <w:bottom w:val="single" w:sz="6" w:space="0" w:color="auto"/>
            </w:tcBorders>
          </w:tcPr>
          <w:p w14:paraId="0187CBC1" w14:textId="77777777" w:rsidR="00863668" w:rsidRDefault="00863668" w:rsidP="00DD4A37">
            <w:pPr>
              <w:pStyle w:val="Outline"/>
              <w:spacing w:before="120"/>
              <w:jc w:val="center"/>
              <w:rPr>
                <w:i/>
                <w:iCs/>
                <w:kern w:val="0"/>
                <w:sz w:val="22"/>
                <w:szCs w:val="22"/>
              </w:rPr>
            </w:pPr>
          </w:p>
        </w:tc>
      </w:tr>
      <w:tr w:rsidR="00863668" w14:paraId="17AF477D" w14:textId="77777777" w:rsidTr="00DD4A37">
        <w:trPr>
          <w:cantSplit/>
          <w:trHeight w:val="255"/>
        </w:trPr>
        <w:tc>
          <w:tcPr>
            <w:tcW w:w="1008" w:type="dxa"/>
            <w:tcBorders>
              <w:top w:val="single" w:sz="6" w:space="0" w:color="auto"/>
              <w:bottom w:val="single" w:sz="6" w:space="0" w:color="auto"/>
            </w:tcBorders>
            <w:vAlign w:val="center"/>
          </w:tcPr>
          <w:p w14:paraId="1233FA30" w14:textId="77777777" w:rsidR="00863668" w:rsidRDefault="00863668" w:rsidP="00DD4A37">
            <w:pPr>
              <w:pStyle w:val="Outline"/>
              <w:spacing w:before="120"/>
              <w:jc w:val="center"/>
              <w:rPr>
                <w:kern w:val="0"/>
              </w:rPr>
            </w:pPr>
            <w:r>
              <w:rPr>
                <w:kern w:val="0"/>
                <w:sz w:val="23"/>
                <w:szCs w:val="23"/>
              </w:rPr>
              <w:t>1.</w:t>
            </w:r>
          </w:p>
        </w:tc>
        <w:tc>
          <w:tcPr>
            <w:tcW w:w="4230" w:type="dxa"/>
            <w:tcBorders>
              <w:top w:val="single" w:sz="6" w:space="0" w:color="auto"/>
              <w:bottom w:val="single" w:sz="6" w:space="0" w:color="auto"/>
            </w:tcBorders>
            <w:vAlign w:val="center"/>
          </w:tcPr>
          <w:p w14:paraId="6F11CB37" w14:textId="77777777" w:rsidR="00863668" w:rsidRDefault="00863668" w:rsidP="00DD4A37">
            <w:pPr>
              <w:pStyle w:val="Outline"/>
              <w:spacing w:before="120"/>
              <w:jc w:val="center"/>
              <w:rPr>
                <w:kern w:val="0"/>
              </w:rPr>
            </w:pPr>
            <w:r>
              <w:rPr>
                <w:sz w:val="23"/>
                <w:szCs w:val="23"/>
              </w:rPr>
              <w:t>Training for users (doctor, nurses and medical staff)</w:t>
            </w:r>
          </w:p>
        </w:tc>
        <w:tc>
          <w:tcPr>
            <w:tcW w:w="1890" w:type="dxa"/>
            <w:tcBorders>
              <w:top w:val="single" w:sz="6" w:space="0" w:color="auto"/>
              <w:bottom w:val="single" w:sz="6" w:space="0" w:color="auto"/>
            </w:tcBorders>
            <w:vAlign w:val="center"/>
          </w:tcPr>
          <w:p w14:paraId="18ADFDA3"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1890" w:type="dxa"/>
            <w:tcBorders>
              <w:top w:val="single" w:sz="6" w:space="0" w:color="auto"/>
              <w:bottom w:val="single" w:sz="6" w:space="0" w:color="auto"/>
            </w:tcBorders>
            <w:vAlign w:val="center"/>
          </w:tcPr>
          <w:p w14:paraId="65E8050B"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2340" w:type="dxa"/>
            <w:tcBorders>
              <w:top w:val="single" w:sz="6" w:space="0" w:color="auto"/>
              <w:bottom w:val="single" w:sz="6" w:space="0" w:color="auto"/>
            </w:tcBorders>
            <w:vAlign w:val="center"/>
          </w:tcPr>
          <w:p w14:paraId="111664FE"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232D30A1" w14:textId="77777777" w:rsidR="00863668" w:rsidRDefault="00863668" w:rsidP="00DD4A37">
            <w:pPr>
              <w:pStyle w:val="Outline"/>
              <w:spacing w:before="120"/>
              <w:jc w:val="center"/>
              <w:rPr>
                <w:kern w:val="0"/>
              </w:rPr>
            </w:pPr>
            <w:r>
              <w:rPr>
                <w:sz w:val="23"/>
                <w:szCs w:val="23"/>
              </w:rPr>
              <w:t>10 (teen) days after the installation of equipment’s</w:t>
            </w:r>
          </w:p>
        </w:tc>
      </w:tr>
      <w:tr w:rsidR="00863668" w14:paraId="10378CD7" w14:textId="77777777" w:rsidTr="00DD4A37">
        <w:trPr>
          <w:cantSplit/>
          <w:trHeight w:val="255"/>
        </w:trPr>
        <w:tc>
          <w:tcPr>
            <w:tcW w:w="1008" w:type="dxa"/>
            <w:tcBorders>
              <w:top w:val="single" w:sz="6" w:space="0" w:color="auto"/>
              <w:bottom w:val="single" w:sz="6" w:space="0" w:color="auto"/>
            </w:tcBorders>
            <w:vAlign w:val="center"/>
          </w:tcPr>
          <w:p w14:paraId="3A564653" w14:textId="77777777" w:rsidR="00863668" w:rsidRDefault="00863668" w:rsidP="00DD4A37">
            <w:pPr>
              <w:pStyle w:val="Outline"/>
              <w:spacing w:before="120"/>
              <w:jc w:val="center"/>
              <w:rPr>
                <w:kern w:val="0"/>
              </w:rPr>
            </w:pPr>
            <w:r>
              <w:rPr>
                <w:kern w:val="0"/>
                <w:sz w:val="23"/>
                <w:szCs w:val="23"/>
              </w:rPr>
              <w:t>2.</w:t>
            </w:r>
          </w:p>
        </w:tc>
        <w:tc>
          <w:tcPr>
            <w:tcW w:w="4230" w:type="dxa"/>
            <w:tcBorders>
              <w:top w:val="single" w:sz="6" w:space="0" w:color="auto"/>
              <w:bottom w:val="single" w:sz="6" w:space="0" w:color="auto"/>
            </w:tcBorders>
            <w:vAlign w:val="center"/>
          </w:tcPr>
          <w:p w14:paraId="1AD4B5AC" w14:textId="77777777" w:rsidR="00863668" w:rsidRDefault="00863668" w:rsidP="00DD4A37">
            <w:pPr>
              <w:pStyle w:val="Outline"/>
              <w:spacing w:before="120"/>
              <w:jc w:val="center"/>
              <w:rPr>
                <w:kern w:val="0"/>
              </w:rPr>
            </w:pPr>
            <w:r>
              <w:rPr>
                <w:sz w:val="23"/>
                <w:szCs w:val="23"/>
              </w:rPr>
              <w:t>Training on maintenance (biomedical engineers and technicians)</w:t>
            </w:r>
          </w:p>
        </w:tc>
        <w:tc>
          <w:tcPr>
            <w:tcW w:w="1890" w:type="dxa"/>
            <w:tcBorders>
              <w:top w:val="single" w:sz="6" w:space="0" w:color="auto"/>
              <w:bottom w:val="single" w:sz="6" w:space="0" w:color="auto"/>
            </w:tcBorders>
            <w:vAlign w:val="center"/>
          </w:tcPr>
          <w:p w14:paraId="6D4A40F4"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1890" w:type="dxa"/>
            <w:tcBorders>
              <w:top w:val="single" w:sz="6" w:space="0" w:color="auto"/>
              <w:bottom w:val="single" w:sz="6" w:space="0" w:color="auto"/>
            </w:tcBorders>
            <w:vAlign w:val="center"/>
          </w:tcPr>
          <w:p w14:paraId="54AAB6B1" w14:textId="77777777" w:rsidR="00863668" w:rsidRDefault="00863668" w:rsidP="00DD4A37">
            <w:pPr>
              <w:pStyle w:val="Outline"/>
              <w:spacing w:before="120"/>
              <w:jc w:val="center"/>
              <w:rPr>
                <w:kern w:val="0"/>
              </w:rPr>
            </w:pPr>
            <w:r>
              <w:rPr>
                <w:sz w:val="23"/>
                <w:szCs w:val="23"/>
              </w:rPr>
              <w:t>As per description under Minimum training requirements</w:t>
            </w:r>
          </w:p>
        </w:tc>
        <w:tc>
          <w:tcPr>
            <w:tcW w:w="2340" w:type="dxa"/>
            <w:tcBorders>
              <w:top w:val="single" w:sz="6" w:space="0" w:color="auto"/>
              <w:bottom w:val="single" w:sz="6" w:space="0" w:color="auto"/>
            </w:tcBorders>
            <w:vAlign w:val="center"/>
          </w:tcPr>
          <w:p w14:paraId="342F8D6D"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1F51625F" w14:textId="77777777" w:rsidR="00863668" w:rsidRDefault="00863668" w:rsidP="00DD4A37">
            <w:pPr>
              <w:pStyle w:val="Outline"/>
              <w:spacing w:before="120"/>
              <w:jc w:val="center"/>
              <w:rPr>
                <w:kern w:val="0"/>
              </w:rPr>
            </w:pPr>
            <w:r>
              <w:rPr>
                <w:sz w:val="23"/>
                <w:szCs w:val="23"/>
              </w:rPr>
              <w:t>10 (teen) days after the installation of equipment’s</w:t>
            </w:r>
          </w:p>
        </w:tc>
      </w:tr>
      <w:tr w:rsidR="00863668" w14:paraId="79E73D4F" w14:textId="77777777" w:rsidTr="00DD4A37">
        <w:trPr>
          <w:cantSplit/>
          <w:trHeight w:val="255"/>
        </w:trPr>
        <w:tc>
          <w:tcPr>
            <w:tcW w:w="1008" w:type="dxa"/>
            <w:tcBorders>
              <w:top w:val="single" w:sz="6" w:space="0" w:color="auto"/>
              <w:bottom w:val="single" w:sz="6" w:space="0" w:color="auto"/>
            </w:tcBorders>
            <w:vAlign w:val="center"/>
          </w:tcPr>
          <w:p w14:paraId="3E22BBAB" w14:textId="77777777" w:rsidR="00863668" w:rsidRDefault="00863668" w:rsidP="00DD4A37">
            <w:pPr>
              <w:pStyle w:val="Outline"/>
              <w:spacing w:before="120"/>
              <w:jc w:val="center"/>
              <w:rPr>
                <w:kern w:val="0"/>
              </w:rPr>
            </w:pPr>
            <w:r>
              <w:rPr>
                <w:kern w:val="0"/>
                <w:sz w:val="23"/>
                <w:szCs w:val="23"/>
              </w:rPr>
              <w:t>3.</w:t>
            </w:r>
          </w:p>
        </w:tc>
        <w:tc>
          <w:tcPr>
            <w:tcW w:w="4230" w:type="dxa"/>
            <w:tcBorders>
              <w:top w:val="single" w:sz="6" w:space="0" w:color="auto"/>
              <w:bottom w:val="single" w:sz="6" w:space="0" w:color="auto"/>
            </w:tcBorders>
            <w:vAlign w:val="center"/>
          </w:tcPr>
          <w:p w14:paraId="5586655D" w14:textId="77777777" w:rsidR="00863668" w:rsidRDefault="00863668" w:rsidP="00DD4A37">
            <w:pPr>
              <w:pStyle w:val="Outline"/>
              <w:spacing w:before="120"/>
              <w:jc w:val="center"/>
              <w:rPr>
                <w:kern w:val="0"/>
              </w:rPr>
            </w:pPr>
            <w:r>
              <w:rPr>
                <w:kern w:val="0"/>
                <w:sz w:val="23"/>
                <w:szCs w:val="23"/>
              </w:rPr>
              <w:t>Continuous local technical support available</w:t>
            </w:r>
          </w:p>
        </w:tc>
        <w:tc>
          <w:tcPr>
            <w:tcW w:w="1890" w:type="dxa"/>
            <w:tcBorders>
              <w:top w:val="single" w:sz="6" w:space="0" w:color="auto"/>
              <w:bottom w:val="single" w:sz="6" w:space="0" w:color="auto"/>
            </w:tcBorders>
            <w:vAlign w:val="center"/>
          </w:tcPr>
          <w:p w14:paraId="1FEB7D40" w14:textId="77777777" w:rsidR="00863668" w:rsidRDefault="00863668" w:rsidP="00DD4A37">
            <w:pPr>
              <w:pStyle w:val="Outline"/>
              <w:spacing w:before="120"/>
              <w:jc w:val="center"/>
              <w:rPr>
                <w:kern w:val="0"/>
              </w:rPr>
            </w:pPr>
          </w:p>
        </w:tc>
        <w:tc>
          <w:tcPr>
            <w:tcW w:w="1890" w:type="dxa"/>
            <w:tcBorders>
              <w:top w:val="single" w:sz="6" w:space="0" w:color="auto"/>
              <w:bottom w:val="single" w:sz="6" w:space="0" w:color="auto"/>
            </w:tcBorders>
            <w:vAlign w:val="center"/>
          </w:tcPr>
          <w:p w14:paraId="2830B946" w14:textId="77777777" w:rsidR="00863668" w:rsidRDefault="00863668" w:rsidP="00DD4A37">
            <w:pPr>
              <w:pStyle w:val="Outline"/>
              <w:spacing w:before="120"/>
              <w:jc w:val="center"/>
              <w:rPr>
                <w:kern w:val="0"/>
              </w:rPr>
            </w:pPr>
          </w:p>
        </w:tc>
        <w:tc>
          <w:tcPr>
            <w:tcW w:w="2340" w:type="dxa"/>
            <w:tcBorders>
              <w:top w:val="single" w:sz="6" w:space="0" w:color="auto"/>
              <w:bottom w:val="single" w:sz="6" w:space="0" w:color="auto"/>
            </w:tcBorders>
            <w:vAlign w:val="center"/>
          </w:tcPr>
          <w:p w14:paraId="70406EAB" w14:textId="77777777" w:rsidR="00863668" w:rsidRDefault="00863668" w:rsidP="00DD4A37">
            <w:pPr>
              <w:pStyle w:val="Outline"/>
              <w:spacing w:before="120"/>
              <w:jc w:val="center"/>
              <w:rPr>
                <w:kern w:val="0"/>
              </w:rPr>
            </w:pPr>
            <w:r>
              <w:rPr>
                <w:sz w:val="23"/>
                <w:szCs w:val="23"/>
              </w:rPr>
              <w:t>Place where the equipment are delivered and installed</w:t>
            </w:r>
          </w:p>
        </w:tc>
        <w:tc>
          <w:tcPr>
            <w:tcW w:w="1620" w:type="dxa"/>
            <w:tcBorders>
              <w:top w:val="single" w:sz="6" w:space="0" w:color="auto"/>
              <w:bottom w:val="single" w:sz="6" w:space="0" w:color="auto"/>
            </w:tcBorders>
            <w:vAlign w:val="center"/>
          </w:tcPr>
          <w:p w14:paraId="72E297D2" w14:textId="77777777" w:rsidR="00863668" w:rsidRDefault="00863668" w:rsidP="00DD4A37">
            <w:pPr>
              <w:pStyle w:val="Outline"/>
              <w:spacing w:before="120"/>
              <w:jc w:val="center"/>
              <w:rPr>
                <w:kern w:val="0"/>
              </w:rPr>
            </w:pPr>
            <w:r>
              <w:rPr>
                <w:kern w:val="0"/>
                <w:sz w:val="23"/>
                <w:szCs w:val="23"/>
              </w:rPr>
              <w:t>During the warranty period - two (2) years</w:t>
            </w:r>
            <w:r>
              <w:rPr>
                <w:rStyle w:val="FootnoteReference"/>
                <w:kern w:val="0"/>
                <w:sz w:val="23"/>
                <w:szCs w:val="23"/>
              </w:rPr>
              <w:footnoteReference w:id="1"/>
            </w:r>
          </w:p>
        </w:tc>
      </w:tr>
    </w:tbl>
    <w:p w14:paraId="11F5831E" w14:textId="7E023820" w:rsidR="00863668" w:rsidRPr="00F2086F" w:rsidRDefault="00863668" w:rsidP="00B21B06">
      <w:pPr>
        <w:spacing w:after="0" w:line="240" w:lineRule="auto"/>
        <w:contextualSpacing/>
        <w:rPr>
          <w:rFonts w:ascii="Times New Roman" w:eastAsia="Times New Roman" w:hAnsi="Times New Roman" w:cs="Times New Roman"/>
          <w:sz w:val="32"/>
          <w:szCs w:val="32"/>
        </w:rPr>
        <w:sectPr w:rsidR="00863668" w:rsidRPr="00F2086F"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F3662CD" w14:textId="77777777" w:rsidR="009379AD" w:rsidRPr="00C14D9C" w:rsidRDefault="009379AD" w:rsidP="0004651B">
      <w:pPr>
        <w:suppressAutoHyphens/>
        <w:spacing w:after="0" w:line="240" w:lineRule="auto"/>
        <w:jc w:val="center"/>
        <w:rPr>
          <w:rFonts w:ascii="Times New Roman Bold" w:eastAsia="Times New Roman" w:hAnsi="Times New Roman Bold" w:cs="Times New Roman"/>
          <w:kern w:val="28"/>
          <w:sz w:val="12"/>
          <w:szCs w:val="12"/>
          <w:lang w:val="en-GB"/>
        </w:rPr>
      </w:pPr>
      <w:bookmarkStart w:id="8" w:name="_Toc503364208"/>
    </w:p>
    <w:p w14:paraId="1EB42C7B" w14:textId="3757E835" w:rsidR="0004651B" w:rsidRPr="00F2086F"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1.3   </w:t>
      </w:r>
      <w:r w:rsidR="0004651B" w:rsidRPr="00F2086F">
        <w:rPr>
          <w:rFonts w:ascii="Times New Roman Bold" w:eastAsia="Times New Roman" w:hAnsi="Times New Roman Bold" w:cs="Times New Roman"/>
          <w:kern w:val="28"/>
          <w:sz w:val="40"/>
          <w:szCs w:val="40"/>
          <w:lang w:val="en-GB"/>
        </w:rPr>
        <w:t>Technical Specifications</w:t>
      </w:r>
      <w:bookmarkEnd w:id="8"/>
    </w:p>
    <w:p w14:paraId="011B3431" w14:textId="77777777" w:rsidR="0004651B" w:rsidRPr="00C14D9C" w:rsidRDefault="0004651B" w:rsidP="0004651B">
      <w:pPr>
        <w:suppressAutoHyphens/>
        <w:spacing w:after="0" w:line="240" w:lineRule="auto"/>
        <w:jc w:val="center"/>
        <w:rPr>
          <w:rFonts w:ascii="Times New Roman Bold" w:eastAsia="Times New Roman" w:hAnsi="Times New Roman Bold" w:cs="Times New Roman"/>
          <w:kern w:val="28"/>
          <w:sz w:val="12"/>
          <w:szCs w:val="12"/>
          <w:lang w:val="en-GB"/>
        </w:rPr>
      </w:pPr>
    </w:p>
    <w:p w14:paraId="0966357F" w14:textId="77777777" w:rsidR="00D33D98" w:rsidRPr="00D33D98" w:rsidRDefault="00D33D98" w:rsidP="00494273">
      <w:pPr>
        <w:spacing w:after="180" w:line="240" w:lineRule="auto"/>
        <w:jc w:val="both"/>
        <w:rPr>
          <w:rFonts w:ascii="Times New Roman" w:eastAsia="Times New Roman" w:hAnsi="Times New Roman" w:cs="Times New Roman"/>
          <w:iCs/>
          <w:sz w:val="12"/>
          <w:szCs w:val="12"/>
        </w:rPr>
      </w:pPr>
    </w:p>
    <w:p w14:paraId="0E5FBBF4" w14:textId="7B1DBE43" w:rsidR="0004651B" w:rsidRPr="008D03E5" w:rsidRDefault="0004651B" w:rsidP="00494273">
      <w:pPr>
        <w:spacing w:after="180" w:line="240" w:lineRule="auto"/>
        <w:jc w:val="both"/>
        <w:rPr>
          <w:rFonts w:ascii="Times New Roman" w:eastAsia="Times New Roman" w:hAnsi="Times New Roman" w:cs="Times New Roman"/>
          <w:iCs/>
          <w:sz w:val="24"/>
          <w:szCs w:val="24"/>
        </w:rPr>
      </w:pPr>
      <w:r w:rsidRPr="008D03E5">
        <w:rPr>
          <w:rFonts w:ascii="Times New Roman" w:eastAsia="Times New Roman" w:hAnsi="Times New Roman" w:cs="Times New Roman"/>
          <w:iCs/>
          <w:sz w:val="24"/>
          <w:szCs w:val="24"/>
        </w:rPr>
        <w:t>The Goods shall comply with following Technical</w:t>
      </w:r>
      <w:r w:rsidR="00494273" w:rsidRPr="008D03E5">
        <w:rPr>
          <w:rFonts w:ascii="Times New Roman" w:eastAsia="Times New Roman" w:hAnsi="Times New Roman" w:cs="Times New Roman"/>
          <w:iCs/>
          <w:sz w:val="24"/>
          <w:szCs w:val="24"/>
        </w:rPr>
        <w:t xml:space="preserve"> Specifications and Standards: </w:t>
      </w:r>
    </w:p>
    <w:p w14:paraId="6FAF1522" w14:textId="77777777" w:rsidR="008D03E5" w:rsidRPr="000C6D98" w:rsidRDefault="008D03E5" w:rsidP="0004651B">
      <w:pPr>
        <w:suppressAutoHyphens/>
        <w:spacing w:line="240" w:lineRule="auto"/>
        <w:rPr>
          <w:rFonts w:ascii="Times New Roman" w:eastAsia="Times New Roman" w:hAnsi="Times New Roman" w:cs="Times New Roman"/>
          <w:b/>
          <w:bCs/>
          <w:iCs/>
          <w:color w:val="FF0000"/>
          <w:sz w:val="12"/>
          <w:szCs w:val="12"/>
        </w:rPr>
      </w:pPr>
    </w:p>
    <w:p w14:paraId="203BF104" w14:textId="1C76486B" w:rsidR="005E0111" w:rsidRPr="00891DC4" w:rsidRDefault="005E0111" w:rsidP="005E0111">
      <w:pPr>
        <w:suppressAutoHyphens/>
        <w:spacing w:line="240" w:lineRule="auto"/>
        <w:rPr>
          <w:rFonts w:ascii="Times New Roman" w:eastAsia="Times New Roman" w:hAnsi="Times New Roman" w:cs="Times New Roman"/>
          <w:bCs/>
          <w:i/>
          <w:iCs/>
          <w:sz w:val="26"/>
          <w:szCs w:val="26"/>
        </w:rPr>
      </w:pPr>
      <w:bookmarkStart w:id="9" w:name="_Toc36205477"/>
      <w:bookmarkStart w:id="10" w:name="_Toc503364209"/>
      <w:r w:rsidRPr="000C6D98">
        <w:rPr>
          <w:rFonts w:ascii="Times New Roman" w:eastAsia="Times New Roman" w:hAnsi="Times New Roman" w:cs="Times New Roman"/>
          <w:b/>
          <w:bCs/>
          <w:iCs/>
          <w:color w:val="FF0000"/>
          <w:sz w:val="26"/>
          <w:szCs w:val="26"/>
        </w:rPr>
        <w:t xml:space="preserve">Detailed Technical Specifications and Standards for </w:t>
      </w:r>
      <w:r w:rsidR="00861FA1" w:rsidRPr="00861FA1">
        <w:rPr>
          <w:rFonts w:ascii="Times New Roman" w:eastAsia="Times New Roman" w:hAnsi="Times New Roman" w:cs="Times New Roman"/>
          <w:b/>
          <w:bCs/>
          <w:iCs/>
          <w:color w:val="FF0000"/>
          <w:sz w:val="26"/>
          <w:szCs w:val="26"/>
        </w:rPr>
        <w:t>Surgical Light for Vascular Surgery and Neurosurgery Clinics</w:t>
      </w:r>
    </w:p>
    <w:tbl>
      <w:tblPr>
        <w:tblStyle w:val="TableGrid"/>
        <w:tblW w:w="9776" w:type="dxa"/>
        <w:tblLook w:val="04A0" w:firstRow="1" w:lastRow="0" w:firstColumn="1" w:lastColumn="0" w:noHBand="0" w:noVBand="1"/>
      </w:tblPr>
      <w:tblGrid>
        <w:gridCol w:w="846"/>
        <w:gridCol w:w="6946"/>
        <w:gridCol w:w="1984"/>
      </w:tblGrid>
      <w:tr w:rsidR="005E0111" w:rsidRPr="000B7514" w14:paraId="1557F0CC" w14:textId="77777777" w:rsidTr="000C6D98">
        <w:tc>
          <w:tcPr>
            <w:tcW w:w="846" w:type="dxa"/>
            <w:vAlign w:val="center"/>
          </w:tcPr>
          <w:p w14:paraId="384220F8" w14:textId="7CF82721" w:rsidR="005E0111" w:rsidRPr="000B7514" w:rsidRDefault="000C6D98" w:rsidP="000C6D98">
            <w:pPr>
              <w:ind w:right="-335"/>
              <w:jc w:val="center"/>
              <w:rPr>
                <w:b/>
                <w:bCs/>
                <w:sz w:val="21"/>
                <w:szCs w:val="21"/>
              </w:rPr>
            </w:pPr>
            <w:r>
              <w:rPr>
                <w:b/>
                <w:bCs/>
                <w:sz w:val="21"/>
                <w:szCs w:val="21"/>
              </w:rPr>
              <w:t>No.</w:t>
            </w:r>
          </w:p>
        </w:tc>
        <w:tc>
          <w:tcPr>
            <w:tcW w:w="6946" w:type="dxa"/>
            <w:vAlign w:val="center"/>
          </w:tcPr>
          <w:p w14:paraId="5BF789B5" w14:textId="77777777" w:rsidR="005E0111" w:rsidRPr="000B7514" w:rsidRDefault="005E0111" w:rsidP="00C14D9C">
            <w:pPr>
              <w:rPr>
                <w:b/>
                <w:bCs/>
                <w:sz w:val="21"/>
                <w:szCs w:val="21"/>
              </w:rPr>
            </w:pPr>
            <w:r w:rsidRPr="000B7514">
              <w:rPr>
                <w:b/>
                <w:bCs/>
                <w:sz w:val="21"/>
                <w:szCs w:val="21"/>
              </w:rPr>
              <w:t>Technical requirement</w:t>
            </w:r>
          </w:p>
        </w:tc>
        <w:tc>
          <w:tcPr>
            <w:tcW w:w="1984" w:type="dxa"/>
          </w:tcPr>
          <w:p w14:paraId="426AC6C3" w14:textId="77777777" w:rsidR="005E0111" w:rsidRPr="000B7514" w:rsidRDefault="005E0111" w:rsidP="004214AC">
            <w:pPr>
              <w:jc w:val="center"/>
              <w:rPr>
                <w:b/>
                <w:bCs/>
                <w:sz w:val="21"/>
                <w:szCs w:val="21"/>
              </w:rPr>
            </w:pPr>
            <w:r w:rsidRPr="000B7514">
              <w:rPr>
                <w:b/>
                <w:bCs/>
                <w:sz w:val="21"/>
                <w:szCs w:val="21"/>
              </w:rPr>
              <w:t>Bidder’s statement of compliance</w:t>
            </w:r>
          </w:p>
        </w:tc>
      </w:tr>
      <w:tr w:rsidR="000D18F6" w:rsidRPr="000B7514" w14:paraId="35008487" w14:textId="77777777" w:rsidTr="000C6D98">
        <w:trPr>
          <w:trHeight w:val="278"/>
        </w:trPr>
        <w:tc>
          <w:tcPr>
            <w:tcW w:w="846" w:type="dxa"/>
            <w:vAlign w:val="center"/>
          </w:tcPr>
          <w:p w14:paraId="69BD804C" w14:textId="77777777" w:rsidR="000D18F6" w:rsidRPr="000B7514" w:rsidRDefault="000D18F6" w:rsidP="000D18F6">
            <w:pPr>
              <w:jc w:val="center"/>
              <w:rPr>
                <w:sz w:val="22"/>
                <w:szCs w:val="22"/>
              </w:rPr>
            </w:pPr>
            <w:r>
              <w:rPr>
                <w:sz w:val="22"/>
                <w:szCs w:val="22"/>
              </w:rPr>
              <w:t>1.</w:t>
            </w:r>
          </w:p>
        </w:tc>
        <w:tc>
          <w:tcPr>
            <w:tcW w:w="6946" w:type="dxa"/>
          </w:tcPr>
          <w:p w14:paraId="25EFDAAC" w14:textId="5E163272" w:rsidR="000D18F6" w:rsidRPr="000B7514" w:rsidRDefault="00861FA1" w:rsidP="000D18F6">
            <w:pPr>
              <w:spacing w:before="40" w:after="40"/>
              <w:rPr>
                <w:sz w:val="22"/>
                <w:szCs w:val="22"/>
              </w:rPr>
            </w:pPr>
            <w:r w:rsidRPr="00861FA1">
              <w:rPr>
                <w:sz w:val="22"/>
                <w:szCs w:val="22"/>
              </w:rPr>
              <w:t>Main Dome: 160.000 Lux</w:t>
            </w:r>
          </w:p>
        </w:tc>
        <w:tc>
          <w:tcPr>
            <w:tcW w:w="1984" w:type="dxa"/>
          </w:tcPr>
          <w:p w14:paraId="7DA4C402" w14:textId="77777777" w:rsidR="000D18F6" w:rsidRPr="000B7514" w:rsidRDefault="000D18F6" w:rsidP="000D18F6">
            <w:pPr>
              <w:rPr>
                <w:sz w:val="22"/>
                <w:szCs w:val="22"/>
              </w:rPr>
            </w:pPr>
          </w:p>
        </w:tc>
      </w:tr>
      <w:tr w:rsidR="00861FA1" w:rsidRPr="000B7514" w14:paraId="3FD7C4A9" w14:textId="77777777" w:rsidTr="000C6D98">
        <w:tc>
          <w:tcPr>
            <w:tcW w:w="846" w:type="dxa"/>
            <w:vAlign w:val="center"/>
          </w:tcPr>
          <w:p w14:paraId="6FE8F5FF" w14:textId="77777777" w:rsidR="00861FA1" w:rsidRPr="000B7514" w:rsidRDefault="00861FA1" w:rsidP="00861FA1">
            <w:pPr>
              <w:jc w:val="center"/>
              <w:rPr>
                <w:sz w:val="22"/>
                <w:szCs w:val="22"/>
              </w:rPr>
            </w:pPr>
            <w:r>
              <w:rPr>
                <w:sz w:val="22"/>
                <w:szCs w:val="22"/>
              </w:rPr>
              <w:t>2.</w:t>
            </w:r>
          </w:p>
        </w:tc>
        <w:tc>
          <w:tcPr>
            <w:tcW w:w="6946" w:type="dxa"/>
          </w:tcPr>
          <w:p w14:paraId="5732385D" w14:textId="0655ED65" w:rsidR="00861FA1" w:rsidRPr="000B7514" w:rsidRDefault="00861FA1" w:rsidP="00861FA1">
            <w:pPr>
              <w:spacing w:before="40" w:after="40"/>
              <w:rPr>
                <w:sz w:val="22"/>
                <w:szCs w:val="22"/>
              </w:rPr>
            </w:pPr>
            <w:r w:rsidRPr="005B54CE">
              <w:t>Satellite dome: 160.000 Lux</w:t>
            </w:r>
          </w:p>
        </w:tc>
        <w:tc>
          <w:tcPr>
            <w:tcW w:w="1984" w:type="dxa"/>
          </w:tcPr>
          <w:p w14:paraId="3CA92406" w14:textId="77777777" w:rsidR="00861FA1" w:rsidRPr="000B7514" w:rsidRDefault="00861FA1" w:rsidP="00861FA1">
            <w:pPr>
              <w:rPr>
                <w:sz w:val="22"/>
                <w:szCs w:val="22"/>
              </w:rPr>
            </w:pPr>
          </w:p>
        </w:tc>
      </w:tr>
      <w:tr w:rsidR="00861FA1" w:rsidRPr="000B7514" w14:paraId="4229F323" w14:textId="77777777" w:rsidTr="000C6D98">
        <w:tc>
          <w:tcPr>
            <w:tcW w:w="846" w:type="dxa"/>
            <w:vAlign w:val="center"/>
          </w:tcPr>
          <w:p w14:paraId="53A05000" w14:textId="77777777" w:rsidR="00861FA1" w:rsidRPr="000B7514" w:rsidRDefault="00861FA1" w:rsidP="00861FA1">
            <w:pPr>
              <w:jc w:val="center"/>
              <w:rPr>
                <w:sz w:val="22"/>
                <w:szCs w:val="22"/>
              </w:rPr>
            </w:pPr>
            <w:r>
              <w:rPr>
                <w:sz w:val="22"/>
                <w:szCs w:val="22"/>
              </w:rPr>
              <w:t>3.</w:t>
            </w:r>
          </w:p>
        </w:tc>
        <w:tc>
          <w:tcPr>
            <w:tcW w:w="6946" w:type="dxa"/>
          </w:tcPr>
          <w:p w14:paraId="4829EA37" w14:textId="0E811D4A" w:rsidR="00861FA1" w:rsidRPr="000B7514" w:rsidRDefault="00861FA1" w:rsidP="00861FA1">
            <w:pPr>
              <w:spacing w:before="40" w:after="40"/>
              <w:rPr>
                <w:sz w:val="22"/>
                <w:szCs w:val="22"/>
              </w:rPr>
            </w:pPr>
            <w:r w:rsidRPr="005B54CE">
              <w:t>Operating Voltage:220 V 50/60 Hz</w:t>
            </w:r>
          </w:p>
        </w:tc>
        <w:tc>
          <w:tcPr>
            <w:tcW w:w="1984" w:type="dxa"/>
          </w:tcPr>
          <w:p w14:paraId="0B0B0E22" w14:textId="77777777" w:rsidR="00861FA1" w:rsidRPr="000B7514" w:rsidRDefault="00861FA1" w:rsidP="00861FA1">
            <w:pPr>
              <w:rPr>
                <w:sz w:val="22"/>
                <w:szCs w:val="22"/>
              </w:rPr>
            </w:pPr>
          </w:p>
        </w:tc>
      </w:tr>
      <w:tr w:rsidR="00861FA1" w:rsidRPr="000B7514" w14:paraId="7E044F03" w14:textId="77777777" w:rsidTr="000C6D98">
        <w:tc>
          <w:tcPr>
            <w:tcW w:w="846" w:type="dxa"/>
            <w:vAlign w:val="center"/>
          </w:tcPr>
          <w:p w14:paraId="5E6155D0" w14:textId="77777777" w:rsidR="00861FA1" w:rsidRPr="000B7514" w:rsidRDefault="00861FA1" w:rsidP="00861FA1">
            <w:pPr>
              <w:jc w:val="center"/>
              <w:rPr>
                <w:sz w:val="22"/>
                <w:szCs w:val="22"/>
              </w:rPr>
            </w:pPr>
            <w:r>
              <w:rPr>
                <w:sz w:val="22"/>
                <w:szCs w:val="22"/>
              </w:rPr>
              <w:t>4.</w:t>
            </w:r>
          </w:p>
        </w:tc>
        <w:tc>
          <w:tcPr>
            <w:tcW w:w="6946" w:type="dxa"/>
          </w:tcPr>
          <w:p w14:paraId="5725ED12" w14:textId="53330CFB" w:rsidR="00861FA1" w:rsidRPr="000B7514" w:rsidRDefault="00861FA1" w:rsidP="00861FA1">
            <w:pPr>
              <w:spacing w:before="40" w:after="40"/>
              <w:rPr>
                <w:sz w:val="22"/>
                <w:szCs w:val="22"/>
              </w:rPr>
            </w:pPr>
            <w:r w:rsidRPr="005B54CE">
              <w:t>Color Temperature: 3.500K – 5.000K / 5 Steps</w:t>
            </w:r>
          </w:p>
        </w:tc>
        <w:tc>
          <w:tcPr>
            <w:tcW w:w="1984" w:type="dxa"/>
          </w:tcPr>
          <w:p w14:paraId="6504A394" w14:textId="77777777" w:rsidR="00861FA1" w:rsidRPr="000B7514" w:rsidRDefault="00861FA1" w:rsidP="00861FA1">
            <w:pPr>
              <w:rPr>
                <w:sz w:val="22"/>
                <w:szCs w:val="22"/>
              </w:rPr>
            </w:pPr>
          </w:p>
        </w:tc>
      </w:tr>
      <w:tr w:rsidR="00861FA1" w:rsidRPr="000B7514" w14:paraId="79BA6FF0" w14:textId="77777777" w:rsidTr="000C6D98">
        <w:tc>
          <w:tcPr>
            <w:tcW w:w="846" w:type="dxa"/>
            <w:vAlign w:val="center"/>
          </w:tcPr>
          <w:p w14:paraId="065815A9" w14:textId="77777777" w:rsidR="00861FA1" w:rsidRPr="000B7514" w:rsidRDefault="00861FA1" w:rsidP="00861FA1">
            <w:pPr>
              <w:jc w:val="center"/>
              <w:rPr>
                <w:sz w:val="22"/>
                <w:szCs w:val="22"/>
              </w:rPr>
            </w:pPr>
            <w:r>
              <w:rPr>
                <w:sz w:val="22"/>
                <w:szCs w:val="22"/>
              </w:rPr>
              <w:t>5.</w:t>
            </w:r>
          </w:p>
        </w:tc>
        <w:tc>
          <w:tcPr>
            <w:tcW w:w="6946" w:type="dxa"/>
          </w:tcPr>
          <w:p w14:paraId="7C43B9B3" w14:textId="6885DCC3" w:rsidR="00861FA1" w:rsidRPr="000B7514" w:rsidRDefault="00861FA1" w:rsidP="00861FA1">
            <w:pPr>
              <w:spacing w:before="40" w:after="40"/>
              <w:rPr>
                <w:sz w:val="22"/>
                <w:szCs w:val="22"/>
              </w:rPr>
            </w:pPr>
            <w:r w:rsidRPr="005B54CE">
              <w:t>Spot Diameter: 14cm-30cm</w:t>
            </w:r>
          </w:p>
        </w:tc>
        <w:tc>
          <w:tcPr>
            <w:tcW w:w="1984" w:type="dxa"/>
          </w:tcPr>
          <w:p w14:paraId="4D3808E7" w14:textId="77777777" w:rsidR="00861FA1" w:rsidRPr="000B7514" w:rsidRDefault="00861FA1" w:rsidP="00861FA1">
            <w:pPr>
              <w:rPr>
                <w:sz w:val="22"/>
                <w:szCs w:val="22"/>
              </w:rPr>
            </w:pPr>
          </w:p>
        </w:tc>
      </w:tr>
      <w:tr w:rsidR="00861FA1" w:rsidRPr="000B7514" w14:paraId="7B8623F3" w14:textId="77777777" w:rsidTr="000C6D98">
        <w:tc>
          <w:tcPr>
            <w:tcW w:w="846" w:type="dxa"/>
            <w:vAlign w:val="center"/>
          </w:tcPr>
          <w:p w14:paraId="00654B38" w14:textId="77777777" w:rsidR="00861FA1" w:rsidRPr="000B7514" w:rsidRDefault="00861FA1" w:rsidP="00861FA1">
            <w:pPr>
              <w:jc w:val="center"/>
              <w:rPr>
                <w:sz w:val="22"/>
                <w:szCs w:val="22"/>
              </w:rPr>
            </w:pPr>
            <w:r>
              <w:rPr>
                <w:sz w:val="22"/>
                <w:szCs w:val="22"/>
              </w:rPr>
              <w:t>6.</w:t>
            </w:r>
          </w:p>
        </w:tc>
        <w:tc>
          <w:tcPr>
            <w:tcW w:w="6946" w:type="dxa"/>
          </w:tcPr>
          <w:p w14:paraId="49034EBA" w14:textId="4AA1F536" w:rsidR="00861FA1" w:rsidRPr="000B7514" w:rsidRDefault="00861FA1" w:rsidP="00861FA1">
            <w:pPr>
              <w:spacing w:before="40" w:after="40"/>
              <w:rPr>
                <w:sz w:val="22"/>
                <w:szCs w:val="22"/>
              </w:rPr>
            </w:pPr>
            <w:r w:rsidRPr="00E24C85">
              <w:rPr>
                <w:sz w:val="28"/>
              </w:rPr>
              <w:t>Depth of light volume (20%)  &gt; 130 cm.</w:t>
            </w:r>
          </w:p>
        </w:tc>
        <w:tc>
          <w:tcPr>
            <w:tcW w:w="1984" w:type="dxa"/>
          </w:tcPr>
          <w:p w14:paraId="1EF015EF" w14:textId="77777777" w:rsidR="00861FA1" w:rsidRPr="000B7514" w:rsidRDefault="00861FA1" w:rsidP="00861FA1">
            <w:pPr>
              <w:rPr>
                <w:sz w:val="22"/>
                <w:szCs w:val="22"/>
              </w:rPr>
            </w:pPr>
          </w:p>
        </w:tc>
      </w:tr>
      <w:tr w:rsidR="00861FA1" w:rsidRPr="000B7514" w14:paraId="7FA0EA6E" w14:textId="77777777" w:rsidTr="000C6D98">
        <w:tc>
          <w:tcPr>
            <w:tcW w:w="846" w:type="dxa"/>
            <w:vAlign w:val="center"/>
          </w:tcPr>
          <w:p w14:paraId="63EFDAAA" w14:textId="07263920" w:rsidR="00861FA1" w:rsidRDefault="00861FA1" w:rsidP="00861FA1">
            <w:pPr>
              <w:jc w:val="center"/>
            </w:pPr>
            <w:r>
              <w:t>7.</w:t>
            </w:r>
          </w:p>
        </w:tc>
        <w:tc>
          <w:tcPr>
            <w:tcW w:w="6946" w:type="dxa"/>
          </w:tcPr>
          <w:p w14:paraId="03A497CF" w14:textId="4248E951" w:rsidR="00861FA1" w:rsidRPr="000B7514" w:rsidRDefault="00861FA1" w:rsidP="00861FA1">
            <w:pPr>
              <w:spacing w:before="40" w:after="40"/>
            </w:pPr>
            <w:r w:rsidRPr="00861FA1">
              <w:t xml:space="preserve">Depth of light volume (60%)  &gt; 78 cm. </w:t>
            </w:r>
          </w:p>
        </w:tc>
        <w:tc>
          <w:tcPr>
            <w:tcW w:w="1984" w:type="dxa"/>
          </w:tcPr>
          <w:p w14:paraId="5C6090D4" w14:textId="77777777" w:rsidR="00861FA1" w:rsidRPr="000B7514" w:rsidRDefault="00861FA1" w:rsidP="00861FA1"/>
        </w:tc>
      </w:tr>
      <w:tr w:rsidR="00861FA1" w:rsidRPr="000B7514" w14:paraId="7BB99699" w14:textId="77777777" w:rsidTr="000C6D98">
        <w:tc>
          <w:tcPr>
            <w:tcW w:w="846" w:type="dxa"/>
            <w:vAlign w:val="center"/>
          </w:tcPr>
          <w:p w14:paraId="48144985" w14:textId="62D20D9D" w:rsidR="00861FA1" w:rsidRDefault="00861FA1" w:rsidP="00861FA1">
            <w:pPr>
              <w:jc w:val="center"/>
            </w:pPr>
            <w:r>
              <w:t>8.</w:t>
            </w:r>
          </w:p>
        </w:tc>
        <w:tc>
          <w:tcPr>
            <w:tcW w:w="6946" w:type="dxa"/>
          </w:tcPr>
          <w:p w14:paraId="4D555F70" w14:textId="022B93F5" w:rsidR="00861FA1" w:rsidRPr="000B7514" w:rsidRDefault="00861FA1" w:rsidP="00861FA1">
            <w:pPr>
              <w:spacing w:before="40" w:after="40"/>
            </w:pPr>
            <w:r w:rsidRPr="00861FA1">
              <w:t xml:space="preserve">Spot Adjustment (Narrow): Electronic </w:t>
            </w:r>
          </w:p>
        </w:tc>
        <w:tc>
          <w:tcPr>
            <w:tcW w:w="1984" w:type="dxa"/>
          </w:tcPr>
          <w:p w14:paraId="5F3B29A5" w14:textId="77777777" w:rsidR="00861FA1" w:rsidRPr="000B7514" w:rsidRDefault="00861FA1" w:rsidP="00861FA1"/>
        </w:tc>
      </w:tr>
      <w:tr w:rsidR="00861FA1" w:rsidRPr="000B7514" w14:paraId="54ED96C8" w14:textId="77777777" w:rsidTr="000C6D98">
        <w:tc>
          <w:tcPr>
            <w:tcW w:w="846" w:type="dxa"/>
            <w:vAlign w:val="center"/>
          </w:tcPr>
          <w:p w14:paraId="1E243103" w14:textId="1DA1C3EC" w:rsidR="00861FA1" w:rsidRDefault="00861FA1" w:rsidP="00861FA1">
            <w:pPr>
              <w:jc w:val="center"/>
            </w:pPr>
            <w:r>
              <w:t>9.</w:t>
            </w:r>
          </w:p>
        </w:tc>
        <w:tc>
          <w:tcPr>
            <w:tcW w:w="6946" w:type="dxa"/>
          </w:tcPr>
          <w:p w14:paraId="6D78F7AF" w14:textId="5CD7D513" w:rsidR="00861FA1" w:rsidRPr="000B7514" w:rsidRDefault="00861FA1" w:rsidP="00861FA1">
            <w:pPr>
              <w:spacing w:before="40" w:after="40"/>
            </w:pPr>
            <w:r w:rsidRPr="00861FA1">
              <w:t>Power Consumption: 55 W</w:t>
            </w:r>
          </w:p>
        </w:tc>
        <w:tc>
          <w:tcPr>
            <w:tcW w:w="1984" w:type="dxa"/>
          </w:tcPr>
          <w:p w14:paraId="54C2EC3C" w14:textId="77777777" w:rsidR="00861FA1" w:rsidRPr="000B7514" w:rsidRDefault="00861FA1" w:rsidP="00861FA1"/>
        </w:tc>
      </w:tr>
      <w:tr w:rsidR="00861FA1" w:rsidRPr="000B7514" w14:paraId="1269F55E" w14:textId="77777777" w:rsidTr="000C6D98">
        <w:tc>
          <w:tcPr>
            <w:tcW w:w="846" w:type="dxa"/>
            <w:vAlign w:val="center"/>
          </w:tcPr>
          <w:p w14:paraId="33BF25AA" w14:textId="23BFB4EF" w:rsidR="00861FA1" w:rsidRDefault="00861FA1" w:rsidP="00861FA1">
            <w:pPr>
              <w:jc w:val="center"/>
            </w:pPr>
            <w:r>
              <w:t>10.</w:t>
            </w:r>
          </w:p>
        </w:tc>
        <w:tc>
          <w:tcPr>
            <w:tcW w:w="6946" w:type="dxa"/>
          </w:tcPr>
          <w:p w14:paraId="4714A99F" w14:textId="5F162726" w:rsidR="00861FA1" w:rsidRPr="000B7514" w:rsidRDefault="00861FA1" w:rsidP="00861FA1">
            <w:pPr>
              <w:spacing w:before="40" w:after="40"/>
            </w:pPr>
            <w:r w:rsidRPr="00861FA1">
              <w:t>Maximum Illumination: For All Spot Diameter</w:t>
            </w:r>
          </w:p>
        </w:tc>
        <w:tc>
          <w:tcPr>
            <w:tcW w:w="1984" w:type="dxa"/>
          </w:tcPr>
          <w:p w14:paraId="7EBC21CF" w14:textId="77777777" w:rsidR="00861FA1" w:rsidRPr="000B7514" w:rsidRDefault="00861FA1" w:rsidP="00861FA1"/>
        </w:tc>
      </w:tr>
      <w:tr w:rsidR="00861FA1" w:rsidRPr="000B7514" w14:paraId="6B4BBEA7" w14:textId="77777777" w:rsidTr="000C6D98">
        <w:tc>
          <w:tcPr>
            <w:tcW w:w="846" w:type="dxa"/>
            <w:vAlign w:val="center"/>
          </w:tcPr>
          <w:p w14:paraId="6D5A0436" w14:textId="7FD954B2" w:rsidR="00861FA1" w:rsidRDefault="00861FA1" w:rsidP="00861FA1">
            <w:pPr>
              <w:jc w:val="center"/>
            </w:pPr>
            <w:r>
              <w:t>11.</w:t>
            </w:r>
          </w:p>
        </w:tc>
        <w:tc>
          <w:tcPr>
            <w:tcW w:w="6946" w:type="dxa"/>
          </w:tcPr>
          <w:p w14:paraId="31608394" w14:textId="6FE8C733" w:rsidR="00861FA1" w:rsidRPr="000B7514" w:rsidRDefault="00861FA1" w:rsidP="00861FA1">
            <w:pPr>
              <w:spacing w:before="40" w:after="40"/>
            </w:pPr>
            <w:r w:rsidRPr="00861FA1">
              <w:t xml:space="preserve">Illumination (Lux) 160.000(20%-100%)/10 Steps </w:t>
            </w:r>
          </w:p>
        </w:tc>
        <w:tc>
          <w:tcPr>
            <w:tcW w:w="1984" w:type="dxa"/>
          </w:tcPr>
          <w:p w14:paraId="5EA49743" w14:textId="77777777" w:rsidR="00861FA1" w:rsidRPr="000B7514" w:rsidRDefault="00861FA1" w:rsidP="00861FA1"/>
        </w:tc>
      </w:tr>
      <w:tr w:rsidR="00861FA1" w:rsidRPr="000B7514" w14:paraId="1E261E62" w14:textId="77777777" w:rsidTr="000C6D98">
        <w:tc>
          <w:tcPr>
            <w:tcW w:w="846" w:type="dxa"/>
            <w:vAlign w:val="center"/>
          </w:tcPr>
          <w:p w14:paraId="42AD0948" w14:textId="420F0F20" w:rsidR="00861FA1" w:rsidRDefault="00861FA1" w:rsidP="000D18F6">
            <w:pPr>
              <w:jc w:val="center"/>
            </w:pPr>
            <w:r>
              <w:t>12.</w:t>
            </w:r>
          </w:p>
        </w:tc>
        <w:tc>
          <w:tcPr>
            <w:tcW w:w="6946" w:type="dxa"/>
          </w:tcPr>
          <w:p w14:paraId="0349DDD6" w14:textId="4A958CC0" w:rsidR="00861FA1" w:rsidRPr="000B7514" w:rsidRDefault="00861FA1" w:rsidP="000D18F6">
            <w:pPr>
              <w:spacing w:before="40" w:after="40"/>
            </w:pPr>
            <w:r w:rsidRPr="00861FA1">
              <w:t xml:space="preserve">                                 130.000(20%-100%)/10 Steps</w:t>
            </w:r>
          </w:p>
        </w:tc>
        <w:tc>
          <w:tcPr>
            <w:tcW w:w="1984" w:type="dxa"/>
          </w:tcPr>
          <w:p w14:paraId="43D00394" w14:textId="77777777" w:rsidR="00861FA1" w:rsidRPr="000B7514" w:rsidRDefault="00861FA1" w:rsidP="000D18F6"/>
        </w:tc>
      </w:tr>
      <w:tr w:rsidR="00861FA1" w:rsidRPr="000B7514" w14:paraId="25FDF80C" w14:textId="77777777" w:rsidTr="000C6D98">
        <w:tc>
          <w:tcPr>
            <w:tcW w:w="846" w:type="dxa"/>
            <w:vAlign w:val="center"/>
          </w:tcPr>
          <w:p w14:paraId="4280FCF8" w14:textId="464AE0A9" w:rsidR="00861FA1" w:rsidRDefault="00861FA1" w:rsidP="00861FA1">
            <w:pPr>
              <w:jc w:val="center"/>
            </w:pPr>
            <w:r>
              <w:t>13.</w:t>
            </w:r>
          </w:p>
        </w:tc>
        <w:tc>
          <w:tcPr>
            <w:tcW w:w="6946" w:type="dxa"/>
          </w:tcPr>
          <w:p w14:paraId="69759301" w14:textId="54C5F06B" w:rsidR="00861FA1" w:rsidRPr="000B7514" w:rsidRDefault="00861FA1" w:rsidP="00861FA1">
            <w:pPr>
              <w:spacing w:before="40" w:after="40"/>
            </w:pPr>
            <w:r w:rsidRPr="00861FA1">
              <w:t>Endoscopy Mode: Yes</w:t>
            </w:r>
          </w:p>
        </w:tc>
        <w:tc>
          <w:tcPr>
            <w:tcW w:w="1984" w:type="dxa"/>
          </w:tcPr>
          <w:p w14:paraId="5E957031" w14:textId="77777777" w:rsidR="00861FA1" w:rsidRPr="000B7514" w:rsidRDefault="00861FA1" w:rsidP="00861FA1"/>
        </w:tc>
      </w:tr>
      <w:tr w:rsidR="00861FA1" w:rsidRPr="000B7514" w14:paraId="4481C46B" w14:textId="77777777" w:rsidTr="000C6D98">
        <w:tc>
          <w:tcPr>
            <w:tcW w:w="846" w:type="dxa"/>
            <w:vAlign w:val="center"/>
          </w:tcPr>
          <w:p w14:paraId="5935C47D" w14:textId="586299F3" w:rsidR="00861FA1" w:rsidRDefault="00861FA1" w:rsidP="00861FA1">
            <w:pPr>
              <w:jc w:val="center"/>
            </w:pPr>
            <w:r>
              <w:t>14.</w:t>
            </w:r>
          </w:p>
        </w:tc>
        <w:tc>
          <w:tcPr>
            <w:tcW w:w="6946" w:type="dxa"/>
          </w:tcPr>
          <w:p w14:paraId="7EBFDEFA" w14:textId="48A52285" w:rsidR="00861FA1" w:rsidRPr="000B7514" w:rsidRDefault="00861FA1" w:rsidP="00861FA1">
            <w:pPr>
              <w:spacing w:before="40" w:after="40"/>
            </w:pPr>
            <w:r w:rsidRPr="00861FA1">
              <w:t>CRI Ra: &gt; 96</w:t>
            </w:r>
          </w:p>
        </w:tc>
        <w:tc>
          <w:tcPr>
            <w:tcW w:w="1984" w:type="dxa"/>
          </w:tcPr>
          <w:p w14:paraId="21DA086B" w14:textId="77777777" w:rsidR="00861FA1" w:rsidRPr="000B7514" w:rsidRDefault="00861FA1" w:rsidP="00861FA1"/>
        </w:tc>
      </w:tr>
      <w:tr w:rsidR="00861FA1" w:rsidRPr="000B7514" w14:paraId="105004C8" w14:textId="77777777" w:rsidTr="000C6D98">
        <w:tc>
          <w:tcPr>
            <w:tcW w:w="846" w:type="dxa"/>
            <w:vAlign w:val="center"/>
          </w:tcPr>
          <w:p w14:paraId="1667A6FB" w14:textId="70D9ADD1" w:rsidR="00861FA1" w:rsidRDefault="00861FA1" w:rsidP="00861FA1">
            <w:pPr>
              <w:jc w:val="center"/>
            </w:pPr>
            <w:r>
              <w:t>15.</w:t>
            </w:r>
          </w:p>
        </w:tc>
        <w:tc>
          <w:tcPr>
            <w:tcW w:w="6946" w:type="dxa"/>
          </w:tcPr>
          <w:p w14:paraId="217DA15C" w14:textId="022A2681" w:rsidR="00861FA1" w:rsidRPr="000B7514" w:rsidRDefault="00861FA1" w:rsidP="00861FA1">
            <w:pPr>
              <w:spacing w:before="40" w:after="40"/>
            </w:pPr>
            <w:r w:rsidRPr="00861FA1">
              <w:t>CRI R9 : &gt; 97</w:t>
            </w:r>
          </w:p>
        </w:tc>
        <w:tc>
          <w:tcPr>
            <w:tcW w:w="1984" w:type="dxa"/>
          </w:tcPr>
          <w:p w14:paraId="6BA411E9" w14:textId="77777777" w:rsidR="00861FA1" w:rsidRPr="000B7514" w:rsidRDefault="00861FA1" w:rsidP="00861FA1"/>
        </w:tc>
      </w:tr>
      <w:tr w:rsidR="00861FA1" w:rsidRPr="000B7514" w14:paraId="3DD7333D" w14:textId="77777777" w:rsidTr="000C6D98">
        <w:tc>
          <w:tcPr>
            <w:tcW w:w="846" w:type="dxa"/>
            <w:vAlign w:val="center"/>
          </w:tcPr>
          <w:p w14:paraId="1B42A0C0" w14:textId="45F00677" w:rsidR="00861FA1" w:rsidRDefault="00861FA1" w:rsidP="00861FA1">
            <w:pPr>
              <w:jc w:val="center"/>
            </w:pPr>
            <w:r>
              <w:t>16.</w:t>
            </w:r>
          </w:p>
        </w:tc>
        <w:tc>
          <w:tcPr>
            <w:tcW w:w="6946" w:type="dxa"/>
          </w:tcPr>
          <w:p w14:paraId="661D969A" w14:textId="2613E2B4" w:rsidR="00861FA1" w:rsidRPr="000B7514" w:rsidRDefault="00861FA1" w:rsidP="00861FA1">
            <w:pPr>
              <w:spacing w:before="40" w:after="40"/>
            </w:pPr>
            <w:r w:rsidRPr="00861FA1">
              <w:t>LED Life: 60.000 hours</w:t>
            </w:r>
          </w:p>
        </w:tc>
        <w:tc>
          <w:tcPr>
            <w:tcW w:w="1984" w:type="dxa"/>
          </w:tcPr>
          <w:p w14:paraId="18277C45" w14:textId="77777777" w:rsidR="00861FA1" w:rsidRPr="000B7514" w:rsidRDefault="00861FA1" w:rsidP="00861FA1"/>
        </w:tc>
      </w:tr>
      <w:tr w:rsidR="00861FA1" w:rsidRPr="000B7514" w14:paraId="0221D10D" w14:textId="77777777" w:rsidTr="000C6D98">
        <w:tc>
          <w:tcPr>
            <w:tcW w:w="846" w:type="dxa"/>
            <w:vAlign w:val="center"/>
          </w:tcPr>
          <w:p w14:paraId="5F38F449" w14:textId="644FA9A1" w:rsidR="00861FA1" w:rsidRDefault="00861FA1" w:rsidP="00861FA1">
            <w:pPr>
              <w:jc w:val="center"/>
            </w:pPr>
            <w:r>
              <w:t>17.</w:t>
            </w:r>
          </w:p>
        </w:tc>
        <w:tc>
          <w:tcPr>
            <w:tcW w:w="6946" w:type="dxa"/>
          </w:tcPr>
          <w:p w14:paraId="27008C8E" w14:textId="63ECE3F0" w:rsidR="00861FA1" w:rsidRPr="000B7514" w:rsidRDefault="00861FA1" w:rsidP="00861FA1">
            <w:pPr>
              <w:spacing w:before="40" w:after="40"/>
            </w:pPr>
            <w:r w:rsidRPr="00861FA1">
              <w:t>Radiant Energy Ratio: &lt; 3,5 mW/m Lux</w:t>
            </w:r>
          </w:p>
        </w:tc>
        <w:tc>
          <w:tcPr>
            <w:tcW w:w="1984" w:type="dxa"/>
          </w:tcPr>
          <w:p w14:paraId="5B1CFCF9" w14:textId="77777777" w:rsidR="00861FA1" w:rsidRPr="000B7514" w:rsidRDefault="00861FA1" w:rsidP="00861FA1"/>
        </w:tc>
      </w:tr>
      <w:tr w:rsidR="00861FA1" w:rsidRPr="000B7514" w14:paraId="159C9DA6" w14:textId="77777777" w:rsidTr="00922122">
        <w:tc>
          <w:tcPr>
            <w:tcW w:w="846" w:type="dxa"/>
          </w:tcPr>
          <w:p w14:paraId="71A059D9" w14:textId="1FEE1C6A" w:rsidR="00861FA1" w:rsidRDefault="00861FA1" w:rsidP="00861FA1">
            <w:pPr>
              <w:jc w:val="center"/>
            </w:pPr>
            <w:r w:rsidRPr="0088440F">
              <w:t>1</w:t>
            </w:r>
            <w:r>
              <w:t>8</w:t>
            </w:r>
            <w:r w:rsidRPr="0088440F">
              <w:t>.</w:t>
            </w:r>
          </w:p>
        </w:tc>
        <w:tc>
          <w:tcPr>
            <w:tcW w:w="6946" w:type="dxa"/>
          </w:tcPr>
          <w:p w14:paraId="2FA3C4E8" w14:textId="11F16926" w:rsidR="00861FA1" w:rsidRPr="000B7514" w:rsidRDefault="00861FA1" w:rsidP="00861FA1">
            <w:pPr>
              <w:spacing w:before="40" w:after="40"/>
            </w:pPr>
            <w:r w:rsidRPr="00861FA1">
              <w:t>IP54: Yes</w:t>
            </w:r>
          </w:p>
        </w:tc>
        <w:tc>
          <w:tcPr>
            <w:tcW w:w="1984" w:type="dxa"/>
          </w:tcPr>
          <w:p w14:paraId="38C5C17D" w14:textId="77777777" w:rsidR="00861FA1" w:rsidRPr="000B7514" w:rsidRDefault="00861FA1" w:rsidP="00861FA1"/>
        </w:tc>
      </w:tr>
      <w:tr w:rsidR="00861FA1" w:rsidRPr="000B7514" w14:paraId="4E71012D" w14:textId="77777777" w:rsidTr="00922122">
        <w:tc>
          <w:tcPr>
            <w:tcW w:w="846" w:type="dxa"/>
          </w:tcPr>
          <w:p w14:paraId="14F46E37" w14:textId="5CC633EB" w:rsidR="00861FA1" w:rsidRDefault="00861FA1" w:rsidP="00861FA1">
            <w:pPr>
              <w:jc w:val="center"/>
            </w:pPr>
            <w:r w:rsidRPr="0088440F">
              <w:t>1</w:t>
            </w:r>
            <w:r>
              <w:t>9</w:t>
            </w:r>
            <w:r w:rsidRPr="0088440F">
              <w:t>.</w:t>
            </w:r>
          </w:p>
        </w:tc>
        <w:tc>
          <w:tcPr>
            <w:tcW w:w="6946" w:type="dxa"/>
          </w:tcPr>
          <w:p w14:paraId="0034E729" w14:textId="755B8D0D" w:rsidR="00861FA1" w:rsidRPr="000B7514" w:rsidRDefault="00861FA1" w:rsidP="00861FA1">
            <w:pPr>
              <w:spacing w:before="40" w:after="40"/>
            </w:pPr>
            <w:r w:rsidRPr="00861FA1">
              <w:t>Accessories: Sterilizable Handle</w:t>
            </w:r>
          </w:p>
        </w:tc>
        <w:tc>
          <w:tcPr>
            <w:tcW w:w="1984" w:type="dxa"/>
          </w:tcPr>
          <w:p w14:paraId="0894C5B2" w14:textId="77777777" w:rsidR="00861FA1" w:rsidRPr="000B7514" w:rsidRDefault="00861FA1" w:rsidP="00861FA1"/>
        </w:tc>
      </w:tr>
      <w:tr w:rsidR="00861FA1" w:rsidRPr="000B7514" w14:paraId="75FE2141" w14:textId="77777777" w:rsidTr="00922122">
        <w:tc>
          <w:tcPr>
            <w:tcW w:w="846" w:type="dxa"/>
          </w:tcPr>
          <w:p w14:paraId="12792694" w14:textId="771EE287" w:rsidR="00861FA1" w:rsidRDefault="00861FA1" w:rsidP="00861FA1">
            <w:pPr>
              <w:jc w:val="center"/>
            </w:pPr>
            <w:r>
              <w:t>20</w:t>
            </w:r>
            <w:r w:rsidRPr="0088440F">
              <w:t>.</w:t>
            </w:r>
          </w:p>
        </w:tc>
        <w:tc>
          <w:tcPr>
            <w:tcW w:w="6946" w:type="dxa"/>
          </w:tcPr>
          <w:p w14:paraId="4CC9AC05" w14:textId="543F190B" w:rsidR="00861FA1" w:rsidRPr="000B7514" w:rsidRDefault="00861FA1" w:rsidP="00861FA1">
            <w:pPr>
              <w:spacing w:before="40" w:after="40"/>
            </w:pPr>
            <w:r w:rsidRPr="00861FA1">
              <w:t>Diameter: 65 cm</w:t>
            </w:r>
          </w:p>
        </w:tc>
        <w:tc>
          <w:tcPr>
            <w:tcW w:w="1984" w:type="dxa"/>
          </w:tcPr>
          <w:p w14:paraId="6FD914C1" w14:textId="77777777" w:rsidR="00861FA1" w:rsidRPr="000B7514" w:rsidRDefault="00861FA1" w:rsidP="00861FA1"/>
        </w:tc>
      </w:tr>
      <w:tr w:rsidR="00861FA1" w:rsidRPr="000B7514" w14:paraId="0B0495E3" w14:textId="77777777" w:rsidTr="00922122">
        <w:tc>
          <w:tcPr>
            <w:tcW w:w="846" w:type="dxa"/>
          </w:tcPr>
          <w:p w14:paraId="3E1E1858" w14:textId="5A5DB344" w:rsidR="00861FA1" w:rsidRDefault="00861FA1" w:rsidP="00861FA1">
            <w:pPr>
              <w:jc w:val="center"/>
            </w:pPr>
            <w:r>
              <w:t>21</w:t>
            </w:r>
            <w:r w:rsidRPr="0088440F">
              <w:t>.</w:t>
            </w:r>
          </w:p>
        </w:tc>
        <w:tc>
          <w:tcPr>
            <w:tcW w:w="6946" w:type="dxa"/>
          </w:tcPr>
          <w:p w14:paraId="2398BEBD" w14:textId="13B09570" w:rsidR="00861FA1" w:rsidRPr="000B7514" w:rsidRDefault="00861FA1" w:rsidP="00861FA1">
            <w:pPr>
              <w:spacing w:before="40" w:after="40"/>
            </w:pPr>
            <w:r w:rsidRPr="00861FA1">
              <w:t>Material: Aluminum, Smooth Surfaces, Rounded Curves</w:t>
            </w:r>
          </w:p>
        </w:tc>
        <w:tc>
          <w:tcPr>
            <w:tcW w:w="1984" w:type="dxa"/>
          </w:tcPr>
          <w:p w14:paraId="35DA192D" w14:textId="77777777" w:rsidR="00861FA1" w:rsidRPr="000B7514" w:rsidRDefault="00861FA1" w:rsidP="00861FA1"/>
        </w:tc>
      </w:tr>
      <w:tr w:rsidR="00861FA1" w:rsidRPr="000B7514" w14:paraId="7CDB75FB" w14:textId="77777777" w:rsidTr="00922122">
        <w:tc>
          <w:tcPr>
            <w:tcW w:w="846" w:type="dxa"/>
          </w:tcPr>
          <w:p w14:paraId="399D9B93" w14:textId="3439B5F6" w:rsidR="00861FA1" w:rsidRDefault="00861FA1" w:rsidP="00861FA1">
            <w:pPr>
              <w:jc w:val="center"/>
            </w:pPr>
            <w:r>
              <w:t>22</w:t>
            </w:r>
            <w:r w:rsidRPr="0088440F">
              <w:t>.</w:t>
            </w:r>
          </w:p>
        </w:tc>
        <w:tc>
          <w:tcPr>
            <w:tcW w:w="6946" w:type="dxa"/>
          </w:tcPr>
          <w:p w14:paraId="6E6627C6" w14:textId="7861A660" w:rsidR="00861FA1" w:rsidRPr="000B7514" w:rsidRDefault="00861FA1" w:rsidP="00861FA1">
            <w:pPr>
              <w:spacing w:before="40" w:after="40"/>
            </w:pPr>
            <w:r w:rsidRPr="00861FA1">
              <w:t>Easy and Fast Cleaning: Yes</w:t>
            </w:r>
          </w:p>
        </w:tc>
        <w:tc>
          <w:tcPr>
            <w:tcW w:w="1984" w:type="dxa"/>
          </w:tcPr>
          <w:p w14:paraId="6010BACF" w14:textId="77777777" w:rsidR="00861FA1" w:rsidRPr="000B7514" w:rsidRDefault="00861FA1" w:rsidP="00861FA1"/>
        </w:tc>
      </w:tr>
      <w:tr w:rsidR="00861FA1" w:rsidRPr="000B7514" w14:paraId="23CC73EF" w14:textId="77777777" w:rsidTr="00922122">
        <w:tc>
          <w:tcPr>
            <w:tcW w:w="846" w:type="dxa"/>
          </w:tcPr>
          <w:p w14:paraId="3DDDC165" w14:textId="32219E44" w:rsidR="00861FA1" w:rsidRDefault="00861FA1" w:rsidP="00861FA1">
            <w:pPr>
              <w:jc w:val="center"/>
            </w:pPr>
            <w:r>
              <w:t>23</w:t>
            </w:r>
            <w:r w:rsidRPr="0088440F">
              <w:t>.</w:t>
            </w:r>
          </w:p>
        </w:tc>
        <w:tc>
          <w:tcPr>
            <w:tcW w:w="6946" w:type="dxa"/>
          </w:tcPr>
          <w:p w14:paraId="7F5118B4" w14:textId="5538B606" w:rsidR="00861FA1" w:rsidRPr="000B7514" w:rsidRDefault="00861FA1" w:rsidP="00861FA1">
            <w:pPr>
              <w:spacing w:before="40" w:after="40"/>
            </w:pPr>
            <w:r w:rsidRPr="00861FA1">
              <w:t>Laminar Flow: Yes</w:t>
            </w:r>
          </w:p>
        </w:tc>
        <w:tc>
          <w:tcPr>
            <w:tcW w:w="1984" w:type="dxa"/>
          </w:tcPr>
          <w:p w14:paraId="652DA980" w14:textId="77777777" w:rsidR="00861FA1" w:rsidRPr="000B7514" w:rsidRDefault="00861FA1" w:rsidP="00861FA1"/>
        </w:tc>
      </w:tr>
      <w:tr w:rsidR="00861FA1" w:rsidRPr="000B7514" w14:paraId="19514587" w14:textId="77777777" w:rsidTr="00922122">
        <w:tc>
          <w:tcPr>
            <w:tcW w:w="846" w:type="dxa"/>
          </w:tcPr>
          <w:p w14:paraId="2A700B95" w14:textId="12372FFD" w:rsidR="00861FA1" w:rsidRDefault="00861FA1" w:rsidP="00861FA1">
            <w:pPr>
              <w:jc w:val="center"/>
            </w:pPr>
            <w:r>
              <w:t>24</w:t>
            </w:r>
            <w:r w:rsidRPr="0088440F">
              <w:t>.</w:t>
            </w:r>
          </w:p>
        </w:tc>
        <w:tc>
          <w:tcPr>
            <w:tcW w:w="6946" w:type="dxa"/>
          </w:tcPr>
          <w:p w14:paraId="27792242" w14:textId="7BABD579" w:rsidR="00861FA1" w:rsidRPr="000B7514" w:rsidRDefault="00861FA1" w:rsidP="00861FA1">
            <w:pPr>
              <w:spacing w:before="40" w:after="40"/>
            </w:pPr>
            <w:r w:rsidRPr="00861FA1">
              <w:t>Battery: Yes</w:t>
            </w:r>
          </w:p>
        </w:tc>
        <w:tc>
          <w:tcPr>
            <w:tcW w:w="1984" w:type="dxa"/>
          </w:tcPr>
          <w:p w14:paraId="6D240142" w14:textId="77777777" w:rsidR="00861FA1" w:rsidRPr="000B7514" w:rsidRDefault="00861FA1" w:rsidP="00861FA1"/>
        </w:tc>
      </w:tr>
      <w:tr w:rsidR="00861FA1" w:rsidRPr="000B7514" w14:paraId="509C82D7" w14:textId="77777777" w:rsidTr="00922122">
        <w:tc>
          <w:tcPr>
            <w:tcW w:w="846" w:type="dxa"/>
          </w:tcPr>
          <w:p w14:paraId="659DF6C9" w14:textId="3249C9BF" w:rsidR="00861FA1" w:rsidRDefault="00861FA1" w:rsidP="00861FA1">
            <w:pPr>
              <w:jc w:val="center"/>
            </w:pPr>
            <w:r>
              <w:t>25</w:t>
            </w:r>
            <w:r w:rsidRPr="0088440F">
              <w:t>.</w:t>
            </w:r>
          </w:p>
        </w:tc>
        <w:tc>
          <w:tcPr>
            <w:tcW w:w="6946" w:type="dxa"/>
          </w:tcPr>
          <w:p w14:paraId="781179B2" w14:textId="24D07181" w:rsidR="00861FA1" w:rsidRPr="000B7514" w:rsidRDefault="00861FA1" w:rsidP="00861FA1">
            <w:pPr>
              <w:spacing w:before="40" w:after="40"/>
            </w:pPr>
            <w:r w:rsidRPr="00861FA1">
              <w:t>Camera Infrastructure</w:t>
            </w:r>
          </w:p>
        </w:tc>
        <w:tc>
          <w:tcPr>
            <w:tcW w:w="1984" w:type="dxa"/>
          </w:tcPr>
          <w:p w14:paraId="5176AB75" w14:textId="77777777" w:rsidR="00861FA1" w:rsidRPr="000B7514" w:rsidRDefault="00861FA1" w:rsidP="00861FA1"/>
        </w:tc>
      </w:tr>
      <w:tr w:rsidR="00861FA1" w:rsidRPr="000B7514" w14:paraId="44384B1E" w14:textId="77777777" w:rsidTr="000C6D98">
        <w:tc>
          <w:tcPr>
            <w:tcW w:w="846" w:type="dxa"/>
            <w:vAlign w:val="center"/>
          </w:tcPr>
          <w:p w14:paraId="5314903B" w14:textId="36220A42" w:rsidR="00861FA1" w:rsidRDefault="00861FA1" w:rsidP="00861FA1">
            <w:pPr>
              <w:jc w:val="center"/>
            </w:pPr>
            <w:r>
              <w:t>26</w:t>
            </w:r>
            <w:r w:rsidRPr="0088440F">
              <w:t>.</w:t>
            </w:r>
          </w:p>
        </w:tc>
        <w:tc>
          <w:tcPr>
            <w:tcW w:w="6946" w:type="dxa"/>
          </w:tcPr>
          <w:p w14:paraId="56EE03D2" w14:textId="6B9F2AD7" w:rsidR="00861FA1" w:rsidRPr="000B7514" w:rsidRDefault="00861FA1" w:rsidP="00861FA1">
            <w:pPr>
              <w:spacing w:before="40" w:after="40"/>
            </w:pPr>
            <w:r w:rsidRPr="00861FA1">
              <w:t>FULL HD MEDICAL CAMERA</w:t>
            </w:r>
          </w:p>
        </w:tc>
        <w:tc>
          <w:tcPr>
            <w:tcW w:w="1984" w:type="dxa"/>
          </w:tcPr>
          <w:p w14:paraId="041567B5" w14:textId="77777777" w:rsidR="00861FA1" w:rsidRPr="000B7514" w:rsidRDefault="00861FA1" w:rsidP="00861FA1"/>
        </w:tc>
      </w:tr>
      <w:tr w:rsidR="00861FA1" w:rsidRPr="000B7514" w14:paraId="56AD40A2" w14:textId="77777777" w:rsidTr="00F839E4">
        <w:tc>
          <w:tcPr>
            <w:tcW w:w="846" w:type="dxa"/>
          </w:tcPr>
          <w:p w14:paraId="3557B2D0" w14:textId="6D80FE30" w:rsidR="00861FA1" w:rsidRDefault="00861FA1" w:rsidP="00861FA1">
            <w:pPr>
              <w:jc w:val="center"/>
            </w:pPr>
            <w:r w:rsidRPr="00FF4A36">
              <w:lastRenderedPageBreak/>
              <w:t>2</w:t>
            </w:r>
            <w:r>
              <w:t>7</w:t>
            </w:r>
            <w:r w:rsidRPr="00FF4A36">
              <w:t>.</w:t>
            </w:r>
          </w:p>
        </w:tc>
        <w:tc>
          <w:tcPr>
            <w:tcW w:w="6946" w:type="dxa"/>
          </w:tcPr>
          <w:p w14:paraId="0073AAAF" w14:textId="133383D5" w:rsidR="00861FA1" w:rsidRPr="000B7514" w:rsidRDefault="00861FA1" w:rsidP="00861FA1">
            <w:pPr>
              <w:spacing w:before="40" w:after="40"/>
            </w:pPr>
            <w:r w:rsidRPr="00861FA1">
              <w:t>FULL HD MEDICAL MONITOR</w:t>
            </w:r>
          </w:p>
        </w:tc>
        <w:tc>
          <w:tcPr>
            <w:tcW w:w="1984" w:type="dxa"/>
          </w:tcPr>
          <w:p w14:paraId="7067BC3C" w14:textId="77777777" w:rsidR="00861FA1" w:rsidRPr="000B7514" w:rsidRDefault="00861FA1" w:rsidP="00861FA1"/>
        </w:tc>
      </w:tr>
      <w:tr w:rsidR="00861FA1" w:rsidRPr="000B7514" w14:paraId="4F732E4F" w14:textId="77777777" w:rsidTr="00F839E4">
        <w:tc>
          <w:tcPr>
            <w:tcW w:w="846" w:type="dxa"/>
          </w:tcPr>
          <w:p w14:paraId="5C422E4B" w14:textId="77EFDFE8" w:rsidR="00861FA1" w:rsidRDefault="00861FA1" w:rsidP="00861FA1">
            <w:pPr>
              <w:jc w:val="center"/>
            </w:pPr>
            <w:r w:rsidRPr="00FF4A36">
              <w:t>2</w:t>
            </w:r>
            <w:r>
              <w:t>8</w:t>
            </w:r>
            <w:r w:rsidRPr="00FF4A36">
              <w:t>.</w:t>
            </w:r>
          </w:p>
        </w:tc>
        <w:tc>
          <w:tcPr>
            <w:tcW w:w="6946" w:type="dxa"/>
          </w:tcPr>
          <w:p w14:paraId="71F6E50F" w14:textId="3A553E9F" w:rsidR="00861FA1" w:rsidRPr="000B7514" w:rsidRDefault="00861FA1" w:rsidP="00861FA1">
            <w:pPr>
              <w:spacing w:before="40" w:after="40"/>
            </w:pPr>
            <w:r w:rsidRPr="00861FA1">
              <w:t>Power Voltage: 220-240V 50Hz</w:t>
            </w:r>
          </w:p>
        </w:tc>
        <w:tc>
          <w:tcPr>
            <w:tcW w:w="1984" w:type="dxa"/>
          </w:tcPr>
          <w:p w14:paraId="27BE6D48" w14:textId="77777777" w:rsidR="00861FA1" w:rsidRPr="000B7514" w:rsidRDefault="00861FA1" w:rsidP="00861FA1"/>
        </w:tc>
      </w:tr>
    </w:tbl>
    <w:p w14:paraId="4678321C" w14:textId="77777777" w:rsidR="005E0111" w:rsidRDefault="005E0111" w:rsidP="005E0111">
      <w:pPr>
        <w:spacing w:after="0" w:line="240" w:lineRule="auto"/>
        <w:rPr>
          <w:rFonts w:ascii="Times New Roman" w:eastAsia="Times New Roman" w:hAnsi="Times New Roman" w:cs="Times New Roman"/>
          <w:bCs/>
          <w:i/>
          <w:iCs/>
          <w:sz w:val="24"/>
          <w:szCs w:val="24"/>
        </w:rPr>
      </w:pPr>
    </w:p>
    <w:p w14:paraId="3516CFB5" w14:textId="77777777" w:rsidR="00BF161A" w:rsidRDefault="00BF161A" w:rsidP="003640CA">
      <w:pPr>
        <w:ind w:firstLine="360"/>
        <w:jc w:val="center"/>
        <w:rPr>
          <w:rFonts w:ascii="Arial" w:hAnsi="Arial"/>
          <w:b/>
          <w:bCs/>
          <w:sz w:val="28"/>
          <w:szCs w:val="28"/>
        </w:rPr>
      </w:pPr>
    </w:p>
    <w:p w14:paraId="472B130B" w14:textId="77777777" w:rsidR="00BF161A" w:rsidRDefault="00BF161A" w:rsidP="003640CA">
      <w:pPr>
        <w:ind w:firstLine="360"/>
        <w:jc w:val="center"/>
        <w:rPr>
          <w:rFonts w:ascii="Arial" w:hAnsi="Arial"/>
          <w:b/>
          <w:bCs/>
          <w:sz w:val="28"/>
          <w:szCs w:val="28"/>
        </w:rPr>
      </w:pPr>
    </w:p>
    <w:p w14:paraId="5A8660FD" w14:textId="77777777" w:rsidR="00BF161A" w:rsidRDefault="00BF161A" w:rsidP="003640CA">
      <w:pPr>
        <w:ind w:firstLine="360"/>
        <w:jc w:val="center"/>
        <w:rPr>
          <w:rFonts w:ascii="Arial" w:hAnsi="Arial"/>
          <w:b/>
          <w:bCs/>
          <w:sz w:val="28"/>
          <w:szCs w:val="28"/>
        </w:rPr>
      </w:pPr>
    </w:p>
    <w:p w14:paraId="7043BB80" w14:textId="77777777" w:rsidR="00BF161A" w:rsidRDefault="00BF161A" w:rsidP="003640CA">
      <w:pPr>
        <w:ind w:firstLine="360"/>
        <w:jc w:val="center"/>
        <w:rPr>
          <w:rFonts w:ascii="Arial" w:hAnsi="Arial"/>
          <w:b/>
          <w:bCs/>
          <w:sz w:val="28"/>
          <w:szCs w:val="28"/>
        </w:rPr>
      </w:pPr>
    </w:p>
    <w:p w14:paraId="717D056C" w14:textId="77777777" w:rsidR="00BF161A" w:rsidRDefault="00BF161A" w:rsidP="003640CA">
      <w:pPr>
        <w:ind w:firstLine="360"/>
        <w:jc w:val="center"/>
        <w:rPr>
          <w:rFonts w:ascii="Arial" w:hAnsi="Arial"/>
          <w:b/>
          <w:bCs/>
          <w:sz w:val="28"/>
          <w:szCs w:val="28"/>
        </w:rPr>
      </w:pPr>
    </w:p>
    <w:p w14:paraId="6445FE09" w14:textId="77777777" w:rsidR="00BF161A" w:rsidRDefault="00BF161A" w:rsidP="003640CA">
      <w:pPr>
        <w:ind w:firstLine="360"/>
        <w:jc w:val="center"/>
        <w:rPr>
          <w:rFonts w:ascii="Arial" w:hAnsi="Arial"/>
          <w:b/>
          <w:bCs/>
          <w:sz w:val="28"/>
          <w:szCs w:val="28"/>
        </w:rPr>
      </w:pPr>
    </w:p>
    <w:p w14:paraId="6C2F9E92" w14:textId="77777777" w:rsidR="00BF161A" w:rsidRDefault="00BF161A" w:rsidP="003640CA">
      <w:pPr>
        <w:ind w:firstLine="360"/>
        <w:jc w:val="center"/>
        <w:rPr>
          <w:rFonts w:ascii="Arial" w:hAnsi="Arial"/>
          <w:b/>
          <w:bCs/>
          <w:sz w:val="28"/>
          <w:szCs w:val="28"/>
        </w:rPr>
      </w:pPr>
    </w:p>
    <w:p w14:paraId="79E3382D" w14:textId="77777777" w:rsidR="00BF161A" w:rsidRDefault="00BF161A" w:rsidP="003640CA">
      <w:pPr>
        <w:ind w:firstLine="360"/>
        <w:jc w:val="center"/>
        <w:rPr>
          <w:rFonts w:ascii="Arial" w:hAnsi="Arial"/>
          <w:b/>
          <w:bCs/>
          <w:sz w:val="28"/>
          <w:szCs w:val="28"/>
        </w:rPr>
      </w:pPr>
    </w:p>
    <w:p w14:paraId="1CEF2158" w14:textId="77777777" w:rsidR="00BF161A" w:rsidRDefault="00BF161A" w:rsidP="003640CA">
      <w:pPr>
        <w:ind w:firstLine="360"/>
        <w:jc w:val="center"/>
        <w:rPr>
          <w:rFonts w:ascii="Arial" w:hAnsi="Arial"/>
          <w:b/>
          <w:bCs/>
          <w:sz w:val="28"/>
          <w:szCs w:val="28"/>
        </w:rPr>
      </w:pPr>
    </w:p>
    <w:p w14:paraId="1CDEDE59" w14:textId="77777777" w:rsidR="00BF161A" w:rsidRDefault="00BF161A" w:rsidP="003640CA">
      <w:pPr>
        <w:ind w:firstLine="360"/>
        <w:jc w:val="center"/>
        <w:rPr>
          <w:rFonts w:ascii="Arial" w:hAnsi="Arial"/>
          <w:b/>
          <w:bCs/>
          <w:sz w:val="28"/>
          <w:szCs w:val="28"/>
        </w:rPr>
      </w:pPr>
    </w:p>
    <w:p w14:paraId="2D04CAB5" w14:textId="77777777" w:rsidR="00BF161A" w:rsidRDefault="00BF161A" w:rsidP="003640CA">
      <w:pPr>
        <w:ind w:firstLine="360"/>
        <w:jc w:val="center"/>
        <w:rPr>
          <w:rFonts w:ascii="Arial" w:hAnsi="Arial"/>
          <w:b/>
          <w:bCs/>
          <w:sz w:val="28"/>
          <w:szCs w:val="28"/>
        </w:rPr>
      </w:pPr>
    </w:p>
    <w:p w14:paraId="2BE15B72" w14:textId="77777777" w:rsidR="00BF161A" w:rsidRDefault="00BF161A" w:rsidP="003640CA">
      <w:pPr>
        <w:ind w:firstLine="360"/>
        <w:jc w:val="center"/>
        <w:rPr>
          <w:rFonts w:ascii="Arial" w:hAnsi="Arial"/>
          <w:b/>
          <w:bCs/>
          <w:sz w:val="28"/>
          <w:szCs w:val="28"/>
        </w:rPr>
      </w:pPr>
    </w:p>
    <w:p w14:paraId="7F7DE825" w14:textId="77777777" w:rsidR="00BF161A" w:rsidRDefault="00BF161A" w:rsidP="003640CA">
      <w:pPr>
        <w:ind w:firstLine="360"/>
        <w:jc w:val="center"/>
        <w:rPr>
          <w:rFonts w:ascii="Arial" w:hAnsi="Arial"/>
          <w:b/>
          <w:bCs/>
          <w:sz w:val="28"/>
          <w:szCs w:val="28"/>
        </w:rPr>
      </w:pPr>
    </w:p>
    <w:p w14:paraId="1C3FDB70" w14:textId="77777777" w:rsidR="00BF161A" w:rsidRDefault="00BF161A" w:rsidP="003640CA">
      <w:pPr>
        <w:ind w:firstLine="360"/>
        <w:jc w:val="center"/>
        <w:rPr>
          <w:rFonts w:ascii="Arial" w:hAnsi="Arial"/>
          <w:b/>
          <w:bCs/>
          <w:sz w:val="28"/>
          <w:szCs w:val="28"/>
        </w:rPr>
      </w:pPr>
    </w:p>
    <w:p w14:paraId="58D2253D" w14:textId="77777777" w:rsidR="00BF161A" w:rsidRDefault="00BF161A" w:rsidP="003640CA">
      <w:pPr>
        <w:ind w:firstLine="360"/>
        <w:jc w:val="center"/>
        <w:rPr>
          <w:rFonts w:ascii="Arial" w:hAnsi="Arial"/>
          <w:b/>
          <w:bCs/>
          <w:sz w:val="28"/>
          <w:szCs w:val="28"/>
        </w:rPr>
      </w:pPr>
    </w:p>
    <w:p w14:paraId="10EB6EED" w14:textId="77777777" w:rsidR="00BF161A" w:rsidRDefault="00BF161A" w:rsidP="003640CA">
      <w:pPr>
        <w:ind w:firstLine="360"/>
        <w:jc w:val="center"/>
        <w:rPr>
          <w:rFonts w:ascii="Arial" w:hAnsi="Arial"/>
          <w:b/>
          <w:bCs/>
          <w:sz w:val="28"/>
          <w:szCs w:val="28"/>
        </w:rPr>
      </w:pPr>
    </w:p>
    <w:p w14:paraId="3C6533A0" w14:textId="77777777" w:rsidR="001B06FE" w:rsidRDefault="001B06FE" w:rsidP="003640CA">
      <w:pPr>
        <w:ind w:firstLine="360"/>
        <w:jc w:val="center"/>
        <w:rPr>
          <w:rFonts w:ascii="Arial" w:hAnsi="Arial"/>
          <w:b/>
          <w:bCs/>
          <w:sz w:val="28"/>
          <w:szCs w:val="28"/>
        </w:rPr>
      </w:pPr>
    </w:p>
    <w:p w14:paraId="52D2440B" w14:textId="77777777" w:rsidR="001B06FE" w:rsidRDefault="001B06FE" w:rsidP="003640CA">
      <w:pPr>
        <w:ind w:firstLine="360"/>
        <w:jc w:val="center"/>
        <w:rPr>
          <w:rFonts w:ascii="Arial" w:hAnsi="Arial"/>
          <w:b/>
          <w:bCs/>
          <w:sz w:val="28"/>
          <w:szCs w:val="28"/>
        </w:rPr>
      </w:pPr>
    </w:p>
    <w:p w14:paraId="5F3B934F" w14:textId="77777777" w:rsidR="001B06FE" w:rsidRDefault="001B06FE" w:rsidP="003640CA">
      <w:pPr>
        <w:ind w:firstLine="360"/>
        <w:jc w:val="center"/>
        <w:rPr>
          <w:rFonts w:ascii="Arial" w:hAnsi="Arial"/>
          <w:b/>
          <w:bCs/>
          <w:sz w:val="28"/>
          <w:szCs w:val="28"/>
        </w:rPr>
      </w:pPr>
    </w:p>
    <w:p w14:paraId="12FA3C82" w14:textId="77777777" w:rsidR="001B06FE" w:rsidRDefault="001B06FE" w:rsidP="003640CA">
      <w:pPr>
        <w:ind w:firstLine="360"/>
        <w:jc w:val="center"/>
        <w:rPr>
          <w:rFonts w:ascii="Arial" w:hAnsi="Arial"/>
          <w:b/>
          <w:bCs/>
          <w:sz w:val="28"/>
          <w:szCs w:val="28"/>
        </w:rPr>
      </w:pPr>
    </w:p>
    <w:p w14:paraId="43192FBB" w14:textId="77777777" w:rsidR="001B06FE" w:rsidRDefault="001B06FE" w:rsidP="003640CA">
      <w:pPr>
        <w:ind w:firstLine="360"/>
        <w:jc w:val="center"/>
        <w:rPr>
          <w:rFonts w:ascii="Arial" w:hAnsi="Arial"/>
          <w:b/>
          <w:bCs/>
          <w:sz w:val="28"/>
          <w:szCs w:val="28"/>
        </w:rPr>
      </w:pPr>
    </w:p>
    <w:p w14:paraId="14824199" w14:textId="77777777" w:rsidR="001B06FE" w:rsidRDefault="001B06FE" w:rsidP="003640CA">
      <w:pPr>
        <w:ind w:firstLine="360"/>
        <w:jc w:val="center"/>
        <w:rPr>
          <w:rFonts w:ascii="Arial" w:hAnsi="Arial"/>
          <w:b/>
          <w:bCs/>
          <w:sz w:val="28"/>
          <w:szCs w:val="28"/>
        </w:rPr>
      </w:pPr>
    </w:p>
    <w:p w14:paraId="35EE154A" w14:textId="77777777" w:rsidR="001B06FE" w:rsidRDefault="001B06FE" w:rsidP="003640CA">
      <w:pPr>
        <w:ind w:firstLine="360"/>
        <w:jc w:val="center"/>
        <w:rPr>
          <w:rFonts w:ascii="Arial" w:hAnsi="Arial"/>
          <w:b/>
          <w:bCs/>
          <w:sz w:val="28"/>
          <w:szCs w:val="28"/>
        </w:rPr>
      </w:pPr>
    </w:p>
    <w:p w14:paraId="0A76C59A" w14:textId="08D386FC" w:rsidR="003640CA" w:rsidRPr="00112D7B" w:rsidRDefault="003640CA" w:rsidP="003640CA">
      <w:pPr>
        <w:ind w:firstLine="360"/>
        <w:jc w:val="center"/>
        <w:rPr>
          <w:rFonts w:ascii="Arial" w:hAnsi="Arial"/>
          <w:b/>
          <w:bCs/>
          <w:sz w:val="28"/>
          <w:szCs w:val="28"/>
        </w:rPr>
      </w:pPr>
      <w:r w:rsidRPr="00112D7B">
        <w:rPr>
          <w:rFonts w:ascii="Arial" w:hAnsi="Arial"/>
          <w:b/>
          <w:bCs/>
          <w:sz w:val="28"/>
          <w:szCs w:val="28"/>
        </w:rPr>
        <w:lastRenderedPageBreak/>
        <w:t>Documentation, Insta</w:t>
      </w:r>
      <w:r w:rsidR="000C6D98">
        <w:rPr>
          <w:rFonts w:ascii="Arial" w:hAnsi="Arial"/>
          <w:b/>
          <w:bCs/>
          <w:sz w:val="28"/>
          <w:szCs w:val="28"/>
        </w:rPr>
        <w:t>llation</w:t>
      </w:r>
      <w:r w:rsidR="00861FA1">
        <w:rPr>
          <w:rFonts w:ascii="Arial" w:hAnsi="Arial"/>
          <w:b/>
          <w:bCs/>
          <w:sz w:val="28"/>
          <w:szCs w:val="28"/>
        </w:rPr>
        <w:t>,</w:t>
      </w:r>
      <w:r w:rsidR="00BF161A">
        <w:rPr>
          <w:rFonts w:ascii="Arial" w:hAnsi="Arial"/>
          <w:b/>
          <w:bCs/>
          <w:sz w:val="28"/>
          <w:szCs w:val="28"/>
        </w:rPr>
        <w:t xml:space="preserve"> and</w:t>
      </w:r>
      <w:r w:rsidR="000C6D98">
        <w:rPr>
          <w:rFonts w:ascii="Arial" w:hAnsi="Arial"/>
          <w:b/>
          <w:bCs/>
          <w:sz w:val="28"/>
          <w:szCs w:val="28"/>
        </w:rPr>
        <w:t xml:space="preserve"> Warranty </w:t>
      </w:r>
    </w:p>
    <w:p w14:paraId="31328363" w14:textId="77777777" w:rsidR="00BF161A" w:rsidRPr="00BF161A" w:rsidRDefault="00BF161A" w:rsidP="00BF161A">
      <w:pPr>
        <w:spacing w:before="120"/>
        <w:ind w:firstLine="360"/>
        <w:jc w:val="both"/>
        <w:rPr>
          <w:rFonts w:ascii="Arial" w:hAnsi="Arial"/>
          <w:b/>
          <w:bCs/>
          <w:sz w:val="6"/>
          <w:szCs w:val="6"/>
        </w:rPr>
      </w:pPr>
    </w:p>
    <w:p w14:paraId="29468E2D" w14:textId="77777777" w:rsidR="003640CA" w:rsidRDefault="003640CA" w:rsidP="00BF161A">
      <w:pPr>
        <w:spacing w:before="120"/>
        <w:ind w:firstLine="360"/>
        <w:jc w:val="both"/>
        <w:rPr>
          <w:rFonts w:ascii="Arial" w:hAnsi="Arial"/>
          <w:b/>
          <w:bCs/>
        </w:rPr>
      </w:pPr>
      <w:r>
        <w:rPr>
          <w:rFonts w:ascii="Arial" w:hAnsi="Arial"/>
          <w:b/>
          <w:bCs/>
        </w:rPr>
        <w:t>Provision of goods/equipment’s</w:t>
      </w:r>
    </w:p>
    <w:p w14:paraId="12C90A99" w14:textId="6F22D27F" w:rsidR="003640CA" w:rsidRDefault="003640CA" w:rsidP="003640CA">
      <w:pPr>
        <w:widowControl w:val="0"/>
        <w:numPr>
          <w:ilvl w:val="0"/>
          <w:numId w:val="39"/>
        </w:numPr>
        <w:spacing w:after="60" w:line="240" w:lineRule="auto"/>
        <w:jc w:val="both"/>
        <w:rPr>
          <w:rFonts w:ascii="Arial" w:hAnsi="Arial"/>
        </w:rPr>
      </w:pPr>
      <w:r>
        <w:rPr>
          <w:rFonts w:ascii="Arial" w:hAnsi="Arial"/>
        </w:rPr>
        <w:t>All equipment must be new and must carry complete original documentation.</w:t>
      </w:r>
    </w:p>
    <w:p w14:paraId="184E4C93" w14:textId="77777777" w:rsidR="003640CA" w:rsidRDefault="003640CA" w:rsidP="003640CA">
      <w:pPr>
        <w:jc w:val="both"/>
        <w:rPr>
          <w:rFonts w:ascii="Arial" w:hAnsi="Arial"/>
        </w:rPr>
      </w:pPr>
    </w:p>
    <w:p w14:paraId="0EDC5DDA" w14:textId="77777777" w:rsidR="003640CA" w:rsidRDefault="003640CA" w:rsidP="003640CA">
      <w:pPr>
        <w:ind w:firstLine="360"/>
        <w:jc w:val="both"/>
        <w:rPr>
          <w:rFonts w:ascii="Arial" w:hAnsi="Arial"/>
          <w:b/>
          <w:bCs/>
        </w:rPr>
      </w:pPr>
      <w:r>
        <w:rPr>
          <w:rFonts w:ascii="Arial" w:hAnsi="Arial"/>
          <w:b/>
          <w:bCs/>
        </w:rPr>
        <w:t>Installation</w:t>
      </w:r>
    </w:p>
    <w:p w14:paraId="37091B62"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 shall include in his offer a detailed installation plan and time schedule.</w:t>
      </w:r>
    </w:p>
    <w:p w14:paraId="39A38C7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Installation must be carried out by specialized and qualified personnel.</w:t>
      </w:r>
    </w:p>
    <w:p w14:paraId="5250DEEA"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Successful Bidders shall control the complete execution of contracted services; they may use sub-contractor or local representative that have been clearly indicated in the submitted proposal; installation must be carried out by specialized and qualified personnel.</w:t>
      </w:r>
    </w:p>
    <w:p w14:paraId="03849280" w14:textId="60E41785"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transport the equipment inside to the installation site, open the packages and install it according with the installation requirements.</w:t>
      </w:r>
    </w:p>
    <w:p w14:paraId="0FF4E3A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shall clean up the site of any packaging/shipping material and any waste produced after installation, the Purchaser can decide to retain the original boxes.</w:t>
      </w:r>
    </w:p>
    <w:p w14:paraId="40CE95D9" w14:textId="77777777" w:rsidR="003640CA" w:rsidRDefault="003640CA" w:rsidP="003640CA">
      <w:pPr>
        <w:widowControl w:val="0"/>
        <w:numPr>
          <w:ilvl w:val="0"/>
          <w:numId w:val="40"/>
        </w:numPr>
        <w:spacing w:after="60" w:line="240" w:lineRule="auto"/>
        <w:jc w:val="both"/>
        <w:rPr>
          <w:rFonts w:ascii="Arial" w:hAnsi="Arial"/>
        </w:rPr>
      </w:pPr>
      <w:r>
        <w:rPr>
          <w:rFonts w:ascii="Arial" w:hAnsi="Arial"/>
        </w:rPr>
        <w:t>The Supplier/Installer is responsible to install the equipment “ready to start” for testing and commissioning.</w:t>
      </w:r>
    </w:p>
    <w:p w14:paraId="50577C4C" w14:textId="29673AAF" w:rsidR="003640CA" w:rsidRDefault="003640CA" w:rsidP="003640CA">
      <w:pPr>
        <w:widowControl w:val="0"/>
        <w:numPr>
          <w:ilvl w:val="0"/>
          <w:numId w:val="40"/>
        </w:numPr>
        <w:spacing w:after="60" w:line="240" w:lineRule="auto"/>
        <w:jc w:val="both"/>
        <w:rPr>
          <w:rFonts w:ascii="Arial" w:hAnsi="Arial"/>
        </w:rPr>
      </w:pPr>
      <w:r>
        <w:rPr>
          <w:rFonts w:ascii="Arial" w:hAnsi="Arial"/>
        </w:rPr>
        <w:t>Any damage to structures, finishing or installations caused by the supplier/installer will be repaired by the supplier/installer within 2 weeks using the same construction materials of the damaged areas and restoring all the previous services with the same supply quality.</w:t>
      </w:r>
    </w:p>
    <w:p w14:paraId="4E357C7A" w14:textId="77777777" w:rsidR="003640CA" w:rsidRDefault="003640CA" w:rsidP="003640CA">
      <w:pPr>
        <w:pStyle w:val="ListParagraph"/>
        <w:rPr>
          <w:rFonts w:ascii="Arial" w:hAnsi="Arial"/>
        </w:rPr>
      </w:pPr>
    </w:p>
    <w:p w14:paraId="74F54263" w14:textId="77777777" w:rsidR="003640CA" w:rsidRDefault="003640CA" w:rsidP="003640CA">
      <w:pPr>
        <w:ind w:firstLine="360"/>
        <w:jc w:val="both"/>
        <w:rPr>
          <w:rFonts w:ascii="Arial" w:hAnsi="Arial"/>
          <w:b/>
          <w:bCs/>
        </w:rPr>
      </w:pPr>
      <w:r>
        <w:rPr>
          <w:rFonts w:ascii="Arial" w:hAnsi="Arial"/>
          <w:b/>
          <w:bCs/>
        </w:rPr>
        <w:t>Warranty</w:t>
      </w:r>
    </w:p>
    <w:p w14:paraId="0000C9A7" w14:textId="38D1C002" w:rsidR="003640CA" w:rsidRDefault="003640CA" w:rsidP="003640CA">
      <w:pPr>
        <w:widowControl w:val="0"/>
        <w:numPr>
          <w:ilvl w:val="0"/>
          <w:numId w:val="45"/>
        </w:numPr>
        <w:spacing w:after="60" w:line="240" w:lineRule="auto"/>
        <w:jc w:val="both"/>
        <w:rPr>
          <w:rFonts w:ascii="Arial" w:hAnsi="Arial"/>
        </w:rPr>
      </w:pPr>
      <w:r>
        <w:rPr>
          <w:rFonts w:ascii="Arial" w:hAnsi="Arial"/>
        </w:rPr>
        <w:t xml:space="preserve">The </w:t>
      </w:r>
      <w:r w:rsidR="00444241">
        <w:rPr>
          <w:rFonts w:ascii="Arial" w:hAnsi="Arial"/>
        </w:rPr>
        <w:t xml:space="preserve">warranty period shall be not less than </w:t>
      </w:r>
      <w:r w:rsidR="00444241" w:rsidRPr="00BF161A">
        <w:rPr>
          <w:rFonts w:ascii="Arial" w:hAnsi="Arial"/>
          <w:b/>
        </w:rPr>
        <w:t>12 months</w:t>
      </w:r>
      <w:r>
        <w:rPr>
          <w:rFonts w:ascii="Arial" w:hAnsi="Arial"/>
        </w:rPr>
        <w:t>.</w:t>
      </w:r>
    </w:p>
    <w:p w14:paraId="3944BE8C"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period shall commence on the date of provisional handing over stated in the certificate.</w:t>
      </w:r>
    </w:p>
    <w:p w14:paraId="1D4EC12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certificate will be in the name of the final Beneficiary.</w:t>
      </w:r>
    </w:p>
    <w:p w14:paraId="07119FD7"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coverage will be applied fully and without any cost to Beneficiary and to the users, including but not limited to the cost of visits, labor, spare parts, and shall be valid for unlimited consultations within the warranty period, save in cases of proven misuse, intentional damage or force majeure.</w:t>
      </w:r>
    </w:p>
    <w:p w14:paraId="4A2DA451"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If in the opinion of the Supplier the goods were subject to misuse, intentional damage or force majeure, therefore not covered by warranty, the Supplier should present indubitable proof of such misuse, intentional damage or force majeure.</w:t>
      </w:r>
    </w:p>
    <w:p w14:paraId="54058D84" w14:textId="77777777" w:rsidR="003640CA" w:rsidRDefault="003640CA" w:rsidP="003640CA">
      <w:pPr>
        <w:widowControl w:val="0"/>
        <w:numPr>
          <w:ilvl w:val="0"/>
          <w:numId w:val="45"/>
        </w:numPr>
        <w:spacing w:after="60" w:line="240" w:lineRule="auto"/>
        <w:jc w:val="both"/>
        <w:rPr>
          <w:rFonts w:ascii="Arial" w:hAnsi="Arial"/>
        </w:rPr>
      </w:pPr>
      <w:r w:rsidRPr="00775D80">
        <w:rPr>
          <w:rFonts w:ascii="Arial" w:hAnsi="Arial"/>
        </w:rPr>
        <w:t>The time elapsed between the communication of the request of maintenance intervention and the first intervention on site will be, inside the warranty period, not longer than 2 business days.</w:t>
      </w:r>
    </w:p>
    <w:p w14:paraId="556B12A2" w14:textId="77777777" w:rsidR="003640CA" w:rsidRDefault="003640CA" w:rsidP="003640CA">
      <w:pPr>
        <w:widowControl w:val="0"/>
        <w:numPr>
          <w:ilvl w:val="0"/>
          <w:numId w:val="45"/>
        </w:numPr>
        <w:spacing w:after="60" w:line="240" w:lineRule="auto"/>
        <w:jc w:val="both"/>
        <w:rPr>
          <w:rFonts w:ascii="Arial" w:hAnsi="Arial"/>
        </w:rPr>
      </w:pPr>
      <w:r>
        <w:rPr>
          <w:rFonts w:ascii="Arial" w:hAnsi="Arial"/>
        </w:rPr>
        <w:t>The warranty shall include quality and safety controls, according to the Manufacturer's specifications and periodicity, and in any case not less than 2 interventions per year; all intervention and materials, including instruments, kits and consumables, will be provided by the Supplier without any cost for the Purchaser.</w:t>
      </w:r>
    </w:p>
    <w:p w14:paraId="5E685961" w14:textId="77777777" w:rsidR="006D2208" w:rsidRDefault="006D2208" w:rsidP="006D2208">
      <w:pPr>
        <w:widowControl w:val="0"/>
        <w:spacing w:after="60" w:line="240" w:lineRule="auto"/>
        <w:ind w:left="720"/>
        <w:jc w:val="both"/>
        <w:rPr>
          <w:rFonts w:ascii="Arial" w:hAnsi="Arial"/>
        </w:rPr>
      </w:pPr>
    </w:p>
    <w:p w14:paraId="3CF03F8E" w14:textId="77777777" w:rsidR="001B06FE" w:rsidRDefault="001B06FE" w:rsidP="00F2086F">
      <w:pPr>
        <w:pStyle w:val="RFQHeading01"/>
      </w:pPr>
    </w:p>
    <w:p w14:paraId="1404D250" w14:textId="46D38DB5" w:rsidR="00C3525D" w:rsidRPr="00F2086F" w:rsidRDefault="0004651B" w:rsidP="00F2086F">
      <w:pPr>
        <w:pStyle w:val="RFQHeading01"/>
      </w:pPr>
      <w:r w:rsidRPr="00F2086F">
        <w:lastRenderedPageBreak/>
        <w:t xml:space="preserve">ANNEX 2: </w:t>
      </w:r>
      <w:r w:rsidR="00C3525D" w:rsidRPr="00F2086F">
        <w:t>Quotation Forms</w:t>
      </w:r>
      <w:bookmarkEnd w:id="9"/>
    </w:p>
    <w:p w14:paraId="2650D5E7" w14:textId="6A673262"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Supplier Quotation Form</w:t>
      </w:r>
      <w:bookmarkEnd w:id="10"/>
    </w:p>
    <w:p w14:paraId="2FFEF35F" w14:textId="77777777" w:rsidR="0004651B" w:rsidRPr="00F2086F"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017E1886" w14:textId="77777777" w:rsidTr="0004651B">
        <w:tc>
          <w:tcPr>
            <w:tcW w:w="3150" w:type="dxa"/>
          </w:tcPr>
          <w:p w14:paraId="62CB57E1" w14:textId="77777777" w:rsidR="0004651B" w:rsidRPr="00F2086F" w:rsidRDefault="0004651B" w:rsidP="0004651B">
            <w:pPr>
              <w:spacing w:before="40" w:after="40"/>
              <w:rPr>
                <w:b/>
              </w:rPr>
            </w:pPr>
            <w:r w:rsidRPr="00F2086F">
              <w:rPr>
                <w:b/>
              </w:rPr>
              <w:t>From:</w:t>
            </w:r>
          </w:p>
        </w:tc>
        <w:tc>
          <w:tcPr>
            <w:tcW w:w="6210" w:type="dxa"/>
          </w:tcPr>
          <w:p w14:paraId="2DF740CF" w14:textId="77777777" w:rsidR="0004651B" w:rsidRPr="00F2086F" w:rsidRDefault="0004651B" w:rsidP="0004651B">
            <w:pPr>
              <w:spacing w:before="40" w:after="40"/>
            </w:pPr>
            <w:r w:rsidRPr="00F2086F">
              <w:rPr>
                <w:b/>
              </w:rPr>
              <w:t>[</w:t>
            </w:r>
            <w:r w:rsidRPr="00F2086F">
              <w:rPr>
                <w:b/>
                <w:i/>
              </w:rPr>
              <w:t>Insert Supplier’s name</w:t>
            </w:r>
            <w:r w:rsidRPr="00F2086F">
              <w:rPr>
                <w:b/>
              </w:rPr>
              <w:t>]</w:t>
            </w:r>
          </w:p>
        </w:tc>
      </w:tr>
      <w:tr w:rsidR="0004651B" w:rsidRPr="00F2086F" w14:paraId="5432709E" w14:textId="77777777" w:rsidTr="0004651B">
        <w:tc>
          <w:tcPr>
            <w:tcW w:w="3150" w:type="dxa"/>
          </w:tcPr>
          <w:p w14:paraId="5D7F7F8E" w14:textId="77777777" w:rsidR="0004651B" w:rsidRPr="00F2086F" w:rsidRDefault="0004651B" w:rsidP="0004651B">
            <w:pPr>
              <w:spacing w:before="40" w:after="40"/>
              <w:rPr>
                <w:b/>
              </w:rPr>
            </w:pPr>
            <w:r w:rsidRPr="00F2086F">
              <w:rPr>
                <w:b/>
              </w:rPr>
              <w:t>Supplier’s Representative:</w:t>
            </w:r>
          </w:p>
        </w:tc>
        <w:tc>
          <w:tcPr>
            <w:tcW w:w="6210" w:type="dxa"/>
          </w:tcPr>
          <w:p w14:paraId="7F4D513C" w14:textId="77777777" w:rsidR="0004651B" w:rsidRPr="00F2086F" w:rsidRDefault="0004651B" w:rsidP="0004651B">
            <w:pPr>
              <w:spacing w:before="40" w:after="40"/>
            </w:pPr>
            <w:r w:rsidRPr="00F2086F">
              <w:t>[</w:t>
            </w:r>
            <w:r w:rsidRPr="00F2086F">
              <w:rPr>
                <w:i/>
              </w:rPr>
              <w:t>Insert name of Supplier’s Representative</w:t>
            </w:r>
            <w:r w:rsidRPr="00F2086F">
              <w:t>]</w:t>
            </w:r>
          </w:p>
        </w:tc>
      </w:tr>
      <w:tr w:rsidR="0004651B" w:rsidRPr="00F2086F" w14:paraId="63A9A596" w14:textId="77777777" w:rsidTr="0004651B">
        <w:tc>
          <w:tcPr>
            <w:tcW w:w="3150" w:type="dxa"/>
          </w:tcPr>
          <w:p w14:paraId="2E174720" w14:textId="77777777" w:rsidR="0004651B" w:rsidRPr="00F2086F" w:rsidRDefault="0004651B" w:rsidP="0004651B">
            <w:pPr>
              <w:spacing w:before="40" w:after="40"/>
              <w:rPr>
                <w:b/>
              </w:rPr>
            </w:pPr>
            <w:r w:rsidRPr="00F2086F">
              <w:rPr>
                <w:b/>
              </w:rPr>
              <w:t>Title/Position:</w:t>
            </w:r>
          </w:p>
        </w:tc>
        <w:tc>
          <w:tcPr>
            <w:tcW w:w="6210" w:type="dxa"/>
          </w:tcPr>
          <w:p w14:paraId="4E10556A"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12904CB9" w14:textId="77777777" w:rsidTr="0004651B">
        <w:tc>
          <w:tcPr>
            <w:tcW w:w="3150" w:type="dxa"/>
          </w:tcPr>
          <w:p w14:paraId="7E4262C6" w14:textId="77777777" w:rsidR="0004651B" w:rsidRPr="00F2086F" w:rsidRDefault="0004651B" w:rsidP="0004651B">
            <w:pPr>
              <w:spacing w:before="40" w:after="40"/>
              <w:rPr>
                <w:b/>
              </w:rPr>
            </w:pPr>
            <w:r w:rsidRPr="00F2086F">
              <w:rPr>
                <w:b/>
              </w:rPr>
              <w:t>Address:</w:t>
            </w:r>
          </w:p>
        </w:tc>
        <w:tc>
          <w:tcPr>
            <w:tcW w:w="6210" w:type="dxa"/>
          </w:tcPr>
          <w:p w14:paraId="53D44CBA" w14:textId="77777777" w:rsidR="0004651B" w:rsidRPr="00F2086F" w:rsidRDefault="0004651B" w:rsidP="0004651B">
            <w:pPr>
              <w:spacing w:before="40" w:after="40"/>
            </w:pPr>
            <w:r w:rsidRPr="00F2086F">
              <w:t>[</w:t>
            </w:r>
            <w:r w:rsidRPr="00F2086F">
              <w:rPr>
                <w:i/>
              </w:rPr>
              <w:t>Insert Supplier’s address</w:t>
            </w:r>
            <w:r w:rsidRPr="00F2086F">
              <w:t>]</w:t>
            </w:r>
          </w:p>
        </w:tc>
      </w:tr>
      <w:tr w:rsidR="0004651B" w:rsidRPr="00F2086F" w14:paraId="48AF9721" w14:textId="77777777" w:rsidTr="0004651B">
        <w:tc>
          <w:tcPr>
            <w:tcW w:w="3150" w:type="dxa"/>
          </w:tcPr>
          <w:p w14:paraId="44DBFDD1" w14:textId="77777777" w:rsidR="0004651B" w:rsidRPr="00F2086F" w:rsidRDefault="0004651B" w:rsidP="0004651B">
            <w:pPr>
              <w:spacing w:before="40" w:after="40"/>
              <w:rPr>
                <w:b/>
              </w:rPr>
            </w:pPr>
            <w:r w:rsidRPr="00F2086F">
              <w:rPr>
                <w:b/>
              </w:rPr>
              <w:t>Email:</w:t>
            </w:r>
          </w:p>
        </w:tc>
        <w:tc>
          <w:tcPr>
            <w:tcW w:w="6210" w:type="dxa"/>
          </w:tcPr>
          <w:p w14:paraId="46A52600" w14:textId="77777777" w:rsidR="0004651B" w:rsidRPr="00F2086F" w:rsidRDefault="0004651B" w:rsidP="0004651B">
            <w:pPr>
              <w:spacing w:before="40" w:after="40"/>
            </w:pPr>
            <w:r w:rsidRPr="00F2086F">
              <w:t>[</w:t>
            </w:r>
            <w:r w:rsidRPr="00F2086F">
              <w:rPr>
                <w:i/>
              </w:rPr>
              <w:t>Insert Supplier’s email address</w:t>
            </w:r>
            <w:r w:rsidRPr="00F2086F">
              <w:t>]</w:t>
            </w:r>
          </w:p>
        </w:tc>
      </w:tr>
    </w:tbl>
    <w:p w14:paraId="1345B19F" w14:textId="77777777" w:rsidR="0004651B" w:rsidRPr="00F2086F" w:rsidRDefault="0004651B" w:rsidP="0004651B">
      <w:pPr>
        <w:spacing w:after="0" w:line="240" w:lineRule="auto"/>
        <w:jc w:val="center"/>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F2086F" w14:paraId="6C883B03" w14:textId="77777777" w:rsidTr="0004651B">
        <w:tc>
          <w:tcPr>
            <w:tcW w:w="3150" w:type="dxa"/>
          </w:tcPr>
          <w:p w14:paraId="73BBD210" w14:textId="77777777" w:rsidR="0004651B" w:rsidRPr="00F2086F" w:rsidRDefault="0004651B" w:rsidP="0004651B">
            <w:pPr>
              <w:spacing w:before="40" w:after="40"/>
              <w:rPr>
                <w:b/>
              </w:rPr>
            </w:pPr>
            <w:r w:rsidRPr="00F2086F">
              <w:rPr>
                <w:b/>
              </w:rPr>
              <w:t>To:</w:t>
            </w:r>
          </w:p>
        </w:tc>
        <w:tc>
          <w:tcPr>
            <w:tcW w:w="6210" w:type="dxa"/>
          </w:tcPr>
          <w:p w14:paraId="07769D96" w14:textId="48350DFD" w:rsidR="0004651B" w:rsidRPr="00F2086F" w:rsidRDefault="00CC31BE" w:rsidP="0004651B">
            <w:pPr>
              <w:tabs>
                <w:tab w:val="right" w:pos="5040"/>
                <w:tab w:val="left" w:pos="5220"/>
                <w:tab w:val="left" w:pos="8280"/>
              </w:tabs>
            </w:pPr>
            <w:r>
              <w:rPr>
                <w:b/>
              </w:rPr>
              <w:t>Ministry of Health</w:t>
            </w:r>
          </w:p>
        </w:tc>
      </w:tr>
      <w:tr w:rsidR="0004651B" w:rsidRPr="00F2086F" w14:paraId="0048F966" w14:textId="77777777" w:rsidTr="0004651B">
        <w:tc>
          <w:tcPr>
            <w:tcW w:w="3150" w:type="dxa"/>
          </w:tcPr>
          <w:p w14:paraId="414CD2C8" w14:textId="77777777" w:rsidR="0004651B" w:rsidRPr="00F2086F" w:rsidRDefault="0004651B" w:rsidP="0004651B">
            <w:pPr>
              <w:spacing w:before="40" w:after="40"/>
              <w:rPr>
                <w:b/>
              </w:rPr>
            </w:pPr>
            <w:r w:rsidRPr="00F2086F">
              <w:rPr>
                <w:b/>
              </w:rPr>
              <w:t>Purchaser’s Representative:</w:t>
            </w:r>
          </w:p>
        </w:tc>
        <w:tc>
          <w:tcPr>
            <w:tcW w:w="6210" w:type="dxa"/>
          </w:tcPr>
          <w:p w14:paraId="3B3F23B0" w14:textId="77777777" w:rsidR="0004651B" w:rsidRPr="00F2086F" w:rsidRDefault="0004651B" w:rsidP="0004651B">
            <w:pPr>
              <w:spacing w:before="40" w:after="40"/>
            </w:pPr>
            <w:r w:rsidRPr="00F2086F">
              <w:t>[</w:t>
            </w:r>
            <w:r w:rsidRPr="00F2086F">
              <w:rPr>
                <w:i/>
              </w:rPr>
              <w:t>Insert name of Purchaser’s Representative</w:t>
            </w:r>
            <w:r w:rsidRPr="00F2086F">
              <w:t>]</w:t>
            </w:r>
          </w:p>
        </w:tc>
      </w:tr>
      <w:tr w:rsidR="0004651B" w:rsidRPr="00F2086F" w14:paraId="17027D2F" w14:textId="77777777" w:rsidTr="0004651B">
        <w:tc>
          <w:tcPr>
            <w:tcW w:w="3150" w:type="dxa"/>
          </w:tcPr>
          <w:p w14:paraId="0A946519" w14:textId="77777777" w:rsidR="0004651B" w:rsidRPr="00F2086F" w:rsidRDefault="0004651B" w:rsidP="0004651B">
            <w:pPr>
              <w:spacing w:before="40" w:after="40"/>
              <w:rPr>
                <w:b/>
              </w:rPr>
            </w:pPr>
            <w:r w:rsidRPr="00F2086F">
              <w:rPr>
                <w:b/>
              </w:rPr>
              <w:t>Title/Position:</w:t>
            </w:r>
          </w:p>
        </w:tc>
        <w:tc>
          <w:tcPr>
            <w:tcW w:w="6210" w:type="dxa"/>
          </w:tcPr>
          <w:p w14:paraId="79F7158B" w14:textId="77777777" w:rsidR="0004651B" w:rsidRPr="00F2086F" w:rsidRDefault="0004651B" w:rsidP="0004651B">
            <w:pPr>
              <w:spacing w:before="40" w:after="40"/>
              <w:rPr>
                <w:b/>
              </w:rPr>
            </w:pPr>
            <w:r w:rsidRPr="00F2086F">
              <w:t>[</w:t>
            </w:r>
            <w:r w:rsidRPr="00F2086F">
              <w:rPr>
                <w:i/>
              </w:rPr>
              <w:t>Insert Representatives title or position</w:t>
            </w:r>
            <w:r w:rsidRPr="00F2086F">
              <w:t>]</w:t>
            </w:r>
          </w:p>
        </w:tc>
      </w:tr>
      <w:tr w:rsidR="0004651B" w:rsidRPr="00F2086F" w14:paraId="5A082C87" w14:textId="77777777" w:rsidTr="0004651B">
        <w:tc>
          <w:tcPr>
            <w:tcW w:w="3150" w:type="dxa"/>
          </w:tcPr>
          <w:p w14:paraId="55893CD4" w14:textId="77777777" w:rsidR="0004651B" w:rsidRPr="00F2086F" w:rsidRDefault="0004651B" w:rsidP="0004651B">
            <w:pPr>
              <w:spacing w:before="40" w:after="40"/>
              <w:rPr>
                <w:b/>
              </w:rPr>
            </w:pPr>
            <w:r w:rsidRPr="00F2086F">
              <w:rPr>
                <w:b/>
              </w:rPr>
              <w:t>Address :</w:t>
            </w:r>
          </w:p>
        </w:tc>
        <w:tc>
          <w:tcPr>
            <w:tcW w:w="6210" w:type="dxa"/>
          </w:tcPr>
          <w:p w14:paraId="0CEF792B" w14:textId="77777777" w:rsidR="0004651B" w:rsidRPr="00F2086F" w:rsidRDefault="0004651B" w:rsidP="0004651B">
            <w:pPr>
              <w:spacing w:before="40" w:after="40"/>
            </w:pPr>
            <w:r w:rsidRPr="00F2086F">
              <w:t>[</w:t>
            </w:r>
            <w:r w:rsidRPr="00F2086F">
              <w:rPr>
                <w:i/>
              </w:rPr>
              <w:t xml:space="preserve">Insert Purchaser’s address, </w:t>
            </w:r>
            <w:r w:rsidRPr="00F2086F">
              <w:rPr>
                <w:b/>
                <w:i/>
              </w:rPr>
              <w:t>including email</w:t>
            </w:r>
            <w:r w:rsidRPr="00F2086F">
              <w:t>]</w:t>
            </w:r>
          </w:p>
        </w:tc>
      </w:tr>
      <w:tr w:rsidR="0004651B" w:rsidRPr="00F2086F" w14:paraId="46A957F8" w14:textId="77777777" w:rsidTr="0004651B">
        <w:tc>
          <w:tcPr>
            <w:tcW w:w="3150" w:type="dxa"/>
          </w:tcPr>
          <w:p w14:paraId="06A122F2" w14:textId="77777777" w:rsidR="0004651B" w:rsidRPr="00F2086F" w:rsidRDefault="0004651B" w:rsidP="0004651B">
            <w:pPr>
              <w:spacing w:before="40" w:after="40"/>
              <w:rPr>
                <w:b/>
              </w:rPr>
            </w:pPr>
            <w:r w:rsidRPr="00F2086F">
              <w:rPr>
                <w:b/>
              </w:rPr>
              <w:t>RFQ Ref No.:</w:t>
            </w:r>
          </w:p>
        </w:tc>
        <w:tc>
          <w:tcPr>
            <w:tcW w:w="6210" w:type="dxa"/>
          </w:tcPr>
          <w:p w14:paraId="6EC6409A" w14:textId="43C08D3E" w:rsidR="0004651B" w:rsidRPr="000C6101" w:rsidRDefault="000C6101" w:rsidP="0004651B">
            <w:pPr>
              <w:spacing w:before="40" w:after="40"/>
              <w:rPr>
                <w:b/>
                <w:i/>
              </w:rPr>
            </w:pPr>
            <w:r w:rsidRPr="000C6101">
              <w:rPr>
                <w:b/>
                <w:i/>
              </w:rPr>
              <w:t>XK-MoH-332725-GO-RFB and XK-MoH-332726-GO-RFB</w:t>
            </w:r>
          </w:p>
        </w:tc>
      </w:tr>
      <w:tr w:rsidR="0004651B" w:rsidRPr="00F2086F" w14:paraId="294C5E77" w14:textId="77777777" w:rsidTr="0004651B">
        <w:tc>
          <w:tcPr>
            <w:tcW w:w="3150" w:type="dxa"/>
          </w:tcPr>
          <w:p w14:paraId="69A0A107" w14:textId="77777777" w:rsidR="0004651B" w:rsidRPr="00F2086F" w:rsidRDefault="0004651B" w:rsidP="0004651B">
            <w:pPr>
              <w:spacing w:before="40" w:after="40"/>
              <w:rPr>
                <w:b/>
              </w:rPr>
            </w:pPr>
            <w:r w:rsidRPr="00F2086F">
              <w:rPr>
                <w:b/>
              </w:rPr>
              <w:t>Date of Quotation:</w:t>
            </w:r>
          </w:p>
        </w:tc>
        <w:tc>
          <w:tcPr>
            <w:tcW w:w="6210" w:type="dxa"/>
          </w:tcPr>
          <w:p w14:paraId="524E84E0" w14:textId="77777777" w:rsidR="0004651B" w:rsidRPr="00F2086F" w:rsidRDefault="0004651B" w:rsidP="0004651B">
            <w:pPr>
              <w:spacing w:before="40" w:after="40"/>
            </w:pPr>
          </w:p>
        </w:tc>
      </w:tr>
    </w:tbl>
    <w:p w14:paraId="735FC726" w14:textId="0D4DAFF8" w:rsid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78646B2C" w14:textId="77777777" w:rsidR="000C6101" w:rsidRPr="00F2086F" w:rsidRDefault="000C6101"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3C67EDB9" w14:textId="40E0B626" w:rsidR="0004651B"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Dear [</w:t>
      </w:r>
      <w:r w:rsidRPr="00F2086F">
        <w:rPr>
          <w:rFonts w:ascii="Times New Roman" w:eastAsia="Times New Roman" w:hAnsi="Times New Roman" w:cs="Times New Roman"/>
          <w:i/>
          <w:sz w:val="24"/>
          <w:szCs w:val="24"/>
        </w:rPr>
        <w:t>insert name of Purchaser’s Representative</w:t>
      </w:r>
      <w:r w:rsidRPr="00F2086F">
        <w:rPr>
          <w:rFonts w:ascii="Times New Roman" w:eastAsia="Times New Roman" w:hAnsi="Times New Roman" w:cs="Times New Roman"/>
          <w:sz w:val="24"/>
          <w:szCs w:val="24"/>
        </w:rPr>
        <w:t>]:</w:t>
      </w:r>
    </w:p>
    <w:p w14:paraId="07B8B88F" w14:textId="77777777" w:rsidR="007A7546" w:rsidRPr="00F2086F" w:rsidRDefault="007A7546" w:rsidP="0004651B">
      <w:pPr>
        <w:spacing w:after="0" w:line="240" w:lineRule="auto"/>
        <w:rPr>
          <w:rFonts w:ascii="Times New Roman" w:eastAsia="Times New Roman" w:hAnsi="Times New Roman" w:cs="Times New Roman"/>
          <w:sz w:val="24"/>
          <w:szCs w:val="24"/>
        </w:rPr>
      </w:pPr>
    </w:p>
    <w:p w14:paraId="7A17A1DA" w14:textId="77777777" w:rsidR="0004651B" w:rsidRPr="00F2086F" w:rsidRDefault="0004651B" w:rsidP="007A7546">
      <w:pPr>
        <w:spacing w:before="120" w:after="120" w:line="240" w:lineRule="auto"/>
        <w:jc w:val="both"/>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SUBMISSION OF QUOTATION</w:t>
      </w:r>
    </w:p>
    <w:p w14:paraId="77A92B9E"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Conformity and no reservations</w:t>
      </w:r>
      <w:r w:rsidRPr="00F2086F">
        <w:rPr>
          <w:rFonts w:ascii="Times New Roman" w:eastAsia="Times New Roman" w:hAnsi="Times New Roman" w:cs="Times New Roman"/>
          <w:sz w:val="24"/>
          <w:szCs w:val="24"/>
        </w:rPr>
        <w:t xml:space="preserve"> </w:t>
      </w:r>
    </w:p>
    <w:p w14:paraId="2FFB3D51" w14:textId="0C16920C"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response to the above named RFQ we offer to supply the Goods, [</w:t>
      </w:r>
      <w:r w:rsidRPr="00F2086F">
        <w:rPr>
          <w:rFonts w:ascii="Times New Roman" w:eastAsia="Times New Roman" w:hAnsi="Times New Roman" w:cs="Times New Roman"/>
          <w:i/>
          <w:sz w:val="24"/>
          <w:szCs w:val="24"/>
        </w:rPr>
        <w:t>add if applicable:</w:t>
      </w:r>
      <w:r w:rsidRPr="00F2086F">
        <w:rPr>
          <w:rFonts w:ascii="Times New Roman" w:eastAsia="Times New Roman" w:hAnsi="Times New Roman" w:cs="Times New Roman"/>
          <w:sz w:val="24"/>
          <w:szCs w:val="24"/>
        </w:rPr>
        <w:t xml:space="preserve"> “and the Related Services,”] as per this Quotation and in conformity with the RFQ, Delivery and Completion Schedules and Technical Specifications. We confirm that we have examined and have no reservations to the RFQ, including the Contract.</w:t>
      </w:r>
    </w:p>
    <w:p w14:paraId="546C1C13"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Eligibility </w:t>
      </w:r>
    </w:p>
    <w:p w14:paraId="527DE1F6" w14:textId="6BD98D61"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awarded the Contract, the Goods that we supply shall be sourced from an eligible country.</w:t>
      </w:r>
    </w:p>
    <w:p w14:paraId="42528B22"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p>
    <w:p w14:paraId="55127E07" w14:textId="77777777" w:rsidR="0004651B" w:rsidRPr="00F2086F" w:rsidRDefault="00B21B06" w:rsidP="00832593">
      <w:pPr>
        <w:keepNext/>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lastRenderedPageBreak/>
        <w:t xml:space="preserve">Quotation </w:t>
      </w:r>
      <w:r w:rsidR="0004651B" w:rsidRPr="00F2086F">
        <w:rPr>
          <w:rFonts w:ascii="Times New Roman" w:eastAsia="Times New Roman" w:hAnsi="Times New Roman" w:cs="Times New Roman"/>
          <w:b/>
          <w:sz w:val="24"/>
          <w:szCs w:val="24"/>
        </w:rPr>
        <w:t>Price</w:t>
      </w:r>
    </w:p>
    <w:p w14:paraId="3186C4E3" w14:textId="1A3C0665" w:rsidR="006A1883" w:rsidRDefault="0004651B" w:rsidP="005E0111">
      <w:pPr>
        <w:keepNext/>
        <w:spacing w:before="120" w:after="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The total price of our offer is [</w:t>
      </w:r>
      <w:r w:rsidRPr="00F2086F">
        <w:rPr>
          <w:rFonts w:ascii="Times New Roman" w:eastAsia="Times New Roman" w:hAnsi="Times New Roman" w:cs="Times New Roman"/>
          <w:i/>
          <w:sz w:val="24"/>
          <w:szCs w:val="24"/>
        </w:rPr>
        <w:t xml:space="preserve">insert the total price of the </w:t>
      </w:r>
      <w:r w:rsidR="00B21B06" w:rsidRPr="00F2086F">
        <w:rPr>
          <w:rFonts w:ascii="Times New Roman" w:eastAsia="Times New Roman" w:hAnsi="Times New Roman" w:cs="Times New Roman"/>
          <w:i/>
          <w:sz w:val="24"/>
          <w:szCs w:val="24"/>
        </w:rPr>
        <w:t xml:space="preserve">offer </w:t>
      </w:r>
      <w:r w:rsidRPr="00F2086F">
        <w:rPr>
          <w:rFonts w:ascii="Times New Roman" w:eastAsia="Times New Roman" w:hAnsi="Times New Roman" w:cs="Times New Roman"/>
          <w:i/>
          <w:sz w:val="24"/>
          <w:szCs w:val="24"/>
        </w:rPr>
        <w:t>in words and figures, indicating the various amounts and the respective currencies</w:t>
      </w:r>
      <w:r w:rsidRPr="00F2086F">
        <w:rPr>
          <w:rFonts w:ascii="Times New Roman" w:eastAsia="Times New Roman" w:hAnsi="Times New Roman" w:cs="Times New Roman"/>
          <w:sz w:val="24"/>
          <w:szCs w:val="24"/>
        </w:rPr>
        <w:t>].</w:t>
      </w:r>
    </w:p>
    <w:p w14:paraId="74BEB661" w14:textId="77777777" w:rsidR="005E0111" w:rsidRPr="005E0111" w:rsidRDefault="005E0111" w:rsidP="006A1883">
      <w:pPr>
        <w:keepNext/>
        <w:spacing w:before="120" w:after="120" w:line="240" w:lineRule="auto"/>
        <w:ind w:left="360"/>
        <w:jc w:val="both"/>
        <w:rPr>
          <w:rFonts w:ascii="Times New Roman" w:eastAsia="Times New Roman" w:hAnsi="Times New Roman" w:cs="Times New Roman"/>
          <w:sz w:val="4"/>
          <w:szCs w:val="4"/>
        </w:rPr>
      </w:pPr>
    </w:p>
    <w:p w14:paraId="77CACFBF"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 xml:space="preserve">Quotation Validity </w:t>
      </w:r>
    </w:p>
    <w:p w14:paraId="3A90D955"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Our Quotation shall be valid until the date specified in the RFQ, and it shall remain binding upon us and may be accepted at any time before it expires.  </w:t>
      </w:r>
    </w:p>
    <w:p w14:paraId="61EE70F6" w14:textId="34EE4A2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Performance Security</w:t>
      </w:r>
      <w:r w:rsidR="001E7D5C">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is </w:t>
      </w:r>
      <w:r w:rsidR="00B21B06" w:rsidRPr="00F2086F">
        <w:rPr>
          <w:rFonts w:ascii="Times New Roman" w:eastAsia="Times New Roman" w:hAnsi="Times New Roman" w:cs="Times New Roman"/>
          <w:i/>
          <w:sz w:val="24"/>
          <w:szCs w:val="24"/>
        </w:rPr>
        <w:t xml:space="preserve">not </w:t>
      </w:r>
      <w:r w:rsidRPr="00F2086F">
        <w:rPr>
          <w:rFonts w:ascii="Times New Roman" w:eastAsia="Times New Roman" w:hAnsi="Times New Roman" w:cs="Times New Roman"/>
          <w:i/>
          <w:sz w:val="24"/>
          <w:szCs w:val="24"/>
        </w:rPr>
        <w:t>required</w:t>
      </w:r>
    </w:p>
    <w:p w14:paraId="13707A77"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If we are awarded the Contract, we commit to obtain a Performance Security in accordance with the RFQ.</w:t>
      </w:r>
    </w:p>
    <w:p w14:paraId="5D16ECB0"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Commissions, gratuities, fees</w:t>
      </w:r>
    </w:p>
    <w:p w14:paraId="5383046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have paid, or will pay the following commissions, gratuities, or fees with respect to this Quotation </w:t>
      </w:r>
    </w:p>
    <w:p w14:paraId="644C2BBF"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t>
      </w:r>
      <w:r w:rsidRPr="00F2086F">
        <w:rPr>
          <w:rFonts w:ascii="Times New Roman" w:eastAsia="Times New Roman" w:hAnsi="Times New Roman" w:cs="Times New Roman"/>
          <w:i/>
          <w:sz w:val="24"/>
          <w:szCs w:val="24"/>
        </w:rPr>
        <w:t>If none has been paid or is to be paid, indicate “</w:t>
      </w:r>
      <w:r w:rsidRPr="00F2086F">
        <w:rPr>
          <w:rFonts w:ascii="Times New Roman" w:eastAsia="Times New Roman" w:hAnsi="Times New Roman" w:cs="Times New Roman"/>
          <w:sz w:val="24"/>
          <w:szCs w:val="24"/>
        </w:rPr>
        <w:t>none</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F2086F" w14:paraId="408016CC" w14:textId="77777777" w:rsidTr="0004651B">
        <w:tc>
          <w:tcPr>
            <w:tcW w:w="2610" w:type="dxa"/>
          </w:tcPr>
          <w:p w14:paraId="593719CC"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Name of Recipient</w:t>
            </w:r>
          </w:p>
        </w:tc>
        <w:tc>
          <w:tcPr>
            <w:tcW w:w="2520" w:type="dxa"/>
          </w:tcPr>
          <w:p w14:paraId="31E59807"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Address</w:t>
            </w:r>
          </w:p>
        </w:tc>
        <w:tc>
          <w:tcPr>
            <w:tcW w:w="2070" w:type="dxa"/>
          </w:tcPr>
          <w:p w14:paraId="5006141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Reason</w:t>
            </w:r>
          </w:p>
        </w:tc>
        <w:tc>
          <w:tcPr>
            <w:tcW w:w="1548" w:type="dxa"/>
          </w:tcPr>
          <w:p w14:paraId="143E98FE" w14:textId="77777777" w:rsidR="0004651B" w:rsidRPr="00F2086F" w:rsidRDefault="0004651B" w:rsidP="007A7546">
            <w:pPr>
              <w:spacing w:before="120" w:after="12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04651B" w:rsidRPr="00F2086F" w14:paraId="056D5EFC" w14:textId="77777777" w:rsidTr="00CC31BE">
        <w:trPr>
          <w:trHeight w:val="224"/>
        </w:trPr>
        <w:tc>
          <w:tcPr>
            <w:tcW w:w="2610" w:type="dxa"/>
          </w:tcPr>
          <w:p w14:paraId="0CF777BD" w14:textId="6F9BED64" w:rsidR="00CC31BE" w:rsidRPr="00F2086F" w:rsidRDefault="00CC31BE" w:rsidP="00CC31BE">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0BD8E2F8" w14:textId="77777777" w:rsidTr="0004651B">
        <w:tc>
          <w:tcPr>
            <w:tcW w:w="2610" w:type="dxa"/>
          </w:tcPr>
          <w:p w14:paraId="1A45A48B" w14:textId="55C80E1B"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r w:rsidR="0004651B" w:rsidRPr="00F2086F" w14:paraId="1AFC548B" w14:textId="77777777" w:rsidTr="00CC31BE">
        <w:trPr>
          <w:trHeight w:val="179"/>
        </w:trPr>
        <w:tc>
          <w:tcPr>
            <w:tcW w:w="2610" w:type="dxa"/>
          </w:tcPr>
          <w:p w14:paraId="1A8803B6" w14:textId="7303044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F2086F" w:rsidRDefault="0004651B" w:rsidP="00CC31BE">
            <w:pPr>
              <w:spacing w:after="0" w:line="240" w:lineRule="auto"/>
              <w:rPr>
                <w:rFonts w:ascii="Times New Roman" w:eastAsia="Times New Roman" w:hAnsi="Times New Roman" w:cs="Times New Roman"/>
                <w:sz w:val="24"/>
                <w:szCs w:val="24"/>
                <w:u w:val="single"/>
              </w:rPr>
            </w:pPr>
          </w:p>
        </w:tc>
      </w:tr>
    </w:tbl>
    <w:p w14:paraId="5D441FE7"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Not Bound to Accept</w:t>
      </w:r>
      <w:r w:rsidRPr="00F2086F">
        <w:rPr>
          <w:rFonts w:ascii="Times New Roman" w:eastAsia="Times New Roman" w:hAnsi="Times New Roman" w:cs="Times New Roman"/>
          <w:sz w:val="24"/>
          <w:szCs w:val="24"/>
        </w:rPr>
        <w:t xml:space="preserve"> </w:t>
      </w:r>
    </w:p>
    <w:p w14:paraId="1988BEBB"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understand that you reserve the right to:</w:t>
      </w:r>
    </w:p>
    <w:p w14:paraId="2E09CF4C" w14:textId="77777777"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accept or reject any Quotation and are not bound to accept the lowest evaluated cost Quotation, or any other Quotation that you may receive, and </w:t>
      </w:r>
    </w:p>
    <w:p w14:paraId="49625566" w14:textId="630879AB" w:rsidR="0004651B" w:rsidRPr="00F2086F" w:rsidRDefault="0004651B" w:rsidP="00832593">
      <w:pPr>
        <w:numPr>
          <w:ilvl w:val="0"/>
          <w:numId w:val="16"/>
        </w:numPr>
        <w:spacing w:before="120" w:after="120" w:line="240" w:lineRule="auto"/>
        <w:ind w:left="851" w:hanging="425"/>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annul the RFQ process at any</w:t>
      </w:r>
      <w:r w:rsidR="008D03E5">
        <w:rPr>
          <w:rFonts w:ascii="Times New Roman" w:eastAsia="Times New Roman" w:hAnsi="Times New Roman" w:cs="Times New Roman"/>
          <w:sz w:val="24"/>
          <w:szCs w:val="24"/>
        </w:rPr>
        <w:t xml:space="preserve"> time prior to the award of the</w:t>
      </w:r>
      <w:r w:rsidRPr="00F2086F">
        <w:rPr>
          <w:rFonts w:ascii="Times New Roman" w:eastAsia="Times New Roman" w:hAnsi="Times New Roman" w:cs="Times New Roman"/>
          <w:sz w:val="24"/>
          <w:szCs w:val="24"/>
        </w:rPr>
        <w:t xml:space="preserve"> Contract without incurring any liability to Suppliers.</w:t>
      </w:r>
    </w:p>
    <w:p w14:paraId="5C730C22" w14:textId="77777777" w:rsidR="0004651B" w:rsidRPr="00F2086F" w:rsidRDefault="0004651B" w:rsidP="00832593">
      <w:pPr>
        <w:numPr>
          <w:ilvl w:val="0"/>
          <w:numId w:val="15"/>
        </w:num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b/>
          <w:sz w:val="24"/>
          <w:szCs w:val="24"/>
        </w:rPr>
        <w:t>Fraud and Corruption</w:t>
      </w:r>
      <w:r w:rsidRPr="00F2086F">
        <w:rPr>
          <w:rFonts w:ascii="Times New Roman" w:eastAsia="Times New Roman" w:hAnsi="Times New Roman" w:cs="Times New Roman"/>
          <w:sz w:val="24"/>
          <w:szCs w:val="24"/>
        </w:rPr>
        <w:t xml:space="preserve"> </w:t>
      </w:r>
    </w:p>
    <w:p w14:paraId="44A56BA3" w14:textId="77777777" w:rsidR="0004651B" w:rsidRPr="00F2086F" w:rsidRDefault="0004651B" w:rsidP="007A7546">
      <w:pPr>
        <w:spacing w:before="120" w:after="120" w:line="240" w:lineRule="auto"/>
        <w:ind w:left="36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We hereby certify that we have taken steps to ensure that no person acting for us, or on our behalf, engages in any type of Fraud and Corruption.</w:t>
      </w:r>
    </w:p>
    <w:p w14:paraId="162A280B" w14:textId="77777777" w:rsidR="0016667E" w:rsidRPr="00CC31BE" w:rsidRDefault="0016667E" w:rsidP="0004651B">
      <w:pPr>
        <w:spacing w:after="120" w:line="240" w:lineRule="auto"/>
        <w:rPr>
          <w:rFonts w:ascii="Times New Roman" w:eastAsia="Times New Roman" w:hAnsi="Times New Roman" w:cs="Times New Roman"/>
          <w:iCs/>
          <w:sz w:val="12"/>
          <w:szCs w:val="12"/>
        </w:rPr>
      </w:pPr>
    </w:p>
    <w:p w14:paraId="191F2CA6" w14:textId="6D0C912C" w:rsidR="0004651B" w:rsidRPr="00F2086F" w:rsidRDefault="0004651B" w:rsidP="0004651B">
      <w:pPr>
        <w:spacing w:after="120" w:line="240" w:lineRule="auto"/>
        <w:rPr>
          <w:rFonts w:ascii="Times New Roman" w:eastAsia="Times New Roman" w:hAnsi="Times New Roman" w:cs="Times New Roman"/>
          <w:iCs/>
          <w:sz w:val="24"/>
          <w:szCs w:val="24"/>
        </w:rPr>
      </w:pPr>
      <w:r w:rsidRPr="00F2086F">
        <w:rPr>
          <w:rFonts w:ascii="Times New Roman" w:eastAsia="Times New Roman" w:hAnsi="Times New Roman" w:cs="Times New Roman"/>
          <w:iCs/>
          <w:sz w:val="24"/>
          <w:szCs w:val="24"/>
        </w:rPr>
        <w:t>On behalf of the Supplier:</w:t>
      </w:r>
    </w:p>
    <w:p w14:paraId="0786AA5F" w14:textId="235C5BB1" w:rsidR="00FA2E88" w:rsidRPr="007A7546" w:rsidRDefault="00FA2E88" w:rsidP="00FA2E88">
      <w:pPr>
        <w:rPr>
          <w:rFonts w:ascii="Times New Roman" w:eastAsia="Times New Roman" w:hAnsi="Times New Roman" w:cs="Times New Roman"/>
          <w:sz w:val="24"/>
          <w:szCs w:val="24"/>
          <w:u w:val="single"/>
        </w:rPr>
      </w:pPr>
      <w:r w:rsidRPr="00C52AD1">
        <w:rPr>
          <w:rFonts w:ascii="Times New Roman" w:eastAsia="Times New Roman" w:hAnsi="Times New Roman" w:cs="Times New Roman"/>
          <w:sz w:val="24"/>
          <w:szCs w:val="24"/>
        </w:rPr>
        <w:t xml:space="preserve">Name of the person duly authorized to sign the </w:t>
      </w:r>
      <w:r w:rsidR="00C52AD1" w:rsidRPr="00C52AD1">
        <w:rPr>
          <w:rFonts w:ascii="Times New Roman" w:eastAsia="Times New Roman" w:hAnsi="Times New Roman" w:cs="Times New Roman"/>
          <w:sz w:val="24"/>
          <w:szCs w:val="24"/>
        </w:rPr>
        <w:t xml:space="preserve">Quotation </w:t>
      </w:r>
      <w:r w:rsidRPr="00C52AD1">
        <w:rPr>
          <w:rFonts w:ascii="Times New Roman" w:eastAsia="Times New Roman" w:hAnsi="Times New Roman" w:cs="Times New Roman"/>
          <w:sz w:val="24"/>
          <w:szCs w:val="24"/>
        </w:rPr>
        <w:t xml:space="preserve">on behalf of the </w:t>
      </w:r>
      <w:r w:rsidR="00C52AD1" w:rsidRPr="00C52AD1">
        <w:rPr>
          <w:rFonts w:ascii="Times New Roman" w:eastAsia="Times New Roman" w:hAnsi="Times New Roman" w:cs="Times New Roman"/>
          <w:sz w:val="24"/>
          <w:szCs w:val="24"/>
        </w:rPr>
        <w:t>Supplier</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sz w:val="24"/>
          <w:szCs w:val="24"/>
          <w:u w:val="single"/>
        </w:rPr>
        <w:t>[</w:t>
      </w:r>
      <w:r w:rsidRPr="007A7546">
        <w:rPr>
          <w:rFonts w:ascii="Times New Roman" w:eastAsia="Times New Roman" w:hAnsi="Times New Roman" w:cs="Times New Roman"/>
          <w:i/>
          <w:sz w:val="24"/>
          <w:szCs w:val="24"/>
          <w:u w:val="single"/>
        </w:rPr>
        <w:t xml:space="preserve">insert complete name of person duly authorized to sign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sz w:val="24"/>
          <w:szCs w:val="24"/>
          <w:u w:val="single"/>
        </w:rPr>
        <w:t>]</w:t>
      </w:r>
    </w:p>
    <w:p w14:paraId="5442AA7E" w14:textId="67B3625C" w:rsidR="00FA2E88" w:rsidRPr="007A7546" w:rsidRDefault="00FA2E88" w:rsidP="00FA2E88">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sidR="00C52AD1">
        <w:rPr>
          <w:rFonts w:ascii="Times New Roman" w:eastAsia="Times New Roman" w:hAnsi="Times New Roman" w:cs="Times New Roman"/>
          <w:sz w:val="24"/>
          <w:szCs w:val="24"/>
        </w:rPr>
        <w:t>Quotation</w:t>
      </w:r>
      <w:r w:rsidRPr="00C52AD1">
        <w:rPr>
          <w:rFonts w:ascii="Times New Roman" w:eastAsia="Times New Roman" w:hAnsi="Times New Roman" w:cs="Times New Roman"/>
          <w:sz w:val="24"/>
          <w:szCs w:val="24"/>
        </w:rPr>
        <w:t xml:space="preserve">: </w:t>
      </w:r>
      <w:r w:rsidRPr="007A7546">
        <w:rPr>
          <w:rFonts w:ascii="Times New Roman" w:eastAsia="Times New Roman" w:hAnsi="Times New Roman" w:cs="Times New Roman"/>
          <w:i/>
          <w:sz w:val="24"/>
          <w:szCs w:val="24"/>
          <w:u w:val="single"/>
        </w:rPr>
        <w:t xml:space="preserve">[insert complete title of the person signing the </w:t>
      </w:r>
      <w:r w:rsidR="00C52AD1" w:rsidRPr="007A7546">
        <w:rPr>
          <w:rFonts w:ascii="Times New Roman" w:eastAsia="Times New Roman" w:hAnsi="Times New Roman" w:cs="Times New Roman"/>
          <w:i/>
          <w:sz w:val="24"/>
          <w:szCs w:val="24"/>
          <w:u w:val="single"/>
        </w:rPr>
        <w:t>Quotation</w:t>
      </w:r>
      <w:r w:rsidRPr="007A7546">
        <w:rPr>
          <w:rFonts w:ascii="Times New Roman" w:eastAsia="Times New Roman" w:hAnsi="Times New Roman" w:cs="Times New Roman"/>
          <w:i/>
          <w:sz w:val="24"/>
          <w:szCs w:val="24"/>
          <w:u w:val="single"/>
        </w:rPr>
        <w:t>]</w:t>
      </w:r>
    </w:p>
    <w:p w14:paraId="1C939584" w14:textId="77777777" w:rsidR="00FA2E88" w:rsidRPr="00CC31BE" w:rsidRDefault="00FA2E88" w:rsidP="00FA2E88">
      <w:pPr>
        <w:rPr>
          <w:rFonts w:ascii="Times New Roman" w:eastAsia="Times New Roman" w:hAnsi="Times New Roman" w:cs="Times New Roman"/>
          <w:sz w:val="12"/>
          <w:szCs w:val="12"/>
        </w:rPr>
      </w:pPr>
    </w:p>
    <w:p w14:paraId="64DBB873" w14:textId="77777777" w:rsidR="00FA2E88" w:rsidRPr="00C52AD1" w:rsidRDefault="00FA2E88" w:rsidP="00FA2E88">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Signature of the person named above: </w:t>
      </w:r>
      <w:r w:rsidRPr="007A7546">
        <w:rPr>
          <w:rFonts w:ascii="Times New Roman" w:eastAsia="Times New Roman" w:hAnsi="Times New Roman" w:cs="Times New Roman"/>
          <w:i/>
          <w:sz w:val="24"/>
          <w:szCs w:val="24"/>
        </w:rPr>
        <w:t>[insert signature of person whose name and capacity are shown above]</w:t>
      </w:r>
    </w:p>
    <w:p w14:paraId="4331CB32" w14:textId="40988EE2" w:rsidR="00C3525D" w:rsidRPr="004579A3" w:rsidRDefault="00FA2E88" w:rsidP="004579A3">
      <w:pPr>
        <w:rPr>
          <w:rFonts w:ascii="Times New Roman" w:eastAsia="Times New Roman" w:hAnsi="Times New Roman" w:cs="Times New Roman"/>
          <w:sz w:val="24"/>
          <w:szCs w:val="24"/>
        </w:rPr>
        <w:sectPr w:rsidR="00C3525D" w:rsidRPr="004579A3" w:rsidSect="00F2086F">
          <w:headerReference w:type="even" r:id="rId13"/>
          <w:headerReference w:type="default" r:id="rId14"/>
          <w:pgSz w:w="12240" w:h="15840"/>
          <w:pgMar w:top="1440" w:right="1440" w:bottom="1440" w:left="1440" w:header="720" w:footer="720" w:gutter="0"/>
          <w:cols w:space="720"/>
          <w:docGrid w:linePitch="360"/>
        </w:sectPr>
      </w:pPr>
      <w:r w:rsidRPr="00C52AD1">
        <w:rPr>
          <w:rFonts w:ascii="Times New Roman" w:eastAsia="Times New Roman" w:hAnsi="Times New Roman" w:cs="Times New Roman"/>
          <w:sz w:val="24"/>
          <w:szCs w:val="24"/>
        </w:rPr>
        <w:lastRenderedPageBreak/>
        <w:t xml:space="preserve">Date signed </w:t>
      </w:r>
      <w:r w:rsidRPr="007A7546">
        <w:rPr>
          <w:rFonts w:ascii="Times New Roman" w:eastAsia="Times New Roman" w:hAnsi="Times New Roman" w:cs="Times New Roman"/>
          <w:i/>
          <w:sz w:val="24"/>
          <w:szCs w:val="24"/>
          <w:u w:val="single"/>
        </w:rPr>
        <w:t>[insert date of signing]</w:t>
      </w:r>
      <w:r w:rsidRPr="00C52AD1">
        <w:rPr>
          <w:rFonts w:ascii="Times New Roman" w:eastAsia="Times New Roman" w:hAnsi="Times New Roman" w:cs="Times New Roman"/>
          <w:sz w:val="24"/>
          <w:szCs w:val="24"/>
        </w:rPr>
        <w:t xml:space="preserve"> day of </w:t>
      </w:r>
      <w:r w:rsidRPr="007A7546">
        <w:rPr>
          <w:rFonts w:ascii="Times New Roman" w:eastAsia="Times New Roman" w:hAnsi="Times New Roman" w:cs="Times New Roman"/>
          <w:i/>
          <w:sz w:val="24"/>
          <w:szCs w:val="24"/>
          <w:u w:val="single"/>
        </w:rPr>
        <w:t>[insert month], [insert year]</w:t>
      </w:r>
    </w:p>
    <w:p w14:paraId="656553F3" w14:textId="04CB6377" w:rsidR="006006CE" w:rsidRPr="00F2086F" w:rsidRDefault="006006CE" w:rsidP="005A2BCE">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Price Schedules</w:t>
      </w:r>
    </w:p>
    <w:p w14:paraId="263734CD" w14:textId="1D8B3CF7" w:rsidR="006006CE" w:rsidRPr="004C33BD" w:rsidRDefault="004C33BD" w:rsidP="006006CE">
      <w:pPr>
        <w:spacing w:after="120" w:line="240" w:lineRule="auto"/>
        <w:rPr>
          <w:rFonts w:ascii="Times New Roman" w:eastAsia="Times New Roman" w:hAnsi="Times New Roman" w:cs="Times New Roman"/>
          <w:b/>
          <w:i/>
          <w:iCs/>
          <w:sz w:val="24"/>
          <w:szCs w:val="24"/>
        </w:rPr>
      </w:pPr>
      <w:r w:rsidRPr="004C33BD">
        <w:rPr>
          <w:rFonts w:ascii="Times New Roman" w:eastAsia="Times New Roman" w:hAnsi="Times New Roman" w:cs="Times New Roman"/>
          <w:b/>
          <w:i/>
          <w:iCs/>
          <w:sz w:val="24"/>
          <w:szCs w:val="24"/>
        </w:rPr>
        <w:t>[</w:t>
      </w:r>
      <w:r w:rsidR="006006CE" w:rsidRPr="004C33BD">
        <w:rPr>
          <w:rFonts w:ascii="Times New Roman" w:eastAsia="Times New Roman" w:hAnsi="Times New Roman" w:cs="Times New Roman"/>
          <w:b/>
          <w:i/>
          <w:iCs/>
          <w:sz w:val="24"/>
          <w:szCs w:val="24"/>
        </w:rPr>
        <w:t>The following forms may be used by the Supplier for submitting its quotation. The forms may also be used for the contract subsequent to any negotiations.</w:t>
      </w:r>
      <w:r w:rsidRPr="004C33BD">
        <w:rPr>
          <w:rFonts w:ascii="Times New Roman" w:eastAsia="Times New Roman" w:hAnsi="Times New Roman" w:cs="Times New Roman"/>
          <w:b/>
          <w:i/>
          <w:iCs/>
          <w:sz w:val="24"/>
          <w:szCs w:val="24"/>
        </w:rPr>
        <w:t>]</w:t>
      </w: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78"/>
        <w:gridCol w:w="1080"/>
        <w:gridCol w:w="1260"/>
        <w:gridCol w:w="1170"/>
        <w:gridCol w:w="1530"/>
        <w:gridCol w:w="1260"/>
        <w:gridCol w:w="2070"/>
        <w:gridCol w:w="1962"/>
      </w:tblGrid>
      <w:tr w:rsidR="005E0111" w:rsidRPr="00F2086F" w14:paraId="1A1E2337" w14:textId="77777777" w:rsidTr="004214AC">
        <w:trPr>
          <w:cantSplit/>
          <w:trHeight w:val="140"/>
        </w:trPr>
        <w:tc>
          <w:tcPr>
            <w:tcW w:w="13230" w:type="dxa"/>
            <w:gridSpan w:val="9"/>
            <w:tcBorders>
              <w:top w:val="nil"/>
              <w:left w:val="nil"/>
              <w:bottom w:val="nil"/>
              <w:right w:val="nil"/>
            </w:tcBorders>
          </w:tcPr>
          <w:p w14:paraId="769CFAF3" w14:textId="5BE15DB3" w:rsidR="005E0111" w:rsidRDefault="00607934" w:rsidP="004214AC">
            <w:pPr>
              <w:suppressAutoHyphens/>
              <w:spacing w:after="0" w:line="240" w:lineRule="auto"/>
              <w:jc w:val="center"/>
              <w:rPr>
                <w:rFonts w:ascii="Times New Roman" w:eastAsia="Times New Roman" w:hAnsi="Times New Roman" w:cs="Times New Roman"/>
                <w:b/>
                <w:sz w:val="40"/>
                <w:szCs w:val="40"/>
              </w:rPr>
            </w:pPr>
            <w:r w:rsidRPr="00430EF8">
              <w:rPr>
                <w:rFonts w:ascii="Times New Roman" w:eastAsia="Times New Roman" w:hAnsi="Times New Roman" w:cs="Times New Roman"/>
                <w:b/>
                <w:sz w:val="40"/>
                <w:szCs w:val="40"/>
              </w:rPr>
              <w:t xml:space="preserve">Surgical Light </w:t>
            </w:r>
            <w:r>
              <w:rPr>
                <w:rFonts w:ascii="Times New Roman" w:eastAsia="Times New Roman" w:hAnsi="Times New Roman" w:cs="Times New Roman"/>
                <w:b/>
                <w:sz w:val="40"/>
                <w:szCs w:val="40"/>
              </w:rPr>
              <w:t>for</w:t>
            </w:r>
            <w:r w:rsidRPr="00430EF8">
              <w:rPr>
                <w:rFonts w:ascii="Times New Roman" w:eastAsia="Times New Roman" w:hAnsi="Times New Roman" w:cs="Times New Roman"/>
                <w:b/>
                <w:sz w:val="40"/>
                <w:szCs w:val="40"/>
              </w:rPr>
              <w:t xml:space="preserve"> Vascular Surgery and Neurosurgery Clinics</w:t>
            </w:r>
          </w:p>
          <w:p w14:paraId="6FD474E4" w14:textId="77777777" w:rsidR="00607934" w:rsidRPr="006615E8" w:rsidRDefault="00607934" w:rsidP="004214AC">
            <w:pPr>
              <w:suppressAutoHyphens/>
              <w:spacing w:after="0" w:line="240" w:lineRule="auto"/>
              <w:jc w:val="center"/>
              <w:rPr>
                <w:rFonts w:ascii="Times New Roman Bold" w:eastAsia="Times New Roman" w:hAnsi="Times New Roman Bold" w:cs="Times New Roman"/>
                <w:kern w:val="28"/>
                <w:sz w:val="24"/>
                <w:szCs w:val="24"/>
                <w:lang w:val="en-GB"/>
              </w:rPr>
            </w:pPr>
          </w:p>
          <w:p w14:paraId="7F542D7E" w14:textId="77777777" w:rsidR="005E0111" w:rsidRPr="00F2086F" w:rsidRDefault="005E0111" w:rsidP="004214AC">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 xml:space="preserve">Quotation for Goods: Price Schedule 1 </w:t>
            </w:r>
          </w:p>
          <w:p w14:paraId="5B62264B" w14:textId="77777777" w:rsidR="005E0111" w:rsidRDefault="005E0111" w:rsidP="004214AC">
            <w:pPr>
              <w:spacing w:before="120"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Pr="00F2086F">
              <w:rPr>
                <w:rFonts w:ascii="Times New Roman" w:eastAsia="Times New Roman" w:hAnsi="Times New Roman" w:cs="Times New Roman"/>
                <w:b/>
                <w:sz w:val="24"/>
                <w:szCs w:val="24"/>
              </w:rPr>
              <w:t>For Goods to be supplied from outside the Purchaser’ country</w:t>
            </w:r>
            <w:r>
              <w:rPr>
                <w:rFonts w:ascii="Times New Roman" w:eastAsia="Times New Roman" w:hAnsi="Times New Roman" w:cs="Times New Roman"/>
                <w:b/>
                <w:sz w:val="24"/>
                <w:szCs w:val="24"/>
              </w:rPr>
              <w:t>)</w:t>
            </w:r>
          </w:p>
          <w:p w14:paraId="5F63FE42" w14:textId="77777777" w:rsidR="005E0111" w:rsidRPr="005E0111" w:rsidRDefault="005E0111" w:rsidP="004214AC">
            <w:pPr>
              <w:spacing w:before="120" w:after="120" w:line="240" w:lineRule="auto"/>
              <w:jc w:val="center"/>
              <w:rPr>
                <w:rFonts w:ascii="Times New Roman" w:eastAsia="Times New Roman" w:hAnsi="Times New Roman" w:cs="Times New Roman"/>
                <w:b/>
                <w:sz w:val="12"/>
                <w:szCs w:val="12"/>
              </w:rPr>
            </w:pPr>
          </w:p>
        </w:tc>
      </w:tr>
      <w:tr w:rsidR="005E0111" w:rsidRPr="00F2086F" w14:paraId="5FC9B7C0" w14:textId="77777777" w:rsidTr="004214AC">
        <w:trPr>
          <w:cantSplit/>
        </w:trPr>
        <w:tc>
          <w:tcPr>
            <w:tcW w:w="720" w:type="dxa"/>
            <w:tcBorders>
              <w:top w:val="double" w:sz="6" w:space="0" w:color="auto"/>
              <w:bottom w:val="double" w:sz="6" w:space="0" w:color="auto"/>
              <w:right w:val="single" w:sz="6" w:space="0" w:color="auto"/>
            </w:tcBorders>
          </w:tcPr>
          <w:p w14:paraId="1139A46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1</w:t>
            </w:r>
          </w:p>
        </w:tc>
        <w:tc>
          <w:tcPr>
            <w:tcW w:w="2178" w:type="dxa"/>
            <w:tcBorders>
              <w:top w:val="double" w:sz="6" w:space="0" w:color="auto"/>
              <w:left w:val="single" w:sz="6" w:space="0" w:color="auto"/>
              <w:bottom w:val="double" w:sz="6" w:space="0" w:color="auto"/>
              <w:right w:val="single" w:sz="6" w:space="0" w:color="auto"/>
            </w:tcBorders>
          </w:tcPr>
          <w:p w14:paraId="6B652928"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22E8DBA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3</w:t>
            </w:r>
          </w:p>
        </w:tc>
        <w:tc>
          <w:tcPr>
            <w:tcW w:w="1260" w:type="dxa"/>
            <w:tcBorders>
              <w:top w:val="double" w:sz="6" w:space="0" w:color="auto"/>
              <w:left w:val="single" w:sz="6" w:space="0" w:color="auto"/>
              <w:bottom w:val="double" w:sz="6" w:space="0" w:color="auto"/>
              <w:right w:val="single" w:sz="6" w:space="0" w:color="auto"/>
            </w:tcBorders>
          </w:tcPr>
          <w:p w14:paraId="5A3F0302"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4</w:t>
            </w:r>
          </w:p>
        </w:tc>
        <w:tc>
          <w:tcPr>
            <w:tcW w:w="1170" w:type="dxa"/>
            <w:tcBorders>
              <w:top w:val="double" w:sz="6" w:space="0" w:color="auto"/>
              <w:left w:val="single" w:sz="6" w:space="0" w:color="auto"/>
              <w:bottom w:val="double" w:sz="6" w:space="0" w:color="auto"/>
              <w:right w:val="single" w:sz="6" w:space="0" w:color="auto"/>
            </w:tcBorders>
          </w:tcPr>
          <w:p w14:paraId="3E635B2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04AD224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6</w:t>
            </w:r>
          </w:p>
        </w:tc>
        <w:tc>
          <w:tcPr>
            <w:tcW w:w="1260" w:type="dxa"/>
            <w:tcBorders>
              <w:top w:val="double" w:sz="6" w:space="0" w:color="auto"/>
              <w:left w:val="single" w:sz="6" w:space="0" w:color="auto"/>
              <w:bottom w:val="double" w:sz="6" w:space="0" w:color="auto"/>
              <w:right w:val="single" w:sz="6" w:space="0" w:color="auto"/>
            </w:tcBorders>
          </w:tcPr>
          <w:p w14:paraId="0108538A"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7</w:t>
            </w:r>
          </w:p>
        </w:tc>
        <w:tc>
          <w:tcPr>
            <w:tcW w:w="2070" w:type="dxa"/>
            <w:tcBorders>
              <w:top w:val="double" w:sz="6" w:space="0" w:color="auto"/>
              <w:left w:val="single" w:sz="6" w:space="0" w:color="auto"/>
              <w:bottom w:val="double" w:sz="6" w:space="0" w:color="auto"/>
              <w:right w:val="single" w:sz="6" w:space="0" w:color="auto"/>
            </w:tcBorders>
          </w:tcPr>
          <w:p w14:paraId="37797787"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8</w:t>
            </w:r>
          </w:p>
        </w:tc>
        <w:tc>
          <w:tcPr>
            <w:tcW w:w="1962" w:type="dxa"/>
            <w:tcBorders>
              <w:top w:val="double" w:sz="6" w:space="0" w:color="auto"/>
              <w:left w:val="single" w:sz="6" w:space="0" w:color="auto"/>
              <w:bottom w:val="double" w:sz="6" w:space="0" w:color="auto"/>
            </w:tcBorders>
          </w:tcPr>
          <w:p w14:paraId="49EB37D5" w14:textId="77777777" w:rsidR="005E0111" w:rsidRPr="00F2086F" w:rsidRDefault="005E0111" w:rsidP="004214AC">
            <w:pPr>
              <w:suppressAutoHyphens/>
              <w:spacing w:after="0" w:line="240" w:lineRule="auto"/>
              <w:jc w:val="center"/>
              <w:rPr>
                <w:rFonts w:ascii="Times New Roman" w:eastAsia="Times New Roman" w:hAnsi="Times New Roman" w:cs="Times New Roman"/>
                <w:sz w:val="20"/>
                <w:szCs w:val="24"/>
              </w:rPr>
            </w:pPr>
            <w:r w:rsidRPr="00F2086F">
              <w:rPr>
                <w:rFonts w:ascii="Times New Roman" w:eastAsia="Times New Roman" w:hAnsi="Times New Roman" w:cs="Times New Roman"/>
                <w:sz w:val="20"/>
                <w:szCs w:val="24"/>
              </w:rPr>
              <w:t>9</w:t>
            </w:r>
          </w:p>
        </w:tc>
      </w:tr>
      <w:tr w:rsidR="005E0111" w:rsidRPr="00F2086F" w14:paraId="5A30E0A3" w14:textId="77777777" w:rsidTr="004214AC">
        <w:trPr>
          <w:cantSplit/>
          <w:trHeight w:val="1305"/>
        </w:trPr>
        <w:tc>
          <w:tcPr>
            <w:tcW w:w="720" w:type="dxa"/>
            <w:tcBorders>
              <w:top w:val="double" w:sz="6" w:space="0" w:color="auto"/>
              <w:left w:val="double" w:sz="6" w:space="0" w:color="auto"/>
              <w:bottom w:val="single" w:sz="6" w:space="0" w:color="auto"/>
              <w:right w:val="single" w:sz="6" w:space="0" w:color="auto"/>
            </w:tcBorders>
            <w:vAlign w:val="center"/>
          </w:tcPr>
          <w:p w14:paraId="589B24A1"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bCs/>
                <w:sz w:val="20"/>
                <w:szCs w:val="20"/>
              </w:rPr>
              <w:t>Line Item N</w:t>
            </w:r>
            <w:r w:rsidRPr="00F2086F">
              <w:rPr>
                <w:rFonts w:ascii="Times New Roman" w:eastAsia="Times New Roman" w:hAnsi="Times New Roman" w:cs="Times New Roman"/>
                <w:b/>
                <w:bCs/>
                <w:sz w:val="20"/>
                <w:szCs w:val="20"/>
              </w:rPr>
              <w:sym w:font="Symbol" w:char="F0B0"/>
            </w:r>
          </w:p>
        </w:tc>
        <w:tc>
          <w:tcPr>
            <w:tcW w:w="2178" w:type="dxa"/>
            <w:tcBorders>
              <w:top w:val="double" w:sz="6" w:space="0" w:color="auto"/>
              <w:left w:val="single" w:sz="6" w:space="0" w:color="auto"/>
              <w:bottom w:val="single" w:sz="6" w:space="0" w:color="auto"/>
              <w:right w:val="single" w:sz="6" w:space="0" w:color="auto"/>
            </w:tcBorders>
            <w:vAlign w:val="center"/>
          </w:tcPr>
          <w:p w14:paraId="52D91332"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Description of Goods</w:t>
            </w:r>
          </w:p>
        </w:tc>
        <w:tc>
          <w:tcPr>
            <w:tcW w:w="1080" w:type="dxa"/>
            <w:tcBorders>
              <w:top w:val="double" w:sz="6" w:space="0" w:color="auto"/>
              <w:left w:val="single" w:sz="6" w:space="0" w:color="auto"/>
              <w:bottom w:val="single" w:sz="6" w:space="0" w:color="auto"/>
              <w:right w:val="single" w:sz="6" w:space="0" w:color="auto"/>
            </w:tcBorders>
            <w:vAlign w:val="center"/>
          </w:tcPr>
          <w:p w14:paraId="6CC255C7"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Country of Origin</w:t>
            </w:r>
          </w:p>
        </w:tc>
        <w:tc>
          <w:tcPr>
            <w:tcW w:w="1260" w:type="dxa"/>
            <w:tcBorders>
              <w:top w:val="double" w:sz="6" w:space="0" w:color="auto"/>
              <w:left w:val="single" w:sz="6" w:space="0" w:color="auto"/>
              <w:bottom w:val="single" w:sz="6" w:space="0" w:color="auto"/>
              <w:right w:val="single" w:sz="6" w:space="0" w:color="auto"/>
            </w:tcBorders>
            <w:vAlign w:val="center"/>
          </w:tcPr>
          <w:p w14:paraId="7661B3B8"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Delivery Date as defined by Incoterms</w:t>
            </w:r>
          </w:p>
        </w:tc>
        <w:tc>
          <w:tcPr>
            <w:tcW w:w="1170" w:type="dxa"/>
            <w:tcBorders>
              <w:top w:val="double" w:sz="6" w:space="0" w:color="auto"/>
              <w:left w:val="single" w:sz="6" w:space="0" w:color="auto"/>
              <w:bottom w:val="single" w:sz="6" w:space="0" w:color="auto"/>
              <w:right w:val="single" w:sz="6" w:space="0" w:color="auto"/>
            </w:tcBorders>
            <w:vAlign w:val="center"/>
          </w:tcPr>
          <w:p w14:paraId="1D388093"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vAlign w:val="center"/>
          </w:tcPr>
          <w:p w14:paraId="1BA93C14"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Unit price</w:t>
            </w:r>
          </w:p>
          <w:p w14:paraId="46729957" w14:textId="20866624"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w:t>
            </w:r>
            <w:r w:rsidR="005E0111" w:rsidRPr="00EA39A0">
              <w:rPr>
                <w:rFonts w:ascii="Times New Roman" w:eastAsia="Times New Roman" w:hAnsi="Times New Roman" w:cs="Times New Roman"/>
                <w:b/>
                <w:sz w:val="16"/>
                <w:szCs w:val="24"/>
              </w:rPr>
              <w:t>(</w:t>
            </w:r>
            <w:r w:rsidR="0023691E" w:rsidRPr="0023691E">
              <w:rPr>
                <w:rFonts w:ascii="Times New Roman" w:eastAsia="Times New Roman" w:hAnsi="Times New Roman" w:cs="Times New Roman"/>
                <w:b/>
                <w:sz w:val="16"/>
                <w:szCs w:val="24"/>
              </w:rPr>
              <w:t>Vascular Surgery Clinic</w:t>
            </w:r>
            <w:r w:rsidR="0023691E">
              <w:rPr>
                <w:rFonts w:ascii="Times New Roman" w:eastAsia="Times New Roman" w:hAnsi="Times New Roman" w:cs="Times New Roman"/>
                <w:b/>
                <w:sz w:val="16"/>
                <w:szCs w:val="24"/>
              </w:rPr>
              <w:t xml:space="preserve"> and </w:t>
            </w:r>
            <w:r w:rsidR="0023691E" w:rsidRPr="0023691E">
              <w:rPr>
                <w:rFonts w:ascii="Times New Roman" w:eastAsia="Times New Roman" w:hAnsi="Times New Roman" w:cs="Times New Roman"/>
                <w:b/>
                <w:sz w:val="16"/>
                <w:szCs w:val="24"/>
              </w:rPr>
              <w:t>Neurosurgery clinic</w:t>
            </w:r>
            <w:r w:rsidR="0023691E">
              <w:t xml:space="preserve"> </w:t>
            </w:r>
            <w:r w:rsidR="0023691E" w:rsidRPr="0023691E">
              <w:rPr>
                <w:rFonts w:ascii="Times New Roman" w:eastAsia="Times New Roman" w:hAnsi="Times New Roman" w:cs="Times New Roman"/>
                <w:b/>
                <w:sz w:val="16"/>
                <w:szCs w:val="24"/>
              </w:rPr>
              <w:t>University Clinical Center of Kosovo (UCCK</w:t>
            </w:r>
            <w:r w:rsidR="0023691E">
              <w:rPr>
                <w:rFonts w:ascii="Times New Roman" w:eastAsia="Times New Roman" w:hAnsi="Times New Roman" w:cs="Times New Roman"/>
                <w:b/>
                <w:sz w:val="16"/>
                <w:szCs w:val="24"/>
              </w:rPr>
              <w:t>)</w:t>
            </w:r>
          </w:p>
          <w:p w14:paraId="357182C9"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p>
        </w:tc>
        <w:tc>
          <w:tcPr>
            <w:tcW w:w="1260" w:type="dxa"/>
            <w:tcBorders>
              <w:top w:val="double" w:sz="6" w:space="0" w:color="auto"/>
              <w:left w:val="single" w:sz="6" w:space="0" w:color="auto"/>
              <w:bottom w:val="single" w:sz="6" w:space="0" w:color="auto"/>
              <w:right w:val="single" w:sz="6" w:space="0" w:color="auto"/>
            </w:tcBorders>
            <w:vAlign w:val="center"/>
          </w:tcPr>
          <w:p w14:paraId="5EB32D3D" w14:textId="69285D56"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Pr>
                <w:rFonts w:ascii="Times New Roman" w:eastAsia="Times New Roman" w:hAnsi="Times New Roman" w:cs="Times New Roman"/>
                <w:b/>
                <w:sz w:val="16"/>
                <w:szCs w:val="24"/>
              </w:rPr>
              <w:t xml:space="preserve"> </w:t>
            </w:r>
            <w:r w:rsidR="005E0111" w:rsidRPr="00F2086F">
              <w:rPr>
                <w:rFonts w:ascii="Times New Roman" w:eastAsia="Times New Roman" w:hAnsi="Times New Roman" w:cs="Times New Roman"/>
                <w:b/>
                <w:sz w:val="16"/>
                <w:szCs w:val="24"/>
              </w:rPr>
              <w:t>Price per line item</w:t>
            </w:r>
          </w:p>
          <w:p w14:paraId="1ADB5D4C"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5x6)</w:t>
            </w:r>
          </w:p>
        </w:tc>
        <w:tc>
          <w:tcPr>
            <w:tcW w:w="2070" w:type="dxa"/>
            <w:tcBorders>
              <w:top w:val="double" w:sz="6" w:space="0" w:color="auto"/>
              <w:left w:val="single" w:sz="6" w:space="0" w:color="auto"/>
              <w:bottom w:val="single" w:sz="6" w:space="0" w:color="auto"/>
              <w:right w:val="single" w:sz="6" w:space="0" w:color="auto"/>
            </w:tcBorders>
            <w:vAlign w:val="center"/>
          </w:tcPr>
          <w:p w14:paraId="6C96E1CE" w14:textId="0A88EEFD" w:rsidR="005E0111" w:rsidRPr="00F2086F" w:rsidRDefault="00EB4529" w:rsidP="004214AC">
            <w:pPr>
              <w:suppressAutoHyphens/>
              <w:spacing w:after="0" w:line="240" w:lineRule="auto"/>
              <w:jc w:val="center"/>
              <w:rPr>
                <w:rFonts w:ascii="Times New Roman" w:eastAsia="Times New Roman" w:hAnsi="Times New Roman" w:cs="Times New Roman"/>
                <w:b/>
                <w:sz w:val="16"/>
                <w:szCs w:val="24"/>
              </w:rPr>
            </w:pPr>
            <w:r>
              <w:rPr>
                <w:rFonts w:ascii="Times New Roman" w:eastAsia="Times New Roman" w:hAnsi="Times New Roman" w:cs="Times New Roman"/>
                <w:b/>
                <w:sz w:val="16"/>
                <w:szCs w:val="24"/>
              </w:rPr>
              <w:t>DDP</w:t>
            </w:r>
            <w:r w:rsidR="005E0111" w:rsidRPr="00F2086F">
              <w:rPr>
                <w:rFonts w:ascii="Times New Roman" w:eastAsia="Times New Roman" w:hAnsi="Times New Roman" w:cs="Times New Roman"/>
                <w:b/>
                <w:sz w:val="16"/>
                <w:szCs w:val="24"/>
              </w:rPr>
              <w:t xml:space="preserve"> Price per line item for inland transportation and other services required in the Purchaser’s Country to convey the Goods to their final destination specified in RFQ</w:t>
            </w:r>
          </w:p>
        </w:tc>
        <w:tc>
          <w:tcPr>
            <w:tcW w:w="1962" w:type="dxa"/>
            <w:tcBorders>
              <w:top w:val="double" w:sz="6" w:space="0" w:color="auto"/>
              <w:left w:val="single" w:sz="6" w:space="0" w:color="auto"/>
              <w:bottom w:val="single" w:sz="6" w:space="0" w:color="auto"/>
              <w:right w:val="double" w:sz="6" w:space="0" w:color="auto"/>
            </w:tcBorders>
            <w:vAlign w:val="center"/>
          </w:tcPr>
          <w:p w14:paraId="73619AB0"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Total Price per Line item</w:t>
            </w:r>
          </w:p>
          <w:p w14:paraId="02783FB6" w14:textId="77777777" w:rsidR="005E0111" w:rsidRPr="00F2086F" w:rsidRDefault="005E0111" w:rsidP="004214AC">
            <w:pPr>
              <w:suppressAutoHyphens/>
              <w:spacing w:after="0" w:line="240" w:lineRule="auto"/>
              <w:jc w:val="center"/>
              <w:rPr>
                <w:rFonts w:ascii="Times New Roman" w:eastAsia="Times New Roman" w:hAnsi="Times New Roman" w:cs="Times New Roman"/>
                <w:b/>
                <w:sz w:val="16"/>
                <w:szCs w:val="24"/>
              </w:rPr>
            </w:pPr>
            <w:r w:rsidRPr="00F2086F">
              <w:rPr>
                <w:rFonts w:ascii="Times New Roman" w:eastAsia="Times New Roman" w:hAnsi="Times New Roman" w:cs="Times New Roman"/>
                <w:b/>
                <w:sz w:val="16"/>
                <w:szCs w:val="24"/>
              </w:rPr>
              <w:t>(Col. 7+8)</w:t>
            </w:r>
          </w:p>
        </w:tc>
      </w:tr>
      <w:tr w:rsidR="005E0111" w:rsidRPr="00F2086F" w14:paraId="31650924" w14:textId="77777777" w:rsidTr="004214AC">
        <w:trPr>
          <w:cantSplit/>
          <w:trHeight w:val="390"/>
        </w:trPr>
        <w:tc>
          <w:tcPr>
            <w:tcW w:w="720" w:type="dxa"/>
            <w:tcBorders>
              <w:top w:val="single" w:sz="6" w:space="0" w:color="auto"/>
              <w:left w:val="double" w:sz="6" w:space="0" w:color="auto"/>
              <w:bottom w:val="single" w:sz="6" w:space="0" w:color="auto"/>
              <w:right w:val="single" w:sz="6" w:space="0" w:color="auto"/>
            </w:tcBorders>
            <w:vAlign w:val="center"/>
          </w:tcPr>
          <w:p w14:paraId="2026BDE9" w14:textId="0A504FE8" w:rsidR="005E0111" w:rsidRPr="00EA39A0" w:rsidRDefault="00855868" w:rsidP="004214AC">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3.1</w:t>
            </w:r>
          </w:p>
        </w:tc>
        <w:tc>
          <w:tcPr>
            <w:tcW w:w="2178" w:type="dxa"/>
            <w:tcBorders>
              <w:top w:val="single" w:sz="6" w:space="0" w:color="auto"/>
              <w:left w:val="single" w:sz="6" w:space="0" w:color="auto"/>
              <w:bottom w:val="single" w:sz="6" w:space="0" w:color="auto"/>
              <w:right w:val="single" w:sz="6" w:space="0" w:color="auto"/>
            </w:tcBorders>
            <w:vAlign w:val="center"/>
          </w:tcPr>
          <w:p w14:paraId="6C4BADD0" w14:textId="0FC69336" w:rsidR="005E0111" w:rsidRPr="00EA39A0" w:rsidRDefault="000C6101" w:rsidP="00855868">
            <w:pPr>
              <w:suppressAutoHyphens/>
              <w:spacing w:before="40" w:after="40" w:line="240" w:lineRule="auto"/>
              <w:jc w:val="center"/>
              <w:rPr>
                <w:rFonts w:ascii="Times New Roman" w:eastAsia="Times New Roman" w:hAnsi="Times New Roman" w:cs="Times New Roman"/>
                <w:b/>
                <w:i/>
                <w:iCs/>
                <w:sz w:val="18"/>
                <w:szCs w:val="18"/>
              </w:rPr>
            </w:pPr>
            <w:r w:rsidRPr="00607934">
              <w:rPr>
                <w:rFonts w:ascii="Times New Roman" w:eastAsia="Times New Roman" w:hAnsi="Times New Roman" w:cs="Times New Roman"/>
                <w:b/>
                <w:i/>
                <w:iCs/>
                <w:sz w:val="18"/>
                <w:szCs w:val="18"/>
              </w:rPr>
              <w:t xml:space="preserve">Surgical Light for Vascular Surgery and Neurosurgery Clinics </w:t>
            </w:r>
            <w:r w:rsidRPr="00607934">
              <w:rPr>
                <w:rFonts w:ascii="Times New Roman" w:eastAsia="Times New Roman" w:hAnsi="Times New Roman" w:cs="Times New Roman"/>
                <w:b/>
                <w:i/>
                <w:iCs/>
                <w:sz w:val="18"/>
                <w:szCs w:val="18"/>
                <w:highlight w:val="yellow"/>
              </w:rPr>
              <w:t>(supply and installation)</w:t>
            </w:r>
          </w:p>
        </w:tc>
        <w:tc>
          <w:tcPr>
            <w:tcW w:w="1080" w:type="dxa"/>
            <w:tcBorders>
              <w:top w:val="single" w:sz="6" w:space="0" w:color="auto"/>
              <w:left w:val="single" w:sz="6" w:space="0" w:color="auto"/>
              <w:right w:val="single" w:sz="6" w:space="0" w:color="auto"/>
            </w:tcBorders>
            <w:vAlign w:val="center"/>
          </w:tcPr>
          <w:p w14:paraId="2E57F927"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[insert country of origin of the Good]</w:t>
            </w:r>
          </w:p>
        </w:tc>
        <w:tc>
          <w:tcPr>
            <w:tcW w:w="1260" w:type="dxa"/>
            <w:tcBorders>
              <w:top w:val="single" w:sz="6" w:space="0" w:color="auto"/>
              <w:left w:val="single" w:sz="6" w:space="0" w:color="auto"/>
              <w:right w:val="single" w:sz="6" w:space="0" w:color="auto"/>
            </w:tcBorders>
            <w:vAlign w:val="center"/>
          </w:tcPr>
          <w:p w14:paraId="7FFE18EB"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quoted Delivery Date quoted phased Delivery periods if applicable]</w:t>
            </w:r>
          </w:p>
        </w:tc>
        <w:tc>
          <w:tcPr>
            <w:tcW w:w="1170" w:type="dxa"/>
            <w:tcBorders>
              <w:top w:val="single" w:sz="6" w:space="0" w:color="auto"/>
              <w:left w:val="single" w:sz="6" w:space="0" w:color="auto"/>
              <w:bottom w:val="single" w:sz="6" w:space="0" w:color="auto"/>
              <w:right w:val="single" w:sz="6" w:space="0" w:color="auto"/>
            </w:tcBorders>
            <w:vAlign w:val="center"/>
          </w:tcPr>
          <w:p w14:paraId="520EE1B6" w14:textId="32386068" w:rsidR="005E0111" w:rsidRPr="00EA39A0" w:rsidRDefault="000D5B0B" w:rsidP="004214AC">
            <w:pPr>
              <w:suppressAutoHyphens/>
              <w:spacing w:after="0" w:line="240" w:lineRule="auto"/>
              <w:jc w:val="center"/>
              <w:rPr>
                <w:rFonts w:ascii="Times New Roman" w:eastAsia="Times New Roman" w:hAnsi="Times New Roman" w:cs="Times New Roman"/>
                <w:b/>
                <w:i/>
                <w:iCs/>
                <w:sz w:val="18"/>
                <w:szCs w:val="18"/>
              </w:rPr>
            </w:pPr>
            <w:r>
              <w:rPr>
                <w:rFonts w:ascii="Times New Roman" w:eastAsia="Times New Roman" w:hAnsi="Times New Roman" w:cs="Times New Roman"/>
                <w:b/>
                <w:i/>
                <w:iCs/>
                <w:sz w:val="18"/>
                <w:szCs w:val="18"/>
              </w:rPr>
              <w:t>3</w:t>
            </w:r>
            <w:r w:rsidR="00855868" w:rsidRPr="00EA39A0">
              <w:rPr>
                <w:rFonts w:ascii="Times New Roman" w:eastAsia="Times New Roman" w:hAnsi="Times New Roman" w:cs="Times New Roman"/>
                <w:b/>
                <w:i/>
                <w:iCs/>
                <w:sz w:val="18"/>
                <w:szCs w:val="18"/>
              </w:rPr>
              <w:t xml:space="preserve"> pieces</w:t>
            </w:r>
          </w:p>
        </w:tc>
        <w:tc>
          <w:tcPr>
            <w:tcW w:w="1530" w:type="dxa"/>
            <w:tcBorders>
              <w:top w:val="single" w:sz="6" w:space="0" w:color="auto"/>
              <w:left w:val="single" w:sz="6" w:space="0" w:color="auto"/>
              <w:bottom w:val="single" w:sz="6" w:space="0" w:color="auto"/>
              <w:right w:val="single" w:sz="6" w:space="0" w:color="auto"/>
            </w:tcBorders>
            <w:vAlign w:val="center"/>
          </w:tcPr>
          <w:p w14:paraId="1FF5E427" w14:textId="011C5549" w:rsidR="005E0111" w:rsidRPr="00F2086F" w:rsidRDefault="005E0111" w:rsidP="00EB4529">
            <w:pPr>
              <w:suppressAutoHyphens/>
              <w:spacing w:after="0" w:line="240" w:lineRule="auto"/>
              <w:jc w:val="center"/>
              <w:rPr>
                <w:rFonts w:ascii="Times New Roman" w:eastAsia="Times New Roman" w:hAnsi="Times New Roman" w:cs="Times New Roman"/>
                <w:i/>
                <w:iCs/>
                <w:sz w:val="20"/>
                <w:szCs w:val="24"/>
              </w:rPr>
            </w:pPr>
            <w:r w:rsidRPr="00F2086F">
              <w:rPr>
                <w:rFonts w:ascii="Times New Roman" w:eastAsia="Times New Roman" w:hAnsi="Times New Roman" w:cs="Times New Roman"/>
                <w:i/>
                <w:iCs/>
                <w:sz w:val="16"/>
                <w:szCs w:val="24"/>
              </w:rPr>
              <w:t xml:space="preserve">[insert unit price </w:t>
            </w:r>
            <w:r w:rsidR="00EB4529">
              <w:rPr>
                <w:rFonts w:ascii="Times New Roman" w:eastAsia="Times New Roman" w:hAnsi="Times New Roman" w:cs="Times New Roman"/>
                <w:i/>
                <w:iCs/>
                <w:sz w:val="16"/>
                <w:szCs w:val="24"/>
              </w:rPr>
              <w:t>DDP</w:t>
            </w:r>
            <w:r w:rsidRPr="00F2086F">
              <w:rPr>
                <w:rFonts w:ascii="Times New Roman" w:eastAsia="Times New Roman" w:hAnsi="Times New Roman" w:cs="Times New Roman"/>
                <w:i/>
                <w:iCs/>
                <w:sz w:val="16"/>
                <w:szCs w:val="24"/>
              </w:rPr>
              <w:t xml:space="preserve"> per unit]</w:t>
            </w:r>
          </w:p>
        </w:tc>
        <w:tc>
          <w:tcPr>
            <w:tcW w:w="1260" w:type="dxa"/>
            <w:tcBorders>
              <w:top w:val="single" w:sz="6" w:space="0" w:color="auto"/>
              <w:left w:val="single" w:sz="6" w:space="0" w:color="auto"/>
              <w:bottom w:val="single" w:sz="6" w:space="0" w:color="auto"/>
              <w:right w:val="single" w:sz="6" w:space="0" w:color="auto"/>
            </w:tcBorders>
            <w:vAlign w:val="center"/>
          </w:tcPr>
          <w:p w14:paraId="373E6843" w14:textId="6C805F73" w:rsidR="005E0111" w:rsidRPr="00F2086F" w:rsidRDefault="005E0111" w:rsidP="00EB4529">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w:t>
            </w:r>
            <w:r w:rsidR="00EB4529">
              <w:rPr>
                <w:rFonts w:ascii="Times New Roman" w:eastAsia="Times New Roman" w:hAnsi="Times New Roman" w:cs="Times New Roman"/>
                <w:i/>
                <w:iCs/>
                <w:sz w:val="16"/>
                <w:szCs w:val="24"/>
              </w:rPr>
              <w:t>insert total DDP</w:t>
            </w:r>
            <w:r w:rsidRPr="00F2086F">
              <w:rPr>
                <w:rFonts w:ascii="Times New Roman" w:eastAsia="Times New Roman" w:hAnsi="Times New Roman" w:cs="Times New Roman"/>
                <w:i/>
                <w:iCs/>
                <w:sz w:val="16"/>
                <w:szCs w:val="24"/>
              </w:rPr>
              <w:t xml:space="preserve"> price per line item]</w:t>
            </w:r>
          </w:p>
        </w:tc>
        <w:tc>
          <w:tcPr>
            <w:tcW w:w="2070" w:type="dxa"/>
            <w:tcBorders>
              <w:top w:val="single" w:sz="6" w:space="0" w:color="auto"/>
              <w:left w:val="single" w:sz="6" w:space="0" w:color="auto"/>
              <w:bottom w:val="single" w:sz="6" w:space="0" w:color="auto"/>
              <w:right w:val="single" w:sz="6" w:space="0" w:color="auto"/>
            </w:tcBorders>
            <w:vAlign w:val="center"/>
          </w:tcPr>
          <w:p w14:paraId="70329FBD"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the corresponding price per line item]</w:t>
            </w:r>
          </w:p>
        </w:tc>
        <w:tc>
          <w:tcPr>
            <w:tcW w:w="1962" w:type="dxa"/>
            <w:tcBorders>
              <w:top w:val="single" w:sz="6" w:space="0" w:color="auto"/>
              <w:left w:val="single" w:sz="6" w:space="0" w:color="auto"/>
              <w:bottom w:val="single" w:sz="6" w:space="0" w:color="auto"/>
              <w:right w:val="double" w:sz="6" w:space="0" w:color="auto"/>
            </w:tcBorders>
            <w:vAlign w:val="center"/>
          </w:tcPr>
          <w:p w14:paraId="612707D9" w14:textId="77777777" w:rsidR="005E0111" w:rsidRPr="00F2086F" w:rsidRDefault="005E0111" w:rsidP="004214AC">
            <w:pPr>
              <w:suppressAutoHyphens/>
              <w:spacing w:after="0" w:line="240" w:lineRule="auto"/>
              <w:jc w:val="center"/>
              <w:rPr>
                <w:rFonts w:ascii="Times New Roman" w:eastAsia="Times New Roman" w:hAnsi="Times New Roman" w:cs="Times New Roman"/>
                <w:i/>
                <w:iCs/>
                <w:sz w:val="16"/>
                <w:szCs w:val="24"/>
              </w:rPr>
            </w:pPr>
            <w:r w:rsidRPr="00F2086F">
              <w:rPr>
                <w:rFonts w:ascii="Times New Roman" w:eastAsia="Times New Roman" w:hAnsi="Times New Roman" w:cs="Times New Roman"/>
                <w:i/>
                <w:iCs/>
                <w:sz w:val="16"/>
                <w:szCs w:val="24"/>
              </w:rPr>
              <w:t>[insert total price of the line item]</w:t>
            </w:r>
          </w:p>
        </w:tc>
      </w:tr>
      <w:tr w:rsidR="005E0111" w:rsidRPr="00F2086F" w14:paraId="4016CDDC" w14:textId="77777777" w:rsidTr="004214AC">
        <w:trPr>
          <w:cantSplit/>
          <w:trHeight w:val="333"/>
        </w:trPr>
        <w:tc>
          <w:tcPr>
            <w:tcW w:w="9198" w:type="dxa"/>
            <w:gridSpan w:val="7"/>
            <w:tcBorders>
              <w:top w:val="double" w:sz="6" w:space="0" w:color="auto"/>
              <w:left w:val="nil"/>
              <w:bottom w:val="nil"/>
              <w:right w:val="double" w:sz="6" w:space="0" w:color="auto"/>
            </w:tcBorders>
          </w:tcPr>
          <w:p w14:paraId="1BDA8293" w14:textId="77777777" w:rsidR="005E0111" w:rsidRPr="00F2086F" w:rsidRDefault="005E0111" w:rsidP="004214AC">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28D010C1" w14:textId="77777777" w:rsidR="005E0111" w:rsidRPr="00F2086F" w:rsidRDefault="005E0111" w:rsidP="004214AC">
            <w:pPr>
              <w:suppressAutoHyphens/>
              <w:spacing w:before="60" w:after="60" w:line="240" w:lineRule="auto"/>
              <w:jc w:val="right"/>
              <w:rPr>
                <w:rFonts w:ascii="Times New Roman" w:eastAsia="Times New Roman" w:hAnsi="Times New Roman" w:cs="Times New Roman"/>
                <w:b/>
                <w:sz w:val="20"/>
                <w:szCs w:val="24"/>
              </w:rPr>
            </w:pPr>
            <w:r w:rsidRPr="00F2086F">
              <w:rPr>
                <w:rFonts w:ascii="Times New Roman" w:eastAsia="Times New Roman" w:hAnsi="Times New Roman" w:cs="Times New Roman"/>
                <w:b/>
                <w:sz w:val="20"/>
                <w:szCs w:val="24"/>
              </w:rPr>
              <w:t>Quotation Price</w:t>
            </w:r>
          </w:p>
        </w:tc>
        <w:tc>
          <w:tcPr>
            <w:tcW w:w="1962" w:type="dxa"/>
            <w:tcBorders>
              <w:top w:val="double" w:sz="6" w:space="0" w:color="auto"/>
              <w:left w:val="double" w:sz="6" w:space="0" w:color="auto"/>
              <w:bottom w:val="double" w:sz="6" w:space="0" w:color="auto"/>
              <w:right w:val="double" w:sz="6" w:space="0" w:color="auto"/>
            </w:tcBorders>
          </w:tcPr>
          <w:p w14:paraId="511F7D4D" w14:textId="77777777" w:rsidR="005E0111" w:rsidRPr="00F2086F" w:rsidRDefault="005E0111" w:rsidP="004214AC">
            <w:pPr>
              <w:suppressAutoHyphens/>
              <w:spacing w:before="60" w:after="60" w:line="240" w:lineRule="auto"/>
              <w:rPr>
                <w:rFonts w:ascii="Times New Roman" w:eastAsia="Times New Roman" w:hAnsi="Times New Roman" w:cs="Times New Roman"/>
                <w:sz w:val="20"/>
                <w:szCs w:val="24"/>
              </w:rPr>
            </w:pPr>
          </w:p>
        </w:tc>
      </w:tr>
      <w:tr w:rsidR="005E0111" w:rsidRPr="00F2086F" w14:paraId="63FAB6A7" w14:textId="77777777" w:rsidTr="004214AC">
        <w:trPr>
          <w:cantSplit/>
          <w:trHeight w:hRule="exact" w:val="495"/>
        </w:trPr>
        <w:tc>
          <w:tcPr>
            <w:tcW w:w="13230" w:type="dxa"/>
            <w:gridSpan w:val="9"/>
            <w:tcBorders>
              <w:top w:val="nil"/>
              <w:left w:val="nil"/>
              <w:bottom w:val="nil"/>
              <w:right w:val="nil"/>
            </w:tcBorders>
          </w:tcPr>
          <w:p w14:paraId="45E4576C" w14:textId="77777777" w:rsidR="005E0111" w:rsidRPr="00F2086F" w:rsidRDefault="005E0111" w:rsidP="004214AC">
            <w:pPr>
              <w:suppressAutoHyphens/>
              <w:spacing w:before="100" w:after="0" w:line="240" w:lineRule="auto"/>
              <w:rPr>
                <w:rFonts w:ascii="Times New Roman" w:eastAsia="Times New Roman" w:hAnsi="Times New Roman" w:cs="Times New Roman"/>
                <w:i/>
                <w:iCs/>
                <w:sz w:val="20"/>
                <w:szCs w:val="24"/>
              </w:rPr>
            </w:pPr>
          </w:p>
        </w:tc>
      </w:tr>
    </w:tbl>
    <w:p w14:paraId="05AAFC4D" w14:textId="707BAD2E" w:rsidR="0004651B" w:rsidRDefault="0004651B" w:rsidP="0004651B">
      <w:pPr>
        <w:spacing w:after="200" w:line="240" w:lineRule="auto"/>
        <w:ind w:left="-270" w:hanging="360"/>
        <w:jc w:val="both"/>
        <w:rPr>
          <w:rFonts w:ascii="Times New Roman" w:eastAsia="Times New Roman" w:hAnsi="Times New Roman" w:cs="Times New Roman"/>
          <w:sz w:val="24"/>
          <w:szCs w:val="24"/>
        </w:rPr>
      </w:pPr>
    </w:p>
    <w:p w14:paraId="43E4D43A" w14:textId="77777777" w:rsidR="005E0111" w:rsidRDefault="005E0111" w:rsidP="0004651B">
      <w:pPr>
        <w:spacing w:after="200" w:line="240" w:lineRule="auto"/>
        <w:ind w:left="-270" w:hanging="360"/>
        <w:jc w:val="both"/>
        <w:rPr>
          <w:rFonts w:ascii="Times New Roman" w:eastAsia="Times New Roman" w:hAnsi="Times New Roman" w:cs="Times New Roman"/>
          <w:sz w:val="24"/>
          <w:szCs w:val="24"/>
        </w:rPr>
      </w:pPr>
    </w:p>
    <w:p w14:paraId="14937B2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78E7F3D5" w14:textId="77777777" w:rsidR="00D9231A" w:rsidRDefault="00D9231A" w:rsidP="0004651B">
      <w:pPr>
        <w:spacing w:after="200" w:line="240" w:lineRule="auto"/>
        <w:ind w:left="-270" w:hanging="360"/>
        <w:jc w:val="both"/>
        <w:rPr>
          <w:rFonts w:ascii="Times New Roman" w:eastAsia="Times New Roman" w:hAnsi="Times New Roman" w:cs="Times New Roman"/>
          <w:sz w:val="24"/>
          <w:szCs w:val="24"/>
        </w:rPr>
      </w:pPr>
    </w:p>
    <w:p w14:paraId="5B32D877" w14:textId="2C989FB2" w:rsidR="00D9231A" w:rsidRDefault="00D9231A" w:rsidP="009F227D">
      <w:pPr>
        <w:spacing w:after="200" w:line="240" w:lineRule="auto"/>
        <w:jc w:val="both"/>
        <w:rPr>
          <w:rFonts w:ascii="Times New Roman" w:eastAsia="Times New Roman" w:hAnsi="Times New Roman" w:cs="Times New Roman"/>
          <w:sz w:val="24"/>
          <w:szCs w:val="24"/>
        </w:rPr>
      </w:pPr>
    </w:p>
    <w:p w14:paraId="3D8023A4" w14:textId="636D2F4C" w:rsidR="005E0111" w:rsidRDefault="005E0111" w:rsidP="00E9618F">
      <w:pPr>
        <w:suppressAutoHyphens/>
        <w:spacing w:after="0" w:line="240" w:lineRule="auto"/>
        <w:rPr>
          <w:rFonts w:ascii="Times New Roman Bold" w:eastAsia="Times New Roman" w:hAnsi="Times New Roman Bold" w:cs="Times New Roman"/>
          <w:kern w:val="28"/>
          <w:sz w:val="40"/>
          <w:szCs w:val="40"/>
          <w:lang w:val="en-GB"/>
        </w:rPr>
      </w:pPr>
      <w:bookmarkStart w:id="11" w:name="_Toc503364214"/>
    </w:p>
    <w:p w14:paraId="651B089E" w14:textId="77777777" w:rsidR="005E0111" w:rsidRDefault="005E0111"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370F9496" w14:textId="6FDCCAFF" w:rsidR="005E0111" w:rsidRDefault="00607934" w:rsidP="005E0111">
      <w:pPr>
        <w:suppressAutoHyphens/>
        <w:spacing w:after="0" w:line="240" w:lineRule="auto"/>
        <w:jc w:val="center"/>
        <w:rPr>
          <w:rFonts w:ascii="Times New Roman" w:eastAsia="Times New Roman" w:hAnsi="Times New Roman" w:cs="Times New Roman"/>
          <w:b/>
          <w:color w:val="FF0000"/>
          <w:sz w:val="32"/>
          <w:szCs w:val="32"/>
          <w:u w:val="single"/>
        </w:rPr>
      </w:pPr>
      <w:r w:rsidRPr="00607934">
        <w:rPr>
          <w:rFonts w:ascii="Times New Roman" w:eastAsia="Times New Roman" w:hAnsi="Times New Roman" w:cs="Times New Roman"/>
          <w:b/>
          <w:color w:val="FF0000"/>
          <w:sz w:val="32"/>
          <w:szCs w:val="32"/>
          <w:u w:val="single"/>
        </w:rPr>
        <w:t>Surgical Light for Vascular Surgery and Neurosurgery Clinics</w:t>
      </w:r>
    </w:p>
    <w:p w14:paraId="0464812A" w14:textId="77777777" w:rsidR="00607934" w:rsidRDefault="00607934" w:rsidP="005E0111">
      <w:pPr>
        <w:suppressAutoHyphens/>
        <w:spacing w:after="0" w:line="240" w:lineRule="auto"/>
        <w:jc w:val="center"/>
        <w:rPr>
          <w:rFonts w:ascii="Times New Roman Bold" w:eastAsia="Times New Roman" w:hAnsi="Times New Roman Bold" w:cs="Times New Roman"/>
          <w:kern w:val="28"/>
          <w:sz w:val="40"/>
          <w:szCs w:val="40"/>
          <w:lang w:val="en-GB"/>
        </w:rPr>
      </w:pPr>
    </w:p>
    <w:p w14:paraId="5A8AA1B5" w14:textId="33158986" w:rsidR="005E0111" w:rsidRPr="00E9618F" w:rsidRDefault="005E0111" w:rsidP="00E9618F">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t>Total Quotation</w:t>
      </w:r>
      <w:bookmarkEnd w:id="11"/>
      <w:r w:rsidRPr="00F2086F">
        <w:rPr>
          <w:rFonts w:ascii="Times New Roman Bold" w:eastAsia="Times New Roman" w:hAnsi="Times New Roman Bold" w:cs="Times New Roman"/>
          <w:kern w:val="28"/>
          <w:sz w:val="40"/>
          <w:szCs w:val="40"/>
          <w:lang w:val="en-GB"/>
        </w:rPr>
        <w:t>: Price Schedule 4</w:t>
      </w:r>
    </w:p>
    <w:p w14:paraId="136A8B93" w14:textId="77777777" w:rsidR="005E0111" w:rsidRPr="00F2086F" w:rsidRDefault="005E0111" w:rsidP="005E0111">
      <w:pPr>
        <w:spacing w:before="120" w:after="120" w:line="240" w:lineRule="auto"/>
        <w:ind w:left="-187"/>
        <w:jc w:val="center"/>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The total price for the supply and delivery of the Goods, and related Services is as follows:</w:t>
      </w:r>
    </w:p>
    <w:tbl>
      <w:tblPr>
        <w:tblpPr w:leftFromText="180" w:rightFromText="180" w:vertAnchor="text" w:tblpY="1"/>
        <w:tblOverlap w:val="never"/>
        <w:tblW w:w="813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5E0111" w:rsidRPr="00F2086F" w14:paraId="5EA8056B" w14:textId="77777777" w:rsidTr="000C6101">
        <w:trPr>
          <w:cantSplit/>
          <w:trHeight w:val="390"/>
        </w:trPr>
        <w:tc>
          <w:tcPr>
            <w:tcW w:w="4420" w:type="dxa"/>
            <w:tcBorders>
              <w:top w:val="single" w:sz="6" w:space="0" w:color="auto"/>
              <w:left w:val="single" w:sz="8" w:space="0" w:color="auto"/>
              <w:bottom w:val="single" w:sz="6" w:space="0" w:color="auto"/>
              <w:right w:val="single" w:sz="6" w:space="0" w:color="auto"/>
            </w:tcBorders>
          </w:tcPr>
          <w:p w14:paraId="797952AD" w14:textId="77777777" w:rsidR="005E0111" w:rsidRPr="00F2086F" w:rsidRDefault="005E0111" w:rsidP="000C6101">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Price Schedule</w:t>
            </w:r>
          </w:p>
        </w:tc>
        <w:tc>
          <w:tcPr>
            <w:tcW w:w="3713" w:type="dxa"/>
            <w:tcBorders>
              <w:top w:val="single" w:sz="6" w:space="0" w:color="auto"/>
              <w:left w:val="single" w:sz="6" w:space="0" w:color="auto"/>
              <w:bottom w:val="single" w:sz="6" w:space="0" w:color="auto"/>
              <w:right w:val="single" w:sz="8" w:space="0" w:color="auto"/>
            </w:tcBorders>
          </w:tcPr>
          <w:p w14:paraId="3E65B39B" w14:textId="77777777" w:rsidR="005E0111" w:rsidRPr="00F2086F" w:rsidRDefault="005E0111" w:rsidP="000C6101">
            <w:pPr>
              <w:suppressAutoHyphens/>
              <w:spacing w:before="60" w:after="60" w:line="240" w:lineRule="auto"/>
              <w:ind w:right="307"/>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Amount</w:t>
            </w:r>
          </w:p>
        </w:tc>
      </w:tr>
      <w:tr w:rsidR="005E0111" w:rsidRPr="00F2086F" w14:paraId="708A989D" w14:textId="77777777" w:rsidTr="000C6101">
        <w:trPr>
          <w:cantSplit/>
          <w:trHeight w:val="390"/>
        </w:trPr>
        <w:tc>
          <w:tcPr>
            <w:tcW w:w="4420" w:type="dxa"/>
            <w:tcBorders>
              <w:top w:val="single" w:sz="6" w:space="0" w:color="auto"/>
              <w:left w:val="single" w:sz="8" w:space="0" w:color="auto"/>
              <w:bottom w:val="single" w:sz="6" w:space="0" w:color="auto"/>
              <w:right w:val="single" w:sz="6" w:space="0" w:color="auto"/>
            </w:tcBorders>
          </w:tcPr>
          <w:p w14:paraId="6EE4B7FA" w14:textId="77777777" w:rsidR="005E0111" w:rsidRPr="00F2086F" w:rsidRDefault="005E0111" w:rsidP="000C6101">
            <w:pPr>
              <w:suppressAutoHyphens/>
              <w:spacing w:before="60" w:after="60" w:line="240" w:lineRule="auto"/>
              <w:jc w:val="center"/>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5772F76B" w14:textId="77777777" w:rsidR="005E0111" w:rsidRPr="00F2086F" w:rsidRDefault="005E0111" w:rsidP="000C6101">
            <w:pPr>
              <w:suppressAutoHyphens/>
              <w:spacing w:before="60" w:after="60" w:line="240" w:lineRule="auto"/>
              <w:ind w:right="307"/>
              <w:jc w:val="center"/>
              <w:rPr>
                <w:rFonts w:ascii="Times New Roman" w:eastAsia="Times New Roman" w:hAnsi="Times New Roman" w:cs="Times New Roman"/>
                <w:sz w:val="24"/>
                <w:szCs w:val="24"/>
              </w:rPr>
            </w:pPr>
          </w:p>
        </w:tc>
      </w:tr>
      <w:tr w:rsidR="000C6101" w:rsidRPr="00F2086F" w14:paraId="78DAF21B" w14:textId="77777777" w:rsidTr="000C6101">
        <w:trPr>
          <w:cantSplit/>
          <w:trHeight w:val="390"/>
        </w:trPr>
        <w:tc>
          <w:tcPr>
            <w:tcW w:w="4420" w:type="dxa"/>
            <w:tcBorders>
              <w:top w:val="double" w:sz="6" w:space="0" w:color="auto"/>
              <w:left w:val="single" w:sz="8" w:space="0" w:color="auto"/>
              <w:bottom w:val="single" w:sz="8" w:space="0" w:color="auto"/>
              <w:right w:val="double" w:sz="6" w:space="0" w:color="auto"/>
            </w:tcBorders>
          </w:tcPr>
          <w:p w14:paraId="100DA996" w14:textId="7C94C2FF" w:rsidR="000C6101" w:rsidRPr="00F2086F" w:rsidRDefault="000C6101" w:rsidP="0023691E">
            <w:pPr>
              <w:suppressAutoHyphens/>
              <w:spacing w:before="60" w:after="60" w:line="240" w:lineRule="auto"/>
              <w:jc w:val="center"/>
              <w:rPr>
                <w:rFonts w:ascii="Times New Roman" w:eastAsia="Times New Roman" w:hAnsi="Times New Roman" w:cs="Times New Roman"/>
                <w:sz w:val="24"/>
                <w:szCs w:val="24"/>
              </w:rPr>
            </w:pPr>
            <w:r w:rsidRPr="00607934">
              <w:rPr>
                <w:rFonts w:ascii="Times New Roman" w:eastAsia="Times New Roman" w:hAnsi="Times New Roman" w:cs="Times New Roman"/>
                <w:b/>
                <w:i/>
                <w:iCs/>
                <w:sz w:val="18"/>
                <w:szCs w:val="18"/>
              </w:rPr>
              <w:t xml:space="preserve">Surgical Light for Vascular Surgery and Neurosurgery </w:t>
            </w:r>
            <w:r w:rsidRPr="000D5B0B">
              <w:rPr>
                <w:rFonts w:ascii="Times New Roman" w:eastAsia="Times New Roman" w:hAnsi="Times New Roman" w:cs="Times New Roman"/>
                <w:b/>
                <w:i/>
                <w:iCs/>
                <w:sz w:val="18"/>
                <w:szCs w:val="18"/>
              </w:rPr>
              <w:t>Clinics (supply and installation) –</w:t>
            </w:r>
            <w:r>
              <w:rPr>
                <w:rFonts w:ascii="Times New Roman" w:eastAsia="Times New Roman" w:hAnsi="Times New Roman" w:cs="Times New Roman"/>
                <w:b/>
                <w:i/>
                <w:iCs/>
                <w:sz w:val="18"/>
                <w:szCs w:val="18"/>
              </w:rPr>
              <w:t xml:space="preserve"> </w:t>
            </w:r>
            <w:r w:rsidR="0023691E">
              <w:rPr>
                <w:rFonts w:ascii="Times New Roman" w:eastAsia="Times New Roman" w:hAnsi="Times New Roman" w:cs="Times New Roman"/>
                <w:b/>
                <w:i/>
                <w:iCs/>
                <w:sz w:val="18"/>
                <w:szCs w:val="18"/>
              </w:rPr>
              <w:t>3</w:t>
            </w:r>
            <w:r>
              <w:rPr>
                <w:rFonts w:ascii="Times New Roman" w:eastAsia="Times New Roman" w:hAnsi="Times New Roman" w:cs="Times New Roman"/>
                <w:b/>
                <w:i/>
                <w:iCs/>
                <w:sz w:val="18"/>
                <w:szCs w:val="18"/>
              </w:rPr>
              <w:t xml:space="preserve"> sets</w:t>
            </w:r>
          </w:p>
        </w:tc>
        <w:tc>
          <w:tcPr>
            <w:tcW w:w="3713" w:type="dxa"/>
            <w:tcBorders>
              <w:top w:val="single" w:sz="6" w:space="0" w:color="auto"/>
              <w:left w:val="single" w:sz="6" w:space="0" w:color="auto"/>
              <w:bottom w:val="single" w:sz="6" w:space="0" w:color="auto"/>
              <w:right w:val="single" w:sz="8" w:space="0" w:color="auto"/>
            </w:tcBorders>
          </w:tcPr>
          <w:p w14:paraId="772F9E5B" w14:textId="77777777" w:rsidR="000C6101" w:rsidRPr="00F2086F" w:rsidRDefault="000C6101" w:rsidP="000C6101">
            <w:pPr>
              <w:suppressAutoHyphens/>
              <w:spacing w:before="60" w:after="60" w:line="240" w:lineRule="auto"/>
              <w:ind w:right="307"/>
              <w:jc w:val="center"/>
              <w:rPr>
                <w:rFonts w:ascii="Times New Roman" w:eastAsia="Times New Roman" w:hAnsi="Times New Roman" w:cs="Times New Roman"/>
                <w:sz w:val="24"/>
                <w:szCs w:val="24"/>
              </w:rPr>
            </w:pPr>
          </w:p>
        </w:tc>
      </w:tr>
      <w:tr w:rsidR="000C6101" w:rsidRPr="00F2086F" w14:paraId="5C9AA84E" w14:textId="77777777" w:rsidTr="000C6101">
        <w:trPr>
          <w:cantSplit/>
          <w:trHeight w:val="333"/>
        </w:trPr>
        <w:tc>
          <w:tcPr>
            <w:tcW w:w="4420" w:type="dxa"/>
            <w:tcBorders>
              <w:top w:val="double" w:sz="6" w:space="0" w:color="auto"/>
              <w:left w:val="single" w:sz="8" w:space="0" w:color="auto"/>
              <w:bottom w:val="single" w:sz="8" w:space="0" w:color="auto"/>
              <w:right w:val="double" w:sz="6" w:space="0" w:color="auto"/>
            </w:tcBorders>
          </w:tcPr>
          <w:p w14:paraId="727BFFAA" w14:textId="616F8636" w:rsidR="000C6101" w:rsidRPr="00F2086F" w:rsidRDefault="000C6101" w:rsidP="000C6101">
            <w:pPr>
              <w:suppressAutoHyphens/>
              <w:spacing w:before="60" w:after="60" w:line="240" w:lineRule="auto"/>
              <w:jc w:val="center"/>
              <w:rPr>
                <w:rFonts w:ascii="Times New Roman" w:eastAsia="Times New Roman" w:hAnsi="Times New Roman" w:cs="Times New Roman"/>
                <w:b/>
                <w:sz w:val="24"/>
                <w:szCs w:val="24"/>
              </w:rPr>
            </w:pPr>
          </w:p>
        </w:tc>
        <w:tc>
          <w:tcPr>
            <w:tcW w:w="3713" w:type="dxa"/>
            <w:tcBorders>
              <w:top w:val="double" w:sz="6" w:space="0" w:color="auto"/>
              <w:left w:val="double" w:sz="6" w:space="0" w:color="auto"/>
              <w:bottom w:val="single" w:sz="8" w:space="0" w:color="auto"/>
              <w:right w:val="single" w:sz="8" w:space="0" w:color="auto"/>
            </w:tcBorders>
          </w:tcPr>
          <w:p w14:paraId="1A0C1552" w14:textId="77777777" w:rsidR="000C6101" w:rsidRPr="00F2086F" w:rsidRDefault="000C6101" w:rsidP="000C6101">
            <w:pPr>
              <w:suppressAutoHyphens/>
              <w:spacing w:before="60" w:after="60" w:line="240" w:lineRule="auto"/>
              <w:ind w:right="307"/>
              <w:jc w:val="center"/>
              <w:rPr>
                <w:rFonts w:ascii="Times New Roman" w:eastAsia="Times New Roman" w:hAnsi="Times New Roman" w:cs="Times New Roman"/>
                <w:b/>
                <w:sz w:val="24"/>
                <w:szCs w:val="24"/>
              </w:rPr>
            </w:pPr>
          </w:p>
        </w:tc>
      </w:tr>
    </w:tbl>
    <w:p w14:paraId="3437970C" w14:textId="2E3D2DB3" w:rsidR="005E0111" w:rsidRDefault="000C6101" w:rsidP="005E01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textWrapping" w:clear="all"/>
      </w:r>
    </w:p>
    <w:p w14:paraId="53AA719D" w14:textId="77777777" w:rsidR="005E0111" w:rsidRDefault="005E0111" w:rsidP="005E0111">
      <w:pPr>
        <w:spacing w:after="0" w:line="240" w:lineRule="auto"/>
        <w:rPr>
          <w:rFonts w:ascii="Times New Roman" w:eastAsia="Times New Roman" w:hAnsi="Times New Roman" w:cs="Times New Roman"/>
          <w:sz w:val="24"/>
          <w:szCs w:val="24"/>
        </w:rPr>
      </w:pPr>
    </w:p>
    <w:p w14:paraId="4CD56E19" w14:textId="77777777" w:rsidR="005E0111" w:rsidRDefault="005E0111" w:rsidP="005E0111">
      <w:pPr>
        <w:spacing w:after="0" w:line="240" w:lineRule="auto"/>
        <w:rPr>
          <w:rFonts w:ascii="Times New Roman" w:eastAsia="Times New Roman" w:hAnsi="Times New Roman" w:cs="Times New Roman"/>
          <w:sz w:val="24"/>
          <w:szCs w:val="24"/>
        </w:rPr>
      </w:pPr>
    </w:p>
    <w:p w14:paraId="32ED9BA9" w14:textId="77777777" w:rsidR="005E0111" w:rsidRDefault="005E0111" w:rsidP="005E0111">
      <w:pPr>
        <w:spacing w:after="0" w:line="240" w:lineRule="auto"/>
        <w:rPr>
          <w:rFonts w:ascii="Times New Roman" w:eastAsia="Times New Roman" w:hAnsi="Times New Roman" w:cs="Times New Roman"/>
          <w:sz w:val="24"/>
          <w:szCs w:val="24"/>
        </w:rPr>
      </w:pPr>
    </w:p>
    <w:p w14:paraId="60796F6B" w14:textId="77777777" w:rsidR="005E0111" w:rsidRDefault="005E0111" w:rsidP="005E0111">
      <w:pPr>
        <w:spacing w:after="0" w:line="240" w:lineRule="auto"/>
        <w:rPr>
          <w:rFonts w:ascii="Times New Roman" w:eastAsia="Times New Roman" w:hAnsi="Times New Roman" w:cs="Times New Roman"/>
          <w:sz w:val="24"/>
          <w:szCs w:val="24"/>
        </w:rPr>
      </w:pPr>
    </w:p>
    <w:p w14:paraId="2DB45196" w14:textId="77777777" w:rsidR="005E0111" w:rsidRDefault="005E0111" w:rsidP="005E0111">
      <w:pPr>
        <w:spacing w:after="0" w:line="240" w:lineRule="auto"/>
        <w:rPr>
          <w:rFonts w:ascii="Times New Roman" w:eastAsia="Times New Roman" w:hAnsi="Times New Roman" w:cs="Times New Roman"/>
          <w:sz w:val="24"/>
          <w:szCs w:val="24"/>
        </w:rPr>
      </w:pPr>
    </w:p>
    <w:p w14:paraId="79AAA8AD" w14:textId="77777777" w:rsidR="005E0111" w:rsidRDefault="005E0111" w:rsidP="005E0111">
      <w:pPr>
        <w:spacing w:after="0" w:line="240" w:lineRule="auto"/>
        <w:rPr>
          <w:rFonts w:ascii="Times New Roman" w:eastAsia="Times New Roman" w:hAnsi="Times New Roman" w:cs="Times New Roman"/>
          <w:sz w:val="24"/>
          <w:szCs w:val="24"/>
        </w:rPr>
      </w:pPr>
    </w:p>
    <w:p w14:paraId="2315F61A" w14:textId="77777777" w:rsidR="005E0111" w:rsidRDefault="005E0111" w:rsidP="005E0111">
      <w:pPr>
        <w:spacing w:after="0" w:line="240" w:lineRule="auto"/>
        <w:rPr>
          <w:rFonts w:ascii="Times New Roman" w:eastAsia="Times New Roman" w:hAnsi="Times New Roman" w:cs="Times New Roman"/>
          <w:sz w:val="24"/>
          <w:szCs w:val="24"/>
        </w:rPr>
      </w:pPr>
    </w:p>
    <w:p w14:paraId="1C8F03A9" w14:textId="77777777" w:rsidR="005E0111" w:rsidRDefault="005E0111" w:rsidP="005E0111">
      <w:pPr>
        <w:spacing w:after="0" w:line="240" w:lineRule="auto"/>
        <w:rPr>
          <w:rFonts w:ascii="Times New Roman" w:eastAsia="Times New Roman" w:hAnsi="Times New Roman" w:cs="Times New Roman"/>
          <w:sz w:val="24"/>
          <w:szCs w:val="24"/>
        </w:rPr>
      </w:pPr>
    </w:p>
    <w:p w14:paraId="358C376C" w14:textId="77777777" w:rsidR="005E0111" w:rsidRDefault="005E0111" w:rsidP="005E0111">
      <w:pPr>
        <w:spacing w:after="0" w:line="240" w:lineRule="auto"/>
        <w:rPr>
          <w:rFonts w:ascii="Times New Roman" w:eastAsia="Times New Roman" w:hAnsi="Times New Roman" w:cs="Times New Roman"/>
          <w:sz w:val="24"/>
          <w:szCs w:val="24"/>
        </w:rPr>
      </w:pPr>
    </w:p>
    <w:p w14:paraId="5F36F995" w14:textId="77777777" w:rsidR="005E0111" w:rsidRDefault="005E0111" w:rsidP="005E0111">
      <w:pPr>
        <w:spacing w:after="0" w:line="240" w:lineRule="auto"/>
        <w:rPr>
          <w:rFonts w:ascii="Times New Roman" w:eastAsia="Times New Roman" w:hAnsi="Times New Roman" w:cs="Times New Roman"/>
          <w:sz w:val="24"/>
          <w:szCs w:val="24"/>
        </w:rPr>
      </w:pPr>
    </w:p>
    <w:p w14:paraId="6971A00F" w14:textId="3E3958A8" w:rsidR="00E9618F" w:rsidRDefault="00E9618F" w:rsidP="00607934">
      <w:pPr>
        <w:spacing w:before="60" w:after="60" w:line="240" w:lineRule="auto"/>
        <w:rPr>
          <w:rFonts w:ascii="Times New Roman" w:eastAsia="Times New Roman" w:hAnsi="Times New Roman" w:cs="Times New Roman"/>
          <w:sz w:val="24"/>
          <w:szCs w:val="24"/>
        </w:rPr>
      </w:pPr>
    </w:p>
    <w:p w14:paraId="6DE6ABF6" w14:textId="19D1D052" w:rsidR="00E9618F" w:rsidRDefault="00E9618F" w:rsidP="00607934">
      <w:pPr>
        <w:spacing w:before="240" w:after="0" w:line="240" w:lineRule="auto"/>
        <w:rPr>
          <w:rFonts w:ascii="Times New Roman" w:eastAsia="Times New Roman" w:hAnsi="Times New Roman" w:cs="Times New Roman"/>
          <w:sz w:val="24"/>
          <w:szCs w:val="24"/>
        </w:rPr>
      </w:pPr>
    </w:p>
    <w:p w14:paraId="61108FB4" w14:textId="63217981" w:rsidR="00E9618F" w:rsidRDefault="00E9618F" w:rsidP="00AF1279">
      <w:pPr>
        <w:tabs>
          <w:tab w:val="left" w:pos="4365"/>
        </w:tabs>
        <w:rPr>
          <w:rFonts w:ascii="Times New Roman" w:eastAsia="Times New Roman" w:hAnsi="Times New Roman" w:cs="Times New Roman"/>
          <w:sz w:val="24"/>
          <w:szCs w:val="24"/>
        </w:rPr>
      </w:pPr>
    </w:p>
    <w:p w14:paraId="163F3D1B" w14:textId="77777777" w:rsidR="00E9618F" w:rsidRPr="00AF1279" w:rsidRDefault="00E9618F" w:rsidP="00AF1279">
      <w:pPr>
        <w:tabs>
          <w:tab w:val="left" w:pos="4365"/>
        </w:tabs>
        <w:rPr>
          <w:rFonts w:ascii="Times New Roman" w:eastAsia="Times New Roman" w:hAnsi="Times New Roman" w:cs="Times New Roman"/>
          <w:sz w:val="24"/>
          <w:szCs w:val="24"/>
        </w:rPr>
        <w:sectPr w:rsidR="00E9618F" w:rsidRPr="00AF1279" w:rsidSect="0004651B">
          <w:pgSz w:w="15840" w:h="12240" w:orient="landscape"/>
          <w:pgMar w:top="1440" w:right="1440" w:bottom="1440" w:left="1440" w:header="720" w:footer="720" w:gutter="0"/>
          <w:cols w:space="720"/>
          <w:docGrid w:linePitch="360"/>
        </w:sectPr>
      </w:pPr>
    </w:p>
    <w:p w14:paraId="09DEEC24" w14:textId="77777777" w:rsidR="0004651B" w:rsidRPr="00F2086F" w:rsidRDefault="0004651B" w:rsidP="0004651B">
      <w:pPr>
        <w:spacing w:before="240" w:after="240" w:line="240" w:lineRule="auto"/>
        <w:jc w:val="center"/>
        <w:rPr>
          <w:rFonts w:ascii="Times New Roman" w:eastAsia="Times New Roman" w:hAnsi="Times New Roman" w:cs="Times New Roman"/>
          <w:b/>
          <w:sz w:val="32"/>
          <w:szCs w:val="24"/>
        </w:rPr>
      </w:pPr>
      <w:bookmarkStart w:id="12" w:name="_Toc35257101"/>
      <w:r w:rsidRPr="00F2086F">
        <w:rPr>
          <w:rFonts w:ascii="Times New Roman" w:eastAsia="Times New Roman" w:hAnsi="Times New Roman" w:cs="Times New Roman"/>
          <w:b/>
          <w:sz w:val="32"/>
          <w:szCs w:val="24"/>
        </w:rPr>
        <w:lastRenderedPageBreak/>
        <w:t>Manufacturer’s Authorization</w:t>
      </w:r>
      <w:bookmarkEnd w:id="12"/>
      <w:r w:rsidRPr="00F2086F">
        <w:rPr>
          <w:rFonts w:ascii="Times New Roman" w:eastAsia="Times New Roman" w:hAnsi="Times New Roman" w:cs="Times New Roman"/>
          <w:b/>
          <w:sz w:val="32"/>
          <w:szCs w:val="24"/>
        </w:rPr>
        <w:t xml:space="preserve"> </w:t>
      </w:r>
    </w:p>
    <w:p w14:paraId="4815DC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F2086F" w:rsidRDefault="0004651B" w:rsidP="0004651B">
      <w:pPr>
        <w:spacing w:after="0" w:line="240" w:lineRule="auto"/>
        <w:jc w:val="both"/>
        <w:rPr>
          <w:rFonts w:ascii="Times New Roman" w:eastAsia="Times New Roman" w:hAnsi="Times New Roman" w:cs="Times New Roman"/>
          <w:i/>
          <w:iCs/>
          <w:sz w:val="24"/>
          <w:szCs w:val="24"/>
        </w:rPr>
      </w:pPr>
      <w:r w:rsidRPr="00F2086F">
        <w:rPr>
          <w:rFonts w:ascii="Times New Roman" w:eastAsia="Times New Roman" w:hAnsi="Times New Roman" w:cs="Times New Roman"/>
          <w:i/>
          <w:iCs/>
          <w:sz w:val="24"/>
          <w:szCs w:val="24"/>
        </w:rPr>
        <w:t>[The Supplier shall require the Manufacturer to fill in this Form in accordance with the instructions indicated. This</w:t>
      </w:r>
      <w:r w:rsidRPr="00F2086F">
        <w:rPr>
          <w:rFonts w:ascii="Times New Roman" w:eastAsia="Times New Roman" w:hAnsi="Times New Roman" w:cs="Times New Roman"/>
          <w:szCs w:val="24"/>
        </w:rPr>
        <w:t xml:space="preserve"> </w:t>
      </w:r>
      <w:r w:rsidRPr="00F2086F">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F2086F" w:rsidRDefault="0004651B" w:rsidP="0004651B">
      <w:pPr>
        <w:spacing w:after="0" w:line="240" w:lineRule="auto"/>
        <w:rPr>
          <w:rFonts w:ascii="Times New Roman" w:eastAsia="Times New Roman" w:hAnsi="Times New Roman" w:cs="Times New Roman"/>
          <w:sz w:val="36"/>
          <w:szCs w:val="24"/>
        </w:rPr>
      </w:pPr>
    </w:p>
    <w:p w14:paraId="000037AB" w14:textId="77777777" w:rsidR="0004651B" w:rsidRPr="00F2086F" w:rsidRDefault="0004651B" w:rsidP="0004651B">
      <w:pPr>
        <w:spacing w:after="0" w:line="240" w:lineRule="auto"/>
        <w:ind w:left="720" w:hanging="720"/>
        <w:jc w:val="right"/>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 </w:t>
      </w:r>
      <w:r w:rsidRPr="00F2086F">
        <w:rPr>
          <w:rFonts w:ascii="Times New Roman" w:eastAsia="Times New Roman" w:hAnsi="Times New Roman" w:cs="Times New Roman"/>
          <w:i/>
          <w:sz w:val="24"/>
          <w:szCs w:val="24"/>
        </w:rPr>
        <w:t>[insert date (as day, month and year) of Quotation submission]</w:t>
      </w:r>
    </w:p>
    <w:p w14:paraId="23644E60" w14:textId="77777777" w:rsidR="0004651B" w:rsidRPr="00F2086F" w:rsidRDefault="0004651B" w:rsidP="0004651B">
      <w:pPr>
        <w:spacing w:after="0" w:line="240" w:lineRule="auto"/>
        <w:ind w:left="720" w:hanging="720"/>
        <w:jc w:val="center"/>
        <w:rPr>
          <w:rFonts w:ascii="Times New Roman" w:eastAsia="Times New Roman" w:hAnsi="Times New Roman" w:cs="Times New Roman"/>
          <w:i/>
          <w:sz w:val="24"/>
          <w:szCs w:val="24"/>
        </w:rPr>
      </w:pPr>
      <w:r w:rsidRPr="00F2086F">
        <w:rPr>
          <w:rFonts w:ascii="Times New Roman" w:eastAsia="Times New Roman" w:hAnsi="Times New Roman" w:cs="Times New Roman"/>
          <w:sz w:val="24"/>
          <w:szCs w:val="24"/>
        </w:rPr>
        <w:t xml:space="preserve">RFQ No.: </w:t>
      </w:r>
      <w:r w:rsidRPr="00F2086F">
        <w:rPr>
          <w:rFonts w:ascii="Times New Roman" w:eastAsia="Times New Roman" w:hAnsi="Times New Roman" w:cs="Times New Roman"/>
          <w:i/>
          <w:sz w:val="24"/>
          <w:szCs w:val="24"/>
        </w:rPr>
        <w:t>[insert number of RFQ process]</w:t>
      </w:r>
    </w:p>
    <w:p w14:paraId="5A1F75A4" w14:textId="77777777" w:rsidR="0004651B" w:rsidRPr="00F2086F"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t>[insert complete name of Purchaser]</w:t>
      </w:r>
      <w:r w:rsidRPr="00F2086F">
        <w:rPr>
          <w:rFonts w:ascii="Times New Roman" w:eastAsia="Times New Roman" w:hAnsi="Times New Roman" w:cs="Times New Roman"/>
          <w:sz w:val="24"/>
          <w:szCs w:val="24"/>
        </w:rPr>
        <w:t xml:space="preserve"> </w:t>
      </w:r>
    </w:p>
    <w:p w14:paraId="07319E63"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WHEREAS</w:t>
      </w:r>
    </w:p>
    <w:p w14:paraId="3454909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B3CE6F9"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w:t>
      </w:r>
      <w:r w:rsidRPr="00F2086F">
        <w:rPr>
          <w:rFonts w:ascii="Times New Roman" w:eastAsia="Times New Roman" w:hAnsi="Times New Roman" w:cs="Times New Roman"/>
          <w:i/>
          <w:sz w:val="24"/>
          <w:szCs w:val="24"/>
        </w:rPr>
        <w:t>[insert complete name of Manufacturer],</w:t>
      </w:r>
      <w:r w:rsidRPr="00F2086F">
        <w:rPr>
          <w:rFonts w:ascii="Times New Roman" w:eastAsia="Times New Roman" w:hAnsi="Times New Roman" w:cs="Times New Roman"/>
          <w:sz w:val="24"/>
          <w:szCs w:val="24"/>
        </w:rPr>
        <w:t xml:space="preserve"> who are official manufacturers of</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[insert type of goods manufactured],</w:t>
      </w:r>
      <w:r w:rsidRPr="00F2086F">
        <w:rPr>
          <w:rFonts w:ascii="Times New Roman" w:eastAsia="Times New Roman" w:hAnsi="Times New Roman" w:cs="Times New Roman"/>
          <w:sz w:val="24"/>
          <w:szCs w:val="24"/>
        </w:rPr>
        <w:t xml:space="preserve"> having factories at [insert full address of Manufacturer’s factories], do hereby authorize </w:t>
      </w:r>
      <w:r w:rsidRPr="00F2086F">
        <w:rPr>
          <w:rFonts w:ascii="Times New Roman" w:eastAsia="Times New Roman" w:hAnsi="Times New Roman" w:cs="Times New Roman"/>
          <w:i/>
          <w:sz w:val="24"/>
          <w:szCs w:val="24"/>
        </w:rPr>
        <w:t>[insert complete name of the Supplier]</w:t>
      </w:r>
      <w:r w:rsidRPr="00F2086F">
        <w:rPr>
          <w:rFonts w:ascii="Times New Roman" w:eastAsia="Times New Roman" w:hAnsi="Times New Roman" w:cs="Times New Roman"/>
          <w:sz w:val="24"/>
          <w:szCs w:val="24"/>
        </w:rPr>
        <w:t xml:space="preserve"> to submit a quotation the purpose of which is to provide the following Goods, manufactured by </w:t>
      </w:r>
      <w:r w:rsidRPr="00F2086F">
        <w:rPr>
          <w:rFonts w:ascii="Times New Roman" w:eastAsia="Times New Roman" w:hAnsi="Times New Roman" w:cs="Times New Roman"/>
          <w:iCs/>
          <w:sz w:val="24"/>
          <w:szCs w:val="24"/>
        </w:rPr>
        <w:t xml:space="preserve">us </w:t>
      </w:r>
      <w:r w:rsidRPr="00F2086F">
        <w:rPr>
          <w:rFonts w:ascii="Times New Roman" w:eastAsia="Times New Roman" w:hAnsi="Times New Roman" w:cs="Times New Roman"/>
          <w:i/>
          <w:sz w:val="24"/>
          <w:szCs w:val="24"/>
        </w:rPr>
        <w:t>[insert name and or brief description of the Goods],</w:t>
      </w:r>
      <w:r w:rsidRPr="00F2086F">
        <w:rPr>
          <w:rFonts w:ascii="Times New Roman" w:eastAsia="Times New Roman" w:hAnsi="Times New Roman" w:cs="Times New Roman"/>
          <w:sz w:val="24"/>
          <w:szCs w:val="24"/>
        </w:rPr>
        <w:t xml:space="preserve"> and to subsequently negotiate and sign the Contract.</w:t>
      </w:r>
    </w:p>
    <w:p w14:paraId="5A75B5AC"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70C771CE" w14:textId="2D42ED93"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We hereby extend our full guarantee and warranty in accordance with Clause </w:t>
      </w:r>
      <w:r w:rsidR="00322955" w:rsidRPr="00F2086F">
        <w:rPr>
          <w:rFonts w:ascii="Times New Roman" w:eastAsia="Times New Roman" w:hAnsi="Times New Roman" w:cs="Times New Roman"/>
          <w:sz w:val="24"/>
          <w:szCs w:val="24"/>
        </w:rPr>
        <w:t xml:space="preserve">20 </w:t>
      </w:r>
      <w:r w:rsidRPr="00F2086F">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F2086F" w:rsidRDefault="0004651B" w:rsidP="0004651B">
      <w:pPr>
        <w:spacing w:after="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w:t>
      </w:r>
      <w:r w:rsidRPr="00F2086F">
        <w:rPr>
          <w:rFonts w:ascii="Times New Roman" w:eastAsia="Times New Roman" w:hAnsi="Times New Roman" w:cs="Times New Roman"/>
          <w:i/>
          <w:iCs/>
          <w:sz w:val="24"/>
          <w:szCs w:val="24"/>
        </w:rPr>
        <w:t>[insert complete name(s) of authorized representative(s) of the Manufacturer]</w:t>
      </w:r>
      <w:r w:rsidRPr="00F2086F">
        <w:rPr>
          <w:rFonts w:ascii="Times New Roman" w:eastAsia="Times New Roman" w:hAnsi="Times New Roman" w:cs="Times New Roman"/>
          <w:sz w:val="24"/>
          <w:szCs w:val="24"/>
        </w:rPr>
        <w:tab/>
      </w:r>
    </w:p>
    <w:p w14:paraId="3594CA12"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Title: </w:t>
      </w:r>
      <w:r w:rsidRPr="00F2086F">
        <w:rPr>
          <w:rFonts w:ascii="Times New Roman" w:eastAsia="Times New Roman" w:hAnsi="Times New Roman" w:cs="Times New Roman"/>
          <w:i/>
          <w:iCs/>
          <w:sz w:val="24"/>
          <w:szCs w:val="24"/>
        </w:rPr>
        <w:t>[insert title]</w:t>
      </w:r>
      <w:r w:rsidRPr="00F2086F">
        <w:rPr>
          <w:rFonts w:ascii="Times New Roman" w:eastAsia="Times New Roman" w:hAnsi="Times New Roman" w:cs="Times New Roman"/>
          <w:sz w:val="24"/>
          <w:szCs w:val="24"/>
        </w:rPr>
        <w:t xml:space="preserve"> </w:t>
      </w:r>
    </w:p>
    <w:p w14:paraId="5E66FD7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Dated on ____________ day of __________________, _______ </w:t>
      </w:r>
      <w:r w:rsidRPr="00F2086F">
        <w:rPr>
          <w:rFonts w:ascii="Times New Roman" w:eastAsia="Times New Roman" w:hAnsi="Times New Roman" w:cs="Times New Roman"/>
          <w:i/>
          <w:iCs/>
          <w:sz w:val="24"/>
          <w:szCs w:val="24"/>
        </w:rPr>
        <w:t>[insert date of signing]</w:t>
      </w:r>
    </w:p>
    <w:p w14:paraId="03AE86E2" w14:textId="77777777" w:rsidR="0004651B" w:rsidRPr="00F2086F"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F2086F" w:rsidRDefault="0004651B" w:rsidP="0004651B">
      <w:pPr>
        <w:spacing w:before="240" w:after="240" w:line="240" w:lineRule="auto"/>
        <w:jc w:val="center"/>
        <w:rPr>
          <w:rFonts w:ascii="Times New Roman Bold" w:eastAsia="Times New Roman" w:hAnsi="Times New Roman Bold" w:cs="Times New Roman"/>
          <w:b/>
          <w:sz w:val="36"/>
          <w:szCs w:val="24"/>
        </w:rPr>
      </w:pPr>
      <w:r w:rsidRPr="00F2086F">
        <w:rPr>
          <w:rFonts w:ascii="Times New Roman Bold" w:eastAsia="Times New Roman" w:hAnsi="Times New Roman Bold" w:cs="Times New Roman"/>
          <w:b/>
          <w:sz w:val="36"/>
          <w:szCs w:val="24"/>
        </w:rPr>
        <w:br w:type="page"/>
      </w:r>
    </w:p>
    <w:p w14:paraId="76CDD37B" w14:textId="12FC101A" w:rsidR="005E1315" w:rsidRPr="00F2086F" w:rsidRDefault="005E1315" w:rsidP="00F2086F">
      <w:pPr>
        <w:pStyle w:val="RFQHeading01"/>
      </w:pPr>
      <w:bookmarkStart w:id="13" w:name="_Toc36127464"/>
      <w:bookmarkStart w:id="14" w:name="_Toc36205478"/>
      <w:bookmarkStart w:id="15" w:name="_Toc438907197"/>
      <w:bookmarkStart w:id="16" w:name="_Toc438907297"/>
      <w:bookmarkStart w:id="17" w:name="_Toc471555884"/>
      <w:bookmarkStart w:id="18" w:name="_Toc73333192"/>
      <w:bookmarkStart w:id="19" w:name="_Toc35257384"/>
      <w:bookmarkStart w:id="20" w:name="_Toc503364215"/>
      <w:r w:rsidRPr="0004651B">
        <w:lastRenderedPageBreak/>
        <w:t xml:space="preserve">ANNEX </w:t>
      </w:r>
      <w:r>
        <w:t>3</w:t>
      </w:r>
      <w:r w:rsidRPr="0004651B">
        <w:t xml:space="preserve">: </w:t>
      </w:r>
      <w:r w:rsidRPr="006557C2">
        <w:t xml:space="preserve">Contract </w:t>
      </w:r>
      <w:r>
        <w:t>Forms</w:t>
      </w:r>
      <w:bookmarkEnd w:id="13"/>
      <w:bookmarkEnd w:id="14"/>
    </w:p>
    <w:p w14:paraId="4AA6F7CB" w14:textId="77777777" w:rsidR="005E1315" w:rsidRDefault="005E1315" w:rsidP="0004651B">
      <w:pPr>
        <w:spacing w:after="0" w:line="240" w:lineRule="auto"/>
        <w:jc w:val="center"/>
        <w:rPr>
          <w:rFonts w:ascii="Times New Roman" w:eastAsia="Times New Roman" w:hAnsi="Times New Roman" w:cs="Times New Roman"/>
          <w:b/>
          <w:noProof/>
          <w:sz w:val="36"/>
          <w:szCs w:val="24"/>
        </w:rPr>
      </w:pPr>
    </w:p>
    <w:p w14:paraId="1E1E04B2" w14:textId="51371ED7" w:rsidR="0004651B" w:rsidRPr="00F2086F" w:rsidRDefault="0004651B" w:rsidP="0004651B">
      <w:pPr>
        <w:spacing w:after="0" w:line="240" w:lineRule="auto"/>
        <w:jc w:val="center"/>
        <w:rPr>
          <w:rFonts w:ascii="Times New Roman" w:eastAsia="Times New Roman" w:hAnsi="Times New Roman" w:cs="Times New Roman"/>
          <w:b/>
          <w:noProof/>
          <w:sz w:val="36"/>
          <w:szCs w:val="24"/>
        </w:rPr>
      </w:pPr>
      <w:r w:rsidRPr="005E1315">
        <w:rPr>
          <w:rFonts w:ascii="Times New Roman" w:eastAsia="Times New Roman" w:hAnsi="Times New Roman" w:cs="Times New Roman"/>
          <w:b/>
          <w:noProof/>
          <w:sz w:val="36"/>
          <w:szCs w:val="24"/>
        </w:rPr>
        <w:t>Contract Agreement</w:t>
      </w:r>
      <w:bookmarkEnd w:id="15"/>
      <w:bookmarkEnd w:id="16"/>
      <w:bookmarkEnd w:id="17"/>
      <w:bookmarkEnd w:id="18"/>
      <w:bookmarkEnd w:id="19"/>
    </w:p>
    <w:p w14:paraId="00A6DEEF" w14:textId="77777777" w:rsidR="0004651B" w:rsidRPr="00F2086F"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F2086F"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THIS AGREEMENT made the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number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day of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month</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 xml:space="preserve">, </w:t>
      </w:r>
      <w:r w:rsidRPr="00F2086F">
        <w:rPr>
          <w:rFonts w:ascii="Times New Roman" w:eastAsia="Times New Roman" w:hAnsi="Times New Roman" w:cs="Times New Roman"/>
          <w:i/>
          <w:sz w:val="24"/>
          <w:szCs w:val="24"/>
        </w:rPr>
        <w:t xml:space="preserve">[ insert: </w:t>
      </w:r>
      <w:r w:rsidRPr="00F2086F">
        <w:rPr>
          <w:rFonts w:ascii="Times New Roman" w:eastAsia="Times New Roman" w:hAnsi="Times New Roman" w:cs="Times New Roman"/>
          <w:b/>
          <w:i/>
          <w:sz w:val="24"/>
          <w:szCs w:val="24"/>
        </w:rPr>
        <w:t>year</w:t>
      </w:r>
      <w:r w:rsidRPr="00F2086F">
        <w:rPr>
          <w:rFonts w:ascii="Times New Roman" w:eastAsia="Times New Roman" w:hAnsi="Times New Roman" w:cs="Times New Roman"/>
          <w:i/>
          <w:sz w:val="24"/>
          <w:szCs w:val="24"/>
        </w:rPr>
        <w:t xml:space="preserve"> ]</w:t>
      </w:r>
      <w:r w:rsidRPr="00F2086F">
        <w:rPr>
          <w:rFonts w:ascii="Times New Roman" w:eastAsia="Times New Roman" w:hAnsi="Times New Roman" w:cs="Times New Roman"/>
          <w:sz w:val="24"/>
          <w:szCs w:val="24"/>
        </w:rPr>
        <w:t>.</w:t>
      </w:r>
    </w:p>
    <w:p w14:paraId="05E74166" w14:textId="77777777" w:rsidR="0004651B" w:rsidRPr="00F2086F" w:rsidRDefault="0004651B" w:rsidP="0004651B">
      <w:pPr>
        <w:spacing w:after="20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BETWEEN</w:t>
      </w:r>
    </w:p>
    <w:p w14:paraId="13C4A902"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complete name of Purchaser ]</w:t>
      </w:r>
      <w:r w:rsidRPr="00F2086F">
        <w:rPr>
          <w:rFonts w:ascii="Times New Roman" w:eastAsia="Times New Roman" w:hAnsi="Times New Roman" w:cs="Times New Roman"/>
          <w:sz w:val="24"/>
          <w:szCs w:val="24"/>
        </w:rPr>
        <w:t xml:space="preserve">, a </w:t>
      </w:r>
      <w:r w:rsidRPr="00F2086F">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Purchaser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(hereinafter called “the Purchaser”), of the one part, and </w:t>
      </w:r>
    </w:p>
    <w:p w14:paraId="7A945D5E" w14:textId="77777777" w:rsidR="0004651B" w:rsidRPr="00F2086F" w:rsidRDefault="0004651B" w:rsidP="0004651B">
      <w:pPr>
        <w:spacing w:after="200" w:line="240" w:lineRule="auto"/>
        <w:ind w:left="1440" w:hanging="72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r>
      <w:r w:rsidRPr="00F2086F">
        <w:rPr>
          <w:rFonts w:ascii="Times New Roman" w:eastAsia="Times New Roman" w:hAnsi="Times New Roman" w:cs="Times New Roman"/>
          <w:i/>
          <w:sz w:val="24"/>
          <w:szCs w:val="24"/>
        </w:rPr>
        <w:t>[ insert name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 corporation incorporated under the laws of </w:t>
      </w:r>
      <w:r w:rsidRPr="00F2086F">
        <w:rPr>
          <w:rFonts w:ascii="Times New Roman" w:eastAsia="Times New Roman" w:hAnsi="Times New Roman" w:cs="Times New Roman"/>
          <w:i/>
          <w:sz w:val="24"/>
          <w:szCs w:val="24"/>
        </w:rPr>
        <w:t>[ insert: country of Supplier</w:t>
      </w:r>
      <w:r w:rsidRPr="00F2086F">
        <w:rPr>
          <w:rFonts w:ascii="Times New Roman" w:eastAsia="Times New Roman" w:hAnsi="Times New Roman" w:cs="Times New Roman"/>
          <w:b/>
          <w:i/>
          <w:sz w:val="24"/>
          <w:szCs w:val="24"/>
        </w:rPr>
        <w:t xml:space="preserve"> </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having its principal place of business at </w:t>
      </w:r>
      <w:r w:rsidRPr="00F2086F">
        <w:rPr>
          <w:rFonts w:ascii="Times New Roman" w:eastAsia="Times New Roman" w:hAnsi="Times New Roman" w:cs="Times New Roman"/>
          <w:i/>
          <w:sz w:val="24"/>
          <w:szCs w:val="24"/>
        </w:rPr>
        <w:t>[ insert: address of Supplier ]</w:t>
      </w:r>
      <w:r w:rsidRPr="00F2086F">
        <w:rPr>
          <w:rFonts w:ascii="Times New Roman" w:eastAsia="Times New Roman" w:hAnsi="Times New Roman" w:cs="Times New Roman"/>
          <w:sz w:val="24"/>
          <w:szCs w:val="24"/>
        </w:rPr>
        <w:t xml:space="preserve"> (hereinafter called “the Supplier”), of the other part :</w:t>
      </w:r>
    </w:p>
    <w:p w14:paraId="28CEEB14" w14:textId="682D7BED"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WHEREAS the Purchaser invited quotations for certain Goods and ancillary services, </w:t>
      </w:r>
      <w:r w:rsidRPr="00F2086F">
        <w:rPr>
          <w:rFonts w:ascii="Times New Roman" w:eastAsia="Times New Roman" w:hAnsi="Times New Roman" w:cs="Times New Roman"/>
          <w:i/>
          <w:sz w:val="24"/>
          <w:szCs w:val="24"/>
        </w:rPr>
        <w:t xml:space="preserve">[insert </w:t>
      </w:r>
      <w:r w:rsidRPr="00F2086F">
        <w:rPr>
          <w:rFonts w:ascii="Times New Roman" w:eastAsia="Times New Roman" w:hAnsi="Times New Roman" w:cs="Times New Roman"/>
          <w:bCs/>
          <w:i/>
          <w:sz w:val="24"/>
          <w:szCs w:val="24"/>
        </w:rPr>
        <w:t>brief description of Goods and Services</w:t>
      </w:r>
      <w:r w:rsidRPr="00F2086F">
        <w:rPr>
          <w:rFonts w:ascii="Times New Roman" w:eastAsia="Times New Roman" w:hAnsi="Times New Roman" w:cs="Times New Roman"/>
          <w:i/>
          <w:sz w:val="24"/>
          <w:szCs w:val="24"/>
        </w:rPr>
        <w:t>]</w:t>
      </w:r>
      <w:r w:rsidRPr="00F2086F">
        <w:rPr>
          <w:rFonts w:ascii="Times New Roman" w:eastAsia="Times New Roman" w:hAnsi="Times New Roman" w:cs="Times New Roman"/>
          <w:sz w:val="24"/>
          <w:szCs w:val="24"/>
        </w:rPr>
        <w:t xml:space="preserve"> and has accepted a quotation by the Supplier for the supply of those Goods and Services </w:t>
      </w:r>
    </w:p>
    <w:p w14:paraId="251D2D2B" w14:textId="77777777" w:rsidR="0004651B" w:rsidRPr="00F2086F" w:rsidRDefault="0004651B" w:rsidP="0004651B">
      <w:pPr>
        <w:suppressAutoHyphens/>
        <w:spacing w:after="24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Purchaser and the Supplier agree as follows: </w:t>
      </w:r>
    </w:p>
    <w:p w14:paraId="6B5A885C" w14:textId="77777777"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1.</w:t>
      </w:r>
      <w:r w:rsidRPr="00F2086F">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7BA0FD3C" w:rsidR="0004651B" w:rsidRPr="00F2086F"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2.</w:t>
      </w:r>
      <w:r w:rsidRPr="00F2086F">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6006CE" w:rsidRPr="00F2086F">
        <w:rPr>
          <w:rFonts w:ascii="Times New Roman" w:eastAsia="Times New Roman" w:hAnsi="Times New Roman" w:cs="Times New Roman"/>
          <w:sz w:val="24"/>
          <w:szCs w:val="24"/>
        </w:rPr>
        <w:t xml:space="preserve">Contract </w:t>
      </w:r>
      <w:r w:rsidRPr="00F2086F">
        <w:rPr>
          <w:rFonts w:ascii="Times New Roman" w:eastAsia="Times New Roman" w:hAnsi="Times New Roman" w:cs="Times New Roman"/>
          <w:sz w:val="24"/>
          <w:szCs w:val="24"/>
        </w:rPr>
        <w:t>documents.</w:t>
      </w:r>
    </w:p>
    <w:p w14:paraId="044FAE9A" w14:textId="4B3DAD3D"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Letter of </w:t>
      </w:r>
      <w:r w:rsidR="00084850">
        <w:rPr>
          <w:rFonts w:ascii="Times New Roman" w:eastAsia="Times New Roman" w:hAnsi="Times New Roman" w:cs="Times New Roman"/>
          <w:sz w:val="24"/>
          <w:szCs w:val="24"/>
        </w:rPr>
        <w:t>Award</w:t>
      </w:r>
      <w:r w:rsidR="00084850" w:rsidRPr="0004651B">
        <w:rPr>
          <w:rFonts w:ascii="Times New Roman" w:eastAsia="Times New Roman" w:hAnsi="Times New Roman" w:cs="Times New Roman"/>
          <w:sz w:val="24"/>
          <w:szCs w:val="24"/>
        </w:rPr>
        <w:t xml:space="preserve"> of </w:t>
      </w:r>
      <w:r w:rsidR="00084850">
        <w:rPr>
          <w:rFonts w:ascii="Times New Roman" w:eastAsia="Times New Roman" w:hAnsi="Times New Roman" w:cs="Times New Roman"/>
          <w:sz w:val="24"/>
          <w:szCs w:val="24"/>
        </w:rPr>
        <w:t>Contract</w:t>
      </w:r>
    </w:p>
    <w:p w14:paraId="7FEA05BC" w14:textId="6A1FE905"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C4170" w:rsidRPr="00F2086F">
        <w:rPr>
          <w:rFonts w:ascii="Times New Roman" w:eastAsia="Times New Roman" w:hAnsi="Times New Roman" w:cs="Times New Roman"/>
          <w:sz w:val="24"/>
          <w:szCs w:val="24"/>
        </w:rPr>
        <w:t>Supplier’s quotation</w:t>
      </w:r>
    </w:p>
    <w:p w14:paraId="4FEAFB8D"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Conditions of Contract</w:t>
      </w:r>
    </w:p>
    <w:p w14:paraId="04C12C9D" w14:textId="1269F85D" w:rsidR="0004651B" w:rsidRPr="00F2086F" w:rsidRDefault="0004651B" w:rsidP="00832593">
      <w:pPr>
        <w:numPr>
          <w:ilvl w:val="0"/>
          <w:numId w:val="22"/>
        </w:numPr>
        <w:tabs>
          <w:tab w:val="num" w:pos="1260"/>
        </w:tabs>
        <w:suppressAutoHyphens/>
        <w:spacing w:after="120" w:line="240" w:lineRule="auto"/>
        <w:ind w:left="1267"/>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w:t>
      </w:r>
      <w:r w:rsidR="00B663BA" w:rsidRPr="00F2086F">
        <w:rPr>
          <w:rFonts w:ascii="Times New Roman" w:eastAsia="Times New Roman" w:hAnsi="Times New Roman" w:cs="Times New Roman"/>
          <w:sz w:val="24"/>
          <w:szCs w:val="24"/>
        </w:rPr>
        <w:t xml:space="preserve">Purchaser’s Requirements </w:t>
      </w:r>
      <w:r w:rsidRPr="00F2086F">
        <w:rPr>
          <w:rFonts w:ascii="Times New Roman" w:eastAsia="Times New Roman" w:hAnsi="Times New Roman" w:cs="Times New Roman"/>
          <w:sz w:val="24"/>
          <w:szCs w:val="24"/>
        </w:rPr>
        <w:t>(including Schedule of Requirements and Technical Specifications)</w:t>
      </w:r>
    </w:p>
    <w:p w14:paraId="01D93517"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the completed Schedules (including Price Schedules) </w:t>
      </w:r>
    </w:p>
    <w:p w14:paraId="04D673B9" w14:textId="77777777" w:rsidR="0004651B" w:rsidRPr="00F2086F" w:rsidRDefault="0004651B" w:rsidP="00832593">
      <w:pPr>
        <w:numPr>
          <w:ilvl w:val="0"/>
          <w:numId w:val="22"/>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any other document listed as forming part of the Contract </w:t>
      </w:r>
    </w:p>
    <w:p w14:paraId="322234CF" w14:textId="653B5954"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3</w:t>
      </w:r>
      <w:r w:rsidR="00BC4170" w:rsidRPr="00F2086F">
        <w:rPr>
          <w:rFonts w:ascii="Times New Roman" w:eastAsia="Times New Roman" w:hAnsi="Times New Roman" w:cs="Times New Roman"/>
          <w:sz w:val="24"/>
          <w:szCs w:val="24"/>
        </w:rPr>
        <w:t xml:space="preserve">.     </w:t>
      </w:r>
      <w:r w:rsidR="0004651B" w:rsidRPr="00F2086F">
        <w:rPr>
          <w:rFonts w:ascii="Times New Roman" w:eastAsia="Times New Roman" w:hAnsi="Times New Roman" w:cs="Times New Roman"/>
          <w:sz w:val="24"/>
          <w:szCs w:val="24"/>
        </w:rPr>
        <w:t xml:space="preserve">In consideration of the payments to be made by the Purchaser to the Supplier as specified in this Agreement, the Supplier hereby covenants with the Purchaser to provide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to remedy defects therein in conformity in all respects with the provisions of the Contract.</w:t>
      </w:r>
    </w:p>
    <w:p w14:paraId="6550C74C" w14:textId="30DED6AA" w:rsidR="0004651B" w:rsidRPr="00F2086F" w:rsidRDefault="006006CE"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lastRenderedPageBreak/>
        <w:t>4</w:t>
      </w:r>
      <w:r w:rsidR="0004651B" w:rsidRPr="00F2086F">
        <w:rPr>
          <w:rFonts w:ascii="Times New Roman" w:eastAsia="Times New Roman" w:hAnsi="Times New Roman" w:cs="Times New Roman"/>
          <w:sz w:val="24"/>
          <w:szCs w:val="24"/>
        </w:rPr>
        <w:t>.</w:t>
      </w:r>
      <w:r w:rsidR="0004651B" w:rsidRPr="00F2086F">
        <w:rPr>
          <w:rFonts w:ascii="Times New Roman" w:eastAsia="Times New Roman" w:hAnsi="Times New Roman" w:cs="Times New Roman"/>
          <w:sz w:val="24"/>
          <w:szCs w:val="24"/>
        </w:rPr>
        <w:tab/>
        <w:t xml:space="preserve">The Purchaser hereby covenants to pay the Supplier in consideration of the provision of the Goods and </w:t>
      </w:r>
      <w:r w:rsidRPr="00F2086F">
        <w:rPr>
          <w:rFonts w:ascii="Times New Roman" w:eastAsia="Times New Roman" w:hAnsi="Times New Roman" w:cs="Times New Roman"/>
          <w:sz w:val="24"/>
          <w:szCs w:val="24"/>
        </w:rPr>
        <w:t xml:space="preserve">Related </w:t>
      </w:r>
      <w:r w:rsidR="0004651B" w:rsidRPr="00F2086F">
        <w:rPr>
          <w:rFonts w:ascii="Times New Roman" w:eastAsia="Times New Roman" w:hAnsi="Times New Roman" w:cs="Times New Roman"/>
          <w:sz w:val="24"/>
          <w:szCs w:val="24"/>
        </w:rPr>
        <w:t xml:space="preserve">Services </w:t>
      </w:r>
      <w:r w:rsidRPr="00F2086F">
        <w:rPr>
          <w:rFonts w:ascii="Times New Roman" w:eastAsia="Times New Roman" w:hAnsi="Times New Roman" w:cs="Times New Roman"/>
          <w:sz w:val="24"/>
          <w:szCs w:val="24"/>
        </w:rPr>
        <w:t xml:space="preserve">if applicable </w:t>
      </w:r>
      <w:r w:rsidR="0004651B" w:rsidRPr="00F2086F">
        <w:rPr>
          <w:rFonts w:ascii="Times New Roman" w:eastAsia="Times New Roman" w:hAnsi="Times New Roman" w:cs="Times New Roman"/>
          <w:sz w:val="24"/>
          <w:szCs w:val="24"/>
        </w:rPr>
        <w:t>and the remedying of defects therein, the Contract Price or such other sum as may become payable under the provisions of the Contract at the times and in the manner prescribed by the Contract.</w:t>
      </w:r>
    </w:p>
    <w:p w14:paraId="66FAA4F5" w14:textId="774211E0" w:rsidR="0004651B" w:rsidRPr="00F2086F" w:rsidRDefault="0004651B" w:rsidP="0004651B">
      <w:pPr>
        <w:spacing w:after="200" w:line="240" w:lineRule="auto"/>
        <w:jc w:val="both"/>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IN WITNESS whereof the parties hereto have caused this Agreement to be executed in accordance </w:t>
      </w:r>
      <w:r w:rsidRPr="005E1315">
        <w:rPr>
          <w:rFonts w:ascii="Times New Roman" w:eastAsia="Times New Roman" w:hAnsi="Times New Roman" w:cs="Times New Roman"/>
          <w:sz w:val="24"/>
          <w:szCs w:val="24"/>
        </w:rPr>
        <w:t xml:space="preserve">with the laws of </w:t>
      </w:r>
      <w:r w:rsidR="00C82D0E" w:rsidRPr="00F2086F">
        <w:rPr>
          <w:rFonts w:ascii="Times New Roman" w:eastAsia="Times New Roman" w:hAnsi="Times New Roman" w:cs="Times New Roman"/>
          <w:i/>
          <w:iCs/>
          <w:sz w:val="24"/>
          <w:szCs w:val="24"/>
        </w:rPr>
        <w:t>[the Purchaser’s country, unless agreed otherwise]</w:t>
      </w:r>
      <w:r w:rsidR="005E1315" w:rsidRPr="00F2086F">
        <w:rPr>
          <w:rFonts w:ascii="Times New Roman" w:eastAsia="Times New Roman" w:hAnsi="Times New Roman" w:cs="Times New Roman"/>
          <w:i/>
          <w:iCs/>
          <w:sz w:val="24"/>
          <w:szCs w:val="24"/>
        </w:rPr>
        <w:t xml:space="preserve"> </w:t>
      </w:r>
      <w:r w:rsidRPr="00F2086F">
        <w:rPr>
          <w:rFonts w:ascii="Times New Roman" w:eastAsia="Times New Roman" w:hAnsi="Times New Roman" w:cs="Times New Roman"/>
          <w:sz w:val="24"/>
          <w:szCs w:val="24"/>
        </w:rPr>
        <w:t>on the day, month and year indicated above.</w:t>
      </w:r>
      <w:r w:rsidR="005E1315" w:rsidRPr="00F2086F">
        <w:rPr>
          <w:rFonts w:ascii="Times New Roman" w:eastAsia="Times New Roman" w:hAnsi="Times New Roman" w:cs="Times New Roman"/>
          <w:sz w:val="24"/>
          <w:szCs w:val="24"/>
        </w:rPr>
        <w:t xml:space="preserve">        </w:t>
      </w:r>
    </w:p>
    <w:p w14:paraId="38973434" w14:textId="019753EF" w:rsidR="0004651B" w:rsidRPr="0016667E" w:rsidRDefault="0016667E" w:rsidP="0004651B">
      <w:pPr>
        <w:spacing w:after="0" w:line="240" w:lineRule="auto"/>
        <w:rPr>
          <w:rFonts w:ascii="Times New Roman" w:eastAsia="Times New Roman" w:hAnsi="Times New Roman" w:cs="Times New Roman"/>
          <w:i/>
          <w:sz w:val="24"/>
          <w:szCs w:val="24"/>
        </w:rPr>
      </w:pPr>
      <w:r w:rsidRPr="007A7546">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719A086E" w14:textId="77777777" w:rsidR="0016667E" w:rsidRPr="00F2086F" w:rsidRDefault="0016667E" w:rsidP="0004651B">
      <w:pPr>
        <w:spacing w:after="0" w:line="240" w:lineRule="auto"/>
        <w:rPr>
          <w:rFonts w:ascii="Times New Roman" w:eastAsia="Times New Roman" w:hAnsi="Times New Roman" w:cs="Times New Roman"/>
          <w:sz w:val="24"/>
          <w:szCs w:val="24"/>
        </w:rPr>
      </w:pPr>
    </w:p>
    <w:p w14:paraId="1BBA89A2"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Purchaser:</w:t>
      </w:r>
    </w:p>
    <w:p w14:paraId="5E3EBE0D"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 xml:space="preserve">[insert signature] </w:t>
      </w:r>
      <w:r w:rsidRPr="00F2086F">
        <w:rPr>
          <w:rFonts w:ascii="Times New Roman" w:eastAsia="Times New Roman" w:hAnsi="Times New Roman" w:cs="Times New Roman"/>
          <w:sz w:val="24"/>
          <w:szCs w:val="24"/>
        </w:rPr>
        <w:tab/>
      </w:r>
    </w:p>
    <w:p w14:paraId="3958C1B0"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1D0B44CC" w14:textId="77777777" w:rsidR="0004651B" w:rsidRPr="00F2086F"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545B010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F2086F" w:rsidRDefault="0004651B"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t>For and on behalf of the Supplier:</w:t>
      </w:r>
    </w:p>
    <w:p w14:paraId="05AB34D4"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Signed: </w:t>
      </w:r>
      <w:r w:rsidRPr="00F2086F">
        <w:rPr>
          <w:rFonts w:ascii="Times New Roman" w:eastAsia="Times New Roman" w:hAnsi="Times New Roman" w:cs="Times New Roman"/>
          <w:i/>
          <w:iCs/>
          <w:sz w:val="24"/>
          <w:szCs w:val="24"/>
        </w:rPr>
        <w:t>[insert signature of authorized representative(s) of the Supplier]</w:t>
      </w:r>
      <w:r w:rsidRPr="00F2086F">
        <w:rPr>
          <w:rFonts w:ascii="Times New Roman" w:eastAsia="Times New Roman" w:hAnsi="Times New Roman" w:cs="Times New Roman"/>
          <w:sz w:val="24"/>
          <w:szCs w:val="24"/>
        </w:rPr>
        <w:t xml:space="preserve"> </w:t>
      </w:r>
    </w:p>
    <w:p w14:paraId="36F8B5B1" w14:textId="77777777" w:rsidR="0004651B" w:rsidRPr="00F2086F"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capacity of </w:t>
      </w:r>
      <w:r w:rsidRPr="00F2086F">
        <w:rPr>
          <w:rFonts w:ascii="Times New Roman" w:eastAsia="Times New Roman" w:hAnsi="Times New Roman" w:cs="Times New Roman"/>
          <w:i/>
          <w:sz w:val="24"/>
          <w:szCs w:val="24"/>
        </w:rPr>
        <w:t>[insert title or other appropriate designation]</w:t>
      </w:r>
    </w:p>
    <w:p w14:paraId="7E5F0C9B" w14:textId="77777777" w:rsidR="0004651B" w:rsidRPr="00F2086F"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F2086F">
        <w:rPr>
          <w:rFonts w:ascii="Times New Roman" w:eastAsia="Times New Roman" w:hAnsi="Times New Roman" w:cs="Times New Roman"/>
          <w:sz w:val="24"/>
          <w:szCs w:val="24"/>
        </w:rPr>
        <w:t xml:space="preserve">in the presence of </w:t>
      </w:r>
      <w:r w:rsidRPr="00F2086F">
        <w:rPr>
          <w:rFonts w:ascii="Times New Roman" w:eastAsia="Times New Roman" w:hAnsi="Times New Roman" w:cs="Times New Roman"/>
          <w:i/>
          <w:iCs/>
          <w:sz w:val="24"/>
          <w:szCs w:val="24"/>
        </w:rPr>
        <w:t>[insert identification of official witness]</w:t>
      </w:r>
    </w:p>
    <w:p w14:paraId="1F739730"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0"/>
    <w:p w14:paraId="64C876F7" w14:textId="77777777" w:rsidR="0004651B" w:rsidRPr="00F2086F"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F2086F" w:rsidRDefault="0004651B" w:rsidP="0004651B">
      <w:pPr>
        <w:spacing w:after="0" w:line="240" w:lineRule="auto"/>
        <w:rPr>
          <w:rFonts w:ascii="Times New Roman" w:eastAsia="Times New Roman" w:hAnsi="Times New Roman" w:cs="Times New Roman"/>
          <w:sz w:val="24"/>
          <w:szCs w:val="24"/>
        </w:rPr>
      </w:pPr>
      <w:bookmarkStart w:id="21" w:name="_Toc436904424"/>
      <w:r w:rsidRPr="00F2086F">
        <w:rPr>
          <w:rFonts w:ascii="Times New Roman" w:eastAsia="Times New Roman" w:hAnsi="Times New Roman" w:cs="Times New Roman"/>
          <w:sz w:val="24"/>
          <w:szCs w:val="24"/>
        </w:rPr>
        <w:br w:type="page"/>
      </w:r>
    </w:p>
    <w:p w14:paraId="1230EC6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22" w:name="_Toc503364217"/>
      <w:r w:rsidRPr="00F2086F">
        <w:rPr>
          <w:rFonts w:ascii="Times New Roman Bold" w:eastAsia="Times New Roman" w:hAnsi="Times New Roman Bold" w:cs="Times New Roman"/>
          <w:kern w:val="28"/>
          <w:sz w:val="40"/>
          <w:szCs w:val="40"/>
          <w:lang w:val="en-GB"/>
        </w:rPr>
        <w:lastRenderedPageBreak/>
        <w:t xml:space="preserve">Conditions of Contract </w:t>
      </w:r>
      <w:bookmarkEnd w:id="22"/>
    </w:p>
    <w:p w14:paraId="79EB079B" w14:textId="77777777" w:rsidR="0004651B" w:rsidRPr="00F2086F"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535" w:type="dxa"/>
        <w:tblLook w:val="04A0" w:firstRow="1" w:lastRow="0" w:firstColumn="1" w:lastColumn="0" w:noHBand="0" w:noVBand="1"/>
      </w:tblPr>
      <w:tblGrid>
        <w:gridCol w:w="2515"/>
        <w:gridCol w:w="7020"/>
      </w:tblGrid>
      <w:tr w:rsidR="0004651B" w:rsidRPr="00F2086F" w14:paraId="651EE0C4" w14:textId="77777777" w:rsidTr="00C44370">
        <w:tc>
          <w:tcPr>
            <w:tcW w:w="2515" w:type="dxa"/>
          </w:tcPr>
          <w:p w14:paraId="488FC8BC" w14:textId="294C4812" w:rsidR="0004651B" w:rsidRPr="00F2086F" w:rsidRDefault="00904490" w:rsidP="00DA4FA8">
            <w:pPr>
              <w:pStyle w:val="COCgcc"/>
            </w:pPr>
            <w:r w:rsidRPr="00F2086F">
              <w:t xml:space="preserve">Definitions  </w:t>
            </w:r>
          </w:p>
        </w:tc>
        <w:tc>
          <w:tcPr>
            <w:tcW w:w="7020" w:type="dxa"/>
            <w:vAlign w:val="center"/>
          </w:tcPr>
          <w:p w14:paraId="105ACE9B" w14:textId="77777777" w:rsidR="00904490" w:rsidRPr="00F2086F" w:rsidRDefault="00904490" w:rsidP="00DA4FA8">
            <w:pPr>
              <w:pStyle w:val="CoCHeading1"/>
            </w:pPr>
            <w:r w:rsidRPr="00F2086F">
              <w:t>The following words and expressions shall have the meanings hereby assigned to them:</w:t>
            </w:r>
          </w:p>
          <w:p w14:paraId="06B4C942" w14:textId="301900BD" w:rsidR="00904490" w:rsidRPr="00F2086F" w:rsidRDefault="00904490" w:rsidP="00832593">
            <w:pPr>
              <w:pStyle w:val="Heading3"/>
              <w:numPr>
                <w:ilvl w:val="2"/>
                <w:numId w:val="29"/>
              </w:numPr>
              <w:tabs>
                <w:tab w:val="clear" w:pos="1152"/>
              </w:tabs>
              <w:ind w:left="1154" w:hanging="450"/>
              <w:outlineLvl w:val="2"/>
            </w:pPr>
            <w:r w:rsidRPr="00F2086F">
              <w:t>“Bank” means the World Bank and refers to the International Bank for Reconstruction and Development (IBRD) or the International Development Association (IDA).</w:t>
            </w:r>
          </w:p>
          <w:p w14:paraId="4A3E2F59" w14:textId="2EE053FC" w:rsidR="00A21A79" w:rsidRPr="00F2086F" w:rsidRDefault="00A21A79" w:rsidP="00832593">
            <w:pPr>
              <w:pStyle w:val="Heading3"/>
              <w:numPr>
                <w:ilvl w:val="2"/>
                <w:numId w:val="29"/>
              </w:numPr>
              <w:tabs>
                <w:tab w:val="clear" w:pos="1152"/>
              </w:tabs>
              <w:ind w:left="1154" w:hanging="450"/>
              <w:outlineLvl w:val="2"/>
            </w:pPr>
            <w:r w:rsidRPr="00F2086F">
              <w:t>“CC” means the Conditions of Contract.</w:t>
            </w:r>
          </w:p>
          <w:p w14:paraId="60999E40" w14:textId="77777777" w:rsidR="00904490" w:rsidRPr="00F2086F" w:rsidRDefault="00904490" w:rsidP="00832593">
            <w:pPr>
              <w:pStyle w:val="Heading3"/>
              <w:numPr>
                <w:ilvl w:val="2"/>
                <w:numId w:val="29"/>
              </w:numPr>
              <w:tabs>
                <w:tab w:val="clear" w:pos="1152"/>
              </w:tabs>
              <w:ind w:left="1154" w:hanging="450"/>
              <w:outlineLvl w:val="2"/>
            </w:pPr>
            <w:r w:rsidRPr="00F2086F">
              <w:t>“Contract” means the Contract Agreement entered into between the Purchaser and the Supplier, together with the Contract Documents referred to therein, including all attachments, appendices, and all documents incorporated by reference therein.</w:t>
            </w:r>
          </w:p>
          <w:p w14:paraId="0058DCB6" w14:textId="77777777" w:rsidR="00904490" w:rsidRPr="00F2086F" w:rsidRDefault="00904490" w:rsidP="00832593">
            <w:pPr>
              <w:pStyle w:val="Heading3"/>
              <w:numPr>
                <w:ilvl w:val="2"/>
                <w:numId w:val="29"/>
              </w:numPr>
              <w:tabs>
                <w:tab w:val="clear" w:pos="1152"/>
              </w:tabs>
              <w:ind w:left="1154" w:hanging="450"/>
              <w:outlineLvl w:val="2"/>
            </w:pPr>
            <w:r w:rsidRPr="00F2086F">
              <w:t>“Contract Documents” means the documents listed in the Contract Agreement, including any amendments thereto.</w:t>
            </w:r>
          </w:p>
          <w:p w14:paraId="6C17F553" w14:textId="6D913BED" w:rsidR="00904490" w:rsidRPr="00F2086F" w:rsidRDefault="00904490" w:rsidP="00832593">
            <w:pPr>
              <w:pStyle w:val="Heading3"/>
              <w:numPr>
                <w:ilvl w:val="2"/>
                <w:numId w:val="29"/>
              </w:numPr>
              <w:tabs>
                <w:tab w:val="clear" w:pos="1152"/>
              </w:tabs>
              <w:ind w:left="1154" w:hanging="450"/>
              <w:outlineLvl w:val="2"/>
            </w:pPr>
            <w:r w:rsidRPr="00F2086F">
              <w:t xml:space="preserve">“Contract Price” means the price payable to the Supplier as specified in </w:t>
            </w:r>
            <w:r w:rsidR="00C82D0E" w:rsidRPr="00F2086F">
              <w:t>CC 8.1</w:t>
            </w:r>
            <w:r w:rsidRPr="00F2086F">
              <w:t>, subject to such additions and adjustments thereto or deductions therefrom, as may be made pursuant to the Contract.</w:t>
            </w:r>
          </w:p>
          <w:p w14:paraId="6E2B6EBB" w14:textId="77777777" w:rsidR="00904490" w:rsidRPr="00F2086F" w:rsidRDefault="00904490" w:rsidP="00832593">
            <w:pPr>
              <w:pStyle w:val="Heading3"/>
              <w:numPr>
                <w:ilvl w:val="2"/>
                <w:numId w:val="29"/>
              </w:numPr>
              <w:tabs>
                <w:tab w:val="clear" w:pos="1152"/>
              </w:tabs>
              <w:ind w:left="1154" w:hanging="450"/>
              <w:outlineLvl w:val="2"/>
            </w:pPr>
            <w:r w:rsidRPr="00F2086F">
              <w:t>“Day” means calendar day.</w:t>
            </w:r>
          </w:p>
          <w:p w14:paraId="1343F4A5" w14:textId="210B2787" w:rsidR="00904490" w:rsidRPr="00F2086F" w:rsidRDefault="00904490" w:rsidP="00832593">
            <w:pPr>
              <w:pStyle w:val="Heading3"/>
              <w:numPr>
                <w:ilvl w:val="2"/>
                <w:numId w:val="29"/>
              </w:numPr>
              <w:tabs>
                <w:tab w:val="clear" w:pos="1152"/>
              </w:tabs>
              <w:ind w:left="1154" w:hanging="450"/>
              <w:outlineLvl w:val="2"/>
            </w:pPr>
            <w:r w:rsidRPr="00F2086F">
              <w:t>“Completion” means the fulfillment of the Related Services</w:t>
            </w:r>
            <w:r w:rsidR="00A21A79" w:rsidRPr="00F2086F">
              <w:t xml:space="preserve">, as applicable, </w:t>
            </w:r>
            <w:r w:rsidRPr="00F2086F">
              <w:t xml:space="preserve">by the Supplier in accordance with the terms and conditions set forth in the Contract. </w:t>
            </w:r>
          </w:p>
          <w:p w14:paraId="310D2965" w14:textId="25765B68" w:rsidR="00904490" w:rsidRPr="00F2086F" w:rsidRDefault="00904490" w:rsidP="00832593">
            <w:pPr>
              <w:pStyle w:val="Heading3"/>
              <w:numPr>
                <w:ilvl w:val="2"/>
                <w:numId w:val="29"/>
              </w:numPr>
              <w:tabs>
                <w:tab w:val="clear" w:pos="1152"/>
              </w:tabs>
              <w:ind w:left="1154" w:hanging="450"/>
              <w:outlineLvl w:val="2"/>
            </w:pPr>
            <w:r w:rsidRPr="00F2086F">
              <w:t>“CC” means the Conditions of Contract.</w:t>
            </w:r>
          </w:p>
          <w:p w14:paraId="2AFEB96A" w14:textId="77777777" w:rsidR="00BB216A" w:rsidRDefault="00904490" w:rsidP="00832593">
            <w:pPr>
              <w:pStyle w:val="Heading3"/>
              <w:numPr>
                <w:ilvl w:val="2"/>
                <w:numId w:val="29"/>
              </w:numPr>
              <w:tabs>
                <w:tab w:val="clear" w:pos="1152"/>
              </w:tabs>
              <w:ind w:left="1154" w:hanging="450"/>
              <w:outlineLvl w:val="2"/>
            </w:pPr>
            <w:r w:rsidRPr="00F2086F">
              <w:t>“Goods” means all of the commodities, raw material, machinery and equipment, and/or other materials that the Supplier is required to supply to the Purchaser under the Contract.</w:t>
            </w:r>
          </w:p>
          <w:p w14:paraId="301C92B8" w14:textId="25FB0BC1" w:rsidR="00BB216A" w:rsidRPr="00C52AD1" w:rsidRDefault="00BB216A" w:rsidP="00832593">
            <w:pPr>
              <w:pStyle w:val="Heading3"/>
              <w:numPr>
                <w:ilvl w:val="2"/>
                <w:numId w:val="29"/>
              </w:numPr>
              <w:tabs>
                <w:tab w:val="clear" w:pos="1152"/>
              </w:tabs>
              <w:ind w:left="1154" w:hanging="450"/>
              <w:outlineLvl w:val="2"/>
            </w:pPr>
            <w:r w:rsidRPr="0016667E">
              <w:rPr>
                <w:noProof/>
              </w:rPr>
              <w:t>“Party”</w:t>
            </w:r>
            <w:r w:rsidRPr="00C52AD1">
              <w:rPr>
                <w:noProof/>
              </w:rPr>
              <w:t xml:space="preserve"> means the Purchaser or the Contractor, as the context requires, and “Parties” means both of them.</w:t>
            </w:r>
          </w:p>
          <w:p w14:paraId="3F2BF75D" w14:textId="3C4C5413" w:rsidR="00A21A79" w:rsidRPr="00F2086F" w:rsidRDefault="00A21A79" w:rsidP="00832593">
            <w:pPr>
              <w:pStyle w:val="Heading3"/>
              <w:numPr>
                <w:ilvl w:val="2"/>
                <w:numId w:val="29"/>
              </w:numPr>
              <w:tabs>
                <w:tab w:val="clear" w:pos="1152"/>
              </w:tabs>
              <w:ind w:left="1154" w:hanging="450"/>
              <w:outlineLvl w:val="2"/>
            </w:pPr>
            <w:r w:rsidRPr="00F2086F">
              <w:t>“Purchaser” means the entity purchasing the Goods and Related Services</w:t>
            </w:r>
            <w:r w:rsidR="00C82D0E" w:rsidRPr="00F2086F">
              <w:t xml:space="preserve"> as applicable</w:t>
            </w:r>
            <w:r w:rsidRPr="00F2086F">
              <w:t>, as specified in CC 2</w:t>
            </w:r>
            <w:r w:rsidRPr="00F2086F">
              <w:rPr>
                <w:bCs/>
              </w:rPr>
              <w:t>.</w:t>
            </w:r>
          </w:p>
          <w:p w14:paraId="6CCC95E5" w14:textId="66C09095" w:rsidR="00904490" w:rsidRPr="00F2086F" w:rsidRDefault="00904490" w:rsidP="00832593">
            <w:pPr>
              <w:pStyle w:val="Heading3"/>
              <w:numPr>
                <w:ilvl w:val="2"/>
                <w:numId w:val="29"/>
              </w:numPr>
              <w:tabs>
                <w:tab w:val="clear" w:pos="1152"/>
              </w:tabs>
              <w:ind w:left="1154" w:hanging="450"/>
              <w:outlineLvl w:val="2"/>
            </w:pPr>
            <w:r w:rsidRPr="00F2086F">
              <w:t xml:space="preserve">“Purchaser’s Country” is the country specified in the </w:t>
            </w:r>
            <w:r w:rsidR="00A21A79" w:rsidRPr="00F2086F">
              <w:t>CC 2.</w:t>
            </w:r>
          </w:p>
          <w:p w14:paraId="21EECA22" w14:textId="52BBC2E2"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 xml:space="preserve">“Related Services” means the services incidental to the supply of the goods, such as insurance, installation, training </w:t>
            </w:r>
            <w:r w:rsidR="00904490" w:rsidRPr="00F2086F">
              <w:lastRenderedPageBreak/>
              <w:t>and initial maintenance and other such obligations of the Supplier under the Contract</w:t>
            </w:r>
            <w:r w:rsidRPr="00F2086F">
              <w:t>, as applicable</w:t>
            </w:r>
            <w:r w:rsidR="00904490" w:rsidRPr="00F2086F">
              <w:t>.</w:t>
            </w:r>
          </w:p>
          <w:p w14:paraId="3ECABCFE" w14:textId="72473068" w:rsidR="00904490" w:rsidRPr="00F2086F" w:rsidRDefault="00A21A79" w:rsidP="00832593">
            <w:pPr>
              <w:pStyle w:val="Heading3"/>
              <w:numPr>
                <w:ilvl w:val="2"/>
                <w:numId w:val="29"/>
              </w:numPr>
              <w:tabs>
                <w:tab w:val="clear" w:pos="1152"/>
              </w:tabs>
              <w:ind w:left="1154" w:hanging="450"/>
              <w:outlineLvl w:val="2"/>
            </w:pPr>
            <w:r w:rsidRPr="00F2086F">
              <w:t xml:space="preserve"> </w:t>
            </w:r>
            <w:r w:rsidR="00904490" w:rsidRPr="00F2086F">
              <w:t>“Subcontractor” means any person, private or government entity, or a combination of the above, to whom any part of the Goods to be supplied or execution of any part of the Related Services is subcontracted by the Supplier.</w:t>
            </w:r>
          </w:p>
          <w:p w14:paraId="4A61AA80" w14:textId="347255CE" w:rsidR="00A21A79" w:rsidRPr="00F2086F" w:rsidRDefault="00904490" w:rsidP="00832593">
            <w:pPr>
              <w:pStyle w:val="Heading3"/>
              <w:numPr>
                <w:ilvl w:val="2"/>
                <w:numId w:val="29"/>
              </w:numPr>
              <w:tabs>
                <w:tab w:val="clear" w:pos="1152"/>
              </w:tabs>
              <w:ind w:left="1154" w:hanging="450"/>
              <w:outlineLvl w:val="2"/>
              <w:rPr>
                <w:spacing w:val="-4"/>
              </w:rPr>
            </w:pPr>
            <w:r w:rsidRPr="00F2086F">
              <w:rPr>
                <w:spacing w:val="-4"/>
              </w:rPr>
              <w:t xml:space="preserve">“Supplier” means the person, private or government entity, or a </w:t>
            </w:r>
            <w:r w:rsidRPr="00F2086F">
              <w:t>combination</w:t>
            </w:r>
            <w:r w:rsidRPr="00F2086F">
              <w:rPr>
                <w:spacing w:val="-4"/>
              </w:rPr>
              <w:t xml:space="preserve"> of the above, whose </w:t>
            </w:r>
            <w:r w:rsidR="006D7C7C" w:rsidRPr="00F2086F">
              <w:rPr>
                <w:spacing w:val="-4"/>
              </w:rPr>
              <w:t xml:space="preserve">Quotation </w:t>
            </w:r>
            <w:r w:rsidRPr="00F2086F">
              <w:rPr>
                <w:spacing w:val="-4"/>
              </w:rPr>
              <w:t>to perform the Contract has been accepted by the Purchaser and is named as such in the Contract Agreement.</w:t>
            </w:r>
          </w:p>
          <w:p w14:paraId="4F149EDA" w14:textId="3BDAF6BD" w:rsidR="0004651B" w:rsidRPr="00F2086F" w:rsidRDefault="00904490" w:rsidP="00832593">
            <w:pPr>
              <w:pStyle w:val="Heading3"/>
              <w:numPr>
                <w:ilvl w:val="2"/>
                <w:numId w:val="29"/>
              </w:numPr>
              <w:tabs>
                <w:tab w:val="clear" w:pos="1152"/>
              </w:tabs>
              <w:ind w:left="1154" w:hanging="450"/>
              <w:outlineLvl w:val="2"/>
              <w:rPr>
                <w:spacing w:val="-4"/>
              </w:rPr>
            </w:pPr>
            <w:r w:rsidRPr="00F2086F">
              <w:t>“The Project Site,” where applicable, means the place named in the</w:t>
            </w:r>
            <w:r w:rsidRPr="00F2086F">
              <w:rPr>
                <w:b/>
              </w:rPr>
              <w:t xml:space="preserve"> </w:t>
            </w:r>
            <w:r w:rsidRPr="00F2086F">
              <w:t>CC</w:t>
            </w:r>
            <w:r w:rsidRPr="00F2086F">
              <w:rPr>
                <w:bCs/>
              </w:rPr>
              <w:t>.</w:t>
            </w:r>
          </w:p>
        </w:tc>
      </w:tr>
      <w:tr w:rsidR="0004651B" w:rsidRPr="00F2086F" w14:paraId="50AF8E7E" w14:textId="77777777" w:rsidTr="00C44370">
        <w:tc>
          <w:tcPr>
            <w:tcW w:w="2515" w:type="dxa"/>
          </w:tcPr>
          <w:p w14:paraId="13A910EC" w14:textId="7135E936" w:rsidR="0004651B" w:rsidRPr="00F2086F" w:rsidRDefault="00A21A79" w:rsidP="00DA4FA8">
            <w:pPr>
              <w:pStyle w:val="COCgcc"/>
            </w:pPr>
            <w:r w:rsidRPr="00F2086F">
              <w:lastRenderedPageBreak/>
              <w:t xml:space="preserve">Purchaser, Purchaser’s Country, </w:t>
            </w:r>
            <w:r w:rsidR="0004651B" w:rsidRPr="00F2086F">
              <w:t>Project Site/Final Destination</w:t>
            </w:r>
          </w:p>
        </w:tc>
        <w:tc>
          <w:tcPr>
            <w:tcW w:w="7020" w:type="dxa"/>
          </w:tcPr>
          <w:p w14:paraId="19F12B50" w14:textId="36322706" w:rsidR="00FB7513" w:rsidRPr="00F2086F" w:rsidRDefault="00FB7513" w:rsidP="00DA4FA8">
            <w:pPr>
              <w:pStyle w:val="CoCHeading1"/>
            </w:pPr>
            <w:r w:rsidRPr="00F2086F">
              <w:t>The Purchaser is:</w:t>
            </w:r>
            <w:r w:rsidR="00C71364">
              <w:t xml:space="preserve"> Ministry of Health</w:t>
            </w:r>
          </w:p>
          <w:p w14:paraId="3EB05648" w14:textId="4BD712E4" w:rsidR="00C71364" w:rsidRDefault="00C71364" w:rsidP="00C71364">
            <w:pPr>
              <w:pStyle w:val="CoCHeading1"/>
            </w:pPr>
            <w:r>
              <w:t>The Purchaser’s Country is: Republic of Kosovo</w:t>
            </w:r>
          </w:p>
          <w:p w14:paraId="57FAEEFF" w14:textId="6FDB8611" w:rsidR="0004651B" w:rsidRPr="00F2086F" w:rsidRDefault="0004651B" w:rsidP="00136116">
            <w:pPr>
              <w:pStyle w:val="CoCHeading1"/>
            </w:pPr>
            <w:r w:rsidRPr="00F2086F">
              <w:t>The Project Sit</w:t>
            </w:r>
            <w:r w:rsidR="00136116">
              <w:t xml:space="preserve">e(s)/Final Destination(s) </w:t>
            </w:r>
            <w:r w:rsidR="00200886" w:rsidRPr="00F2086F">
              <w:t>is/are:</w:t>
            </w:r>
            <w:r w:rsidR="00200886">
              <w:t xml:space="preserve"> </w:t>
            </w:r>
            <w:r w:rsidR="00E43A55" w:rsidRPr="009F24F0">
              <w:rPr>
                <w:b/>
              </w:rPr>
              <w:t>Neurosurgery clinic, University Clinical Center of Kosovo (UCCK</w:t>
            </w:r>
            <w:r w:rsidR="009F24F0">
              <w:rPr>
                <w:b/>
              </w:rPr>
              <w:t>)</w:t>
            </w:r>
          </w:p>
        </w:tc>
      </w:tr>
      <w:tr w:rsidR="0004651B" w:rsidRPr="00F2086F" w14:paraId="603632C8" w14:textId="77777777" w:rsidTr="00C44370">
        <w:tc>
          <w:tcPr>
            <w:tcW w:w="2515" w:type="dxa"/>
          </w:tcPr>
          <w:p w14:paraId="146176F8" w14:textId="0DEAD569" w:rsidR="0004651B" w:rsidRPr="00F2086F" w:rsidRDefault="0004651B" w:rsidP="00DA4FA8">
            <w:pPr>
              <w:pStyle w:val="COCgcc"/>
              <w:rPr>
                <w:sz w:val="20"/>
                <w:szCs w:val="20"/>
              </w:rPr>
            </w:pPr>
            <w:r w:rsidRPr="00F2086F">
              <w:t xml:space="preserve">Incoterms </w:t>
            </w:r>
          </w:p>
        </w:tc>
        <w:tc>
          <w:tcPr>
            <w:tcW w:w="7020" w:type="dxa"/>
          </w:tcPr>
          <w:p w14:paraId="7A1DB1AD" w14:textId="3C80C5F3" w:rsidR="0004651B" w:rsidRPr="00F2086F" w:rsidRDefault="0004651B" w:rsidP="00DA4FA8">
            <w:pPr>
              <w:pStyle w:val="CoCHeading1"/>
            </w:pPr>
            <w:r w:rsidRPr="00F2086F">
              <w:t>The edition of Incoterms that shall apply is</w:t>
            </w:r>
            <w:r w:rsidR="007D4F44" w:rsidRPr="00F2086F">
              <w:t>:</w:t>
            </w:r>
            <w:r w:rsidRPr="00F2086F">
              <w:t xml:space="preserve"> </w:t>
            </w:r>
            <w:r w:rsidR="00C71364" w:rsidRPr="00D2376E">
              <w:rPr>
                <w:b/>
                <w:bCs/>
              </w:rPr>
              <w:t>Incoterms 2010 — ICC Official Rules for the Interpretation of Trade Terms” published in January 1,</w:t>
            </w:r>
            <w:r w:rsidR="00821B84">
              <w:rPr>
                <w:b/>
                <w:bCs/>
              </w:rPr>
              <w:t xml:space="preserve"> </w:t>
            </w:r>
            <w:r w:rsidR="00C71364" w:rsidRPr="00D2376E">
              <w:rPr>
                <w:b/>
                <w:bCs/>
              </w:rPr>
              <w:t>2011 by the International Chamber of Commerce, 38 Cours Albert 1er, 75008 Paris, France”</w:t>
            </w:r>
            <w:r w:rsidR="00C71364">
              <w:rPr>
                <w:iCs/>
              </w:rPr>
              <w:t>.</w:t>
            </w:r>
          </w:p>
        </w:tc>
      </w:tr>
      <w:tr w:rsidR="0004651B" w:rsidRPr="00F2086F" w14:paraId="2B833436" w14:textId="77777777" w:rsidTr="00C44370">
        <w:tc>
          <w:tcPr>
            <w:tcW w:w="2515" w:type="dxa"/>
          </w:tcPr>
          <w:p w14:paraId="1A470317" w14:textId="58B25F95" w:rsidR="0004651B" w:rsidRPr="00F2086F" w:rsidRDefault="009B1616" w:rsidP="00DA4FA8">
            <w:pPr>
              <w:pStyle w:val="COCgcc"/>
            </w:pPr>
            <w:r w:rsidRPr="00F2086F">
              <w:t xml:space="preserve">Notices and </w:t>
            </w:r>
            <w:r w:rsidR="0004651B" w:rsidRPr="00F2086F">
              <w:t>Addresses for notices</w:t>
            </w:r>
          </w:p>
          <w:p w14:paraId="314E5A6E" w14:textId="77777777" w:rsidR="0004651B" w:rsidRPr="00F2086F" w:rsidRDefault="0004651B" w:rsidP="0004651B">
            <w:pPr>
              <w:rPr>
                <w:b/>
              </w:rPr>
            </w:pPr>
          </w:p>
        </w:tc>
        <w:tc>
          <w:tcPr>
            <w:tcW w:w="7020" w:type="dxa"/>
            <w:vAlign w:val="center"/>
          </w:tcPr>
          <w:p w14:paraId="3D0AAC6C" w14:textId="6E0FF19E" w:rsidR="009B1616" w:rsidRPr="00F2086F" w:rsidRDefault="009B1616" w:rsidP="00DA4FA8">
            <w:pPr>
              <w:pStyle w:val="CoCHeading1"/>
            </w:pPr>
            <w:r w:rsidRPr="00F2086F">
              <w:t xml:space="preserve">Any notice given by one </w:t>
            </w:r>
            <w:r w:rsidR="00BB216A">
              <w:t>P</w:t>
            </w:r>
            <w:r w:rsidR="00BB216A" w:rsidRPr="00F2086F">
              <w:t xml:space="preserve">arty </w:t>
            </w:r>
            <w:r w:rsidRPr="00F2086F">
              <w:t>to the other pursuant to the Contract</w:t>
            </w:r>
            <w:r w:rsidR="006C12E5" w:rsidRPr="00F2086F">
              <w:t xml:space="preserve"> </w:t>
            </w:r>
            <w:r w:rsidRPr="00F2086F">
              <w:t>shall be in writing to the address hereafter</w:t>
            </w:r>
            <w:r w:rsidR="00F96551" w:rsidRPr="00F2086F">
              <w:t xml:space="preserve"> using the quickest </w:t>
            </w:r>
            <w:r w:rsidR="00084850">
              <w:t xml:space="preserve">available </w:t>
            </w:r>
            <w:r w:rsidR="00F96551" w:rsidRPr="00F2086F">
              <w:t>method such as electronic mail with proof of receipt.</w:t>
            </w:r>
          </w:p>
          <w:p w14:paraId="4BC2EFF6" w14:textId="77777777" w:rsidR="00C82D0E" w:rsidRPr="00F2086F" w:rsidRDefault="00C82D0E" w:rsidP="00C71364">
            <w:pPr>
              <w:tabs>
                <w:tab w:val="right" w:pos="7164"/>
              </w:tabs>
              <w:spacing w:after="200"/>
              <w:rPr>
                <w:b/>
              </w:rPr>
            </w:pPr>
            <w:r w:rsidRPr="00F2086F">
              <w:rPr>
                <w:b/>
                <w:u w:val="single"/>
              </w:rPr>
              <w:t>Address for notices to the Purchaser</w:t>
            </w:r>
            <w:r w:rsidRPr="00F2086F">
              <w:rPr>
                <w:b/>
              </w:rPr>
              <w:t>:</w:t>
            </w:r>
          </w:p>
          <w:p w14:paraId="50D3C08D" w14:textId="0B8B3E2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Attention: </w:t>
            </w:r>
            <w:r w:rsidR="00E43A55">
              <w:rPr>
                <w:iCs/>
              </w:rPr>
              <w:t>Blerim Çerkini</w:t>
            </w:r>
            <w:r w:rsidRPr="00431C08">
              <w:rPr>
                <w:iCs/>
              </w:rPr>
              <w:t xml:space="preserve">, </w:t>
            </w:r>
            <w:r w:rsidR="00DD2CD2">
              <w:rPr>
                <w:iCs/>
              </w:rPr>
              <w:t xml:space="preserve">Acting </w:t>
            </w:r>
            <w:r w:rsidRPr="00431C08">
              <w:rPr>
                <w:iCs/>
              </w:rPr>
              <w:t>Procurement Specialist</w:t>
            </w:r>
            <w:r>
              <w:rPr>
                <w:iCs/>
              </w:rPr>
              <w:t>, PCU/MoH</w:t>
            </w:r>
          </w:p>
          <w:p w14:paraId="668EBC42"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 xml:space="preserve">Ministry of Health; Office number 212, </w:t>
            </w:r>
          </w:p>
          <w:p w14:paraId="0CD9246B"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Street: St.</w:t>
            </w:r>
            <w:r w:rsidRPr="00431C08">
              <w:t xml:space="preserve"> Zagrebit p.n.</w:t>
            </w:r>
          </w:p>
          <w:p w14:paraId="0156DAB1" w14:textId="77777777" w:rsidR="00C71364" w:rsidRPr="00431C08"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31C08">
              <w:rPr>
                <w:iCs/>
              </w:rPr>
              <w:t>City: 10000 Prishtina</w:t>
            </w:r>
          </w:p>
          <w:p w14:paraId="5936D5AE" w14:textId="77777777" w:rsidR="00C71364"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Pr>
                <w:iCs/>
              </w:rPr>
              <w:t>Country: Kosovo</w:t>
            </w:r>
          </w:p>
          <w:p w14:paraId="7C310ED2" w14:textId="5E8CA187" w:rsidR="005E1315" w:rsidRPr="00494273" w:rsidRDefault="00C71364" w:rsidP="00C71364">
            <w:pPr>
              <w:numPr>
                <w:ilvl w:val="12"/>
                <w:numId w:val="0"/>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iCs/>
              </w:rPr>
            </w:pPr>
            <w:r w:rsidRPr="00494273">
              <w:t>E-mail:</w:t>
            </w:r>
            <w:r w:rsidR="00E43A55">
              <w:rPr>
                <w:rStyle w:val="Hyperlink"/>
              </w:rPr>
              <w:t xml:space="preserve"> Blerim.cerkini</w:t>
            </w:r>
            <w:r w:rsidRPr="00494273">
              <w:rPr>
                <w:rStyle w:val="Hyperlink"/>
              </w:rPr>
              <w:t>@rks-gov.net</w:t>
            </w:r>
            <w:r w:rsidRPr="00494273">
              <w:rPr>
                <w:i/>
              </w:rPr>
              <w:t xml:space="preserve"> </w:t>
            </w:r>
          </w:p>
          <w:p w14:paraId="335E46FF" w14:textId="77777777" w:rsidR="00C71364" w:rsidRPr="00494273" w:rsidRDefault="00C71364" w:rsidP="00AA4D72">
            <w:pPr>
              <w:spacing w:before="160" w:after="80"/>
              <w:ind w:left="704"/>
              <w:rPr>
                <w:b/>
                <w:sz w:val="12"/>
                <w:szCs w:val="12"/>
                <w:u w:val="single"/>
              </w:rPr>
            </w:pPr>
          </w:p>
          <w:p w14:paraId="265E46C0" w14:textId="3CB4B92F" w:rsidR="0004651B" w:rsidRPr="00F2086F" w:rsidRDefault="0004651B" w:rsidP="00C71364">
            <w:pPr>
              <w:spacing w:before="160" w:after="80"/>
              <w:rPr>
                <w:b/>
              </w:rPr>
            </w:pPr>
            <w:r w:rsidRPr="00F2086F">
              <w:rPr>
                <w:b/>
                <w:u w:val="single"/>
              </w:rPr>
              <w:t>Address for notices to the Supplier</w:t>
            </w:r>
            <w:r w:rsidRPr="00F2086F">
              <w:rPr>
                <w:b/>
              </w:rPr>
              <w:t>:</w:t>
            </w:r>
          </w:p>
          <w:p w14:paraId="09CCFEE8" w14:textId="4AE0D49B" w:rsidR="0004651B" w:rsidRPr="00F2086F" w:rsidRDefault="00DA4FA8" w:rsidP="00C71364">
            <w:pPr>
              <w:spacing w:before="80" w:after="80"/>
              <w:rPr>
                <w:i/>
              </w:rPr>
            </w:pPr>
            <w:r w:rsidRPr="00F2086F">
              <w:rPr>
                <w:i/>
              </w:rPr>
              <w:t>[</w:t>
            </w:r>
            <w:r w:rsidR="0004651B" w:rsidRPr="00F2086F">
              <w:rPr>
                <w:i/>
              </w:rPr>
              <w:t xml:space="preserve">insert the name of officer authorized to receive notices] </w:t>
            </w:r>
          </w:p>
          <w:p w14:paraId="185BC4E1" w14:textId="77777777" w:rsidR="0004651B" w:rsidRPr="00F2086F" w:rsidRDefault="0004651B" w:rsidP="00C71364">
            <w:pPr>
              <w:rPr>
                <w:i/>
              </w:rPr>
            </w:pPr>
            <w:r w:rsidRPr="00F2086F">
              <w:rPr>
                <w:i/>
              </w:rPr>
              <w:t>[title/position]</w:t>
            </w:r>
          </w:p>
          <w:p w14:paraId="139CA0DE" w14:textId="77777777" w:rsidR="0004651B" w:rsidRPr="00F2086F" w:rsidRDefault="0004651B" w:rsidP="00C71364">
            <w:pPr>
              <w:rPr>
                <w:i/>
              </w:rPr>
            </w:pPr>
            <w:r w:rsidRPr="00F2086F">
              <w:rPr>
                <w:i/>
              </w:rPr>
              <w:t>[department/work unit]</w:t>
            </w:r>
          </w:p>
          <w:p w14:paraId="7AD40FCE" w14:textId="77777777" w:rsidR="0004651B" w:rsidRPr="00F2086F" w:rsidRDefault="0004651B" w:rsidP="00C71364">
            <w:pPr>
              <w:rPr>
                <w:i/>
              </w:rPr>
            </w:pPr>
            <w:r w:rsidRPr="00F2086F">
              <w:rPr>
                <w:i/>
              </w:rPr>
              <w:t>[address]</w:t>
            </w:r>
          </w:p>
          <w:p w14:paraId="346F43A7" w14:textId="45BC51B7" w:rsidR="0004651B" w:rsidRPr="00F2086F" w:rsidRDefault="0004651B" w:rsidP="00C71364">
            <w:pPr>
              <w:spacing w:after="120"/>
              <w:rPr>
                <w:b/>
              </w:rPr>
            </w:pPr>
            <w:r w:rsidRPr="00F2086F">
              <w:rPr>
                <w:i/>
              </w:rPr>
              <w:t>[</w:t>
            </w:r>
            <w:r w:rsidR="006C12E5" w:rsidRPr="00F2086F">
              <w:rPr>
                <w:b/>
                <w:i/>
              </w:rPr>
              <w:t>Electronic mail address</w:t>
            </w:r>
            <w:r w:rsidRPr="00F2086F">
              <w:rPr>
                <w:i/>
              </w:rPr>
              <w:t>]</w:t>
            </w:r>
          </w:p>
        </w:tc>
      </w:tr>
      <w:tr w:rsidR="00C0026F" w:rsidRPr="00F2086F" w14:paraId="056C29FB" w14:textId="77777777" w:rsidTr="00C44370">
        <w:tc>
          <w:tcPr>
            <w:tcW w:w="2515" w:type="dxa"/>
          </w:tcPr>
          <w:p w14:paraId="73F4DDDD" w14:textId="4E09B53D" w:rsidR="00C0026F" w:rsidRPr="00F2086F" w:rsidRDefault="00C0026F" w:rsidP="00DA4FA8">
            <w:pPr>
              <w:pStyle w:val="COCgcc"/>
            </w:pPr>
            <w:bookmarkStart w:id="23" w:name="_Toc167083644"/>
            <w:bookmarkStart w:id="24" w:name="_Toc454892630"/>
            <w:r w:rsidRPr="00F2086F">
              <w:lastRenderedPageBreak/>
              <w:t>Governing Law</w:t>
            </w:r>
            <w:bookmarkEnd w:id="23"/>
            <w:bookmarkEnd w:id="24"/>
          </w:p>
        </w:tc>
        <w:tc>
          <w:tcPr>
            <w:tcW w:w="7020" w:type="dxa"/>
          </w:tcPr>
          <w:p w14:paraId="13F05150" w14:textId="29BD67D2" w:rsidR="00C0026F" w:rsidRPr="00F2086F" w:rsidRDefault="00C0026F" w:rsidP="00C71364">
            <w:pPr>
              <w:pStyle w:val="CoCHeading1"/>
              <w:rPr>
                <w:b/>
              </w:rPr>
            </w:pPr>
            <w:r w:rsidRPr="00F2086F">
              <w:t xml:space="preserve">The Contract shall be governed by and interpreted in accordance with the laws of </w:t>
            </w:r>
            <w:r w:rsidRPr="00F2086F">
              <w:rPr>
                <w:i/>
              </w:rPr>
              <w:t>“</w:t>
            </w:r>
            <w:r w:rsidRPr="00F2086F">
              <w:t>the Purchaser’s Country</w:t>
            </w:r>
            <w:r w:rsidR="00C71364">
              <w:rPr>
                <w:i/>
              </w:rPr>
              <w:t>”</w:t>
            </w:r>
          </w:p>
        </w:tc>
      </w:tr>
      <w:tr w:rsidR="0004651B" w:rsidRPr="00F2086F" w14:paraId="31E86BCB" w14:textId="77777777" w:rsidTr="00C44370">
        <w:tc>
          <w:tcPr>
            <w:tcW w:w="2515" w:type="dxa"/>
          </w:tcPr>
          <w:p w14:paraId="6376CD96" w14:textId="27054C01" w:rsidR="0004651B" w:rsidRPr="00F2086F" w:rsidRDefault="0004651B" w:rsidP="00DA4FA8">
            <w:pPr>
              <w:pStyle w:val="COCgcc"/>
            </w:pPr>
            <w:bookmarkStart w:id="25" w:name="_Toc503345060"/>
            <w:r w:rsidRPr="00F2086F">
              <w:t>Settlement of Disputes</w:t>
            </w:r>
            <w:bookmarkEnd w:id="25"/>
          </w:p>
          <w:p w14:paraId="5FB9E8C1" w14:textId="77777777" w:rsidR="0004651B" w:rsidRPr="00F2086F" w:rsidRDefault="0004651B" w:rsidP="0004651B">
            <w:pPr>
              <w:rPr>
                <w:b/>
              </w:rPr>
            </w:pPr>
          </w:p>
        </w:tc>
        <w:tc>
          <w:tcPr>
            <w:tcW w:w="7020" w:type="dxa"/>
          </w:tcPr>
          <w:p w14:paraId="7A231837" w14:textId="2E090C82" w:rsidR="0004651B" w:rsidRPr="00F2086F" w:rsidRDefault="0004651B" w:rsidP="00DA4FA8">
            <w:pPr>
              <w:pStyle w:val="CoCHeading1"/>
              <w:rPr>
                <w:i/>
              </w:rPr>
            </w:pPr>
          </w:p>
          <w:p w14:paraId="2F64E999" w14:textId="23059945" w:rsidR="0004651B" w:rsidRPr="00F2086F" w:rsidRDefault="0004651B" w:rsidP="00832593">
            <w:pPr>
              <w:pStyle w:val="ListParagraph"/>
              <w:numPr>
                <w:ilvl w:val="0"/>
                <w:numId w:val="28"/>
              </w:numPr>
              <w:tabs>
                <w:tab w:val="left" w:pos="1080"/>
              </w:tabs>
              <w:suppressAutoHyphens/>
              <w:spacing w:after="200"/>
              <w:ind w:left="968"/>
              <w:jc w:val="both"/>
            </w:pPr>
            <w:r w:rsidRPr="00F2086F">
              <w:t>Contract with foreign Supplier:</w:t>
            </w:r>
          </w:p>
          <w:p w14:paraId="01E5FE29" w14:textId="77777777" w:rsidR="00C82D0E" w:rsidRPr="00F2086F" w:rsidRDefault="00C82D0E" w:rsidP="00C82D0E">
            <w:pPr>
              <w:spacing w:after="200"/>
              <w:ind w:left="968"/>
              <w:jc w:val="both"/>
              <w:rPr>
                <w:b/>
                <w:i/>
              </w:rPr>
            </w:pPr>
            <w:r w:rsidRPr="00F2086F">
              <w:rPr>
                <w:b/>
                <w:i/>
              </w:rPr>
              <w:t>[unless the Purchaser chooses the commercial arbitration rules of another international arbitral institution, the following sample clause should be inserted:]</w:t>
            </w:r>
          </w:p>
          <w:p w14:paraId="4FB8ED04" w14:textId="274719E8" w:rsidR="0004651B" w:rsidRPr="00F2086F" w:rsidRDefault="0004651B" w:rsidP="00C44370">
            <w:pPr>
              <w:tabs>
                <w:tab w:val="left" w:pos="1080"/>
              </w:tabs>
              <w:suppressAutoHyphens/>
              <w:spacing w:after="200"/>
              <w:ind w:left="968"/>
              <w:jc w:val="both"/>
            </w:pPr>
            <w:r w:rsidRPr="00F2086F">
              <w:t>All disputes arising out of or in connection with the present contract shall be finally settled under the Rules of Arbitration of the International Chamber of Commerce by one or more arbitrators appointed in accordance with the said Rules.</w:t>
            </w:r>
          </w:p>
          <w:p w14:paraId="5FED2E47" w14:textId="6DB9AA47" w:rsidR="0004651B" w:rsidRPr="00F2086F" w:rsidRDefault="0004651B" w:rsidP="00832593">
            <w:pPr>
              <w:pStyle w:val="ListParagraph"/>
              <w:numPr>
                <w:ilvl w:val="0"/>
                <w:numId w:val="28"/>
              </w:numPr>
              <w:tabs>
                <w:tab w:val="left" w:pos="1080"/>
              </w:tabs>
              <w:suppressAutoHyphens/>
              <w:spacing w:after="200"/>
              <w:ind w:left="968"/>
              <w:jc w:val="both"/>
            </w:pPr>
            <w:r w:rsidRPr="00F2086F">
              <w:t>Contracts with Supplier national of the Purchaser’s Country:</w:t>
            </w:r>
          </w:p>
          <w:p w14:paraId="2915519B" w14:textId="393DBE78" w:rsidR="0004651B" w:rsidRPr="00F2086F" w:rsidRDefault="0004651B" w:rsidP="00C44370">
            <w:pPr>
              <w:spacing w:after="200"/>
              <w:ind w:left="968"/>
              <w:jc w:val="both"/>
            </w:pPr>
            <w:r w:rsidRPr="00F2086F">
              <w:t>In the case of a dispute between the Purchaser and a Supplier who is a national of the Purchaser’s Country, the dispute shall be referred to adjudication or arbitration in accordance with the laws of the Purchaser’s Country.</w:t>
            </w:r>
          </w:p>
        </w:tc>
      </w:tr>
      <w:tr w:rsidR="0004651B" w:rsidRPr="00F2086F" w14:paraId="56A86E53" w14:textId="77777777" w:rsidTr="00C44370">
        <w:tc>
          <w:tcPr>
            <w:tcW w:w="2515" w:type="dxa"/>
          </w:tcPr>
          <w:p w14:paraId="3C7C2556" w14:textId="6E0A88F4" w:rsidR="0004651B" w:rsidRPr="00F2086F" w:rsidRDefault="0004651B" w:rsidP="00DA4FA8">
            <w:pPr>
              <w:pStyle w:val="COCgcc"/>
            </w:pPr>
            <w:r w:rsidRPr="00F2086F">
              <w:t>Shipping and other documents to be provided</w:t>
            </w:r>
          </w:p>
          <w:p w14:paraId="01B11EE0" w14:textId="77777777" w:rsidR="0004651B" w:rsidRPr="00F2086F" w:rsidRDefault="0004651B" w:rsidP="0004651B"/>
        </w:tc>
        <w:tc>
          <w:tcPr>
            <w:tcW w:w="7020" w:type="dxa"/>
            <w:vAlign w:val="center"/>
          </w:tcPr>
          <w:p w14:paraId="5A387E5E" w14:textId="0231FF5E" w:rsidR="009B1616" w:rsidRPr="007A7546" w:rsidRDefault="004177CF" w:rsidP="00DA4FA8">
            <w:pPr>
              <w:pStyle w:val="CoCHeading1"/>
            </w:pPr>
            <w:r w:rsidRPr="007A7546">
              <w:t>T</w:t>
            </w:r>
            <w:r w:rsidR="009B1616" w:rsidRPr="007A7546">
              <w:t xml:space="preserve">he Delivery of the Goods and Completion of the Related Services </w:t>
            </w:r>
            <w:r w:rsidR="00C82D0E" w:rsidRPr="007A7546">
              <w:t xml:space="preserve">as applicable </w:t>
            </w:r>
            <w:r w:rsidR="009B1616" w:rsidRPr="007A7546">
              <w:t xml:space="preserve">shall be in accordance with the Delivery and Completion Schedule specified in the Schedule of Requirements. </w:t>
            </w:r>
          </w:p>
          <w:p w14:paraId="786B9B21" w14:textId="23C60894" w:rsidR="006C12E5" w:rsidRDefault="0004651B" w:rsidP="00AA4D72">
            <w:pPr>
              <w:spacing w:before="120" w:after="120"/>
              <w:ind w:left="704"/>
              <w:jc w:val="both"/>
            </w:pPr>
            <w:r w:rsidRPr="007A7546">
              <w:t>Details of Shipping and other Documents to be furnished by the Supplier are</w:t>
            </w:r>
            <w:r w:rsidR="00DA4FA8" w:rsidRPr="007A7546">
              <w:t>:</w:t>
            </w:r>
            <w:r w:rsidRPr="007A7546">
              <w:t xml:space="preserve"> </w:t>
            </w:r>
          </w:p>
          <w:p w14:paraId="67F09128" w14:textId="77777777" w:rsidR="00996FB0" w:rsidRDefault="00996FB0" w:rsidP="00996FB0">
            <w:pPr>
              <w:spacing w:after="200"/>
              <w:ind w:left="1620" w:right="-72" w:hanging="540"/>
            </w:pPr>
            <w:r>
              <w:t>(a)</w:t>
            </w:r>
            <w:r>
              <w:tab/>
              <w:t>two copies of the Supplier’s invoice showing the Goods’ description, quantity, unit price, and total amount;</w:t>
            </w:r>
          </w:p>
          <w:p w14:paraId="12FD9F26" w14:textId="77777777" w:rsidR="00996FB0" w:rsidRDefault="00996FB0" w:rsidP="00996FB0">
            <w:pPr>
              <w:spacing w:after="200"/>
              <w:ind w:left="1620" w:right="-72" w:hanging="540"/>
            </w:pPr>
            <w:r>
              <w:t>(b)</w:t>
            </w:r>
            <w:r>
              <w:tab/>
              <w:t xml:space="preserve">delivery note, railway receipt, or truck receipt; </w:t>
            </w:r>
          </w:p>
          <w:p w14:paraId="26CF32B3" w14:textId="77777777" w:rsidR="00996FB0" w:rsidRDefault="00996FB0" w:rsidP="00996FB0">
            <w:pPr>
              <w:spacing w:after="200"/>
              <w:ind w:left="1620" w:right="-72" w:hanging="540"/>
            </w:pPr>
            <w:r>
              <w:t>(c)</w:t>
            </w:r>
            <w:r>
              <w:tab/>
              <w:t xml:space="preserve">certificate of insurance; </w:t>
            </w:r>
          </w:p>
          <w:p w14:paraId="75D8B1D9" w14:textId="77777777" w:rsidR="00996FB0" w:rsidRDefault="00996FB0" w:rsidP="00996FB0">
            <w:pPr>
              <w:spacing w:after="200"/>
              <w:ind w:left="1620" w:right="-72" w:hanging="540"/>
            </w:pPr>
            <w:r>
              <w:t>(d)</w:t>
            </w:r>
            <w:r>
              <w:tab/>
              <w:t>certificate(s) of origin; and</w:t>
            </w:r>
          </w:p>
          <w:p w14:paraId="152BD436" w14:textId="77777777" w:rsidR="00996FB0" w:rsidRDefault="00996FB0" w:rsidP="00996FB0">
            <w:pPr>
              <w:spacing w:after="200"/>
              <w:ind w:left="1620" w:right="-72" w:hanging="540"/>
            </w:pPr>
            <w:r>
              <w:t>(e)</w:t>
            </w:r>
            <w:r>
              <w:tab/>
              <w:t>estimated time of arrival at the site.</w:t>
            </w:r>
          </w:p>
          <w:p w14:paraId="51CC448F" w14:textId="2CBD6229" w:rsidR="0004651B" w:rsidRPr="007A7546" w:rsidRDefault="0004651B" w:rsidP="00DA4FA8">
            <w:pPr>
              <w:spacing w:before="120" w:after="120"/>
              <w:ind w:left="704"/>
            </w:pPr>
            <w:r w:rsidRPr="007A7546">
              <w:t>The above documents shall be received by the Purchaser:</w:t>
            </w:r>
          </w:p>
          <w:p w14:paraId="246F07D9" w14:textId="2246441E" w:rsidR="0004651B" w:rsidRPr="007A7546" w:rsidRDefault="0004651B" w:rsidP="00832593">
            <w:pPr>
              <w:numPr>
                <w:ilvl w:val="3"/>
                <w:numId w:val="2"/>
              </w:numPr>
              <w:spacing w:before="120" w:after="120"/>
              <w:ind w:left="1244" w:hanging="533"/>
              <w:jc w:val="both"/>
            </w:pPr>
            <w:r w:rsidRPr="007A7546">
              <w:t xml:space="preserve">before arrival of the Goods, if the mode of payment is through letter of credit if so specified in </w:t>
            </w:r>
            <w:r w:rsidR="007D4F44" w:rsidRPr="007A7546">
              <w:t xml:space="preserve">CC </w:t>
            </w:r>
            <w:r w:rsidR="00B663BA" w:rsidRPr="007A7546">
              <w:t>9</w:t>
            </w:r>
            <w:r w:rsidRPr="007A7546">
              <w:t>. If the documents are not received before arrival of the Goods, the Supplier will be responsible for any consequent expenses; or otherwise</w:t>
            </w:r>
            <w:r w:rsidR="00322817" w:rsidRPr="007A7546">
              <w:t xml:space="preserve">; </w:t>
            </w:r>
          </w:p>
          <w:p w14:paraId="01F60848" w14:textId="48456A00" w:rsidR="0004651B" w:rsidRPr="00F2086F" w:rsidRDefault="0004651B" w:rsidP="00832593">
            <w:pPr>
              <w:numPr>
                <w:ilvl w:val="3"/>
                <w:numId w:val="2"/>
              </w:numPr>
              <w:spacing w:before="120" w:after="120"/>
              <w:ind w:left="1244" w:hanging="533"/>
            </w:pPr>
            <w:r w:rsidRPr="007A7546">
              <w:t>on shipment.</w:t>
            </w:r>
            <w:r w:rsidR="004C33BD" w:rsidRPr="007A7546">
              <w:t>]</w:t>
            </w:r>
          </w:p>
        </w:tc>
      </w:tr>
      <w:tr w:rsidR="0004651B" w:rsidRPr="00F2086F" w14:paraId="3ADB8387" w14:textId="77777777" w:rsidTr="00C44370">
        <w:tc>
          <w:tcPr>
            <w:tcW w:w="2515" w:type="dxa"/>
          </w:tcPr>
          <w:p w14:paraId="169D3A87" w14:textId="4607EC60" w:rsidR="0004651B" w:rsidRPr="00F2086F" w:rsidRDefault="0004651B" w:rsidP="00DA4FA8">
            <w:pPr>
              <w:pStyle w:val="COCgcc"/>
            </w:pPr>
            <w:r w:rsidRPr="00F2086F">
              <w:lastRenderedPageBreak/>
              <w:t>Contract Price</w:t>
            </w:r>
          </w:p>
          <w:p w14:paraId="28DB0564" w14:textId="77777777" w:rsidR="0004651B" w:rsidRPr="00F2086F" w:rsidRDefault="0004651B" w:rsidP="0004651B">
            <w:pPr>
              <w:rPr>
                <w:b/>
              </w:rPr>
            </w:pPr>
          </w:p>
        </w:tc>
        <w:tc>
          <w:tcPr>
            <w:tcW w:w="7020" w:type="dxa"/>
            <w:vAlign w:val="center"/>
          </w:tcPr>
          <w:p w14:paraId="63914DBC" w14:textId="77777777" w:rsidR="00C82D0E" w:rsidRPr="00F2086F" w:rsidRDefault="00C82D0E" w:rsidP="00C82D0E">
            <w:pPr>
              <w:pStyle w:val="CoCHeading1"/>
            </w:pPr>
            <w:r w:rsidRPr="00F2086F">
              <w:t>The Contract Price is specified in Price Schedule 4.</w:t>
            </w:r>
          </w:p>
          <w:p w14:paraId="15460932" w14:textId="22E4E1EC" w:rsidR="0004651B" w:rsidRPr="00F2086F" w:rsidRDefault="0099156F" w:rsidP="00DA4FA8">
            <w:pPr>
              <w:pStyle w:val="CoCHeading1"/>
            </w:pPr>
            <w:r w:rsidRPr="00F2086F">
              <w:t xml:space="preserve">The unit </w:t>
            </w:r>
            <w:r w:rsidR="00C82D0E" w:rsidRPr="00F2086F">
              <w:t xml:space="preserve">prices </w:t>
            </w:r>
            <w:r w:rsidRPr="00F2086F">
              <w:t xml:space="preserve">charged by the Supplier for the Goods supplied and the Related Services performed under the Contract shall not vary from the prices quoted by the Supplier </w:t>
            </w:r>
            <w:r w:rsidR="006D7C7C" w:rsidRPr="00F2086F">
              <w:t>and accepted by the Purchaser.</w:t>
            </w:r>
            <w:r w:rsidR="00101053" w:rsidRPr="00F2086F">
              <w:t xml:space="preserve"> </w:t>
            </w:r>
          </w:p>
        </w:tc>
      </w:tr>
      <w:tr w:rsidR="0004651B" w:rsidRPr="00F2086F" w14:paraId="6774944F" w14:textId="77777777" w:rsidTr="00C44370">
        <w:tc>
          <w:tcPr>
            <w:tcW w:w="2515" w:type="dxa"/>
          </w:tcPr>
          <w:p w14:paraId="1251AD02" w14:textId="6759B565" w:rsidR="0004651B" w:rsidRPr="00F2086F" w:rsidRDefault="0004651B" w:rsidP="00DA4FA8">
            <w:pPr>
              <w:pStyle w:val="COCgcc"/>
            </w:pPr>
            <w:r w:rsidRPr="00F2086F">
              <w:t>Terms of payment</w:t>
            </w:r>
          </w:p>
          <w:p w14:paraId="6266ECD5" w14:textId="77777777" w:rsidR="0004651B" w:rsidRPr="00F2086F" w:rsidRDefault="0004651B" w:rsidP="0004651B">
            <w:pPr>
              <w:rPr>
                <w:b/>
              </w:rPr>
            </w:pPr>
          </w:p>
        </w:tc>
        <w:tc>
          <w:tcPr>
            <w:tcW w:w="7020" w:type="dxa"/>
          </w:tcPr>
          <w:p w14:paraId="21988FAE" w14:textId="7B2A98B1" w:rsidR="0004651B" w:rsidRPr="00F2086F" w:rsidRDefault="0004651B" w:rsidP="00DA4FA8">
            <w:pPr>
              <w:pStyle w:val="CoCHeading1"/>
            </w:pPr>
            <w:r w:rsidRPr="00F2086F">
              <w:t>The method and conditions of payment to be made to the Supplier</w:t>
            </w:r>
            <w:r w:rsidR="00E65CDA" w:rsidRPr="00F2086F">
              <w:t xml:space="preserve"> </w:t>
            </w:r>
            <w:r w:rsidRPr="00F2086F">
              <w:t>under this Contract shall be as follows:</w:t>
            </w:r>
          </w:p>
          <w:p w14:paraId="40CBF8FA" w14:textId="3FBE31B3" w:rsidR="0004651B" w:rsidRPr="00F2086F" w:rsidRDefault="0004651B" w:rsidP="00821B84">
            <w:pPr>
              <w:suppressAutoHyphens/>
              <w:spacing w:after="120"/>
              <w:jc w:val="both"/>
              <w:rPr>
                <w:b/>
              </w:rPr>
            </w:pPr>
            <w:r w:rsidRPr="00F2086F">
              <w:rPr>
                <w:b/>
              </w:rPr>
              <w:t>Payment for Goods supplied from abroad:</w:t>
            </w:r>
          </w:p>
          <w:p w14:paraId="6C1B7372" w14:textId="0B59F73B" w:rsidR="0004651B" w:rsidRPr="00F2086F" w:rsidRDefault="0004651B" w:rsidP="00DA4FA8">
            <w:pPr>
              <w:suppressAutoHyphens/>
              <w:spacing w:after="120"/>
              <w:ind w:left="704" w:firstLine="7"/>
              <w:jc w:val="both"/>
              <w:rPr>
                <w:b/>
                <w:i/>
              </w:rPr>
            </w:pPr>
            <w:r w:rsidRPr="00F2086F">
              <w:rPr>
                <w:b/>
                <w:i/>
              </w:rPr>
              <w:t>[Choose the applicable option and delete the other]</w:t>
            </w:r>
          </w:p>
          <w:p w14:paraId="7428DA71" w14:textId="0B3B072E" w:rsidR="0004651B" w:rsidRPr="00F2086F" w:rsidRDefault="0004651B" w:rsidP="00DA4FA8">
            <w:pPr>
              <w:tabs>
                <w:tab w:val="left" w:pos="7047"/>
              </w:tabs>
              <w:suppressAutoHyphens/>
              <w:spacing w:after="120"/>
              <w:ind w:left="704" w:firstLine="7"/>
              <w:jc w:val="both"/>
            </w:pPr>
            <w:r w:rsidRPr="007A7546">
              <w:t>Payment of foreign currency portion shall be made in (</w:t>
            </w:r>
            <w:r w:rsidR="00ED1F31" w:rsidRPr="007A7546">
              <w:rPr>
                <w:u w:val="single"/>
              </w:rPr>
              <w:t>_____</w:t>
            </w:r>
            <w:r w:rsidRPr="007A7546">
              <w:t xml:space="preserve">) </w:t>
            </w:r>
            <w:r w:rsidRPr="007A7546">
              <w:rPr>
                <w:i/>
              </w:rPr>
              <w:t>[currency of the Contract Price]</w:t>
            </w:r>
            <w:r w:rsidRPr="007A7546">
              <w:t xml:space="preserve"> in the following manner</w:t>
            </w:r>
            <w:r w:rsidRPr="00F2086F">
              <w:t>:</w:t>
            </w:r>
          </w:p>
          <w:p w14:paraId="42799875" w14:textId="5BC596B0" w:rsidR="0004651B" w:rsidRPr="00F2086F" w:rsidRDefault="0004651B" w:rsidP="00832593">
            <w:pPr>
              <w:pStyle w:val="ListParagraph"/>
              <w:numPr>
                <w:ilvl w:val="3"/>
                <w:numId w:val="4"/>
              </w:numPr>
              <w:tabs>
                <w:tab w:val="clear" w:pos="1901"/>
              </w:tabs>
              <w:suppressAutoHyphens/>
              <w:spacing w:after="120"/>
              <w:ind w:left="1154" w:hanging="517"/>
              <w:contextualSpacing w:val="0"/>
              <w:jc w:val="both"/>
            </w:pPr>
            <w:r w:rsidRPr="00F2086F">
              <w:rPr>
                <w:b/>
              </w:rPr>
              <w:t xml:space="preserve">On Acceptance: </w:t>
            </w:r>
            <w:r w:rsidR="00821B84">
              <w:t>Hundred</w:t>
            </w:r>
            <w:r w:rsidRPr="00F2086F">
              <w:t xml:space="preserve"> (10</w:t>
            </w:r>
            <w:r w:rsidR="00821B84">
              <w:t>0</w:t>
            </w:r>
            <w:r w:rsidRPr="00F2086F">
              <w:t xml:space="preserve">) percent of the Contract Price of Goods received shall be paid within </w:t>
            </w:r>
            <w:r w:rsidR="00F51F77" w:rsidRPr="00F2086F">
              <w:t xml:space="preserve">fifteen </w:t>
            </w:r>
            <w:r w:rsidRPr="00F2086F">
              <w:t>(</w:t>
            </w:r>
            <w:r w:rsidR="00371F3E" w:rsidRPr="00F2086F">
              <w:t>15</w:t>
            </w:r>
            <w:r w:rsidRPr="00F2086F">
              <w:t>) days of receipt of the Goods upon submission of claim supported by the acceptance certificate issued by the Purchaser.</w:t>
            </w:r>
          </w:p>
          <w:p w14:paraId="4DDAA249" w14:textId="2D8D06B7" w:rsidR="0004651B" w:rsidRPr="00F2086F" w:rsidRDefault="0004651B" w:rsidP="00914880">
            <w:pPr>
              <w:suppressAutoHyphens/>
              <w:spacing w:after="120"/>
              <w:ind w:left="1154"/>
              <w:jc w:val="both"/>
            </w:pPr>
            <w:r w:rsidRPr="00F2086F">
              <w:t xml:space="preserve">Payment of local currency portion shall be made in </w:t>
            </w:r>
            <w:r w:rsidRPr="00F2086F">
              <w:rPr>
                <w:u w:val="single"/>
              </w:rPr>
              <w:tab/>
            </w:r>
            <w:r w:rsidRPr="00F2086F">
              <w:t xml:space="preserve"> </w:t>
            </w:r>
            <w:r w:rsidRPr="00F2086F">
              <w:rPr>
                <w:sz w:val="20"/>
              </w:rPr>
              <w:t>[currency]</w:t>
            </w:r>
            <w:r w:rsidRPr="00F2086F">
              <w:t xml:space="preserve"> within </w:t>
            </w:r>
            <w:r w:rsidR="00F51F77" w:rsidRPr="00F2086F">
              <w:t xml:space="preserve">fifteen </w:t>
            </w:r>
            <w:r w:rsidRPr="00F2086F">
              <w:t>(</w:t>
            </w:r>
            <w:r w:rsidR="00371F3E" w:rsidRPr="00F2086F">
              <w:t>15</w:t>
            </w:r>
            <w:r w:rsidRPr="00F2086F">
              <w:t xml:space="preserve">) days of presentation of claim supported by a certificate from the Purchaser declaring that the Goods have been delivered and that all other contracted </w:t>
            </w:r>
            <w:r w:rsidR="00863987" w:rsidRPr="00F2086F">
              <w:t>s</w:t>
            </w:r>
            <w:r w:rsidRPr="00F2086F">
              <w:t>ervices have been performed.]</w:t>
            </w:r>
          </w:p>
          <w:p w14:paraId="0AFD987A" w14:textId="4632D78C" w:rsidR="0004651B" w:rsidRPr="00F2086F" w:rsidRDefault="0004651B" w:rsidP="00821B84">
            <w:pPr>
              <w:suppressAutoHyphens/>
              <w:spacing w:after="120"/>
              <w:jc w:val="both"/>
            </w:pPr>
            <w:r w:rsidRPr="00F2086F">
              <w:rPr>
                <w:b/>
              </w:rPr>
              <w:t>Payment for Goods supplied from within the Purchaser’s Country:</w:t>
            </w:r>
          </w:p>
          <w:p w14:paraId="3DCF3C57" w14:textId="77777777" w:rsidR="0004651B" w:rsidRPr="00F2086F" w:rsidRDefault="0004651B" w:rsidP="00C44370">
            <w:pPr>
              <w:suppressAutoHyphens/>
              <w:spacing w:after="120"/>
              <w:ind w:left="611"/>
              <w:jc w:val="both"/>
            </w:pPr>
            <w:r w:rsidRPr="00F2086F">
              <w:t xml:space="preserve">Payment for Goods and Services supplied from within the Purchaser’s Country shall be made in _____ </w:t>
            </w:r>
            <w:r w:rsidRPr="00F2086F">
              <w:rPr>
                <w:i/>
                <w:sz w:val="20"/>
              </w:rPr>
              <w:t>[currency]</w:t>
            </w:r>
            <w:r w:rsidRPr="00F2086F">
              <w:t>, as follows:</w:t>
            </w:r>
          </w:p>
          <w:p w14:paraId="24D055B4" w14:textId="72E70C90" w:rsidR="0004651B" w:rsidRPr="00F2086F" w:rsidRDefault="00ED1F31" w:rsidP="00832593">
            <w:pPr>
              <w:pStyle w:val="ListParagraph"/>
              <w:numPr>
                <w:ilvl w:val="3"/>
                <w:numId w:val="37"/>
              </w:numPr>
              <w:spacing w:after="120"/>
              <w:ind w:left="1151"/>
              <w:contextualSpacing w:val="0"/>
              <w:jc w:val="both"/>
            </w:pPr>
            <w:r w:rsidRPr="00F2086F">
              <w:rPr>
                <w:b/>
              </w:rPr>
              <w:t xml:space="preserve">On Acceptance: </w:t>
            </w:r>
            <w:r w:rsidR="00821B84">
              <w:t>Hundred</w:t>
            </w:r>
            <w:r w:rsidRPr="00F2086F">
              <w:t xml:space="preserve"> (10</w:t>
            </w:r>
            <w:r w:rsidR="00821B84">
              <w:t>0</w:t>
            </w:r>
            <w:r w:rsidRPr="00F2086F">
              <w:t>) percent of the Contract Price shall be paid to the Supplier within fifteen (15) days after the date of the acceptance certificate for the respective delivery issued by the Purchaser.</w:t>
            </w:r>
            <w:r w:rsidR="0004651B" w:rsidRPr="00F2086F">
              <w:t xml:space="preserve">  </w:t>
            </w:r>
          </w:p>
        </w:tc>
      </w:tr>
      <w:tr w:rsidR="00C0026F" w:rsidRPr="00F2086F" w14:paraId="445B5FD3" w14:textId="77777777" w:rsidTr="00C44370">
        <w:tc>
          <w:tcPr>
            <w:tcW w:w="2515" w:type="dxa"/>
          </w:tcPr>
          <w:p w14:paraId="54FBB70E" w14:textId="3ECCDAF9" w:rsidR="00C0026F" w:rsidRPr="00F2086F" w:rsidRDefault="00C0026F" w:rsidP="00DA4FA8">
            <w:pPr>
              <w:pStyle w:val="COCgcc"/>
            </w:pPr>
            <w:r w:rsidRPr="00F2086F">
              <w:t>Taxes and Duties</w:t>
            </w:r>
          </w:p>
        </w:tc>
        <w:tc>
          <w:tcPr>
            <w:tcW w:w="7020" w:type="dxa"/>
            <w:vAlign w:val="center"/>
          </w:tcPr>
          <w:p w14:paraId="6D9A2F22" w14:textId="3F56C400" w:rsidR="006C12E5" w:rsidRPr="00F2086F" w:rsidRDefault="00C0026F" w:rsidP="00DA4FA8">
            <w:pPr>
              <w:pStyle w:val="CoCHeading1"/>
            </w:pPr>
            <w:r w:rsidRPr="00F2086F">
              <w:t>For Goods manufactured outside the Purchaser’s Country, the Supplier shall be entirely responsible for all taxes, stamp duties, license fees, and other such levies imposed outside the Purchaser’s Country.</w:t>
            </w:r>
          </w:p>
          <w:p w14:paraId="6822BA6A" w14:textId="5E79F069" w:rsidR="006C12E5" w:rsidRPr="00F2086F" w:rsidRDefault="00C0026F" w:rsidP="00DA4FA8">
            <w:pPr>
              <w:pStyle w:val="CoCHeading1"/>
            </w:pPr>
            <w:r w:rsidRPr="00F2086F">
              <w:t>For Goods Manufactured within the Purchaser’s Country, the Supplier shall be entirely responsible for all taxes, duties, license fees, etc., incurred until delivery of the contracted Goods to the Purchaser.</w:t>
            </w:r>
          </w:p>
          <w:p w14:paraId="57AA891F" w14:textId="545BFDC1" w:rsidR="00C0026F" w:rsidRPr="00F2086F" w:rsidRDefault="00C0026F" w:rsidP="00DA4FA8">
            <w:pPr>
              <w:pStyle w:val="CoCHeading1"/>
            </w:pPr>
            <w:r w:rsidRPr="00F2086F">
              <w:t xml:space="preserve">If any tax exemptions, reductions, allowances or privileges may be available to the Supplier in the Purchaser’s Country, the Purchaser shall use its best efforts to enable the Supplier to </w:t>
            </w:r>
            <w:r w:rsidRPr="00F2086F">
              <w:lastRenderedPageBreak/>
              <w:t>benefit from any such tax savings to the maximum allowable extent.</w:t>
            </w:r>
          </w:p>
        </w:tc>
      </w:tr>
      <w:tr w:rsidR="0004651B" w:rsidRPr="00F2086F" w14:paraId="37710CBA" w14:textId="77777777" w:rsidTr="00C44370">
        <w:tc>
          <w:tcPr>
            <w:tcW w:w="2515" w:type="dxa"/>
          </w:tcPr>
          <w:p w14:paraId="72142069" w14:textId="0AEAEFA6" w:rsidR="0004651B" w:rsidRPr="00F2086F" w:rsidRDefault="0004651B" w:rsidP="00DA4FA8">
            <w:pPr>
              <w:pStyle w:val="COCgcc"/>
            </w:pPr>
            <w:r w:rsidRPr="00F2086F">
              <w:lastRenderedPageBreak/>
              <w:t>Performance Security</w:t>
            </w:r>
          </w:p>
          <w:p w14:paraId="092C4160" w14:textId="77777777" w:rsidR="0004651B" w:rsidRPr="00F2086F" w:rsidRDefault="0004651B" w:rsidP="0004651B">
            <w:pPr>
              <w:rPr>
                <w:b/>
              </w:rPr>
            </w:pPr>
          </w:p>
        </w:tc>
        <w:tc>
          <w:tcPr>
            <w:tcW w:w="7020" w:type="dxa"/>
            <w:vAlign w:val="center"/>
          </w:tcPr>
          <w:p w14:paraId="4081323C" w14:textId="4AEE96F2" w:rsidR="0004651B" w:rsidRPr="00821B84" w:rsidRDefault="0098699E" w:rsidP="00821B84">
            <w:pPr>
              <w:pStyle w:val="CoCHeading1"/>
            </w:pPr>
            <w:r w:rsidRPr="00821B84">
              <w:t>A Performance Security</w:t>
            </w:r>
            <w:r w:rsidR="00494273">
              <w:t>:</w:t>
            </w:r>
            <w:r w:rsidRPr="00821B84">
              <w:t xml:space="preserve"> </w:t>
            </w:r>
            <w:r w:rsidR="00821B84" w:rsidRPr="00494273">
              <w:rPr>
                <w:b/>
              </w:rPr>
              <w:t xml:space="preserve">is not </w:t>
            </w:r>
            <w:r w:rsidRPr="00494273">
              <w:rPr>
                <w:b/>
              </w:rPr>
              <w:t>required for the subject emergency procurement.</w:t>
            </w:r>
            <w:r w:rsidR="00F96551" w:rsidRPr="00821B84">
              <w:rPr>
                <w:b/>
              </w:rPr>
              <w:t xml:space="preserve"> </w:t>
            </w:r>
          </w:p>
        </w:tc>
      </w:tr>
      <w:tr w:rsidR="00713336" w:rsidRPr="00F2086F" w14:paraId="79F5B963" w14:textId="77777777" w:rsidTr="00C44370">
        <w:tc>
          <w:tcPr>
            <w:tcW w:w="2515" w:type="dxa"/>
          </w:tcPr>
          <w:p w14:paraId="32116254" w14:textId="443BA7B9" w:rsidR="00713336" w:rsidRPr="00F2086F" w:rsidRDefault="00713336" w:rsidP="00DA4FA8">
            <w:pPr>
              <w:pStyle w:val="COCgcc"/>
            </w:pPr>
            <w:r w:rsidRPr="00F2086F">
              <w:t>Subcontractors</w:t>
            </w:r>
          </w:p>
        </w:tc>
        <w:tc>
          <w:tcPr>
            <w:tcW w:w="7020" w:type="dxa"/>
            <w:vAlign w:val="center"/>
          </w:tcPr>
          <w:p w14:paraId="5FF5F646" w14:textId="3CB71523" w:rsidR="00713336" w:rsidRPr="00F2086F" w:rsidRDefault="00713336" w:rsidP="00DA4FA8">
            <w:pPr>
              <w:pStyle w:val="CoCHeading1"/>
            </w:pPr>
            <w:r w:rsidRPr="00F2086F">
              <w:t xml:space="preserve">The Supplier shall notify the Purchaser in writing of all subcontracts awarded under the Contract if not already specified in the </w:t>
            </w:r>
            <w:r w:rsidR="006D7C7C" w:rsidRPr="00F2086F">
              <w:t>Quotation</w:t>
            </w:r>
            <w:r w:rsidRPr="00F2086F">
              <w:t xml:space="preserve">. Such notification, in the original </w:t>
            </w:r>
            <w:r w:rsidR="006D7C7C" w:rsidRPr="00F2086F">
              <w:t xml:space="preserve">Quotation </w:t>
            </w:r>
            <w:r w:rsidRPr="00F2086F">
              <w:t>or later shall not relieve the Supplier from any of its obligations, duties, responsibilities, or liability under the Contract.</w:t>
            </w:r>
          </w:p>
        </w:tc>
      </w:tr>
      <w:tr w:rsidR="00D81A2E" w:rsidRPr="00F2086F" w14:paraId="554D96E8" w14:textId="77777777" w:rsidTr="00C44370">
        <w:tc>
          <w:tcPr>
            <w:tcW w:w="2515" w:type="dxa"/>
          </w:tcPr>
          <w:p w14:paraId="5CC49BC2" w14:textId="56938E58" w:rsidR="00D81A2E" w:rsidRPr="00F2086F" w:rsidRDefault="00D81A2E" w:rsidP="00DA4FA8">
            <w:pPr>
              <w:pStyle w:val="COCgcc"/>
            </w:pPr>
            <w:r w:rsidRPr="00F2086F">
              <w:t>Specifications and Standards</w:t>
            </w:r>
          </w:p>
        </w:tc>
        <w:tc>
          <w:tcPr>
            <w:tcW w:w="7020" w:type="dxa"/>
            <w:vAlign w:val="center"/>
          </w:tcPr>
          <w:p w14:paraId="7D9842F4" w14:textId="728E2685" w:rsidR="00D81A2E" w:rsidRPr="00F2086F" w:rsidRDefault="00D81A2E" w:rsidP="00DA4FA8">
            <w:pPr>
              <w:pStyle w:val="CoCHeading1"/>
            </w:pPr>
            <w:r w:rsidRPr="00F2086F">
              <w:t xml:space="preserve">The Goods and Related Services </w:t>
            </w:r>
            <w:r w:rsidR="00C82D0E" w:rsidRPr="00F2086F">
              <w:t xml:space="preserve">if applicable </w:t>
            </w:r>
            <w:r w:rsidRPr="00F2086F">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04651B" w:rsidRPr="00F2086F" w14:paraId="7E1BBC61" w14:textId="77777777" w:rsidTr="00C44370">
        <w:tc>
          <w:tcPr>
            <w:tcW w:w="2515" w:type="dxa"/>
          </w:tcPr>
          <w:p w14:paraId="070208C0" w14:textId="393A3DC4" w:rsidR="0004651B" w:rsidRPr="00F2086F" w:rsidRDefault="0004651B" w:rsidP="00DA4FA8">
            <w:pPr>
              <w:pStyle w:val="COCgcc"/>
            </w:pPr>
            <w:r w:rsidRPr="00F2086F">
              <w:t>Packing, marking and documentation</w:t>
            </w:r>
          </w:p>
          <w:p w14:paraId="741664AB" w14:textId="120E0A18" w:rsidR="0004651B" w:rsidRPr="00F2086F" w:rsidRDefault="0004651B" w:rsidP="0004651B">
            <w:pPr>
              <w:rPr>
                <w:b/>
              </w:rPr>
            </w:pPr>
          </w:p>
        </w:tc>
        <w:tc>
          <w:tcPr>
            <w:tcW w:w="7020" w:type="dxa"/>
          </w:tcPr>
          <w:p w14:paraId="296254FC" w14:textId="2CDE1B4E" w:rsidR="00B54F95" w:rsidRPr="00F2086F" w:rsidRDefault="00B54F95" w:rsidP="00DA4FA8">
            <w:pPr>
              <w:pStyle w:val="CoCHeading1"/>
            </w:pPr>
            <w:r w:rsidRPr="00F2086F">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1A20F9CC" w14:textId="5C175E12" w:rsidR="0004651B" w:rsidRPr="00F2086F" w:rsidRDefault="0004651B" w:rsidP="00821B84">
            <w:pPr>
              <w:pStyle w:val="CoCHeading1"/>
              <w:rPr>
                <w:i/>
              </w:rPr>
            </w:pPr>
            <w:r w:rsidRPr="00F2086F">
              <w:t>The packing, marking and documentation within and outside the packages shall be:</w:t>
            </w:r>
            <w:r w:rsidR="006C12E5" w:rsidRPr="00C427B1">
              <w:rPr>
                <w:b/>
                <w:i/>
              </w:rPr>
              <w:t xml:space="preserve"> </w:t>
            </w:r>
            <w:r w:rsidR="006C12E5" w:rsidRPr="00821B84">
              <w:rPr>
                <w:b/>
              </w:rPr>
              <w:t>refer to the Technical Specifications</w:t>
            </w:r>
            <w:r w:rsidRPr="00F2086F">
              <w:rPr>
                <w:i/>
              </w:rPr>
              <w:t xml:space="preserve">  </w:t>
            </w:r>
          </w:p>
        </w:tc>
      </w:tr>
      <w:tr w:rsidR="0004651B" w:rsidRPr="00F2086F" w14:paraId="2C0F81AE" w14:textId="77777777" w:rsidTr="00C44370">
        <w:tc>
          <w:tcPr>
            <w:tcW w:w="2515" w:type="dxa"/>
          </w:tcPr>
          <w:p w14:paraId="0916DB10" w14:textId="58F9A436" w:rsidR="0004651B" w:rsidRPr="00F2086F" w:rsidRDefault="0004651B" w:rsidP="00DA4FA8">
            <w:pPr>
              <w:pStyle w:val="COCgcc"/>
            </w:pPr>
            <w:r w:rsidRPr="00F2086F">
              <w:t>Insurance cover</w:t>
            </w:r>
          </w:p>
          <w:p w14:paraId="7C1D94BD" w14:textId="77777777" w:rsidR="00175E00" w:rsidRPr="00F2086F" w:rsidRDefault="00175E00" w:rsidP="00485AF8">
            <w:pPr>
              <w:pStyle w:val="ListParagraph"/>
              <w:spacing w:before="120"/>
              <w:rPr>
                <w:b/>
              </w:rPr>
            </w:pPr>
          </w:p>
          <w:p w14:paraId="4CDEB82C" w14:textId="77777777" w:rsidR="0004651B" w:rsidRPr="00F2086F" w:rsidRDefault="0004651B" w:rsidP="0004651B"/>
        </w:tc>
        <w:tc>
          <w:tcPr>
            <w:tcW w:w="7020" w:type="dxa"/>
          </w:tcPr>
          <w:p w14:paraId="1343D358" w14:textId="23CF59C3" w:rsidR="0004651B" w:rsidRPr="00821B84" w:rsidRDefault="0004651B" w:rsidP="00821B84">
            <w:pPr>
              <w:pStyle w:val="CoCHeading1"/>
            </w:pPr>
            <w:r w:rsidRPr="00F2086F">
              <w:t>The insurance coverage shall be as specified in the Incoterms.</w:t>
            </w:r>
            <w:r w:rsidR="00C82D0E" w:rsidRPr="00F2086F">
              <w:t xml:space="preserve"> </w:t>
            </w:r>
            <w:r w:rsidR="00821B84" w:rsidRPr="00D2376E">
              <w:rPr>
                <w:b/>
                <w:bCs/>
              </w:rPr>
              <w:t>Incoterms 2010 — ICC Official Rules for the Interpretation of Trade Terms” published in January 1,2011 by the International Chamber of Commerce</w:t>
            </w:r>
          </w:p>
        </w:tc>
      </w:tr>
      <w:tr w:rsidR="0004651B" w:rsidRPr="00F2086F" w14:paraId="062A447E" w14:textId="77777777" w:rsidTr="00C44370">
        <w:tc>
          <w:tcPr>
            <w:tcW w:w="2515" w:type="dxa"/>
          </w:tcPr>
          <w:p w14:paraId="69EEB837" w14:textId="2C238732" w:rsidR="0004651B" w:rsidRPr="00F2086F" w:rsidRDefault="0004651B" w:rsidP="00DA4FA8">
            <w:pPr>
              <w:pStyle w:val="COCgcc"/>
            </w:pPr>
            <w:r w:rsidRPr="00F2086F">
              <w:t>Transportation</w:t>
            </w:r>
          </w:p>
          <w:p w14:paraId="061E052E" w14:textId="77777777" w:rsidR="0004651B" w:rsidRPr="00F2086F" w:rsidRDefault="0004651B" w:rsidP="0004651B"/>
        </w:tc>
        <w:tc>
          <w:tcPr>
            <w:tcW w:w="7020" w:type="dxa"/>
          </w:tcPr>
          <w:p w14:paraId="48B9581A" w14:textId="77777777" w:rsidR="0004651B" w:rsidRPr="00F2086F" w:rsidRDefault="0004651B" w:rsidP="00DA4FA8">
            <w:pPr>
              <w:pStyle w:val="CoCHeading1"/>
            </w:pPr>
            <w:r w:rsidRPr="00F2086F">
              <w:t xml:space="preserve">Responsibility for transportation of the Goods shall be as specified in the Incoterms. </w:t>
            </w:r>
          </w:p>
          <w:p w14:paraId="0975C599" w14:textId="2EFE19C5" w:rsidR="00FC6191" w:rsidRPr="00F2086F" w:rsidRDefault="0004651B" w:rsidP="00996FB0">
            <w:pPr>
              <w:spacing w:before="120" w:after="120"/>
              <w:ind w:left="704"/>
              <w:jc w:val="both"/>
            </w:pPr>
            <w:r w:rsidRPr="00F2086F">
              <w:t>If not in accordance with Incoterms, responsibility for transportations shall be as follows:</w:t>
            </w:r>
            <w:r w:rsidR="00385457">
              <w:t xml:space="preserve"> </w:t>
            </w:r>
            <w:r w:rsidRPr="00F2086F">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385457">
              <w:t>.</w:t>
            </w:r>
          </w:p>
        </w:tc>
      </w:tr>
      <w:tr w:rsidR="0004651B" w:rsidRPr="00F2086F" w14:paraId="32DA2ADE" w14:textId="77777777" w:rsidTr="00C44370">
        <w:tc>
          <w:tcPr>
            <w:tcW w:w="2515" w:type="dxa"/>
          </w:tcPr>
          <w:p w14:paraId="6FC5AEC0" w14:textId="1D71E3FB" w:rsidR="0004651B" w:rsidRPr="00F2086F" w:rsidRDefault="0004651B" w:rsidP="00DA4FA8">
            <w:pPr>
              <w:pStyle w:val="COCgcc"/>
            </w:pPr>
            <w:r w:rsidRPr="00F2086F">
              <w:lastRenderedPageBreak/>
              <w:t>Site of inspections and tests</w:t>
            </w:r>
          </w:p>
        </w:tc>
        <w:tc>
          <w:tcPr>
            <w:tcW w:w="7020" w:type="dxa"/>
          </w:tcPr>
          <w:p w14:paraId="0DCDFFC7" w14:textId="0B28C8A8" w:rsidR="0004651B" w:rsidRPr="00F2086F" w:rsidRDefault="0004651B" w:rsidP="008E5B0C">
            <w:pPr>
              <w:pStyle w:val="CoCHeading1"/>
            </w:pPr>
            <w:r w:rsidRPr="00F2086F">
              <w:t xml:space="preserve">The </w:t>
            </w:r>
            <w:r w:rsidR="00322955" w:rsidRPr="00F2086F">
              <w:t xml:space="preserve">inspections </w:t>
            </w:r>
            <w:r w:rsidRPr="00F2086F">
              <w:t>a</w:t>
            </w:r>
            <w:r w:rsidR="00C803C9">
              <w:t xml:space="preserve">nd tests shall be conducted at: </w:t>
            </w:r>
            <w:r w:rsidR="00200886" w:rsidRPr="00F2086F">
              <w:t>is/are:</w:t>
            </w:r>
            <w:r w:rsidR="00200886">
              <w:t xml:space="preserve"> </w:t>
            </w:r>
            <w:r w:rsidR="008E5B0C" w:rsidRPr="008E5B0C">
              <w:t>Neurosurgery clinic, University Clinical Center of Kosovo (UCCK) Prishtine</w:t>
            </w:r>
          </w:p>
        </w:tc>
      </w:tr>
      <w:tr w:rsidR="0004651B" w:rsidRPr="00F2086F" w14:paraId="3BA01AA8" w14:textId="77777777" w:rsidTr="00385457">
        <w:trPr>
          <w:trHeight w:val="1007"/>
        </w:trPr>
        <w:tc>
          <w:tcPr>
            <w:tcW w:w="2515" w:type="dxa"/>
          </w:tcPr>
          <w:p w14:paraId="76AB5B9D" w14:textId="6C6A1B56" w:rsidR="0004651B" w:rsidRPr="00F2086F" w:rsidRDefault="0004651B" w:rsidP="00DA4FA8">
            <w:pPr>
              <w:pStyle w:val="COCgcc"/>
            </w:pPr>
            <w:r w:rsidRPr="00F2086F">
              <w:t xml:space="preserve">Delivery Date and Completion Date </w:t>
            </w:r>
          </w:p>
        </w:tc>
        <w:tc>
          <w:tcPr>
            <w:tcW w:w="7020" w:type="dxa"/>
            <w:vAlign w:val="center"/>
          </w:tcPr>
          <w:p w14:paraId="179148BC" w14:textId="20CEEDBD" w:rsidR="0004651B" w:rsidRPr="00F2086F" w:rsidRDefault="0004651B" w:rsidP="00E43A55">
            <w:pPr>
              <w:pStyle w:val="CoCHeading1"/>
            </w:pPr>
            <w:r w:rsidRPr="00DD2CD2">
              <w:t xml:space="preserve">The Delivery Date of the Goods shall </w:t>
            </w:r>
            <w:r w:rsidR="00281088" w:rsidRPr="00DD2CD2">
              <w:t xml:space="preserve">be: </w:t>
            </w:r>
            <w:r w:rsidR="00E43A55" w:rsidRPr="00DD2CD2">
              <w:rPr>
                <w:b/>
              </w:rPr>
              <w:t>3</w:t>
            </w:r>
            <w:r w:rsidR="00A25C10" w:rsidRPr="00DD2CD2">
              <w:rPr>
                <w:b/>
              </w:rPr>
              <w:t>0</w:t>
            </w:r>
            <w:r w:rsidR="00494273" w:rsidRPr="00DD2CD2">
              <w:rPr>
                <w:b/>
              </w:rPr>
              <w:t xml:space="preserve"> days</w:t>
            </w:r>
            <w:r w:rsidR="00494273" w:rsidRPr="00DD2CD2">
              <w:t xml:space="preserve"> after contract signature.</w:t>
            </w:r>
            <w:r w:rsidR="009B38B1" w:rsidRPr="00F2086F">
              <w:rPr>
                <w:i/>
              </w:rPr>
              <w:t xml:space="preserve"> </w:t>
            </w:r>
          </w:p>
        </w:tc>
      </w:tr>
      <w:tr w:rsidR="0004651B" w:rsidRPr="00F2086F" w14:paraId="0B2B8D2A" w14:textId="77777777" w:rsidTr="00C44370">
        <w:tc>
          <w:tcPr>
            <w:tcW w:w="2515" w:type="dxa"/>
          </w:tcPr>
          <w:p w14:paraId="044211C9" w14:textId="7E51C916" w:rsidR="0004651B" w:rsidRPr="00F2086F" w:rsidRDefault="0004651B" w:rsidP="00DA4FA8">
            <w:pPr>
              <w:pStyle w:val="COCgcc"/>
            </w:pPr>
            <w:r w:rsidRPr="00F2086F">
              <w:t>Liquidated damages and bonuses</w:t>
            </w:r>
          </w:p>
        </w:tc>
        <w:tc>
          <w:tcPr>
            <w:tcW w:w="7020" w:type="dxa"/>
            <w:vAlign w:val="center"/>
          </w:tcPr>
          <w:p w14:paraId="75B10590" w14:textId="06346BAB" w:rsidR="0004651B" w:rsidRPr="00F2086F" w:rsidRDefault="0004651B" w:rsidP="00DA4FA8">
            <w:pPr>
              <w:pStyle w:val="CoCHeading1"/>
            </w:pPr>
            <w:r w:rsidRPr="00F2086F">
              <w:t xml:space="preserve">The liquidated damage shall be </w:t>
            </w:r>
            <w:r w:rsidR="00852AD9" w:rsidRPr="00852AD9">
              <w:rPr>
                <w:b/>
              </w:rPr>
              <w:t>0.5</w:t>
            </w:r>
            <w:r w:rsidRPr="00852AD9">
              <w:rPr>
                <w:b/>
              </w:rPr>
              <w:t xml:space="preserve"> %</w:t>
            </w:r>
            <w:r w:rsidR="00281088" w:rsidRPr="00F2086F">
              <w:t xml:space="preserve"> </w:t>
            </w:r>
            <w:r w:rsidR="00C43EAA" w:rsidRPr="00F2086F">
              <w:t>of the price of the delayed Goods</w:t>
            </w:r>
            <w:r w:rsidR="00035B6B" w:rsidRPr="00F2086F">
              <w:t xml:space="preserve"> or unperformed Services</w:t>
            </w:r>
            <w:r w:rsidRPr="00F2086F">
              <w:t xml:space="preserve"> </w:t>
            </w:r>
            <w:r w:rsidR="00EF2D6A" w:rsidRPr="00F2086F">
              <w:t>for each week or part thereof of delay until actual delivery or performance</w:t>
            </w:r>
            <w:r w:rsidR="00F03A92" w:rsidRPr="00F2086F">
              <w:t>.</w:t>
            </w:r>
          </w:p>
          <w:p w14:paraId="7F12B15F" w14:textId="674ECEA3" w:rsidR="0004651B" w:rsidRPr="00F2086F" w:rsidRDefault="0004651B" w:rsidP="00494273">
            <w:pPr>
              <w:spacing w:before="120" w:after="120"/>
              <w:ind w:left="704"/>
              <w:jc w:val="both"/>
            </w:pPr>
            <w:r w:rsidRPr="00F2086F">
              <w:t>The maximum amount of liquidated damages shall be</w:t>
            </w:r>
            <w:r w:rsidR="00852AD9">
              <w:t xml:space="preserve"> </w:t>
            </w:r>
            <w:r w:rsidR="00852AD9" w:rsidRPr="00852AD9">
              <w:rPr>
                <w:b/>
              </w:rPr>
              <w:t>10%</w:t>
            </w:r>
            <w:r w:rsidRPr="00F2086F">
              <w:rPr>
                <w:i/>
                <w:iCs/>
              </w:rPr>
              <w:t xml:space="preserve"> </w:t>
            </w:r>
            <w:r w:rsidR="002075F5" w:rsidRPr="00F2086F">
              <w:rPr>
                <w:iCs/>
              </w:rPr>
              <w:t xml:space="preserve">of </w:t>
            </w:r>
            <w:r w:rsidR="00387FEE" w:rsidRPr="00F2086F">
              <w:rPr>
                <w:iCs/>
              </w:rPr>
              <w:t xml:space="preserve">the </w:t>
            </w:r>
            <w:r w:rsidR="002075F5" w:rsidRPr="00F2086F">
              <w:rPr>
                <w:iCs/>
              </w:rPr>
              <w:t>Contract Price</w:t>
            </w:r>
            <w:r w:rsidRPr="00F2086F">
              <w:t>.</w:t>
            </w:r>
            <w:r w:rsidR="00B97DF8" w:rsidRPr="00F2086F">
              <w:t xml:space="preserve"> Once the maximum is reached, the Purchaser may terminate the Contract pursuant to </w:t>
            </w:r>
            <w:r w:rsidR="007D4F44" w:rsidRPr="00F2086F">
              <w:t xml:space="preserve">CC </w:t>
            </w:r>
            <w:r w:rsidR="00AE2988" w:rsidRPr="00F2086F">
              <w:t>2</w:t>
            </w:r>
            <w:r w:rsidR="00B663BA" w:rsidRPr="00F2086F">
              <w:t>6</w:t>
            </w:r>
            <w:r w:rsidR="00AE2988" w:rsidRPr="00F2086F">
              <w:t>.</w:t>
            </w:r>
          </w:p>
        </w:tc>
      </w:tr>
      <w:tr w:rsidR="0004651B" w:rsidRPr="00F2086F" w14:paraId="09F546A8" w14:textId="77777777" w:rsidTr="00C44370">
        <w:tc>
          <w:tcPr>
            <w:tcW w:w="2515" w:type="dxa"/>
          </w:tcPr>
          <w:p w14:paraId="20D33D48" w14:textId="4DE0449A" w:rsidR="0004651B" w:rsidRPr="00F2086F" w:rsidRDefault="0004651B" w:rsidP="00DA4FA8">
            <w:pPr>
              <w:pStyle w:val="COCgcc"/>
            </w:pPr>
            <w:r w:rsidRPr="00F2086F">
              <w:t>Warranty</w:t>
            </w:r>
          </w:p>
          <w:p w14:paraId="62E2AF66" w14:textId="77777777" w:rsidR="0004651B" w:rsidRPr="00F2086F" w:rsidRDefault="0004651B" w:rsidP="0004651B"/>
        </w:tc>
        <w:tc>
          <w:tcPr>
            <w:tcW w:w="7020" w:type="dxa"/>
          </w:tcPr>
          <w:p w14:paraId="2D6FB765" w14:textId="45ACA033" w:rsidR="0004651B" w:rsidRPr="00F2086F" w:rsidRDefault="0004651B" w:rsidP="00DA4FA8">
            <w:pPr>
              <w:pStyle w:val="CoCHeading1"/>
            </w:pPr>
            <w:r w:rsidRPr="00F2086F">
              <w:t>The Supplier warrants that all the Goods are new, unused, and of the most recent or current models, and that they incorporate all recent improvements in design and materials, unless provided otherwise in the Contract.</w:t>
            </w:r>
          </w:p>
          <w:p w14:paraId="31DB6147" w14:textId="077DE322" w:rsidR="0004651B" w:rsidRPr="00F2086F" w:rsidRDefault="00E7003D" w:rsidP="00DA4FA8">
            <w:pPr>
              <w:pStyle w:val="CoCHeading1"/>
            </w:pPr>
            <w:r w:rsidRPr="00F2086F">
              <w:t>T</w:t>
            </w:r>
            <w:r w:rsidR="0004651B" w:rsidRPr="00F2086F">
              <w:t>he Supplier further warrants that the Goods shall be free from defects arising from any act or omission of the Supplier or arising from design, materials, and workmanship, under normal use in the conditions prevailing in the country of final destination.</w:t>
            </w:r>
          </w:p>
          <w:p w14:paraId="482FB47D" w14:textId="266F3D11" w:rsidR="0004651B" w:rsidRPr="00F2086F" w:rsidRDefault="00052FB1" w:rsidP="00DA4FA8">
            <w:pPr>
              <w:pStyle w:val="CoCHeading1"/>
            </w:pPr>
            <w:r w:rsidRPr="00F2086F">
              <w:t xml:space="preserve">The warranty shall remain valid for </w:t>
            </w:r>
            <w:r w:rsidR="00136116" w:rsidRPr="00136116">
              <w:rPr>
                <w:b/>
              </w:rPr>
              <w:t>period specified under Technical Requirements</w:t>
            </w:r>
            <w:r w:rsidR="00136116">
              <w:t xml:space="preserve"> </w:t>
            </w:r>
            <w:r w:rsidRPr="00F2086F">
              <w:t>after the Goods, or any portion thereof as the case may be, have been delivered to and accepted at the final destination</w:t>
            </w:r>
            <w:r w:rsidRPr="00F2086F">
              <w:rPr>
                <w:b/>
              </w:rPr>
              <w:t>,</w:t>
            </w:r>
            <w:r w:rsidRPr="00F2086F">
              <w:t xml:space="preserve"> or for [insert number] months after the date of shipment from the port or place of loading in the country of origin, whichever period concludes earlier</w:t>
            </w:r>
            <w:r w:rsidR="0004651B" w:rsidRPr="00F2086F">
              <w:t>.</w:t>
            </w:r>
          </w:p>
          <w:p w14:paraId="692BF520" w14:textId="3FDEC772" w:rsidR="0004651B" w:rsidRPr="00F2086F" w:rsidRDefault="0004651B" w:rsidP="00DA4FA8">
            <w:pPr>
              <w:pStyle w:val="CoCHeading1"/>
            </w:pPr>
            <w:r w:rsidRPr="00F2086F">
              <w:t xml:space="preserve">The period for repair or replacement after being notified of the defect by the Purchaser shall be </w:t>
            </w:r>
            <w:r w:rsidR="00852AD9" w:rsidRPr="006D2208">
              <w:t>10</w:t>
            </w:r>
            <w:r w:rsidRPr="006D2208">
              <w:t xml:space="preserve"> </w:t>
            </w:r>
            <w:r w:rsidRPr="00F2086F">
              <w:t>days.</w:t>
            </w:r>
          </w:p>
          <w:p w14:paraId="5667C509" w14:textId="1A473461" w:rsidR="0004651B" w:rsidRPr="00F2086F" w:rsidRDefault="0004651B" w:rsidP="00DA4FA8">
            <w:pPr>
              <w:pStyle w:val="CoCHeading1"/>
              <w:rPr>
                <w:u w:val="single"/>
              </w:rPr>
            </w:pPr>
            <w:r w:rsidRPr="00F2086F">
              <w:t xml:space="preserve">If having been notified, the Supplier fails to remedy the defect within the period specified in </w:t>
            </w:r>
            <w:r w:rsidR="007D4F44" w:rsidRPr="00F2086F">
              <w:t xml:space="preserve">CC </w:t>
            </w:r>
            <w:r w:rsidR="00B663BA" w:rsidRPr="00F2086F">
              <w:t>20</w:t>
            </w:r>
            <w:r w:rsidRPr="00F2086F">
              <w:t>.4, the Purchaser may proceed to take within a reasonable period such remedial action as may be necessary, at the Supplier’s risk and expense and without prejudice to any other rights which the Purchaser may have against the Supplier under the Contract</w:t>
            </w:r>
            <w:r w:rsidR="00F03A92" w:rsidRPr="00F2086F">
              <w:t>.</w:t>
            </w:r>
          </w:p>
          <w:p w14:paraId="791DDEB2" w14:textId="476AB698" w:rsidR="0004651B" w:rsidRPr="00F2086F" w:rsidRDefault="00E7003D" w:rsidP="00136116">
            <w:pPr>
              <w:pStyle w:val="CoCHeading1"/>
            </w:pPr>
            <w:r w:rsidRPr="00F2086F">
              <w:t xml:space="preserve">For purposes of the </w:t>
            </w:r>
            <w:r w:rsidR="00322955" w:rsidRPr="00F2086F">
              <w:t>warranty</w:t>
            </w:r>
            <w:r w:rsidRPr="00F2086F">
              <w:t>, the place(s) of</w:t>
            </w:r>
            <w:r w:rsidR="00CA75AD">
              <w:t xml:space="preserve"> final destination(s) shall </w:t>
            </w:r>
            <w:r w:rsidR="00CA5B54">
              <w:t>be:</w:t>
            </w:r>
            <w:r w:rsidR="00136116" w:rsidRPr="00136116">
              <w:t xml:space="preserve"> </w:t>
            </w:r>
            <w:r w:rsidR="00E43A55" w:rsidRPr="009F24F0">
              <w:rPr>
                <w:b/>
              </w:rPr>
              <w:t>Neurosurgery clinic, University Clinical Center of Kosovo (UCCK) Prishtine</w:t>
            </w:r>
          </w:p>
        </w:tc>
      </w:tr>
      <w:tr w:rsidR="003D42A1" w:rsidRPr="00F2086F" w14:paraId="73282500" w14:textId="77777777" w:rsidTr="00C44370">
        <w:tc>
          <w:tcPr>
            <w:tcW w:w="2515" w:type="dxa"/>
          </w:tcPr>
          <w:p w14:paraId="6B29DA3F" w14:textId="555A8E04" w:rsidR="003D42A1" w:rsidRPr="00F2086F" w:rsidRDefault="003D42A1" w:rsidP="00DA4FA8">
            <w:pPr>
              <w:pStyle w:val="COCgcc"/>
            </w:pPr>
            <w:bookmarkStart w:id="26" w:name="_Toc167083654"/>
            <w:bookmarkStart w:id="27" w:name="_Toc454892640"/>
            <w:r w:rsidRPr="00F2086F">
              <w:t>Copyright</w:t>
            </w:r>
            <w:bookmarkEnd w:id="26"/>
            <w:bookmarkEnd w:id="27"/>
          </w:p>
        </w:tc>
        <w:tc>
          <w:tcPr>
            <w:tcW w:w="7020" w:type="dxa"/>
            <w:vAlign w:val="center"/>
          </w:tcPr>
          <w:p w14:paraId="3FA68AD0" w14:textId="7637A8F4" w:rsidR="003D42A1" w:rsidRPr="00F2086F" w:rsidDel="00350B32" w:rsidRDefault="003D42A1" w:rsidP="00DA4FA8">
            <w:pPr>
              <w:pStyle w:val="CoCHeading1"/>
            </w:pPr>
            <w:r w:rsidRPr="00F2086F">
              <w:t xml:space="preserve">The copyright in all drawings, documents, and other materials containing data and information furnished to the Purchaser by the Supplier herein shall remain vested in the Supplier, or, if they are furnished to the Purchaser directly or through the Supplier </w:t>
            </w:r>
            <w:r w:rsidRPr="00F2086F">
              <w:lastRenderedPageBreak/>
              <w:t>by any third party, including suppliers of materials, the copyright in such materials shall remain vested in such third party.</w:t>
            </w:r>
          </w:p>
        </w:tc>
      </w:tr>
      <w:tr w:rsidR="004F66CC" w:rsidRPr="00F2086F" w14:paraId="584B26CB" w14:textId="77777777" w:rsidTr="00C44370">
        <w:tc>
          <w:tcPr>
            <w:tcW w:w="2515" w:type="dxa"/>
          </w:tcPr>
          <w:p w14:paraId="21A45567" w14:textId="54ECBDA8" w:rsidR="004F66CC" w:rsidRPr="00F2086F" w:rsidRDefault="004F66CC" w:rsidP="00DA4FA8">
            <w:pPr>
              <w:pStyle w:val="COCgcc"/>
            </w:pPr>
            <w:r w:rsidRPr="00F2086F">
              <w:lastRenderedPageBreak/>
              <w:t>Fraud and Corruption</w:t>
            </w:r>
          </w:p>
        </w:tc>
        <w:tc>
          <w:tcPr>
            <w:tcW w:w="7020" w:type="dxa"/>
            <w:vAlign w:val="center"/>
          </w:tcPr>
          <w:p w14:paraId="386D1700" w14:textId="53306171" w:rsidR="004F66CC" w:rsidRPr="00F2086F" w:rsidRDefault="00C82D0E" w:rsidP="00DA4FA8">
            <w:pPr>
              <w:pStyle w:val="CoCHeading1"/>
            </w:pPr>
            <w:r w:rsidRPr="00F2086F">
              <w:t xml:space="preserve">The Bank requires compliance with the Bank’s Anti-Corruption Guidelines and its prevailing sanctions policies and procedures as set forth in the WBG’s Sanctions Framework, as set forth in </w:t>
            </w:r>
            <w:r w:rsidR="00C427B1">
              <w:t xml:space="preserve">Attachment A </w:t>
            </w:r>
            <w:r w:rsidRPr="00F2086F">
              <w:t>to the Conditions of Contract.</w:t>
            </w:r>
          </w:p>
          <w:p w14:paraId="4C1838E2" w14:textId="6AD3597D" w:rsidR="004F66CC" w:rsidRPr="00F2086F" w:rsidRDefault="004F66CC" w:rsidP="00DA4FA8">
            <w:pPr>
              <w:pStyle w:val="CoCHeading1"/>
            </w:pPr>
            <w:r w:rsidRPr="00F2086F">
              <w:t>The Purchaser requires the Supplier to disclose any commissions or fees that may have been paid or are to be paid to agents or any other party with respect to the request for quotations or execution of the Contract. The information disclosed must include at least the name and address of the agent or other party, the amount and currency, and the purpose of the commission, gratuity or fee.</w:t>
            </w:r>
          </w:p>
        </w:tc>
      </w:tr>
      <w:tr w:rsidR="004F66CC" w:rsidRPr="00F2086F" w14:paraId="11A76127" w14:textId="77777777" w:rsidTr="00C44370">
        <w:tc>
          <w:tcPr>
            <w:tcW w:w="2515" w:type="dxa"/>
          </w:tcPr>
          <w:p w14:paraId="561C1AC7" w14:textId="5248F2AC" w:rsidR="004F66CC" w:rsidRPr="00F2086F" w:rsidRDefault="00181021" w:rsidP="00DA4FA8">
            <w:pPr>
              <w:pStyle w:val="COCgcc"/>
            </w:pPr>
            <w:bookmarkStart w:id="28" w:name="_Toc167083646"/>
            <w:bookmarkStart w:id="29" w:name="_Toc454545149"/>
            <w:r w:rsidRPr="00F2086F">
              <w:t>Inspections and Audit by the Bank</w:t>
            </w:r>
            <w:bookmarkEnd w:id="28"/>
            <w:bookmarkEnd w:id="29"/>
          </w:p>
        </w:tc>
        <w:tc>
          <w:tcPr>
            <w:tcW w:w="7020" w:type="dxa"/>
            <w:vAlign w:val="center"/>
          </w:tcPr>
          <w:p w14:paraId="0F3C26C1" w14:textId="0DB58347" w:rsidR="004F66CC" w:rsidRPr="00F2086F" w:rsidRDefault="00C82D0E" w:rsidP="00DA4FA8">
            <w:pPr>
              <w:pStyle w:val="CoCHeading1"/>
            </w:pPr>
            <w:r w:rsidRPr="00F2086F">
              <w:rPr>
                <w:noProof/>
              </w:rPr>
              <w:t>Pursuant</w:t>
            </w:r>
            <w:r w:rsidRPr="00F2086F">
              <w:t xml:space="preserve"> to paragraph 2.2 e. of the attachment to the Conditions of Contract, t</w:t>
            </w:r>
            <w:r w:rsidR="004F66CC" w:rsidRPr="00F2086F">
              <w:t xml:space="preserve">he Supplier shall permit and shall cause its agents (where declared or not), subcontractors, </w:t>
            </w:r>
            <w:r w:rsidR="0050058C" w:rsidRPr="00F2086F">
              <w:t xml:space="preserve">subconsultants, service providers, suppliers, </w:t>
            </w:r>
            <w:r w:rsidR="004F66CC" w:rsidRPr="00F2086F">
              <w:t>and personnel, to permit, the Bank and/or persons appointed by the Bank to inspect the site and/or the accounts, records and other documents relating to the request for quotations process</w:t>
            </w:r>
            <w:r w:rsidR="00AF5EE2" w:rsidRPr="00F2086F">
              <w:t xml:space="preserve"> and</w:t>
            </w:r>
            <w:r w:rsidR="006D7C7C" w:rsidRPr="00F2086F">
              <w:t>/or execution of Contract</w:t>
            </w:r>
            <w:r w:rsidR="004F66CC" w:rsidRPr="00F2086F">
              <w:t>. The Supplier’s and its subcontractors attention is drawn to</w:t>
            </w:r>
            <w:r w:rsidR="00F03A92" w:rsidRPr="00F2086F">
              <w:t xml:space="preserve"> </w:t>
            </w:r>
            <w:r w:rsidR="007D4F44" w:rsidRPr="00F2086F">
              <w:t xml:space="preserve">CC </w:t>
            </w:r>
            <w:r w:rsidR="00F03A92" w:rsidRPr="00F2086F">
              <w:t>22</w:t>
            </w:r>
            <w:r w:rsidR="004F66CC" w:rsidRPr="00F2086F">
              <w:t>.1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r w:rsidR="00FC6191" w:rsidRPr="00F2086F">
              <w:t>.</w:t>
            </w:r>
          </w:p>
        </w:tc>
      </w:tr>
      <w:tr w:rsidR="00744B6E" w:rsidRPr="00F2086F" w14:paraId="29C27B41" w14:textId="77777777" w:rsidTr="00C44370">
        <w:tc>
          <w:tcPr>
            <w:tcW w:w="2515" w:type="dxa"/>
          </w:tcPr>
          <w:p w14:paraId="6B917656" w14:textId="36111C54" w:rsidR="00744B6E" w:rsidRPr="00F2086F" w:rsidRDefault="00744B6E" w:rsidP="00DA4FA8">
            <w:pPr>
              <w:pStyle w:val="COCgcc"/>
            </w:pPr>
            <w:bookmarkStart w:id="30" w:name="_Toc167083665"/>
            <w:bookmarkStart w:id="31" w:name="_Toc454892651"/>
            <w:r w:rsidRPr="00F2086F">
              <w:t>Limitation of Liability</w:t>
            </w:r>
            <w:bookmarkEnd w:id="30"/>
            <w:bookmarkEnd w:id="31"/>
          </w:p>
        </w:tc>
        <w:tc>
          <w:tcPr>
            <w:tcW w:w="7020" w:type="dxa"/>
            <w:vAlign w:val="center"/>
          </w:tcPr>
          <w:p w14:paraId="39FD5D74" w14:textId="70530C44" w:rsidR="00744B6E" w:rsidRPr="00F2086F" w:rsidRDefault="00744B6E" w:rsidP="00DA4FA8">
            <w:pPr>
              <w:pStyle w:val="CoCHeading1"/>
            </w:pPr>
            <w:r w:rsidRPr="00F2086F">
              <w:t xml:space="preserve">Except in cases of criminal negligence or willful misconduct, </w:t>
            </w:r>
          </w:p>
          <w:p w14:paraId="141AD000" w14:textId="77777777" w:rsidR="00744B6E" w:rsidRPr="00F2086F" w:rsidRDefault="00744B6E" w:rsidP="00AA4D72">
            <w:pPr>
              <w:spacing w:after="200"/>
              <w:ind w:left="1244" w:hanging="540"/>
              <w:jc w:val="both"/>
            </w:pPr>
            <w:r w:rsidRPr="00F2086F">
              <w:t>(a)</w:t>
            </w:r>
            <w:r w:rsidRPr="00F2086F">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4675A186" w14:textId="63AA474C" w:rsidR="00744B6E" w:rsidRPr="00F2086F" w:rsidRDefault="00744B6E" w:rsidP="00AA4D72">
            <w:pPr>
              <w:spacing w:after="200"/>
              <w:ind w:left="1244" w:hanging="540"/>
              <w:jc w:val="both"/>
            </w:pPr>
            <w:r w:rsidRPr="00F2086F">
              <w:t>(b)</w:t>
            </w:r>
            <w:r w:rsidRPr="00F2086F">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57DE9" w:rsidRPr="00F2086F" w14:paraId="0129F72E" w14:textId="77777777" w:rsidTr="00C44370">
        <w:tc>
          <w:tcPr>
            <w:tcW w:w="2515" w:type="dxa"/>
          </w:tcPr>
          <w:p w14:paraId="2BD9F344" w14:textId="1267E8F5" w:rsidR="00E57DE9" w:rsidRPr="00F2086F" w:rsidRDefault="00E57DE9" w:rsidP="00DA4FA8">
            <w:pPr>
              <w:pStyle w:val="COCgcc"/>
            </w:pPr>
            <w:r w:rsidRPr="00F2086F">
              <w:t>Force Majeure</w:t>
            </w:r>
          </w:p>
        </w:tc>
        <w:tc>
          <w:tcPr>
            <w:tcW w:w="7020" w:type="dxa"/>
            <w:vAlign w:val="center"/>
          </w:tcPr>
          <w:p w14:paraId="3422D658" w14:textId="7EDFBA95" w:rsidR="00E57DE9" w:rsidRPr="00F2086F" w:rsidRDefault="00E57DE9" w:rsidP="00DA4FA8">
            <w:pPr>
              <w:pStyle w:val="CoCHeading1"/>
            </w:pPr>
            <w:r w:rsidRPr="00F2086F">
              <w:t xml:space="preserve">The Supplier shall not be liable for forfeiture of its Performance Security (if required), liquidated damages, or termination for </w:t>
            </w:r>
            <w:r w:rsidRPr="00F2086F">
              <w:lastRenderedPageBreak/>
              <w:t>default if and to the extent that its delay in performance or other failure to perform its obligations under the Contract is the result of an event of Force Majeure.</w:t>
            </w:r>
          </w:p>
          <w:p w14:paraId="3785B1EE" w14:textId="6DEFC521" w:rsidR="00E57DE9" w:rsidRPr="00F2086F" w:rsidRDefault="003D42A1" w:rsidP="00DA4FA8">
            <w:pPr>
              <w:pStyle w:val="CoCHeading1"/>
            </w:pPr>
            <w:r w:rsidRPr="00F2086F">
              <w:t xml:space="preserve"> </w:t>
            </w:r>
            <w:r w:rsidR="00E57DE9" w:rsidRPr="00F2086F">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3F7A041C" w14:textId="77777777" w:rsidR="00E57DE9" w:rsidRDefault="00E57DE9" w:rsidP="00DA4FA8">
            <w:pPr>
              <w:pStyle w:val="CoCHeading1"/>
            </w:pPr>
            <w:r w:rsidRPr="00F2086F">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r w:rsidR="00281088" w:rsidRPr="00F2086F">
              <w:t>practical and</w:t>
            </w:r>
            <w:r w:rsidRPr="00F2086F">
              <w:t xml:space="preserve"> shall seek all reasonable alternative means for performance not prevented by the Force Majeure event</w:t>
            </w:r>
            <w:r w:rsidR="00F6270F" w:rsidRPr="00F2086F">
              <w:t>.</w:t>
            </w:r>
          </w:p>
          <w:p w14:paraId="63564F38" w14:textId="6C13BC58" w:rsidR="00BB216A" w:rsidRPr="00F2086F" w:rsidRDefault="00BB216A" w:rsidP="00DA4FA8">
            <w:pPr>
              <w:pStyle w:val="CoCHeading1"/>
            </w:pPr>
            <w:r>
              <w:rPr>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p>
        </w:tc>
      </w:tr>
      <w:tr w:rsidR="00864FA1" w:rsidRPr="00F2086F" w14:paraId="372F84BB" w14:textId="77777777" w:rsidTr="00C44370">
        <w:tc>
          <w:tcPr>
            <w:tcW w:w="2515" w:type="dxa"/>
          </w:tcPr>
          <w:p w14:paraId="42D7C853" w14:textId="6964D64B" w:rsidR="00864FA1" w:rsidRPr="00F2086F" w:rsidRDefault="00AE2988" w:rsidP="00DA4FA8">
            <w:pPr>
              <w:pStyle w:val="COCgcc"/>
            </w:pPr>
            <w:r w:rsidRPr="00F2086F">
              <w:lastRenderedPageBreak/>
              <w:t>Termination</w:t>
            </w:r>
          </w:p>
        </w:tc>
        <w:tc>
          <w:tcPr>
            <w:tcW w:w="7020" w:type="dxa"/>
            <w:vAlign w:val="center"/>
          </w:tcPr>
          <w:p w14:paraId="65A8E70B" w14:textId="56AB6C4C" w:rsidR="00744B6E" w:rsidRPr="00F2086F" w:rsidRDefault="00744B6E" w:rsidP="00DA4FA8">
            <w:pPr>
              <w:pStyle w:val="CoCHeading1"/>
            </w:pPr>
            <w:r w:rsidRPr="00F2086F">
              <w:t>Termination for Default</w:t>
            </w:r>
          </w:p>
          <w:p w14:paraId="254CAEE6" w14:textId="1D94846C" w:rsidR="00864FA1" w:rsidRPr="00F2086F" w:rsidRDefault="00864FA1" w:rsidP="00281088">
            <w:pPr>
              <w:pStyle w:val="Heading3"/>
              <w:ind w:left="704"/>
              <w:outlineLvl w:val="2"/>
            </w:pPr>
            <w:r w:rsidRPr="00F2086F">
              <w:t>The Purchaser, without prejudice to any other remedy for breach of Contract, by written notice of default sent to the Supplier, may terminate the Contract in whole or in part:</w:t>
            </w:r>
          </w:p>
          <w:p w14:paraId="09DE7F15" w14:textId="28B05919"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 xml:space="preserve">if the Supplier fails to deliver any or all of the Goods within the period specified in the Contract, or within any extension thereof granted by the Purchaser; </w:t>
            </w:r>
          </w:p>
          <w:p w14:paraId="37BDEDB8" w14:textId="77777777" w:rsidR="00864FA1" w:rsidRPr="00F2086F" w:rsidRDefault="00864FA1" w:rsidP="00832593">
            <w:pPr>
              <w:pStyle w:val="Heading4"/>
              <w:numPr>
                <w:ilvl w:val="3"/>
                <w:numId w:val="24"/>
              </w:numPr>
              <w:tabs>
                <w:tab w:val="clear" w:pos="1901"/>
              </w:tabs>
              <w:spacing w:before="0" w:after="200"/>
              <w:ind w:left="1238" w:hanging="504"/>
              <w:outlineLvl w:val="3"/>
              <w:rPr>
                <w:spacing w:val="0"/>
              </w:rPr>
            </w:pPr>
            <w:r w:rsidRPr="00F2086F">
              <w:rPr>
                <w:spacing w:val="0"/>
              </w:rPr>
              <w:t>if the Supplier fails to perform any other obligation under the Contract; or</w:t>
            </w:r>
          </w:p>
          <w:p w14:paraId="0C558251" w14:textId="6EC8D4B6" w:rsidR="00864FA1" w:rsidRPr="00F2086F" w:rsidRDefault="00864FA1" w:rsidP="00832593">
            <w:pPr>
              <w:pStyle w:val="Heading4"/>
              <w:numPr>
                <w:ilvl w:val="3"/>
                <w:numId w:val="24"/>
              </w:numPr>
              <w:tabs>
                <w:tab w:val="clear" w:pos="1901"/>
              </w:tabs>
              <w:spacing w:before="0" w:after="200"/>
              <w:ind w:left="1238" w:hanging="504"/>
              <w:outlineLvl w:val="3"/>
            </w:pPr>
            <w:r w:rsidRPr="00F2086F">
              <w:rPr>
                <w:noProof/>
              </w:rPr>
              <w:t xml:space="preserve">if the </w:t>
            </w:r>
            <w:r w:rsidRPr="00F2086F">
              <w:t>Supplier</w:t>
            </w:r>
            <w:r w:rsidRPr="00F2086F">
              <w:rPr>
                <w:noProof/>
              </w:rPr>
              <w:t>, in the judgment of the Purchaser has engaged in Fraud and Corruption, in competing for or in executing the Contract.</w:t>
            </w:r>
          </w:p>
          <w:p w14:paraId="75A9ABEF" w14:textId="0DB6581B" w:rsidR="00864FA1" w:rsidRPr="00F2086F" w:rsidRDefault="00864FA1" w:rsidP="00281088">
            <w:pPr>
              <w:spacing w:before="120" w:after="120"/>
              <w:ind w:left="794"/>
              <w:jc w:val="both"/>
            </w:pPr>
            <w:r w:rsidRPr="00F2086F">
              <w:t>In the event the Purchaser terminates the Contract in whole or in part, the Purchaser may procure, upon such terms and in such manner as it deems appropriate, Goods or Related Services</w:t>
            </w:r>
            <w:r w:rsidR="00205ED1" w:rsidRPr="00F2086F">
              <w:t xml:space="preserve"> </w:t>
            </w:r>
            <w:r w:rsidR="00C82D0E" w:rsidRPr="00F2086F">
              <w:t>if applicable</w:t>
            </w:r>
            <w:r w:rsidRPr="00F2086F">
              <w:t xml:space="preserve"> similar to those undelivered or not performed, and </w:t>
            </w:r>
            <w:r w:rsidRPr="00F2086F">
              <w:lastRenderedPageBreak/>
              <w:t>the Supplier shall be liable to the Purchaser for any additional costs for such similar Goods or Related Services</w:t>
            </w:r>
            <w:r w:rsidR="00C82D0E" w:rsidRPr="00F2086F">
              <w:t xml:space="preserve"> if applicable</w:t>
            </w:r>
            <w:r w:rsidRPr="00F2086F">
              <w:t>. However, the Supplier shall continue performance of the Contract to the extent not terminated</w:t>
            </w:r>
            <w:r w:rsidR="0098699E" w:rsidRPr="00F2086F">
              <w:t>.</w:t>
            </w:r>
          </w:p>
          <w:p w14:paraId="5C4BAD34" w14:textId="2C961E43" w:rsidR="00744B6E" w:rsidRPr="00F2086F" w:rsidRDefault="00744B6E" w:rsidP="00DA4FA8">
            <w:pPr>
              <w:pStyle w:val="CoCHeading1"/>
            </w:pPr>
            <w:r w:rsidRPr="00F2086F">
              <w:t>Termination for Convenience</w:t>
            </w:r>
          </w:p>
          <w:p w14:paraId="5E407CFB" w14:textId="46016901" w:rsidR="00744B6E" w:rsidRPr="00F2086F" w:rsidRDefault="00744B6E" w:rsidP="00832593">
            <w:pPr>
              <w:pStyle w:val="Heading3"/>
              <w:numPr>
                <w:ilvl w:val="0"/>
                <w:numId w:val="26"/>
              </w:numPr>
              <w:ind w:left="1244" w:hanging="450"/>
              <w:outlineLvl w:val="2"/>
            </w:pPr>
            <w:r w:rsidRPr="00F2086F">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6B0781E5" w14:textId="76F3F192" w:rsidR="00744B6E" w:rsidRPr="00F2086F" w:rsidRDefault="00744B6E" w:rsidP="00832593">
            <w:pPr>
              <w:pStyle w:val="Heading3"/>
              <w:numPr>
                <w:ilvl w:val="0"/>
                <w:numId w:val="26"/>
              </w:numPr>
              <w:ind w:left="1244" w:hanging="450"/>
              <w:outlineLvl w:val="2"/>
            </w:pPr>
            <w:r w:rsidRPr="00F2086F">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20D62ADE" w14:textId="77777777" w:rsidR="00744B6E" w:rsidRPr="00F2086F" w:rsidRDefault="00744B6E" w:rsidP="00832593">
            <w:pPr>
              <w:pStyle w:val="Heading4"/>
              <w:numPr>
                <w:ilvl w:val="3"/>
                <w:numId w:val="25"/>
              </w:numPr>
              <w:tabs>
                <w:tab w:val="clear" w:pos="1512"/>
                <w:tab w:val="right" w:pos="1784"/>
              </w:tabs>
              <w:spacing w:before="0" w:after="200"/>
              <w:ind w:left="1728" w:hanging="484"/>
              <w:outlineLvl w:val="3"/>
              <w:rPr>
                <w:spacing w:val="0"/>
              </w:rPr>
            </w:pPr>
            <w:r w:rsidRPr="00F2086F">
              <w:rPr>
                <w:spacing w:val="0"/>
              </w:rPr>
              <w:t>to have any portion completed and delivered at the Contract terms and prices; and/or</w:t>
            </w:r>
          </w:p>
          <w:p w14:paraId="6B2CF7E9" w14:textId="2BA052AA" w:rsidR="00744B6E" w:rsidRPr="00F2086F" w:rsidRDefault="00744B6E" w:rsidP="00832593">
            <w:pPr>
              <w:pStyle w:val="Heading4"/>
              <w:numPr>
                <w:ilvl w:val="3"/>
                <w:numId w:val="25"/>
              </w:numPr>
              <w:tabs>
                <w:tab w:val="clear" w:pos="1512"/>
                <w:tab w:val="right" w:pos="1784"/>
              </w:tabs>
              <w:spacing w:before="0" w:after="200"/>
              <w:ind w:left="1728" w:hanging="484"/>
              <w:outlineLvl w:val="3"/>
            </w:pPr>
            <w:r w:rsidRPr="00F2086F">
              <w:t xml:space="preserve">to cancel the remainder and pay to the Supplier an agreed amount for partially completed Goods and Related Services </w:t>
            </w:r>
            <w:r w:rsidR="00C82D0E" w:rsidRPr="00F2086F">
              <w:t xml:space="preserve">if applicable </w:t>
            </w:r>
            <w:r w:rsidRPr="00F2086F">
              <w:t>and for materials and parts previously procured by the Supplier</w:t>
            </w:r>
            <w:r w:rsidR="007148FA" w:rsidRPr="00F2086F">
              <w:t>.</w:t>
            </w:r>
          </w:p>
        </w:tc>
      </w:tr>
      <w:tr w:rsidR="00036D65" w:rsidRPr="00F2086F" w14:paraId="1B84BE6F" w14:textId="77777777" w:rsidTr="00C44370">
        <w:tc>
          <w:tcPr>
            <w:tcW w:w="2515" w:type="dxa"/>
          </w:tcPr>
          <w:p w14:paraId="36E208D7" w14:textId="340956F0" w:rsidR="00036D65" w:rsidRPr="00F2086F" w:rsidRDefault="00036D65" w:rsidP="00036D65">
            <w:pPr>
              <w:pStyle w:val="COCgcc"/>
            </w:pPr>
            <w:r w:rsidRPr="007576ED">
              <w:lastRenderedPageBreak/>
              <w:t>Fo</w:t>
            </w:r>
            <w:r w:rsidRPr="00DA61AE">
              <w:t>rced Labor</w:t>
            </w:r>
          </w:p>
        </w:tc>
        <w:tc>
          <w:tcPr>
            <w:tcW w:w="7020" w:type="dxa"/>
            <w:vAlign w:val="center"/>
          </w:tcPr>
          <w:p w14:paraId="6559049C" w14:textId="77777777" w:rsidR="00036D65" w:rsidRPr="00DA61AE"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not employ or engage forced labo</w:t>
            </w:r>
            <w:r>
              <w:t>r</w:t>
            </w:r>
            <w:r w:rsidRPr="00FF08DD">
              <w:t xml:space="preserve"> or persons </w:t>
            </w:r>
            <w:r w:rsidRPr="00DA61AE">
              <w:t xml:space="preserve">subject to trafficking, </w:t>
            </w:r>
            <w:r w:rsidRPr="00DA61AE">
              <w:rPr>
                <w:rFonts w:eastAsiaTheme="minorHAnsi"/>
              </w:rPr>
              <w:t>as described in CC 27.</w:t>
            </w:r>
            <w:r>
              <w:rPr>
                <w:rFonts w:eastAsiaTheme="minorHAnsi"/>
              </w:rPr>
              <w:t>2</w:t>
            </w:r>
            <w:r w:rsidRPr="00DA61AE">
              <w:rPr>
                <w:rFonts w:eastAsiaTheme="minorHAnsi"/>
              </w:rPr>
              <w:t xml:space="preserve"> and CC 27.</w:t>
            </w:r>
            <w:r>
              <w:rPr>
                <w:rFonts w:eastAsiaTheme="minorHAnsi"/>
              </w:rPr>
              <w:t>3</w:t>
            </w:r>
            <w:r w:rsidRPr="00DA61AE">
              <w:t>.</w:t>
            </w:r>
          </w:p>
          <w:p w14:paraId="2312C331" w14:textId="77777777" w:rsidR="00036D65" w:rsidRDefault="00036D65" w:rsidP="00036D65">
            <w:pPr>
              <w:pStyle w:val="CoCHeading1"/>
              <w:ind w:left="780" w:hanging="780"/>
            </w:pPr>
            <w: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87A00FE" w14:textId="21D70592" w:rsidR="00036D65" w:rsidRPr="00F2086F" w:rsidRDefault="00036D65" w:rsidP="00036D65">
            <w:pPr>
              <w:pStyle w:val="CoCHeading1"/>
            </w:pPr>
            <w:r>
              <w:t>Trafficking in persons is defined as the recruitment, transportation, transfer, harbouring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036D65" w:rsidRPr="00F2086F" w14:paraId="527EAE37" w14:textId="77777777" w:rsidTr="00C44370">
        <w:tc>
          <w:tcPr>
            <w:tcW w:w="2515" w:type="dxa"/>
          </w:tcPr>
          <w:p w14:paraId="73B5550E" w14:textId="50FD728D" w:rsidR="00036D65" w:rsidRPr="00F2086F" w:rsidRDefault="00036D65" w:rsidP="00036D65">
            <w:pPr>
              <w:pStyle w:val="COCgcc"/>
            </w:pPr>
            <w:r w:rsidRPr="00DA61AE">
              <w:t>Child</w:t>
            </w:r>
            <w:r w:rsidRPr="007576ED">
              <w:t xml:space="preserve"> Labor</w:t>
            </w:r>
          </w:p>
        </w:tc>
        <w:tc>
          <w:tcPr>
            <w:tcW w:w="7020" w:type="dxa"/>
            <w:vAlign w:val="center"/>
          </w:tcPr>
          <w:p w14:paraId="26207420" w14:textId="77777777" w:rsidR="00036D65" w:rsidRDefault="00036D65" w:rsidP="00036D65">
            <w:pPr>
              <w:pStyle w:val="CoCHeading1"/>
              <w:ind w:left="780" w:hanging="780"/>
            </w:pPr>
            <w:r w:rsidRPr="00FF08DD">
              <w:t>The Supplier</w:t>
            </w:r>
            <w:r>
              <w:t xml:space="preserve">, including its Subcontractors, </w:t>
            </w:r>
            <w:r w:rsidRPr="00FF08DD">
              <w:t>shall</w:t>
            </w:r>
            <w:r>
              <w:t xml:space="preserve"> </w:t>
            </w:r>
            <w:r w:rsidRPr="00FF08DD">
              <w:t xml:space="preserve">not employ or engage </w:t>
            </w:r>
            <w:r>
              <w:t xml:space="preserve">a child </w:t>
            </w:r>
            <w:r w:rsidRPr="00104E77">
              <w:t xml:space="preserve">under the age of 14 unless the national law specifies a higher age (the minimum age). </w:t>
            </w:r>
          </w:p>
          <w:p w14:paraId="4613AE7D" w14:textId="77777777" w:rsidR="00036D65" w:rsidRPr="00DA61AE" w:rsidRDefault="00036D65" w:rsidP="00036D65">
            <w:pPr>
              <w:pStyle w:val="CoCHeading1"/>
              <w:ind w:left="780" w:hanging="780"/>
            </w:pPr>
            <w:r w:rsidRPr="00DA61AE">
              <w:rPr>
                <w:rFonts w:eastAsiaTheme="minorHAnsi"/>
              </w:rPr>
              <w:lastRenderedPageBreak/>
              <w:t>The</w:t>
            </w:r>
            <w:r w:rsidRPr="00DA61AE">
              <w:t xml:space="preserve"> Supplier, including its Subcontractors, shall not employ or engage a child between the minimum age and the age of 18 in a manner that is likely to be hazardous, or to interfere with, the child’s education, or to be harmful to the child’s health or physical, mental, spiritual, moral, or social development.</w:t>
            </w:r>
          </w:p>
          <w:p w14:paraId="7C19DA75" w14:textId="77777777" w:rsidR="00036D65" w:rsidRDefault="00036D65" w:rsidP="00036D65">
            <w:pPr>
              <w:pStyle w:val="CoCHeading1"/>
              <w:numPr>
                <w:ilvl w:val="0"/>
                <w:numId w:val="0"/>
              </w:numPr>
              <w:ind w:left="700"/>
            </w:pPr>
            <w:r>
              <w:t>Work considered hazardous for children is work that, by its nature or the circumstances in which it is carried out, is likely to jeopardize the health, safety, or morals of children. Such work activities prohibited for children include work:</w:t>
            </w:r>
          </w:p>
          <w:p w14:paraId="06DEADAC"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with exposure to physical, psychological or sexual abuse;</w:t>
            </w:r>
          </w:p>
          <w:p w14:paraId="27B95A01"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 xml:space="preserve">underground, underwater, working at heights or in confined spaces; </w:t>
            </w:r>
          </w:p>
          <w:p w14:paraId="0CBEACE3"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rPr>
            </w:pPr>
            <w:r>
              <w:rPr>
                <w:rFonts w:eastAsia="Arial Narrow"/>
              </w:rPr>
              <w:t xml:space="preserve">with dangerous machinery, equipment or tools, or involving handling or transport of heavy loads; </w:t>
            </w:r>
          </w:p>
          <w:p w14:paraId="09FB2FC0" w14:textId="77777777" w:rsidR="00036D65" w:rsidRDefault="00036D65" w:rsidP="00832593">
            <w:pPr>
              <w:pStyle w:val="ListParagraph"/>
              <w:numPr>
                <w:ilvl w:val="0"/>
                <w:numId w:val="38"/>
              </w:numPr>
              <w:autoSpaceDE w:val="0"/>
              <w:autoSpaceDN w:val="0"/>
              <w:adjustRightInd w:val="0"/>
              <w:spacing w:before="120" w:after="120"/>
              <w:ind w:left="1150" w:hanging="450"/>
              <w:contextualSpacing w:val="0"/>
              <w:jc w:val="both"/>
              <w:rPr>
                <w:rFonts w:eastAsia="Arial Narrow"/>
                <w:color w:val="000000"/>
              </w:rPr>
            </w:pPr>
            <w:r>
              <w:rPr>
                <w:rFonts w:eastAsia="Arial Narrow"/>
                <w:color w:val="000000"/>
              </w:rPr>
              <w:t>in unhealthy environments exposing children to hazardous substances, agents, or processes, or to temperatures, noise or vibration damaging to health; or</w:t>
            </w:r>
          </w:p>
          <w:p w14:paraId="0E8D017C" w14:textId="04637D78" w:rsidR="00036D65" w:rsidRPr="00F2086F" w:rsidRDefault="00036D65" w:rsidP="00036D65">
            <w:pPr>
              <w:pStyle w:val="CoCHeading1"/>
            </w:pPr>
            <w:r>
              <w:rPr>
                <w:rFonts w:eastAsia="Arial Narrow"/>
                <w:color w:val="000000"/>
              </w:rPr>
              <w:t>under difficult conditions such as work for long hours, during the night or in confinement on the premises of the employer.</w:t>
            </w:r>
          </w:p>
        </w:tc>
      </w:tr>
      <w:tr w:rsidR="00036D65" w:rsidRPr="00F2086F" w14:paraId="06C99A1C" w14:textId="77777777" w:rsidTr="00C44370">
        <w:tc>
          <w:tcPr>
            <w:tcW w:w="2515" w:type="dxa"/>
          </w:tcPr>
          <w:p w14:paraId="18C9D724" w14:textId="77D11837" w:rsidR="00036D65" w:rsidRPr="00F2086F" w:rsidRDefault="00036D65" w:rsidP="00036D65">
            <w:pPr>
              <w:pStyle w:val="COCgcc"/>
            </w:pPr>
            <w:r>
              <w:lastRenderedPageBreak/>
              <w:t xml:space="preserve">Health and </w:t>
            </w:r>
            <w:r w:rsidRPr="007576ED">
              <w:t xml:space="preserve">safety </w:t>
            </w:r>
            <w:r>
              <w:t>obligations</w:t>
            </w:r>
          </w:p>
        </w:tc>
        <w:tc>
          <w:tcPr>
            <w:tcW w:w="7020" w:type="dxa"/>
            <w:vAlign w:val="center"/>
          </w:tcPr>
          <w:p w14:paraId="124F49A9" w14:textId="2B9AFBF4" w:rsidR="00036D65" w:rsidRPr="00F2086F" w:rsidRDefault="00036D65" w:rsidP="00036D65">
            <w:pPr>
              <w:pStyle w:val="CoCHeading1"/>
            </w:pPr>
            <w:r>
              <w:t xml:space="preserve">The </w:t>
            </w:r>
            <w:r w:rsidRPr="00DA61AE">
              <w:rPr>
                <w:rFonts w:eastAsiaTheme="minorHAnsi"/>
              </w:rPr>
              <w:t>Supplier</w:t>
            </w:r>
            <w:r>
              <w:t xml:space="preserve"> shall </w:t>
            </w:r>
            <w:r w:rsidRPr="00DA61AE">
              <w:t>comply</w:t>
            </w:r>
            <w:r>
              <w:t xml:space="preserve">, and shall require its Subcontractors if any to comply, with all applicable health and safety regulations, laws, guidelines, and any other requirement stated in the </w:t>
            </w:r>
            <w:r w:rsidRPr="00F2086F">
              <w:t>Technical Specifications</w:t>
            </w:r>
            <w:r>
              <w:t>.</w:t>
            </w:r>
          </w:p>
        </w:tc>
      </w:tr>
      <w:bookmarkEnd w:id="21"/>
    </w:tbl>
    <w:p w14:paraId="3F7A7193" w14:textId="684471DD" w:rsidR="00C82D0E" w:rsidRDefault="00C82D0E" w:rsidP="0004651B">
      <w:pPr>
        <w:spacing w:after="0" w:line="240" w:lineRule="auto"/>
        <w:rPr>
          <w:rFonts w:ascii="Times New Roman" w:eastAsia="Times New Roman" w:hAnsi="Times New Roman" w:cs="Times New Roman"/>
          <w:b/>
          <w:sz w:val="24"/>
          <w:szCs w:val="24"/>
        </w:rPr>
      </w:pPr>
    </w:p>
    <w:p w14:paraId="6EA101C2" w14:textId="77777777" w:rsidR="00385457" w:rsidRPr="00F2086F" w:rsidRDefault="00385457" w:rsidP="0004651B">
      <w:pPr>
        <w:spacing w:after="0" w:line="240" w:lineRule="auto"/>
        <w:rPr>
          <w:rFonts w:ascii="Times New Roman" w:eastAsia="Times New Roman" w:hAnsi="Times New Roman" w:cs="Times New Roman"/>
          <w:b/>
          <w:sz w:val="24"/>
          <w:szCs w:val="24"/>
        </w:rPr>
      </w:pPr>
    </w:p>
    <w:p w14:paraId="472ABD49" w14:textId="77777777" w:rsidR="00385457" w:rsidRDefault="00385457" w:rsidP="00F2086F">
      <w:pPr>
        <w:spacing w:before="120" w:after="120"/>
        <w:jc w:val="center"/>
        <w:rPr>
          <w:rFonts w:ascii="Times New Roman" w:hAnsi="Times New Roman" w:cs="Times New Roman"/>
          <w:b/>
          <w:sz w:val="40"/>
          <w:szCs w:val="40"/>
        </w:rPr>
      </w:pPr>
    </w:p>
    <w:p w14:paraId="769FC666" w14:textId="77777777" w:rsidR="00852AD9" w:rsidRDefault="00852AD9" w:rsidP="00F2086F">
      <w:pPr>
        <w:spacing w:before="120" w:after="120"/>
        <w:jc w:val="center"/>
        <w:rPr>
          <w:rFonts w:ascii="Times New Roman" w:hAnsi="Times New Roman" w:cs="Times New Roman"/>
          <w:b/>
          <w:sz w:val="40"/>
          <w:szCs w:val="40"/>
        </w:rPr>
      </w:pPr>
    </w:p>
    <w:p w14:paraId="6A8B3143" w14:textId="77777777" w:rsidR="00852AD9" w:rsidRDefault="00852AD9" w:rsidP="00F2086F">
      <w:pPr>
        <w:spacing w:before="120" w:after="120"/>
        <w:jc w:val="center"/>
        <w:rPr>
          <w:rFonts w:ascii="Times New Roman" w:hAnsi="Times New Roman" w:cs="Times New Roman"/>
          <w:b/>
          <w:sz w:val="40"/>
          <w:szCs w:val="40"/>
        </w:rPr>
      </w:pPr>
    </w:p>
    <w:p w14:paraId="78EDBB11" w14:textId="77777777" w:rsidR="00852AD9" w:rsidRDefault="00852AD9" w:rsidP="00F2086F">
      <w:pPr>
        <w:spacing w:before="120" w:after="120"/>
        <w:jc w:val="center"/>
        <w:rPr>
          <w:rFonts w:ascii="Times New Roman" w:hAnsi="Times New Roman" w:cs="Times New Roman"/>
          <w:b/>
          <w:sz w:val="40"/>
          <w:szCs w:val="40"/>
        </w:rPr>
      </w:pPr>
    </w:p>
    <w:p w14:paraId="532E7250" w14:textId="77777777" w:rsidR="00852AD9" w:rsidRDefault="00852AD9" w:rsidP="00F2086F">
      <w:pPr>
        <w:spacing w:before="120" w:after="120"/>
        <w:jc w:val="center"/>
        <w:rPr>
          <w:rFonts w:ascii="Times New Roman" w:hAnsi="Times New Roman" w:cs="Times New Roman"/>
          <w:b/>
          <w:sz w:val="40"/>
          <w:szCs w:val="40"/>
        </w:rPr>
      </w:pPr>
    </w:p>
    <w:p w14:paraId="37E439B6" w14:textId="77777777" w:rsidR="00852AD9" w:rsidRDefault="00852AD9" w:rsidP="00F2086F">
      <w:pPr>
        <w:spacing w:before="120" w:after="120"/>
        <w:jc w:val="center"/>
        <w:rPr>
          <w:rFonts w:ascii="Times New Roman" w:hAnsi="Times New Roman" w:cs="Times New Roman"/>
          <w:b/>
          <w:sz w:val="40"/>
          <w:szCs w:val="40"/>
        </w:rPr>
      </w:pPr>
    </w:p>
    <w:p w14:paraId="4986BC01" w14:textId="77777777" w:rsidR="00852AD9" w:rsidRDefault="00852AD9" w:rsidP="00F2086F">
      <w:pPr>
        <w:spacing w:before="120" w:after="120"/>
        <w:jc w:val="center"/>
        <w:rPr>
          <w:rFonts w:ascii="Times New Roman" w:hAnsi="Times New Roman" w:cs="Times New Roman"/>
          <w:b/>
          <w:sz w:val="40"/>
          <w:szCs w:val="40"/>
        </w:rPr>
      </w:pPr>
    </w:p>
    <w:p w14:paraId="50E757BE" w14:textId="77777777" w:rsidR="00852AD9" w:rsidRDefault="00852AD9" w:rsidP="00F2086F">
      <w:pPr>
        <w:spacing w:before="120" w:after="120"/>
        <w:jc w:val="center"/>
        <w:rPr>
          <w:rFonts w:ascii="Times New Roman" w:hAnsi="Times New Roman" w:cs="Times New Roman"/>
          <w:b/>
          <w:sz w:val="40"/>
          <w:szCs w:val="40"/>
        </w:rPr>
      </w:pPr>
    </w:p>
    <w:p w14:paraId="1DA7181B" w14:textId="58E119BD" w:rsidR="00F2086F" w:rsidRDefault="00F2086F" w:rsidP="00F2086F">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Attachment A to the Conditions of Contract</w:t>
      </w:r>
    </w:p>
    <w:p w14:paraId="4E239DD0" w14:textId="004978AC" w:rsidR="00C82D0E" w:rsidRPr="00F2086F" w:rsidRDefault="00C82D0E" w:rsidP="00F2086F">
      <w:pPr>
        <w:spacing w:before="120" w:after="120"/>
        <w:jc w:val="center"/>
        <w:rPr>
          <w:rFonts w:ascii="Times New Roman" w:hAnsi="Times New Roman" w:cs="Times New Roman"/>
          <w:b/>
          <w:sz w:val="40"/>
          <w:szCs w:val="40"/>
        </w:rPr>
      </w:pPr>
      <w:r w:rsidRPr="00F2086F">
        <w:rPr>
          <w:rFonts w:ascii="Times New Roman" w:hAnsi="Times New Roman" w:cs="Times New Roman"/>
          <w:b/>
          <w:sz w:val="40"/>
          <w:szCs w:val="40"/>
        </w:rPr>
        <w:t>Fraud and Corruption</w:t>
      </w:r>
    </w:p>
    <w:p w14:paraId="2BEEB13C" w14:textId="77180DC4" w:rsidR="009D2F39" w:rsidRPr="009D2F39" w:rsidRDefault="009D2F39" w:rsidP="009D2F39">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49A36381" w14:textId="718F925B"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Purpose</w:t>
      </w:r>
    </w:p>
    <w:p w14:paraId="1C2D313E" w14:textId="77777777" w:rsidR="00C82D0E" w:rsidRPr="00F2086F" w:rsidRDefault="00C82D0E" w:rsidP="00832593">
      <w:pPr>
        <w:pStyle w:val="ListParagraph"/>
        <w:numPr>
          <w:ilvl w:val="1"/>
          <w:numId w:val="32"/>
        </w:numPr>
        <w:spacing w:after="160"/>
        <w:ind w:left="360"/>
        <w:jc w:val="both"/>
        <w:rPr>
          <w:rFonts w:eastAsiaTheme="minorHAnsi"/>
        </w:rPr>
      </w:pPr>
      <w:r w:rsidRPr="00F2086F">
        <w:rPr>
          <w:rFonts w:eastAsiaTheme="minorHAnsi"/>
        </w:rPr>
        <w:t>The Bank’s Anti-Corruption Guidelines and this annex apply with respect to procurement under Bank Investment Project Financing operations.</w:t>
      </w:r>
    </w:p>
    <w:p w14:paraId="0CC6E826" w14:textId="77777777" w:rsidR="00C82D0E" w:rsidRPr="00F2086F" w:rsidRDefault="00C82D0E" w:rsidP="00832593">
      <w:pPr>
        <w:numPr>
          <w:ilvl w:val="0"/>
          <w:numId w:val="32"/>
        </w:numPr>
        <w:ind w:left="360"/>
        <w:contextualSpacing/>
        <w:jc w:val="both"/>
        <w:rPr>
          <w:rFonts w:ascii="Times New Roman" w:hAnsi="Times New Roman" w:cs="Times New Roman"/>
          <w:b/>
          <w:sz w:val="24"/>
          <w:szCs w:val="24"/>
        </w:rPr>
      </w:pPr>
      <w:r w:rsidRPr="00F2086F">
        <w:rPr>
          <w:rFonts w:ascii="Times New Roman" w:hAnsi="Times New Roman" w:cs="Times New Roman"/>
          <w:b/>
          <w:sz w:val="24"/>
          <w:szCs w:val="24"/>
        </w:rPr>
        <w:t>Requirements</w:t>
      </w:r>
    </w:p>
    <w:p w14:paraId="45C4BE5D"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27C7D758" w14:textId="77777777" w:rsidR="00C82D0E" w:rsidRPr="00F2086F" w:rsidRDefault="00C82D0E" w:rsidP="00832593">
      <w:pPr>
        <w:pStyle w:val="ListParagraph"/>
        <w:numPr>
          <w:ilvl w:val="0"/>
          <w:numId w:val="33"/>
        </w:numPr>
        <w:autoSpaceDE w:val="0"/>
        <w:autoSpaceDN w:val="0"/>
        <w:adjustRightInd w:val="0"/>
        <w:spacing w:after="120"/>
        <w:contextualSpacing w:val="0"/>
        <w:jc w:val="both"/>
        <w:rPr>
          <w:rFonts w:eastAsiaTheme="minorHAnsi"/>
        </w:rPr>
      </w:pPr>
      <w:r w:rsidRPr="00F2086F">
        <w:rPr>
          <w:rFonts w:eastAsiaTheme="minorHAnsi"/>
        </w:rPr>
        <w:t>To this end, the Bank:</w:t>
      </w:r>
    </w:p>
    <w:p w14:paraId="389D117A"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Defines, for the purposes of this provision, the terms set forth below as follows:</w:t>
      </w:r>
    </w:p>
    <w:p w14:paraId="7CB44C3C" w14:textId="77777777" w:rsidR="00C82D0E" w:rsidRPr="00F2086F" w:rsidRDefault="00C82D0E" w:rsidP="00832593">
      <w:pPr>
        <w:numPr>
          <w:ilvl w:val="0"/>
          <w:numId w:val="35"/>
        </w:numPr>
        <w:autoSpaceDE w:val="0"/>
        <w:autoSpaceDN w:val="0"/>
        <w:adjustRightInd w:val="0"/>
        <w:spacing w:after="120" w:line="240" w:lineRule="auto"/>
        <w:ind w:left="1980"/>
        <w:jc w:val="both"/>
        <w:rPr>
          <w:rFonts w:ascii="Times New Roman" w:hAnsi="Times New Roman" w:cs="Times New Roman"/>
          <w:sz w:val="24"/>
          <w:szCs w:val="24"/>
        </w:rPr>
      </w:pPr>
      <w:r w:rsidRPr="00F2086F">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2BDD8E9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6DB4D767"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4DB8775D"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38C808D2" w14:textId="77777777" w:rsidR="00C82D0E" w:rsidRPr="00F2086F" w:rsidRDefault="00C82D0E" w:rsidP="00832593">
      <w:pPr>
        <w:numPr>
          <w:ilvl w:val="0"/>
          <w:numId w:val="35"/>
        </w:numPr>
        <w:autoSpaceDE w:val="0"/>
        <w:autoSpaceDN w:val="0"/>
        <w:adjustRightInd w:val="0"/>
        <w:spacing w:after="120" w:line="240" w:lineRule="auto"/>
        <w:ind w:left="1980" w:hanging="180"/>
        <w:jc w:val="both"/>
        <w:rPr>
          <w:rFonts w:ascii="Times New Roman" w:hAnsi="Times New Roman" w:cs="Times New Roman"/>
          <w:sz w:val="24"/>
          <w:szCs w:val="24"/>
        </w:rPr>
      </w:pPr>
      <w:r w:rsidRPr="00F2086F">
        <w:rPr>
          <w:rFonts w:ascii="Times New Roman" w:hAnsi="Times New Roman" w:cs="Times New Roman"/>
          <w:sz w:val="24"/>
          <w:szCs w:val="24"/>
        </w:rPr>
        <w:t>“obstructive practice” is:</w:t>
      </w:r>
    </w:p>
    <w:p w14:paraId="6D07388D" w14:textId="77777777" w:rsidR="00C82D0E" w:rsidRPr="00F2086F" w:rsidRDefault="00C82D0E" w:rsidP="00832593">
      <w:pPr>
        <w:numPr>
          <w:ilvl w:val="0"/>
          <w:numId w:val="36"/>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49117860" w14:textId="77777777" w:rsidR="00C82D0E" w:rsidRPr="00F2086F" w:rsidRDefault="00C82D0E" w:rsidP="00832593">
      <w:pPr>
        <w:numPr>
          <w:ilvl w:val="0"/>
          <w:numId w:val="36"/>
        </w:numPr>
        <w:autoSpaceDE w:val="0"/>
        <w:autoSpaceDN w:val="0"/>
        <w:adjustRightInd w:val="0"/>
        <w:spacing w:after="120" w:line="240" w:lineRule="auto"/>
        <w:ind w:hanging="540"/>
        <w:jc w:val="both"/>
        <w:rPr>
          <w:rFonts w:ascii="Times New Roman" w:hAnsi="Times New Roman" w:cs="Times New Roman"/>
          <w:sz w:val="24"/>
          <w:szCs w:val="24"/>
        </w:rPr>
      </w:pPr>
      <w:r w:rsidRPr="00F2086F">
        <w:rPr>
          <w:rFonts w:ascii="Times New Roman" w:hAnsi="Times New Roman" w:cs="Times New Roman"/>
          <w:sz w:val="24"/>
          <w:szCs w:val="24"/>
        </w:rPr>
        <w:t>acts intended to materially impede the exercise of the Bank’s inspection and audit rights provided for under paragraph 2.2 e. below.</w:t>
      </w:r>
    </w:p>
    <w:p w14:paraId="3E43DE2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4CAE71DB"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5B52C9C8" w14:textId="77777777" w:rsidR="00C82D0E" w:rsidRPr="00F2086F" w:rsidRDefault="00C82D0E" w:rsidP="00832593">
      <w:pPr>
        <w:numPr>
          <w:ilvl w:val="0"/>
          <w:numId w:val="34"/>
        </w:numPr>
        <w:autoSpaceDE w:val="0"/>
        <w:autoSpaceDN w:val="0"/>
        <w:adjustRightInd w:val="0"/>
        <w:spacing w:after="120" w:line="240" w:lineRule="auto"/>
        <w:jc w:val="both"/>
        <w:rPr>
          <w:rFonts w:ascii="Times New Roman" w:hAnsi="Times New Roman" w:cs="Times New Roman"/>
          <w:sz w:val="24"/>
          <w:szCs w:val="24"/>
        </w:rPr>
      </w:pPr>
      <w:r w:rsidRPr="00F2086F">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F2086F">
        <w:rPr>
          <w:rStyle w:val="FootnoteReference"/>
          <w:rFonts w:ascii="Times New Roman" w:hAnsi="Times New Roman" w:cs="Times New Roman"/>
          <w:sz w:val="24"/>
          <w:szCs w:val="24"/>
        </w:rPr>
        <w:footnoteReference w:id="2"/>
      </w:r>
      <w:r w:rsidRPr="00F2086F">
        <w:rPr>
          <w:rFonts w:ascii="Times New Roman" w:hAnsi="Times New Roman" w:cs="Times New Roman"/>
          <w:sz w:val="24"/>
          <w:szCs w:val="24"/>
        </w:rPr>
        <w:t xml:space="preserve"> (ii) to be a nominated</w:t>
      </w:r>
      <w:r w:rsidRPr="00F2086F">
        <w:rPr>
          <w:rStyle w:val="FootnoteReference"/>
          <w:rFonts w:ascii="Times New Roman" w:hAnsi="Times New Roman" w:cs="Times New Roman"/>
          <w:sz w:val="24"/>
          <w:szCs w:val="24"/>
        </w:rPr>
        <w:footnoteReference w:id="3"/>
      </w:r>
      <w:r w:rsidRPr="00F2086F">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1213D4BA" w14:textId="77777777" w:rsidR="00C82D0E" w:rsidRPr="00F2086F" w:rsidRDefault="00C82D0E" w:rsidP="00832593">
      <w:pPr>
        <w:pStyle w:val="ListParagraph"/>
        <w:numPr>
          <w:ilvl w:val="0"/>
          <w:numId w:val="34"/>
        </w:numPr>
        <w:spacing w:after="120"/>
        <w:contextualSpacing w:val="0"/>
        <w:jc w:val="both"/>
        <w:rPr>
          <w:rFonts w:eastAsiaTheme="minorHAnsi"/>
        </w:rPr>
      </w:pPr>
      <w:r w:rsidRPr="00F2086F">
        <w:rPr>
          <w:rFonts w:eastAsiaTheme="minorHAnsi"/>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F2086F">
        <w:rPr>
          <w:rStyle w:val="FootnoteReference"/>
          <w:rFonts w:eastAsiaTheme="minorHAnsi"/>
        </w:rPr>
        <w:footnoteReference w:id="4"/>
      </w:r>
      <w:r w:rsidRPr="00F2086F">
        <w:rPr>
          <w:rFonts w:eastAsiaTheme="minorHAnsi"/>
        </w:rPr>
        <w:t xml:space="preserve"> all accounts, records and other documents relating to the procurement process, selection and/or contract execution, and to have them audited by auditors appointed by the Bank.</w:t>
      </w:r>
    </w:p>
    <w:p w14:paraId="356F5FCA" w14:textId="77777777" w:rsidR="00C82D0E" w:rsidRPr="00F2086F" w:rsidRDefault="00C82D0E" w:rsidP="0004651B">
      <w:pPr>
        <w:spacing w:after="0" w:line="240" w:lineRule="auto"/>
        <w:rPr>
          <w:rFonts w:ascii="Times New Roman" w:eastAsia="Times New Roman" w:hAnsi="Times New Roman" w:cs="Times New Roman"/>
          <w:b/>
          <w:sz w:val="24"/>
          <w:szCs w:val="24"/>
        </w:rPr>
      </w:pPr>
    </w:p>
    <w:p w14:paraId="0B2A0256" w14:textId="420ADA8E" w:rsidR="00C82D0E" w:rsidRPr="00F2086F" w:rsidRDefault="00C82D0E" w:rsidP="0004651B">
      <w:pPr>
        <w:spacing w:after="0" w:line="240" w:lineRule="auto"/>
        <w:rPr>
          <w:rFonts w:ascii="Times New Roman" w:eastAsia="Times New Roman" w:hAnsi="Times New Roman" w:cs="Times New Roman"/>
          <w:b/>
          <w:sz w:val="24"/>
          <w:szCs w:val="24"/>
        </w:rPr>
      </w:pPr>
      <w:r w:rsidRPr="00F2086F">
        <w:rPr>
          <w:rFonts w:ascii="Times New Roman" w:eastAsia="Times New Roman" w:hAnsi="Times New Roman" w:cs="Times New Roman"/>
          <w:b/>
          <w:sz w:val="24"/>
          <w:szCs w:val="24"/>
        </w:rPr>
        <w:br w:type="page"/>
      </w:r>
    </w:p>
    <w:p w14:paraId="1A9620C1" w14:textId="77777777" w:rsidR="0004651B" w:rsidRPr="00F2086F" w:rsidRDefault="0004651B" w:rsidP="0004651B">
      <w:pPr>
        <w:spacing w:after="0" w:line="240" w:lineRule="auto"/>
        <w:rPr>
          <w:rFonts w:ascii="Times New Roman" w:eastAsia="Times New Roman" w:hAnsi="Times New Roman" w:cs="Times New Roman"/>
          <w:b/>
          <w:sz w:val="24"/>
          <w:szCs w:val="24"/>
        </w:rPr>
        <w:sectPr w:rsidR="0004651B" w:rsidRPr="00F2086F" w:rsidSect="0004651B">
          <w:pgSz w:w="12240" w:h="15840"/>
          <w:pgMar w:top="1440" w:right="1440" w:bottom="1440" w:left="1440" w:header="720" w:footer="720" w:gutter="0"/>
          <w:cols w:space="720"/>
          <w:docGrid w:linePitch="360"/>
        </w:sectPr>
      </w:pPr>
    </w:p>
    <w:p w14:paraId="57B76B0F" w14:textId="77777777" w:rsidR="0004651B" w:rsidRPr="00F2086F"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F2086F">
        <w:rPr>
          <w:rFonts w:ascii="Times New Roman Bold" w:eastAsia="Times New Roman" w:hAnsi="Times New Roman Bold" w:cs="Times New Roman"/>
          <w:kern w:val="28"/>
          <w:sz w:val="40"/>
          <w:szCs w:val="40"/>
          <w:lang w:val="en-GB"/>
        </w:rPr>
        <w:lastRenderedPageBreak/>
        <w:t xml:space="preserve">Sample Letter of Award of Contract </w:t>
      </w:r>
    </w:p>
    <w:p w14:paraId="3292F824" w14:textId="77777777" w:rsidR="0004651B" w:rsidRPr="00F2086F" w:rsidRDefault="0004651B" w:rsidP="0004651B">
      <w:pPr>
        <w:spacing w:before="240" w:after="24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[modify as appropriate]</w:t>
      </w:r>
    </w:p>
    <w:p w14:paraId="4B4640D0" w14:textId="77777777" w:rsidR="0004651B" w:rsidRPr="00F2086F" w:rsidRDefault="0004651B" w:rsidP="0004651B">
      <w:pPr>
        <w:spacing w:after="0" w:line="240" w:lineRule="auto"/>
        <w:jc w:val="center"/>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[use letterhead paper of the Purchaser]</w:t>
      </w:r>
    </w:p>
    <w:p w14:paraId="61314D31"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F2086F"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F2086F" w:rsidRDefault="0004651B" w:rsidP="0004651B">
      <w:pPr>
        <w:spacing w:after="0" w:line="240" w:lineRule="auto"/>
        <w:rPr>
          <w:rFonts w:ascii="Times New Roman" w:eastAsia="Times New Roman" w:hAnsi="Times New Roman" w:cs="Times New Roman"/>
          <w:i/>
          <w:sz w:val="24"/>
          <w:szCs w:val="24"/>
        </w:rPr>
      </w:pPr>
      <w:r w:rsidRPr="00F2086F">
        <w:rPr>
          <w:rFonts w:ascii="Times New Roman" w:eastAsia="Times New Roman" w:hAnsi="Times New Roman" w:cs="Times New Roman"/>
          <w:i/>
          <w:sz w:val="24"/>
          <w:szCs w:val="24"/>
        </w:rPr>
        <w:t>[date]</w:t>
      </w:r>
    </w:p>
    <w:p w14:paraId="0631E72B"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To: </w:t>
      </w:r>
      <w:r w:rsidRPr="00F2086F">
        <w:rPr>
          <w:rFonts w:ascii="Times New Roman" w:eastAsia="Times New Roman" w:hAnsi="Times New Roman" w:cs="Times New Roman"/>
          <w:i/>
          <w:sz w:val="24"/>
          <w:szCs w:val="24"/>
        </w:rPr>
        <w:fldChar w:fldCharType="begin"/>
      </w:r>
      <w:r w:rsidRPr="00F2086F">
        <w:rPr>
          <w:rFonts w:ascii="Times New Roman" w:eastAsia="Times New Roman" w:hAnsi="Times New Roman" w:cs="Times New Roman"/>
          <w:i/>
          <w:sz w:val="24"/>
          <w:szCs w:val="24"/>
        </w:rPr>
        <w:instrText>ADVANCE \D 1.90</w:instrText>
      </w:r>
      <w:r w:rsidRPr="00F2086F">
        <w:rPr>
          <w:rFonts w:ascii="Times New Roman" w:eastAsia="Times New Roman" w:hAnsi="Times New Roman" w:cs="Times New Roman"/>
          <w:i/>
          <w:sz w:val="24"/>
          <w:szCs w:val="24"/>
        </w:rPr>
        <w:fldChar w:fldCharType="end"/>
      </w:r>
      <w:r w:rsidRPr="00F2086F">
        <w:rPr>
          <w:rFonts w:ascii="Times New Roman" w:eastAsia="Times New Roman" w:hAnsi="Times New Roman" w:cs="Times New Roman"/>
          <w:i/>
          <w:sz w:val="24"/>
          <w:szCs w:val="24"/>
        </w:rPr>
        <w:t>[name and address of the Supplier]</w:t>
      </w:r>
    </w:p>
    <w:p w14:paraId="54F78F5E"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022AD2E" w14:textId="77777777" w:rsidR="0004651B" w:rsidRPr="00F2086F" w:rsidRDefault="0004651B" w:rsidP="0004651B">
      <w:pPr>
        <w:spacing w:after="0" w:line="240" w:lineRule="auto"/>
        <w:ind w:right="288"/>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Subject:</w:t>
      </w:r>
      <w:r w:rsidRPr="00F2086F">
        <w:rPr>
          <w:rFonts w:ascii="Times New Roman" w:eastAsia="Times New Roman" w:hAnsi="Times New Roman" w:cs="Times New Roman"/>
          <w:b/>
          <w:bCs/>
          <w:i/>
          <w:sz w:val="24"/>
          <w:szCs w:val="24"/>
        </w:rPr>
        <w:t xml:space="preserve"> Notification of Award of Contract No. </w:t>
      </w:r>
      <w:r w:rsidRPr="00F2086F">
        <w:rPr>
          <w:rFonts w:ascii="Times New Roman" w:eastAsia="Times New Roman" w:hAnsi="Times New Roman" w:cs="Times New Roman"/>
          <w:sz w:val="24"/>
          <w:szCs w:val="24"/>
        </w:rPr>
        <w:t xml:space="preserve">. . . . . . . . ..  </w:t>
      </w:r>
    </w:p>
    <w:p w14:paraId="6D5A716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F2086F" w:rsidRDefault="0004651B" w:rsidP="0004651B">
      <w:pPr>
        <w:spacing w:after="0" w:line="240" w:lineRule="auto"/>
        <w:ind w:left="360" w:right="288"/>
        <w:rPr>
          <w:rFonts w:ascii="Times New Roman" w:eastAsia="Times New Roman" w:hAnsi="Times New Roman" w:cs="Times New Roman"/>
          <w:sz w:val="24"/>
          <w:szCs w:val="24"/>
        </w:rPr>
      </w:pPr>
    </w:p>
    <w:p w14:paraId="250B194F" w14:textId="0DA2139F" w:rsidR="0004651B" w:rsidRPr="00F2086F" w:rsidRDefault="0004651B" w:rsidP="0004651B">
      <w:pPr>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In reference to the RFQ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your Quotation [</w:t>
      </w:r>
      <w:r w:rsidRPr="00F2086F">
        <w:rPr>
          <w:rFonts w:ascii="Times New Roman" w:eastAsia="Times New Roman" w:hAnsi="Times New Roman" w:cs="Times New Roman"/>
          <w:i/>
          <w:sz w:val="24"/>
          <w:szCs w:val="24"/>
        </w:rPr>
        <w:t>insert reference number and date</w:t>
      </w:r>
      <w:r w:rsidRPr="00F2086F">
        <w:rPr>
          <w:rFonts w:ascii="Times New Roman" w:eastAsia="Times New Roman" w:hAnsi="Times New Roman" w:cs="Times New Roman"/>
          <w:sz w:val="24"/>
          <w:szCs w:val="24"/>
        </w:rPr>
        <w:t>] has been accepted.</w:t>
      </w:r>
    </w:p>
    <w:p w14:paraId="35D6C204" w14:textId="77777777" w:rsidR="0004651B" w:rsidRPr="00F2086F" w:rsidRDefault="0004651B" w:rsidP="0004651B">
      <w:pPr>
        <w:spacing w:after="0" w:line="240" w:lineRule="auto"/>
        <w:ind w:left="720"/>
        <w:rPr>
          <w:rFonts w:ascii="Times New Roman" w:eastAsia="Times New Roman" w:hAnsi="Times New Roman" w:cs="Times New Roman"/>
          <w:sz w:val="24"/>
          <w:szCs w:val="24"/>
        </w:rPr>
      </w:pPr>
    </w:p>
    <w:p w14:paraId="0ADDF6E3" w14:textId="20E57C4E" w:rsidR="0004651B" w:rsidRPr="00F2086F" w:rsidRDefault="0004651B" w:rsidP="0004651B">
      <w:pPr>
        <w:spacing w:after="0" w:line="240" w:lineRule="auto"/>
        <w:rPr>
          <w:rFonts w:ascii="Times New Roman" w:eastAsia="Times New Roman" w:hAnsi="Times New Roman" w:cs="Times New Roman"/>
          <w:noProof/>
          <w:sz w:val="24"/>
          <w:szCs w:val="24"/>
        </w:rPr>
      </w:pPr>
      <w:r w:rsidRPr="00F2086F">
        <w:rPr>
          <w:rFonts w:ascii="Times New Roman" w:eastAsia="Times New Roman" w:hAnsi="Times New Roman" w:cs="Times New Roman"/>
          <w:noProof/>
          <w:sz w:val="24"/>
          <w:szCs w:val="24"/>
        </w:rPr>
        <w:t xml:space="preserve">Please find inclosed herewith the Contract. You are requested to sign the contract within </w:t>
      </w:r>
      <w:r w:rsidRPr="00F2086F">
        <w:rPr>
          <w:rFonts w:ascii="Times New Roman" w:eastAsia="Times New Roman" w:hAnsi="Times New Roman" w:cs="Times New Roman"/>
          <w:i/>
          <w:noProof/>
          <w:sz w:val="24"/>
          <w:szCs w:val="24"/>
        </w:rPr>
        <w:t>[insert no of days</w:t>
      </w:r>
      <w:r w:rsidR="000E0571" w:rsidRPr="00F2086F">
        <w:rPr>
          <w:rFonts w:ascii="Times New Roman" w:eastAsia="Times New Roman" w:hAnsi="Times New Roman" w:cs="Times New Roman"/>
          <w:i/>
          <w:noProof/>
          <w:sz w:val="24"/>
          <w:szCs w:val="24"/>
        </w:rPr>
        <w:t>]</w:t>
      </w:r>
      <w:r w:rsidRPr="00F2086F">
        <w:rPr>
          <w:rFonts w:ascii="Times New Roman" w:eastAsia="Times New Roman" w:hAnsi="Times New Roman" w:cs="Times New Roman"/>
          <w:noProof/>
          <w:sz w:val="24"/>
          <w:szCs w:val="24"/>
        </w:rPr>
        <w:t xml:space="preserve">. </w:t>
      </w:r>
    </w:p>
    <w:p w14:paraId="0055175E" w14:textId="77777777" w:rsidR="0004651B" w:rsidRPr="00F2086F" w:rsidRDefault="0004651B" w:rsidP="0004651B">
      <w:pPr>
        <w:spacing w:after="0" w:line="240" w:lineRule="auto"/>
        <w:ind w:left="720"/>
        <w:rPr>
          <w:rFonts w:ascii="Times New Roman" w:eastAsia="Times New Roman" w:hAnsi="Times New Roman" w:cs="Times New Roman"/>
          <w:noProof/>
          <w:sz w:val="24"/>
          <w:szCs w:val="24"/>
        </w:rPr>
      </w:pPr>
    </w:p>
    <w:p w14:paraId="5B6E2DC4" w14:textId="0EF1B98C" w:rsidR="0004651B" w:rsidRPr="00F2086F" w:rsidRDefault="0004651B" w:rsidP="0004651B">
      <w:pPr>
        <w:spacing w:after="0" w:line="240" w:lineRule="auto"/>
        <w:rPr>
          <w:rFonts w:ascii="Times New Roman" w:eastAsia="Times New Roman" w:hAnsi="Times New Roman" w:cs="Times New Roman"/>
          <w:noProof/>
          <w:sz w:val="24"/>
          <w:szCs w:val="24"/>
        </w:rPr>
      </w:pPr>
      <w:r w:rsidRPr="00B30F5E">
        <w:rPr>
          <w:rFonts w:ascii="Times New Roman" w:eastAsia="Times New Roman" w:hAnsi="Times New Roman" w:cs="Times New Roman"/>
          <w:b/>
          <w:i/>
          <w:noProof/>
          <w:sz w:val="24"/>
          <w:szCs w:val="24"/>
        </w:rPr>
        <w:t xml:space="preserve">[Insert the following </w:t>
      </w:r>
      <w:r w:rsidR="000E0571" w:rsidRPr="00B30F5E">
        <w:rPr>
          <w:rFonts w:ascii="Times New Roman" w:eastAsia="Times New Roman" w:hAnsi="Times New Roman" w:cs="Times New Roman"/>
          <w:b/>
          <w:i/>
          <w:noProof/>
          <w:sz w:val="24"/>
          <w:szCs w:val="24"/>
        </w:rPr>
        <w:t xml:space="preserve">only </w:t>
      </w:r>
      <w:r w:rsidRPr="00B30F5E">
        <w:rPr>
          <w:rFonts w:ascii="Times New Roman" w:eastAsia="Times New Roman" w:hAnsi="Times New Roman" w:cs="Times New Roman"/>
          <w:b/>
          <w:i/>
          <w:noProof/>
          <w:sz w:val="24"/>
          <w:szCs w:val="24"/>
        </w:rPr>
        <w:t>if Performance Security is required:</w:t>
      </w:r>
      <w:r w:rsidR="000E0571" w:rsidRPr="00B30F5E">
        <w:rPr>
          <w:rFonts w:ascii="Times New Roman" w:eastAsia="Times New Roman" w:hAnsi="Times New Roman" w:cs="Times New Roman"/>
          <w:b/>
          <w:i/>
          <w:noProof/>
          <w:sz w:val="24"/>
          <w:szCs w:val="24"/>
        </w:rPr>
        <w:t>]</w:t>
      </w:r>
      <w:r w:rsidR="000E0571" w:rsidRPr="00F2086F">
        <w:rPr>
          <w:rFonts w:ascii="Times New Roman" w:eastAsia="Times New Roman" w:hAnsi="Times New Roman" w:cs="Times New Roman"/>
          <w:b/>
          <w:noProof/>
          <w:sz w:val="24"/>
          <w:szCs w:val="24"/>
        </w:rPr>
        <w:t xml:space="preserve"> </w:t>
      </w:r>
      <w:r w:rsidRPr="00F2086F">
        <w:rPr>
          <w:rFonts w:ascii="Times New Roman" w:eastAsia="Times New Roman" w:hAnsi="Times New Roman" w:cs="Times New Roman"/>
          <w:noProof/>
          <w:sz w:val="24"/>
          <w:szCs w:val="24"/>
        </w:rPr>
        <w:t>“You are also requested to furnish a Performance Security within [</w:t>
      </w:r>
      <w:r w:rsidRPr="00F2086F">
        <w:rPr>
          <w:rFonts w:ascii="Times New Roman" w:eastAsia="Times New Roman" w:hAnsi="Times New Roman" w:cs="Times New Roman"/>
          <w:i/>
          <w:noProof/>
          <w:sz w:val="24"/>
          <w:szCs w:val="24"/>
        </w:rPr>
        <w:t>insert no of days</w:t>
      </w:r>
      <w:r w:rsidRPr="00F2086F">
        <w:rPr>
          <w:rFonts w:ascii="Times New Roman" w:eastAsia="Times New Roman" w:hAnsi="Times New Roman" w:cs="Times New Roman"/>
          <w:noProof/>
          <w:sz w:val="24"/>
          <w:szCs w:val="24"/>
        </w:rPr>
        <w:t xml:space="preserve">] in accordance with the Conditions of </w:t>
      </w:r>
      <w:r w:rsidRPr="00F2086F">
        <w:rPr>
          <w:rFonts w:ascii="Times New Roman" w:eastAsia="Times New Roman" w:hAnsi="Times New Roman" w:cs="Times New Roman"/>
          <w:sz w:val="24"/>
          <w:szCs w:val="24"/>
        </w:rPr>
        <w:t>th</w:t>
      </w:r>
      <w:r w:rsidRPr="00F2086F">
        <w:rPr>
          <w:rFonts w:ascii="Times New Roman" w:eastAsia="Times New Roman" w:hAnsi="Times New Roman" w:cs="Times New Roman"/>
          <w:noProof/>
          <w:sz w:val="24"/>
          <w:szCs w:val="24"/>
        </w:rPr>
        <w:t xml:space="preserve">e Contract, using for that purpose </w:t>
      </w:r>
      <w:r w:rsidRPr="00F2086F">
        <w:rPr>
          <w:rFonts w:ascii="Times New Roman" w:eastAsia="Times New Roman" w:hAnsi="Times New Roman" w:cs="Times New Roman"/>
          <w:iCs/>
          <w:noProof/>
          <w:sz w:val="24"/>
          <w:szCs w:val="24"/>
        </w:rPr>
        <w:t>one of</w:t>
      </w:r>
      <w:r w:rsidRPr="00F2086F">
        <w:rPr>
          <w:rFonts w:ascii="Times New Roman" w:eastAsia="Times New Roman" w:hAnsi="Times New Roman" w:cs="Times New Roman"/>
          <w:noProof/>
          <w:sz w:val="24"/>
          <w:szCs w:val="24"/>
        </w:rPr>
        <w:t xml:space="preserve"> the Performance Security Form</w:t>
      </w:r>
      <w:r w:rsidRPr="00F2086F">
        <w:rPr>
          <w:rFonts w:ascii="Times New Roman" w:eastAsia="Times New Roman" w:hAnsi="Times New Roman" w:cs="Times New Roman"/>
          <w:i/>
          <w:iCs/>
          <w:noProof/>
          <w:sz w:val="24"/>
          <w:szCs w:val="24"/>
        </w:rPr>
        <w:t>s</w:t>
      </w:r>
      <w:r w:rsidRPr="00F2086F">
        <w:rPr>
          <w:rFonts w:ascii="Times New Roman" w:eastAsia="Times New Roman" w:hAnsi="Times New Roman" w:cs="Times New Roman"/>
          <w:noProof/>
          <w:sz w:val="24"/>
          <w:szCs w:val="24"/>
        </w:rPr>
        <w:t xml:space="preserve"> attached to the Contract.</w:t>
      </w:r>
    </w:p>
    <w:p w14:paraId="2CDE9006"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Authorized Signature: </w:t>
      </w:r>
      <w:r w:rsidRPr="00F2086F">
        <w:rPr>
          <w:rFonts w:ascii="Times New Roman" w:eastAsia="Times New Roman" w:hAnsi="Times New Roman" w:cs="Times New Roman"/>
          <w:sz w:val="24"/>
          <w:szCs w:val="24"/>
          <w:u w:val="single"/>
        </w:rPr>
        <w:tab/>
      </w:r>
    </w:p>
    <w:p w14:paraId="7147F38B"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and Title of Signatory: </w:t>
      </w:r>
      <w:r w:rsidRPr="00F2086F">
        <w:rPr>
          <w:rFonts w:ascii="Times New Roman" w:eastAsia="Times New Roman" w:hAnsi="Times New Roman" w:cs="Times New Roman"/>
          <w:sz w:val="24"/>
          <w:szCs w:val="24"/>
          <w:u w:val="single"/>
        </w:rPr>
        <w:tab/>
      </w:r>
    </w:p>
    <w:p w14:paraId="705712A1" w14:textId="77777777" w:rsidR="0004651B" w:rsidRPr="00F2086F" w:rsidRDefault="0004651B" w:rsidP="0004651B">
      <w:pPr>
        <w:tabs>
          <w:tab w:val="left" w:pos="9000"/>
        </w:tabs>
        <w:spacing w:after="0" w:line="240" w:lineRule="auto"/>
        <w:rPr>
          <w:rFonts w:ascii="Times New Roman" w:eastAsia="Times New Roman" w:hAnsi="Times New Roman" w:cs="Times New Roman"/>
          <w:sz w:val="24"/>
          <w:szCs w:val="24"/>
        </w:rPr>
      </w:pPr>
      <w:r w:rsidRPr="00F2086F">
        <w:rPr>
          <w:rFonts w:ascii="Times New Roman" w:eastAsia="Times New Roman" w:hAnsi="Times New Roman" w:cs="Times New Roman"/>
          <w:sz w:val="24"/>
          <w:szCs w:val="24"/>
        </w:rPr>
        <w:t xml:space="preserve">Name of Agency: </w:t>
      </w:r>
      <w:r w:rsidRPr="00F2086F">
        <w:rPr>
          <w:rFonts w:ascii="Times New Roman" w:eastAsia="Times New Roman" w:hAnsi="Times New Roman" w:cs="Times New Roman"/>
          <w:sz w:val="24"/>
          <w:szCs w:val="24"/>
          <w:u w:val="single"/>
        </w:rPr>
        <w:tab/>
      </w:r>
    </w:p>
    <w:p w14:paraId="5772A37F"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F2086F" w:rsidRDefault="0004651B" w:rsidP="0004651B">
      <w:pPr>
        <w:spacing w:after="0" w:line="240" w:lineRule="auto"/>
        <w:rPr>
          <w:rFonts w:ascii="Times New Roman" w:eastAsia="Times New Roman" w:hAnsi="Times New Roman" w:cs="Times New Roman"/>
          <w:sz w:val="24"/>
          <w:szCs w:val="24"/>
        </w:rPr>
      </w:pPr>
    </w:p>
    <w:p w14:paraId="1B8B6937" w14:textId="77777777" w:rsidR="0004651B" w:rsidRPr="00F2086F" w:rsidRDefault="0004651B" w:rsidP="0004651B">
      <w:pPr>
        <w:spacing w:after="0" w:line="240" w:lineRule="auto"/>
        <w:rPr>
          <w:rFonts w:ascii="Times New Roman" w:eastAsia="Times New Roman" w:hAnsi="Times New Roman" w:cs="Times New Roman"/>
          <w:sz w:val="20"/>
          <w:szCs w:val="24"/>
        </w:rPr>
      </w:pPr>
      <w:r w:rsidRPr="00F2086F">
        <w:rPr>
          <w:rFonts w:ascii="Times New Roman" w:eastAsia="Times New Roman" w:hAnsi="Times New Roman" w:cs="Times New Roman"/>
          <w:b/>
          <w:bCs/>
          <w:sz w:val="24"/>
          <w:szCs w:val="24"/>
        </w:rPr>
        <w:t>Attachment: Contract</w:t>
      </w:r>
      <w:r w:rsidRPr="005E1315">
        <w:rPr>
          <w:rFonts w:ascii="Times New Roman" w:eastAsia="Times New Roman" w:hAnsi="Times New Roman" w:cs="Times New Roman"/>
          <w:b/>
          <w:bCs/>
          <w:sz w:val="24"/>
          <w:szCs w:val="24"/>
        </w:rPr>
        <w:t xml:space="preserve"> </w:t>
      </w:r>
    </w:p>
    <w:sectPr w:rsidR="0004651B" w:rsidRPr="00F2086F">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C903FD" w16cid:durableId="23E2071B"/>
  <w16cid:commentId w16cid:paraId="0A62DF83" w16cid:durableId="23E20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C1010" w14:textId="77777777" w:rsidR="00BB261C" w:rsidRDefault="00BB261C" w:rsidP="0004651B">
      <w:pPr>
        <w:spacing w:after="0" w:line="240" w:lineRule="auto"/>
      </w:pPr>
      <w:r>
        <w:separator/>
      </w:r>
    </w:p>
  </w:endnote>
  <w:endnote w:type="continuationSeparator" w:id="0">
    <w:p w14:paraId="60CDB604" w14:textId="77777777" w:rsidR="00BB261C" w:rsidRDefault="00BB261C"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苹方-简"/>
    <w:charset w:val="00"/>
    <w:family w:val="auto"/>
    <w:pitch w:val="variable"/>
    <w:sig w:usb0="800000AF" w:usb1="1001ECEA"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7FF4F" w14:textId="77777777" w:rsidR="00BB261C" w:rsidRDefault="00BB261C" w:rsidP="0004651B">
      <w:pPr>
        <w:spacing w:after="0" w:line="240" w:lineRule="auto"/>
      </w:pPr>
      <w:r>
        <w:separator/>
      </w:r>
    </w:p>
  </w:footnote>
  <w:footnote w:type="continuationSeparator" w:id="0">
    <w:p w14:paraId="212F8DDD" w14:textId="77777777" w:rsidR="00BB261C" w:rsidRDefault="00BB261C" w:rsidP="0004651B">
      <w:pPr>
        <w:spacing w:after="0" w:line="240" w:lineRule="auto"/>
      </w:pPr>
      <w:r>
        <w:continuationSeparator/>
      </w:r>
    </w:p>
  </w:footnote>
  <w:footnote w:id="1">
    <w:p w14:paraId="14B3911E" w14:textId="77777777" w:rsidR="00430EF8" w:rsidRDefault="00430EF8" w:rsidP="00863668">
      <w:pPr>
        <w:pStyle w:val="FootnoteText"/>
      </w:pPr>
      <w:r w:rsidRPr="009F24F0">
        <w:rPr>
          <w:rStyle w:val="FootnoteReference"/>
        </w:rPr>
        <w:footnoteRef/>
      </w:r>
      <w:r w:rsidRPr="009F24F0">
        <w:t xml:space="preserve"> Continuous local technical support available: in the case that Purchaser/users would have technical problems the Supplier should support users physically by local representative. The support should be provided within 48 hours after the Supplier receipt of notice by the Purchaser during official working days from 8.00-16-00 h</w:t>
      </w:r>
    </w:p>
  </w:footnote>
  <w:footnote w:id="2">
    <w:p w14:paraId="1DD49999" w14:textId="77777777" w:rsidR="00430EF8" w:rsidRPr="00F23660" w:rsidRDefault="00430EF8" w:rsidP="00C82D0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001534A3" w14:textId="77777777" w:rsidR="00430EF8" w:rsidRDefault="00430EF8" w:rsidP="00C82D0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8911194" w14:textId="77777777" w:rsidR="00430EF8" w:rsidRDefault="00430EF8" w:rsidP="00C82D0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EB75E" w14:textId="77777777" w:rsidR="00430EF8" w:rsidRDefault="00430EF8"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430EF8" w:rsidRDefault="00430E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58E9" w14:textId="3AE5E84B" w:rsidR="00430EF8" w:rsidRDefault="00430EF8"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682479">
      <w:rPr>
        <w:rStyle w:val="PageNumber"/>
        <w:noProof/>
      </w:rPr>
      <w:t>10</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430EF8" w:rsidRDefault="00430EF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430EF8" w:rsidRDefault="00430EF8"/>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32D29807" w:rsidR="00430EF8" w:rsidRDefault="00430EF8"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682479">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05C665B"/>
    <w:multiLevelType w:val="hybridMultilevel"/>
    <w:tmpl w:val="FAAAFC18"/>
    <w:lvl w:ilvl="0" w:tplc="A7C0D9DA">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155F6D"/>
    <w:multiLevelType w:val="multilevel"/>
    <w:tmpl w:val="2B1424D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B266FA7"/>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7" w15:restartNumberingAfterBreak="0">
    <w:nsid w:val="0DB46CA9"/>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D64F25"/>
    <w:multiLevelType w:val="multilevel"/>
    <w:tmpl w:val="11DEEC5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6" w15:restartNumberingAfterBreak="0">
    <w:nsid w:val="220E3DC7"/>
    <w:multiLevelType w:val="multilevel"/>
    <w:tmpl w:val="642085D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89C11CA"/>
    <w:multiLevelType w:val="multilevel"/>
    <w:tmpl w:val="4198E1D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B4B26D2"/>
    <w:multiLevelType w:val="hybridMultilevel"/>
    <w:tmpl w:val="744E6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221FC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7"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40C3EE2"/>
    <w:multiLevelType w:val="multilevel"/>
    <w:tmpl w:val="27C076C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0"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F336E80"/>
    <w:multiLevelType w:val="hybridMultilevel"/>
    <w:tmpl w:val="0C02EED6"/>
    <w:lvl w:ilvl="0" w:tplc="A7F4BF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E3E1A2B"/>
    <w:multiLevelType w:val="multilevel"/>
    <w:tmpl w:val="B8DEC02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Open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5"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CB87823"/>
    <w:multiLevelType w:val="multilevel"/>
    <w:tmpl w:val="6164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6E7935"/>
    <w:multiLevelType w:val="multilevel"/>
    <w:tmpl w:val="5044AD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9"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0"/>
  </w:num>
  <w:num w:numId="2">
    <w:abstractNumId w:val="3"/>
  </w:num>
  <w:num w:numId="3">
    <w:abstractNumId w:val="11"/>
  </w:num>
  <w:num w:numId="4">
    <w:abstractNumId w:val="31"/>
  </w:num>
  <w:num w:numId="5">
    <w:abstractNumId w:val="34"/>
  </w:num>
  <w:num w:numId="6">
    <w:abstractNumId w:val="33"/>
  </w:num>
  <w:num w:numId="7">
    <w:abstractNumId w:val="21"/>
  </w:num>
  <w:num w:numId="8">
    <w:abstractNumId w:val="39"/>
  </w:num>
  <w:num w:numId="9">
    <w:abstractNumId w:val="49"/>
  </w:num>
  <w:num w:numId="10">
    <w:abstractNumId w:val="12"/>
  </w:num>
  <w:num w:numId="11">
    <w:abstractNumId w:val="35"/>
  </w:num>
  <w:num w:numId="12">
    <w:abstractNumId w:val="15"/>
  </w:num>
  <w:num w:numId="13">
    <w:abstractNumId w:val="26"/>
  </w:num>
  <w:num w:numId="14">
    <w:abstractNumId w:val="8"/>
  </w:num>
  <w:num w:numId="15">
    <w:abstractNumId w:val="27"/>
  </w:num>
  <w:num w:numId="16">
    <w:abstractNumId w:val="10"/>
  </w:num>
  <w:num w:numId="17">
    <w:abstractNumId w:val="0"/>
  </w:num>
  <w:num w:numId="18">
    <w:abstractNumId w:val="44"/>
  </w:num>
  <w:num w:numId="19">
    <w:abstractNumId w:val="22"/>
  </w:num>
  <w:num w:numId="20">
    <w:abstractNumId w:val="6"/>
  </w:num>
  <w:num w:numId="21">
    <w:abstractNumId w:val="46"/>
  </w:num>
  <w:num w:numId="22">
    <w:abstractNumId w:val="29"/>
  </w:num>
  <w:num w:numId="23">
    <w:abstractNumId w:val="17"/>
  </w:num>
  <w:num w:numId="24">
    <w:abstractNumId w:val="41"/>
  </w:num>
  <w:num w:numId="25">
    <w:abstractNumId w:val="38"/>
  </w:num>
  <w:num w:numId="26">
    <w:abstractNumId w:val="25"/>
  </w:num>
  <w:num w:numId="27">
    <w:abstractNumId w:val="2"/>
  </w:num>
  <w:num w:numId="28">
    <w:abstractNumId w:val="32"/>
  </w:num>
  <w:num w:numId="29">
    <w:abstractNumId w:val="18"/>
  </w:num>
  <w:num w:numId="30">
    <w:abstractNumId w:val="43"/>
  </w:num>
  <w:num w:numId="31">
    <w:abstractNumId w:val="1"/>
  </w:num>
  <w:num w:numId="32">
    <w:abstractNumId w:val="36"/>
  </w:num>
  <w:num w:numId="33">
    <w:abstractNumId w:val="13"/>
  </w:num>
  <w:num w:numId="34">
    <w:abstractNumId w:val="30"/>
  </w:num>
  <w:num w:numId="35">
    <w:abstractNumId w:val="24"/>
  </w:num>
  <w:num w:numId="36">
    <w:abstractNumId w:val="9"/>
  </w:num>
  <w:num w:numId="37">
    <w:abstractNumId w:val="5"/>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4"/>
  </w:num>
  <w:num w:numId="41">
    <w:abstractNumId w:val="14"/>
  </w:num>
  <w:num w:numId="42">
    <w:abstractNumId w:val="16"/>
  </w:num>
  <w:num w:numId="43">
    <w:abstractNumId w:val="48"/>
  </w:num>
  <w:num w:numId="44">
    <w:abstractNumId w:val="23"/>
  </w:num>
  <w:num w:numId="45">
    <w:abstractNumId w:val="28"/>
  </w:num>
  <w:num w:numId="46">
    <w:abstractNumId w:val="42"/>
  </w:num>
  <w:num w:numId="47">
    <w:abstractNumId w:val="7"/>
  </w:num>
  <w:num w:numId="48">
    <w:abstractNumId w:val="47"/>
  </w:num>
  <w:num w:numId="49">
    <w:abstractNumId w:val="20"/>
  </w:num>
  <w:num w:numId="50">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7C15"/>
    <w:rsid w:val="0001104C"/>
    <w:rsid w:val="00012AE1"/>
    <w:rsid w:val="00016D11"/>
    <w:rsid w:val="00031379"/>
    <w:rsid w:val="00035B6B"/>
    <w:rsid w:val="00036597"/>
    <w:rsid w:val="00036D65"/>
    <w:rsid w:val="00040468"/>
    <w:rsid w:val="0004651B"/>
    <w:rsid w:val="00047C08"/>
    <w:rsid w:val="00052CA8"/>
    <w:rsid w:val="00052FB1"/>
    <w:rsid w:val="000645C2"/>
    <w:rsid w:val="00072AA3"/>
    <w:rsid w:val="000736E4"/>
    <w:rsid w:val="000822F9"/>
    <w:rsid w:val="0008271A"/>
    <w:rsid w:val="00084850"/>
    <w:rsid w:val="00085584"/>
    <w:rsid w:val="000943A6"/>
    <w:rsid w:val="0009466F"/>
    <w:rsid w:val="00097A36"/>
    <w:rsid w:val="000B0081"/>
    <w:rsid w:val="000B1195"/>
    <w:rsid w:val="000C18B7"/>
    <w:rsid w:val="000C2FFB"/>
    <w:rsid w:val="000C5413"/>
    <w:rsid w:val="000C6101"/>
    <w:rsid w:val="000C6D98"/>
    <w:rsid w:val="000D136C"/>
    <w:rsid w:val="000D18F6"/>
    <w:rsid w:val="000D3339"/>
    <w:rsid w:val="000D3845"/>
    <w:rsid w:val="000D5B0B"/>
    <w:rsid w:val="000E0571"/>
    <w:rsid w:val="000E0A4B"/>
    <w:rsid w:val="000E0CE1"/>
    <w:rsid w:val="000E13F4"/>
    <w:rsid w:val="000F21E4"/>
    <w:rsid w:val="000F39D4"/>
    <w:rsid w:val="000F7A86"/>
    <w:rsid w:val="00101053"/>
    <w:rsid w:val="00105B80"/>
    <w:rsid w:val="00111780"/>
    <w:rsid w:val="00115027"/>
    <w:rsid w:val="00115541"/>
    <w:rsid w:val="00121D3B"/>
    <w:rsid w:val="00122B06"/>
    <w:rsid w:val="00124C87"/>
    <w:rsid w:val="00130E24"/>
    <w:rsid w:val="00130EC1"/>
    <w:rsid w:val="00136116"/>
    <w:rsid w:val="00143BE9"/>
    <w:rsid w:val="00144968"/>
    <w:rsid w:val="00161BB1"/>
    <w:rsid w:val="0016667E"/>
    <w:rsid w:val="00175E00"/>
    <w:rsid w:val="001805E8"/>
    <w:rsid w:val="00180763"/>
    <w:rsid w:val="00181021"/>
    <w:rsid w:val="001925C2"/>
    <w:rsid w:val="001A329C"/>
    <w:rsid w:val="001A57AE"/>
    <w:rsid w:val="001B06FE"/>
    <w:rsid w:val="001B7A27"/>
    <w:rsid w:val="001C3093"/>
    <w:rsid w:val="001C5A7E"/>
    <w:rsid w:val="001D12CB"/>
    <w:rsid w:val="001E1F73"/>
    <w:rsid w:val="001E419A"/>
    <w:rsid w:val="001E7D5C"/>
    <w:rsid w:val="001F4D04"/>
    <w:rsid w:val="001F4F85"/>
    <w:rsid w:val="00200886"/>
    <w:rsid w:val="00205ED1"/>
    <w:rsid w:val="002075F5"/>
    <w:rsid w:val="002154EC"/>
    <w:rsid w:val="002208D8"/>
    <w:rsid w:val="0023691E"/>
    <w:rsid w:val="00255F56"/>
    <w:rsid w:val="00281088"/>
    <w:rsid w:val="00281C8F"/>
    <w:rsid w:val="00283872"/>
    <w:rsid w:val="00285500"/>
    <w:rsid w:val="00294525"/>
    <w:rsid w:val="002B1B3E"/>
    <w:rsid w:val="002C190A"/>
    <w:rsid w:val="002C4DDC"/>
    <w:rsid w:val="002D07C3"/>
    <w:rsid w:val="002F1531"/>
    <w:rsid w:val="002F386F"/>
    <w:rsid w:val="0030410F"/>
    <w:rsid w:val="00311CF1"/>
    <w:rsid w:val="003145E5"/>
    <w:rsid w:val="00322817"/>
    <w:rsid w:val="00322955"/>
    <w:rsid w:val="00336AB4"/>
    <w:rsid w:val="003453D7"/>
    <w:rsid w:val="0034579E"/>
    <w:rsid w:val="00350B32"/>
    <w:rsid w:val="00355322"/>
    <w:rsid w:val="003640CA"/>
    <w:rsid w:val="00365F88"/>
    <w:rsid w:val="00371302"/>
    <w:rsid w:val="00371421"/>
    <w:rsid w:val="00371F3E"/>
    <w:rsid w:val="003741C3"/>
    <w:rsid w:val="003746AB"/>
    <w:rsid w:val="00375EB9"/>
    <w:rsid w:val="00376BCD"/>
    <w:rsid w:val="0038129F"/>
    <w:rsid w:val="00385457"/>
    <w:rsid w:val="00387FEE"/>
    <w:rsid w:val="003B4E51"/>
    <w:rsid w:val="003D0D17"/>
    <w:rsid w:val="003D36FC"/>
    <w:rsid w:val="003D42A1"/>
    <w:rsid w:val="003E3C29"/>
    <w:rsid w:val="003F712A"/>
    <w:rsid w:val="00403EBE"/>
    <w:rsid w:val="0040535B"/>
    <w:rsid w:val="004127A5"/>
    <w:rsid w:val="004177CF"/>
    <w:rsid w:val="004214AC"/>
    <w:rsid w:val="00424823"/>
    <w:rsid w:val="00430EF8"/>
    <w:rsid w:val="00444241"/>
    <w:rsid w:val="00444736"/>
    <w:rsid w:val="004474B6"/>
    <w:rsid w:val="0045034E"/>
    <w:rsid w:val="0045597F"/>
    <w:rsid w:val="00455D49"/>
    <w:rsid w:val="004579A3"/>
    <w:rsid w:val="004703AE"/>
    <w:rsid w:val="00473349"/>
    <w:rsid w:val="00485AF8"/>
    <w:rsid w:val="004926B7"/>
    <w:rsid w:val="00494273"/>
    <w:rsid w:val="00497CBB"/>
    <w:rsid w:val="004A09DA"/>
    <w:rsid w:val="004A1C15"/>
    <w:rsid w:val="004B407D"/>
    <w:rsid w:val="004C11CE"/>
    <w:rsid w:val="004C33BD"/>
    <w:rsid w:val="004C6957"/>
    <w:rsid w:val="004D01FC"/>
    <w:rsid w:val="004D0A93"/>
    <w:rsid w:val="004F66CC"/>
    <w:rsid w:val="0050058C"/>
    <w:rsid w:val="0050741E"/>
    <w:rsid w:val="00523E55"/>
    <w:rsid w:val="005243AD"/>
    <w:rsid w:val="005451A5"/>
    <w:rsid w:val="0054725E"/>
    <w:rsid w:val="0054745A"/>
    <w:rsid w:val="00554F23"/>
    <w:rsid w:val="0055787A"/>
    <w:rsid w:val="005644D7"/>
    <w:rsid w:val="0057169F"/>
    <w:rsid w:val="00571CC0"/>
    <w:rsid w:val="00574144"/>
    <w:rsid w:val="0059189D"/>
    <w:rsid w:val="005A081A"/>
    <w:rsid w:val="005A2BCE"/>
    <w:rsid w:val="005A41CA"/>
    <w:rsid w:val="005A6FD8"/>
    <w:rsid w:val="005B2ED4"/>
    <w:rsid w:val="005E0111"/>
    <w:rsid w:val="005E1315"/>
    <w:rsid w:val="005E713B"/>
    <w:rsid w:val="006006CE"/>
    <w:rsid w:val="0060641B"/>
    <w:rsid w:val="00607934"/>
    <w:rsid w:val="00610489"/>
    <w:rsid w:val="006127D1"/>
    <w:rsid w:val="00615831"/>
    <w:rsid w:val="00635783"/>
    <w:rsid w:val="00642310"/>
    <w:rsid w:val="006554B6"/>
    <w:rsid w:val="00682479"/>
    <w:rsid w:val="0069268C"/>
    <w:rsid w:val="00696964"/>
    <w:rsid w:val="006A1883"/>
    <w:rsid w:val="006A3CB3"/>
    <w:rsid w:val="006B441D"/>
    <w:rsid w:val="006C12E5"/>
    <w:rsid w:val="006C2C65"/>
    <w:rsid w:val="006D2208"/>
    <w:rsid w:val="006D34DE"/>
    <w:rsid w:val="006D49B5"/>
    <w:rsid w:val="006D6419"/>
    <w:rsid w:val="006D7C7C"/>
    <w:rsid w:val="006F0AC5"/>
    <w:rsid w:val="006F3DF4"/>
    <w:rsid w:val="006F7F40"/>
    <w:rsid w:val="00706B4D"/>
    <w:rsid w:val="00713336"/>
    <w:rsid w:val="007148FA"/>
    <w:rsid w:val="00715638"/>
    <w:rsid w:val="00722A01"/>
    <w:rsid w:val="00730F80"/>
    <w:rsid w:val="00732E6D"/>
    <w:rsid w:val="007447A6"/>
    <w:rsid w:val="00744B6E"/>
    <w:rsid w:val="00761109"/>
    <w:rsid w:val="00764963"/>
    <w:rsid w:val="00785DF8"/>
    <w:rsid w:val="00793FFB"/>
    <w:rsid w:val="007A0A85"/>
    <w:rsid w:val="007A7546"/>
    <w:rsid w:val="007A7FCF"/>
    <w:rsid w:val="007D0249"/>
    <w:rsid w:val="007D2031"/>
    <w:rsid w:val="007D421E"/>
    <w:rsid w:val="007D4F44"/>
    <w:rsid w:val="007E26F6"/>
    <w:rsid w:val="007E34AA"/>
    <w:rsid w:val="007E3E0F"/>
    <w:rsid w:val="007E5C79"/>
    <w:rsid w:val="007F017A"/>
    <w:rsid w:val="007F589B"/>
    <w:rsid w:val="00813301"/>
    <w:rsid w:val="00820B29"/>
    <w:rsid w:val="00821B84"/>
    <w:rsid w:val="00832593"/>
    <w:rsid w:val="0083532D"/>
    <w:rsid w:val="00845AFA"/>
    <w:rsid w:val="00852AD9"/>
    <w:rsid w:val="00855868"/>
    <w:rsid w:val="00855FA1"/>
    <w:rsid w:val="00860746"/>
    <w:rsid w:val="008614AE"/>
    <w:rsid w:val="00861AE0"/>
    <w:rsid w:val="00861FA1"/>
    <w:rsid w:val="00863668"/>
    <w:rsid w:val="00863987"/>
    <w:rsid w:val="00864FA1"/>
    <w:rsid w:val="00876C91"/>
    <w:rsid w:val="008B73ED"/>
    <w:rsid w:val="008C3E71"/>
    <w:rsid w:val="008D03E5"/>
    <w:rsid w:val="008D08AB"/>
    <w:rsid w:val="008D1898"/>
    <w:rsid w:val="008D20C0"/>
    <w:rsid w:val="008D3AAC"/>
    <w:rsid w:val="008E5032"/>
    <w:rsid w:val="008E5B0C"/>
    <w:rsid w:val="008F79A9"/>
    <w:rsid w:val="00901B64"/>
    <w:rsid w:val="00902E5D"/>
    <w:rsid w:val="00904490"/>
    <w:rsid w:val="00905AE3"/>
    <w:rsid w:val="00914880"/>
    <w:rsid w:val="009225FE"/>
    <w:rsid w:val="00922917"/>
    <w:rsid w:val="0093359F"/>
    <w:rsid w:val="009340C3"/>
    <w:rsid w:val="0093672E"/>
    <w:rsid w:val="009379AD"/>
    <w:rsid w:val="009416F4"/>
    <w:rsid w:val="00954861"/>
    <w:rsid w:val="00963A9D"/>
    <w:rsid w:val="0098699E"/>
    <w:rsid w:val="009872A5"/>
    <w:rsid w:val="0099024D"/>
    <w:rsid w:val="0099156F"/>
    <w:rsid w:val="00996FB0"/>
    <w:rsid w:val="009A4B7B"/>
    <w:rsid w:val="009B14C5"/>
    <w:rsid w:val="009B1616"/>
    <w:rsid w:val="009B38B1"/>
    <w:rsid w:val="009C2793"/>
    <w:rsid w:val="009D2558"/>
    <w:rsid w:val="009D2F39"/>
    <w:rsid w:val="009D679D"/>
    <w:rsid w:val="009D6800"/>
    <w:rsid w:val="009E3840"/>
    <w:rsid w:val="009E6043"/>
    <w:rsid w:val="009E62CD"/>
    <w:rsid w:val="009F227D"/>
    <w:rsid w:val="009F24F0"/>
    <w:rsid w:val="00A14B9F"/>
    <w:rsid w:val="00A2186D"/>
    <w:rsid w:val="00A21A79"/>
    <w:rsid w:val="00A25479"/>
    <w:rsid w:val="00A25C10"/>
    <w:rsid w:val="00A30DA0"/>
    <w:rsid w:val="00A40E21"/>
    <w:rsid w:val="00A42F60"/>
    <w:rsid w:val="00A465CE"/>
    <w:rsid w:val="00A61D3B"/>
    <w:rsid w:val="00A703FA"/>
    <w:rsid w:val="00A7114C"/>
    <w:rsid w:val="00A85864"/>
    <w:rsid w:val="00A93D0B"/>
    <w:rsid w:val="00A9529E"/>
    <w:rsid w:val="00AA4D72"/>
    <w:rsid w:val="00AB04BA"/>
    <w:rsid w:val="00AB4958"/>
    <w:rsid w:val="00AD49DB"/>
    <w:rsid w:val="00AE2988"/>
    <w:rsid w:val="00AE3651"/>
    <w:rsid w:val="00AE5EC4"/>
    <w:rsid w:val="00AE6FF1"/>
    <w:rsid w:val="00AF1279"/>
    <w:rsid w:val="00AF5EE2"/>
    <w:rsid w:val="00AF7B63"/>
    <w:rsid w:val="00B10A74"/>
    <w:rsid w:val="00B15EFA"/>
    <w:rsid w:val="00B21418"/>
    <w:rsid w:val="00B21B06"/>
    <w:rsid w:val="00B2229F"/>
    <w:rsid w:val="00B30F5E"/>
    <w:rsid w:val="00B338EA"/>
    <w:rsid w:val="00B341B1"/>
    <w:rsid w:val="00B37143"/>
    <w:rsid w:val="00B423C3"/>
    <w:rsid w:val="00B54F95"/>
    <w:rsid w:val="00B57F0F"/>
    <w:rsid w:val="00B663BA"/>
    <w:rsid w:val="00B936DB"/>
    <w:rsid w:val="00B944AC"/>
    <w:rsid w:val="00B97DF8"/>
    <w:rsid w:val="00BB216A"/>
    <w:rsid w:val="00BB261C"/>
    <w:rsid w:val="00BC4170"/>
    <w:rsid w:val="00BC4DBB"/>
    <w:rsid w:val="00BE5B15"/>
    <w:rsid w:val="00BF161A"/>
    <w:rsid w:val="00BF4091"/>
    <w:rsid w:val="00C0026F"/>
    <w:rsid w:val="00C00F72"/>
    <w:rsid w:val="00C01958"/>
    <w:rsid w:val="00C03BD0"/>
    <w:rsid w:val="00C14D9C"/>
    <w:rsid w:val="00C17E11"/>
    <w:rsid w:val="00C2495D"/>
    <w:rsid w:val="00C345F3"/>
    <w:rsid w:val="00C3525D"/>
    <w:rsid w:val="00C411E6"/>
    <w:rsid w:val="00C427B1"/>
    <w:rsid w:val="00C43EAA"/>
    <w:rsid w:val="00C44370"/>
    <w:rsid w:val="00C45C43"/>
    <w:rsid w:val="00C465C7"/>
    <w:rsid w:val="00C503A8"/>
    <w:rsid w:val="00C52AD1"/>
    <w:rsid w:val="00C65AA7"/>
    <w:rsid w:val="00C66B59"/>
    <w:rsid w:val="00C71364"/>
    <w:rsid w:val="00C73960"/>
    <w:rsid w:val="00C803C9"/>
    <w:rsid w:val="00C82D0E"/>
    <w:rsid w:val="00C87CFF"/>
    <w:rsid w:val="00C958B7"/>
    <w:rsid w:val="00CA5B54"/>
    <w:rsid w:val="00CA6D41"/>
    <w:rsid w:val="00CA75AD"/>
    <w:rsid w:val="00CB676F"/>
    <w:rsid w:val="00CC3085"/>
    <w:rsid w:val="00CC31BE"/>
    <w:rsid w:val="00CD5322"/>
    <w:rsid w:val="00CD5F74"/>
    <w:rsid w:val="00CD6EA5"/>
    <w:rsid w:val="00CE2089"/>
    <w:rsid w:val="00CE241B"/>
    <w:rsid w:val="00CE58A5"/>
    <w:rsid w:val="00CF1E65"/>
    <w:rsid w:val="00D028E0"/>
    <w:rsid w:val="00D03B4A"/>
    <w:rsid w:val="00D06659"/>
    <w:rsid w:val="00D131C0"/>
    <w:rsid w:val="00D15640"/>
    <w:rsid w:val="00D16D07"/>
    <w:rsid w:val="00D30458"/>
    <w:rsid w:val="00D33D98"/>
    <w:rsid w:val="00D45842"/>
    <w:rsid w:val="00D61F50"/>
    <w:rsid w:val="00D6335A"/>
    <w:rsid w:val="00D73197"/>
    <w:rsid w:val="00D807FA"/>
    <w:rsid w:val="00D81A2E"/>
    <w:rsid w:val="00D9231A"/>
    <w:rsid w:val="00D9298D"/>
    <w:rsid w:val="00D9319B"/>
    <w:rsid w:val="00DA39A2"/>
    <w:rsid w:val="00DA4DBD"/>
    <w:rsid w:val="00DA4FA8"/>
    <w:rsid w:val="00DB4BBB"/>
    <w:rsid w:val="00DC1AD8"/>
    <w:rsid w:val="00DD2CD2"/>
    <w:rsid w:val="00DD41B7"/>
    <w:rsid w:val="00DD4A37"/>
    <w:rsid w:val="00DD6D00"/>
    <w:rsid w:val="00DE71F7"/>
    <w:rsid w:val="00DF04A0"/>
    <w:rsid w:val="00DF7C3F"/>
    <w:rsid w:val="00E05274"/>
    <w:rsid w:val="00E12151"/>
    <w:rsid w:val="00E41EC3"/>
    <w:rsid w:val="00E43A55"/>
    <w:rsid w:val="00E5293E"/>
    <w:rsid w:val="00E57DE9"/>
    <w:rsid w:val="00E65CDA"/>
    <w:rsid w:val="00E66D0C"/>
    <w:rsid w:val="00E6706C"/>
    <w:rsid w:val="00E7003D"/>
    <w:rsid w:val="00E80527"/>
    <w:rsid w:val="00E9007C"/>
    <w:rsid w:val="00E9618F"/>
    <w:rsid w:val="00EA49DF"/>
    <w:rsid w:val="00EA53B2"/>
    <w:rsid w:val="00EB417D"/>
    <w:rsid w:val="00EB4529"/>
    <w:rsid w:val="00EB78BA"/>
    <w:rsid w:val="00EC2D3E"/>
    <w:rsid w:val="00EC4B3C"/>
    <w:rsid w:val="00ED1F31"/>
    <w:rsid w:val="00EF2D6A"/>
    <w:rsid w:val="00F020B4"/>
    <w:rsid w:val="00F02330"/>
    <w:rsid w:val="00F03A92"/>
    <w:rsid w:val="00F041B9"/>
    <w:rsid w:val="00F13824"/>
    <w:rsid w:val="00F1559A"/>
    <w:rsid w:val="00F15FE4"/>
    <w:rsid w:val="00F17FB3"/>
    <w:rsid w:val="00F2086F"/>
    <w:rsid w:val="00F51F77"/>
    <w:rsid w:val="00F600CD"/>
    <w:rsid w:val="00F6270F"/>
    <w:rsid w:val="00F713BA"/>
    <w:rsid w:val="00F71E87"/>
    <w:rsid w:val="00F748DF"/>
    <w:rsid w:val="00F96551"/>
    <w:rsid w:val="00F972D4"/>
    <w:rsid w:val="00F978B8"/>
    <w:rsid w:val="00FA1686"/>
    <w:rsid w:val="00FA2E88"/>
    <w:rsid w:val="00FB10F7"/>
    <w:rsid w:val="00FB45B2"/>
    <w:rsid w:val="00FB7513"/>
    <w:rsid w:val="00FC124D"/>
    <w:rsid w:val="00FC5177"/>
    <w:rsid w:val="00FC6191"/>
    <w:rsid w:val="00FD17E5"/>
    <w:rsid w:val="00FD7420"/>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7D"/>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uiPriority w:val="9"/>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uiPriority w:val="9"/>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uiPriority w:val="9"/>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uiPriority w:val="9"/>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qFormat/>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qFormat/>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qFormat/>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qForma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ListParagraph"/>
    <w:link w:val="COCgccChar"/>
    <w:qFormat/>
    <w:rsid w:val="00DA4FA8"/>
    <w:pPr>
      <w:numPr>
        <w:numId w:val="30"/>
      </w:numPr>
      <w:spacing w:after="120"/>
      <w:ind w:left="331"/>
      <w:contextualSpacing w:val="0"/>
    </w:pPr>
    <w:rPr>
      <w:b/>
    </w:rPr>
  </w:style>
  <w:style w:type="character" w:customStyle="1" w:styleId="COCgccChar">
    <w:name w:val="COC gcc Char"/>
    <w:basedOn w:val="DefaultParagraphFont"/>
    <w:link w:val="COCgcc"/>
    <w:rsid w:val="00DA4FA8"/>
    <w:rPr>
      <w:rFonts w:ascii="Times New Roman" w:eastAsia="Times New Roman" w:hAnsi="Times New Roman" w:cs="Times New Roman"/>
      <w:b/>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4"/>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8"/>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3"/>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zione1">
    <w:name w:val="Menzione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7"/>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0"/>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1"/>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485AF8"/>
    <w:pPr>
      <w:numPr>
        <w:ilvl w:val="1"/>
      </w:numPr>
      <w:ind w:left="691" w:hanging="720"/>
      <w:jc w:val="both"/>
    </w:pPr>
    <w:rPr>
      <w:b w:val="0"/>
    </w:rPr>
  </w:style>
  <w:style w:type="paragraph" w:customStyle="1" w:styleId="CoCHeading2">
    <w:name w:val="CoC Heading 2"/>
    <w:basedOn w:val="ListParagraph"/>
    <w:link w:val="CoCHeading2Char"/>
    <w:qFormat/>
    <w:rsid w:val="0055787A"/>
    <w:pPr>
      <w:numPr>
        <w:ilvl w:val="1"/>
        <w:numId w:val="27"/>
      </w:numPr>
      <w:spacing w:before="120"/>
    </w:pPr>
  </w:style>
  <w:style w:type="character" w:customStyle="1" w:styleId="CoCHeading1Char">
    <w:name w:val="CoC Heading 1 Char"/>
    <w:basedOn w:val="ListParagraphChar"/>
    <w:link w:val="CoCHeading1"/>
    <w:rsid w:val="00485AF8"/>
    <w:rPr>
      <w:rFonts w:ascii="Times New Roman" w:eastAsia="Times New Roman" w:hAnsi="Times New Roman" w:cs="Times New Roman"/>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Menzionenonrisolta1">
    <w:name w:val="Menzione non risolta1"/>
    <w:basedOn w:val="DefaultParagraphFont"/>
    <w:uiPriority w:val="99"/>
    <w:semiHidden/>
    <w:unhideWhenUsed/>
    <w:rsid w:val="00DF04A0"/>
    <w:rPr>
      <w:color w:val="605E5C"/>
      <w:shd w:val="clear" w:color="auto" w:fill="E1DFDD"/>
    </w:rPr>
  </w:style>
  <w:style w:type="paragraph" w:customStyle="1" w:styleId="RFQHeading01">
    <w:name w:val="RFQ Heading 01"/>
    <w:basedOn w:val="Normal"/>
    <w:link w:val="RFQHeading01Char"/>
    <w:qFormat/>
    <w:rsid w:val="005E1315"/>
    <w:pPr>
      <w:suppressAutoHyphens/>
      <w:spacing w:after="120" w:line="240" w:lineRule="auto"/>
      <w:jc w:val="center"/>
    </w:pPr>
    <w:rPr>
      <w:rFonts w:ascii="Times New Roman Bold" w:eastAsia="Times New Roman" w:hAnsi="Times New Roman Bold" w:cs="Times New Roman"/>
      <w:kern w:val="28"/>
      <w:sz w:val="40"/>
      <w:szCs w:val="40"/>
      <w:lang w:val="en-GB"/>
    </w:rPr>
  </w:style>
  <w:style w:type="paragraph" w:customStyle="1" w:styleId="DCHeading01">
    <w:name w:val="DC Heading 01"/>
    <w:basedOn w:val="Normal"/>
    <w:link w:val="DCHeading01Char"/>
    <w:qFormat/>
    <w:rsid w:val="005E1315"/>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RFQHeading01Char">
    <w:name w:val="RFQ Heading 01 Char"/>
    <w:basedOn w:val="DefaultParagraphFont"/>
    <w:link w:val="RFQHeading01"/>
    <w:rsid w:val="005E1315"/>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5E1315"/>
    <w:rPr>
      <w:rFonts w:ascii="Times New Roman Bold" w:eastAsia="Times New Roman" w:hAnsi="Times New Roman Bold" w:cs="Times New Roman"/>
      <w:kern w:val="28"/>
      <w:sz w:val="40"/>
      <w:szCs w:val="40"/>
      <w:lang w:val="en-GB"/>
    </w:rPr>
  </w:style>
  <w:style w:type="character" w:customStyle="1" w:styleId="preparersnote">
    <w:name w:val="preparer's note"/>
    <w:rsid w:val="005644D7"/>
    <w:rPr>
      <w:b/>
      <w:i/>
      <w:iCs/>
    </w:rPr>
  </w:style>
  <w:style w:type="paragraph" w:customStyle="1" w:styleId="Contenutotabella">
    <w:name w:val="Contenuto tabella"/>
    <w:basedOn w:val="Normal"/>
    <w:qFormat/>
    <w:rsid w:val="003640CA"/>
    <w:pPr>
      <w:widowControl w:val="0"/>
      <w:spacing w:after="0" w:line="240" w:lineRule="auto"/>
    </w:pPr>
    <w:rPr>
      <w:rFonts w:ascii="Liberation Serif" w:eastAsia="SimSun" w:hAnsi="Liberation Serif" w:cs="Mangal"/>
      <w:sz w:val="24"/>
      <w:szCs w:val="24"/>
      <w:lang w:eastAsia="zh-CN" w:bidi="hi-IN"/>
    </w:rPr>
  </w:style>
  <w:style w:type="table" w:styleId="TableGridLight">
    <w:name w:val="Grid Table Light"/>
    <w:basedOn w:val="TableNormal"/>
    <w:uiPriority w:val="40"/>
    <w:rsid w:val="003640C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7182980">
      <w:bodyDiv w:val="1"/>
      <w:marLeft w:val="0"/>
      <w:marRight w:val="0"/>
      <w:marTop w:val="0"/>
      <w:marBottom w:val="0"/>
      <w:divBdr>
        <w:top w:val="none" w:sz="0" w:space="0" w:color="auto"/>
        <w:left w:val="none" w:sz="0" w:space="0" w:color="auto"/>
        <w:bottom w:val="none" w:sz="0" w:space="0" w:color="auto"/>
        <w:right w:val="none" w:sz="0" w:space="0" w:color="auto"/>
      </w:divBdr>
    </w:div>
    <w:div w:id="188674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5" ma:contentTypeDescription="Create a new document." ma:contentTypeScope="" ma:versionID="48e77bad178ed9fc06087334bd172dea">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4081dee74af27e83e3f8153c1ad5b248"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4B61DBC-BB3F-4F60-951E-7837AE1ED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D2860E87-64E4-42AD-8688-79A0EA623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7559</Words>
  <Characters>43089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Pranvera S. Berisha</cp:lastModifiedBy>
  <cp:revision>2</cp:revision>
  <cp:lastPrinted>2023-10-02T06:44:00Z</cp:lastPrinted>
  <dcterms:created xsi:type="dcterms:W3CDTF">2023-12-12T07:53:00Z</dcterms:created>
  <dcterms:modified xsi:type="dcterms:W3CDTF">2023-12-12T07:53:00Z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GrammarlyDocumentId">
    <vt:lpwstr>23aecb842174dbb7d38dad7109e2dad0c02192f12768b7874e75be1f48ef679a</vt:lpwstr>
  </property>
</Properties>
</file>