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DD" w:rsidRPr="006F1F7D" w:rsidRDefault="006546DD" w:rsidP="006546DD">
      <w:pPr>
        <w:ind w:left="720" w:firstLine="720"/>
        <w:rPr>
          <w:rFonts w:ascii="Book Antiqua" w:hAnsi="Book Antiqua"/>
          <w:b/>
          <w:bCs/>
        </w:rPr>
      </w:pPr>
      <w:r w:rsidRPr="006F1F7D">
        <w:rPr>
          <w:rFonts w:ascii="Book Antiqua" w:hAnsi="Book Antiqua"/>
          <w:b/>
          <w:bCs/>
        </w:rPr>
        <w:br w:type="textWrapping" w:clear="all"/>
      </w:r>
    </w:p>
    <w:p w:rsidR="006546DD" w:rsidRPr="006F1F7D" w:rsidRDefault="006546DD" w:rsidP="006546DD">
      <w:pPr>
        <w:ind w:left="720" w:firstLine="720"/>
        <w:jc w:val="center"/>
        <w:rPr>
          <w:rFonts w:ascii="Book Antiqua" w:hAnsi="Book Antiqua"/>
          <w:b/>
          <w:bCs/>
        </w:rPr>
      </w:pPr>
    </w:p>
    <w:p w:rsidR="006546DD" w:rsidRPr="006F1F7D" w:rsidRDefault="006546DD" w:rsidP="006546DD">
      <w:pPr>
        <w:ind w:left="720" w:firstLine="720"/>
        <w:jc w:val="center"/>
        <w:rPr>
          <w:rFonts w:ascii="Book Antiqua" w:hAnsi="Book Antiqua"/>
          <w:b/>
          <w:bCs/>
        </w:rPr>
      </w:pPr>
    </w:p>
    <w:p w:rsidR="006546DD" w:rsidRPr="00766FBB" w:rsidRDefault="006546DD" w:rsidP="006546DD">
      <w:pPr>
        <w:spacing w:after="0"/>
        <w:ind w:left="1440" w:firstLine="720"/>
        <w:rPr>
          <w:rFonts w:ascii="Book Antiqua" w:eastAsia="Batang" w:hAnsi="Book Antiqua"/>
          <w:b/>
          <w:bCs/>
          <w:i/>
        </w:rPr>
      </w:pPr>
      <w:r w:rsidRPr="00766FBB">
        <w:rPr>
          <w:rFonts w:ascii="Book Antiqua" w:hAnsi="Book Antiqua"/>
          <w:b/>
          <w:bCs/>
          <w:i/>
        </w:rPr>
        <w:t>Republika e Kosovës</w:t>
      </w:r>
      <w:r>
        <w:rPr>
          <w:rFonts w:ascii="Book Antiqua" w:eastAsia="Batang" w:hAnsi="Book Antiqua"/>
          <w:b/>
          <w:bCs/>
          <w:i/>
        </w:rPr>
        <w:t xml:space="preserve"> - Republika Kosova - </w:t>
      </w:r>
      <w:r w:rsidRPr="00766FBB">
        <w:rPr>
          <w:rFonts w:ascii="Book Antiqua" w:hAnsi="Book Antiqua"/>
          <w:b/>
          <w:bCs/>
          <w:i/>
        </w:rPr>
        <w:t>Republic</w:t>
      </w:r>
      <w:r>
        <w:rPr>
          <w:rFonts w:ascii="Book Antiqua" w:hAnsi="Book Antiqua"/>
          <w:b/>
          <w:bCs/>
          <w:i/>
        </w:rPr>
        <w:t xml:space="preserve"> </w:t>
      </w:r>
      <w:r w:rsidRPr="00766FBB">
        <w:rPr>
          <w:rFonts w:ascii="Book Antiqua" w:hAnsi="Book Antiqua"/>
          <w:b/>
          <w:bCs/>
          <w:i/>
        </w:rPr>
        <w:t>of</w:t>
      </w:r>
      <w:r>
        <w:rPr>
          <w:rFonts w:ascii="Book Antiqua" w:hAnsi="Book Antiqua"/>
          <w:b/>
          <w:bCs/>
          <w:i/>
        </w:rPr>
        <w:t xml:space="preserve"> </w:t>
      </w:r>
      <w:r w:rsidRPr="00766FBB">
        <w:rPr>
          <w:rFonts w:ascii="Book Antiqua" w:hAnsi="Book Antiqua"/>
          <w:b/>
          <w:bCs/>
          <w:i/>
        </w:rPr>
        <w:t>Kosovo</w:t>
      </w:r>
    </w:p>
    <w:p w:rsidR="006546DD" w:rsidRPr="00766FBB" w:rsidRDefault="006546DD" w:rsidP="006546DD">
      <w:pPr>
        <w:pStyle w:val="Title"/>
        <w:jc w:val="center"/>
        <w:rPr>
          <w:rFonts w:ascii="Book Antiqua" w:hAnsi="Book Antiqua"/>
          <w:b/>
          <w:i/>
          <w:iCs/>
          <w:sz w:val="22"/>
          <w:szCs w:val="22"/>
        </w:rPr>
      </w:pPr>
      <w:bookmarkStart w:id="0" w:name="OLE_LINK2"/>
      <w:r>
        <w:rPr>
          <w:rFonts w:ascii="Book Antiqua" w:hAnsi="Book Antiqua"/>
          <w:b/>
          <w:i/>
          <w:iCs/>
          <w:sz w:val="22"/>
          <w:szCs w:val="22"/>
        </w:rPr>
        <w:t xml:space="preserve">              Qeveria - Vlada - </w:t>
      </w:r>
      <w:r w:rsidRPr="00766FBB">
        <w:rPr>
          <w:rFonts w:ascii="Book Antiqua" w:hAnsi="Book Antiqua"/>
          <w:b/>
          <w:i/>
          <w:iCs/>
          <w:sz w:val="22"/>
          <w:szCs w:val="22"/>
        </w:rPr>
        <w:t>Government</w:t>
      </w:r>
      <w:bookmarkEnd w:id="0"/>
    </w:p>
    <w:p w:rsidR="006546DD" w:rsidRPr="00766FBB" w:rsidRDefault="006546DD" w:rsidP="006546DD">
      <w:pPr>
        <w:spacing w:after="0"/>
        <w:ind w:firstLine="720"/>
        <w:jc w:val="center"/>
        <w:rPr>
          <w:rFonts w:ascii="Book Antiqua" w:hAnsi="Book Antiqua"/>
          <w:b/>
          <w:i/>
          <w:iCs/>
        </w:rPr>
      </w:pPr>
      <w:r w:rsidRPr="00766FBB">
        <w:rPr>
          <w:rFonts w:ascii="Book Antiqua" w:hAnsi="Book Antiqua"/>
          <w:b/>
          <w:i/>
          <w:iCs/>
        </w:rPr>
        <w:t>Ministria e Shëndetësisë / Ministarstvo</w:t>
      </w:r>
      <w:r>
        <w:rPr>
          <w:rFonts w:ascii="Book Antiqua" w:hAnsi="Book Antiqua"/>
          <w:b/>
          <w:i/>
          <w:iCs/>
        </w:rPr>
        <w:t xml:space="preserve"> </w:t>
      </w:r>
      <w:r w:rsidRPr="00766FBB">
        <w:rPr>
          <w:rFonts w:ascii="Book Antiqua" w:hAnsi="Book Antiqua"/>
          <w:b/>
          <w:i/>
          <w:iCs/>
        </w:rPr>
        <w:t>Zdravstva / Ministry of Health</w:t>
      </w:r>
    </w:p>
    <w:p w:rsidR="006546DD" w:rsidRPr="006F1F7D" w:rsidRDefault="006546DD" w:rsidP="006546DD">
      <w:pPr>
        <w:jc w:val="center"/>
        <w:rPr>
          <w:rFonts w:ascii="Book Antiqua" w:hAnsi="Book Antiqua"/>
          <w:b/>
        </w:rPr>
      </w:pPr>
    </w:p>
    <w:p w:rsidR="006546DD" w:rsidRPr="006F1F7D" w:rsidRDefault="006546DD" w:rsidP="006546DD">
      <w:pPr>
        <w:spacing w:after="0"/>
        <w:jc w:val="center"/>
        <w:rPr>
          <w:rFonts w:ascii="Book Antiqua" w:hAnsi="Book Antiqua"/>
          <w:b/>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rPr>
          <w:rFonts w:ascii="Book Antiqua" w:hAnsi="Book Antiqua" w:cs="Times New Roman"/>
          <w:b/>
          <w:iCs/>
        </w:rPr>
      </w:pPr>
    </w:p>
    <w:p w:rsidR="006546DD" w:rsidRPr="006F1F7D" w:rsidRDefault="006546DD" w:rsidP="006546DD">
      <w:pPr>
        <w:pStyle w:val="BodyText"/>
        <w:jc w:val="center"/>
        <w:rPr>
          <w:rFonts w:ascii="Book Antiqua" w:hAnsi="Book Antiqua"/>
        </w:rPr>
      </w:pPr>
    </w:p>
    <w:p w:rsidR="006546DD" w:rsidRPr="006F1F7D" w:rsidRDefault="006546DD" w:rsidP="006546DD">
      <w:pPr>
        <w:pStyle w:val="BodyText"/>
        <w:jc w:val="center"/>
        <w:rPr>
          <w:rFonts w:ascii="Book Antiqua" w:hAnsi="Book Antiqua"/>
        </w:rPr>
      </w:pPr>
    </w:p>
    <w:p w:rsidR="006546DD" w:rsidRPr="006F1F7D" w:rsidRDefault="006546DD" w:rsidP="00AC62F8">
      <w:pPr>
        <w:pStyle w:val="BodyText"/>
        <w:spacing w:after="0"/>
        <w:ind w:firstLine="720"/>
        <w:jc w:val="center"/>
        <w:rPr>
          <w:rFonts w:ascii="Book Antiqua" w:hAnsi="Book Antiqua" w:cs="Times New Roman"/>
          <w:b/>
          <w:iCs/>
          <w:sz w:val="32"/>
          <w:szCs w:val="32"/>
        </w:rPr>
      </w:pPr>
      <w:r>
        <w:rPr>
          <w:rFonts w:ascii="Book Antiqua" w:hAnsi="Book Antiqua" w:cs="Times New Roman"/>
          <w:b/>
          <w:iCs/>
          <w:sz w:val="32"/>
          <w:szCs w:val="32"/>
        </w:rPr>
        <w:t>UDHËZUES</w:t>
      </w:r>
      <w:r w:rsidRPr="006F1F7D">
        <w:rPr>
          <w:rFonts w:ascii="Book Antiqua" w:hAnsi="Book Antiqua" w:cs="Times New Roman"/>
          <w:b/>
          <w:iCs/>
          <w:sz w:val="32"/>
          <w:szCs w:val="32"/>
        </w:rPr>
        <w:t xml:space="preserve"> I PËRKOHSHËM</w:t>
      </w:r>
    </w:p>
    <w:p w:rsidR="00DF519D" w:rsidRPr="00DF519D" w:rsidRDefault="006546DD" w:rsidP="00AC62F8">
      <w:pPr>
        <w:pStyle w:val="BodyText"/>
        <w:spacing w:after="0"/>
        <w:ind w:firstLine="720"/>
        <w:jc w:val="center"/>
        <w:rPr>
          <w:rFonts w:ascii="Book Antiqua" w:hAnsi="Book Antiqua" w:cs="Times New Roman"/>
          <w:b/>
          <w:iCs/>
          <w:sz w:val="32"/>
          <w:szCs w:val="32"/>
        </w:rPr>
      </w:pPr>
      <w:r>
        <w:rPr>
          <w:rFonts w:ascii="Book Antiqua" w:hAnsi="Book Antiqua" w:cs="Times New Roman"/>
          <w:b/>
          <w:iCs/>
          <w:sz w:val="32"/>
          <w:szCs w:val="32"/>
        </w:rPr>
        <w:t>APLIKIMI</w:t>
      </w:r>
      <w:r w:rsidRPr="006F1F7D">
        <w:rPr>
          <w:rFonts w:ascii="Book Antiqua" w:hAnsi="Book Antiqua" w:cs="Times New Roman"/>
          <w:b/>
          <w:iCs/>
          <w:sz w:val="32"/>
          <w:szCs w:val="32"/>
        </w:rPr>
        <w:t xml:space="preserve"> </w:t>
      </w:r>
      <w:r>
        <w:rPr>
          <w:rFonts w:ascii="Book Antiqua" w:hAnsi="Book Antiqua" w:cs="Times New Roman"/>
          <w:b/>
          <w:iCs/>
          <w:sz w:val="32"/>
          <w:szCs w:val="32"/>
        </w:rPr>
        <w:t xml:space="preserve">I </w:t>
      </w:r>
      <w:r w:rsidRPr="006F1F7D">
        <w:rPr>
          <w:rFonts w:ascii="Book Antiqua" w:hAnsi="Book Antiqua" w:cs="Times New Roman"/>
          <w:b/>
          <w:iCs/>
          <w:sz w:val="32"/>
          <w:szCs w:val="32"/>
        </w:rPr>
        <w:t>MASAVE</w:t>
      </w:r>
      <w:r w:rsidR="005A480D">
        <w:rPr>
          <w:rFonts w:ascii="Book Antiqua" w:hAnsi="Book Antiqua" w:cs="Times New Roman"/>
          <w:b/>
          <w:iCs/>
          <w:sz w:val="32"/>
          <w:szCs w:val="32"/>
        </w:rPr>
        <w:t xml:space="preserve"> </w:t>
      </w:r>
      <w:r>
        <w:rPr>
          <w:rFonts w:ascii="Book Antiqua" w:hAnsi="Book Antiqua" w:cs="Times New Roman"/>
          <w:b/>
          <w:iCs/>
          <w:sz w:val="32"/>
          <w:szCs w:val="32"/>
        </w:rPr>
        <w:t xml:space="preserve">PËR </w:t>
      </w:r>
      <w:r w:rsidRPr="006F1F7D">
        <w:rPr>
          <w:rFonts w:ascii="Book Antiqua" w:hAnsi="Book Antiqua" w:cs="Times New Roman"/>
          <w:b/>
          <w:iCs/>
          <w:sz w:val="32"/>
          <w:szCs w:val="32"/>
        </w:rPr>
        <w:t xml:space="preserve">PARANDALIMIN DHE LUFTIMIN E </w:t>
      </w:r>
      <w:r>
        <w:rPr>
          <w:rFonts w:ascii="Book Antiqua" w:hAnsi="Book Antiqua" w:cs="Times New Roman"/>
          <w:b/>
          <w:iCs/>
          <w:sz w:val="32"/>
          <w:szCs w:val="32"/>
        </w:rPr>
        <w:t>COVID-19</w:t>
      </w:r>
      <w:r w:rsidR="00DF519D" w:rsidRPr="00DF519D">
        <w:rPr>
          <w:rFonts w:ascii="Book Antiqua" w:hAnsi="Book Antiqua" w:cs="Times New Roman"/>
          <w:iCs/>
        </w:rPr>
        <w:t xml:space="preserve"> </w:t>
      </w:r>
      <w:r w:rsidR="00DF519D" w:rsidRPr="00DF519D">
        <w:rPr>
          <w:rFonts w:ascii="Book Antiqua" w:hAnsi="Book Antiqua" w:cs="Times New Roman"/>
          <w:b/>
          <w:iCs/>
          <w:sz w:val="32"/>
          <w:szCs w:val="32"/>
        </w:rPr>
        <w:t xml:space="preserve">PËR TUBIMET FETARE, VARRIME, PUNËTORI DHE AKTIVITETE KULTURORE </w:t>
      </w:r>
    </w:p>
    <w:p w:rsidR="006546DD" w:rsidRPr="006F1F7D" w:rsidRDefault="006546DD" w:rsidP="006546DD">
      <w:pPr>
        <w:pStyle w:val="BodyText"/>
        <w:ind w:firstLine="720"/>
        <w:jc w:val="center"/>
        <w:rPr>
          <w:rFonts w:ascii="Book Antiqua" w:hAnsi="Book Antiqua"/>
          <w:b/>
          <w:sz w:val="32"/>
          <w:szCs w:val="32"/>
        </w:rPr>
      </w:pPr>
    </w:p>
    <w:p w:rsidR="006546DD" w:rsidRPr="006F1F7D" w:rsidRDefault="006546DD" w:rsidP="006546DD">
      <w:pPr>
        <w:pStyle w:val="BodyText"/>
        <w:rPr>
          <w:rFonts w:ascii="Book Antiqua" w:hAnsi="Book Antiqua" w:cs="Times New Roman"/>
          <w:b/>
          <w:sz w:val="24"/>
          <w:szCs w:val="24"/>
        </w:rPr>
      </w:pPr>
      <w:r w:rsidRPr="006F1F7D">
        <w:rPr>
          <w:rFonts w:ascii="Book Antiqua" w:hAnsi="Book Antiqua" w:cs="Times New Roman"/>
          <w:b/>
          <w:sz w:val="24"/>
          <w:szCs w:val="24"/>
        </w:rPr>
        <w:t xml:space="preserve">                             </w:t>
      </w:r>
      <w:r>
        <w:rPr>
          <w:rFonts w:ascii="Book Antiqua" w:hAnsi="Book Antiqua" w:cs="Times New Roman"/>
          <w:b/>
          <w:sz w:val="24"/>
          <w:szCs w:val="24"/>
        </w:rPr>
        <w:t xml:space="preserve">    </w:t>
      </w:r>
    </w:p>
    <w:p w:rsidR="006546DD" w:rsidRPr="006F1F7D" w:rsidRDefault="006546DD" w:rsidP="006546DD">
      <w:pPr>
        <w:pStyle w:val="BodyText"/>
        <w:jc w:val="center"/>
        <w:rPr>
          <w:rFonts w:ascii="Book Antiqua" w:hAnsi="Book Antiqua"/>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Pr="00C2761C" w:rsidRDefault="006546DD" w:rsidP="006546DD">
      <w:pPr>
        <w:jc w:val="center"/>
        <w:rPr>
          <w:rFonts w:ascii="Book Antiqua" w:hAnsi="Book Antiqua" w:cs="Times New Roman"/>
          <w:b/>
          <w:sz w:val="24"/>
          <w:szCs w:val="24"/>
        </w:rPr>
      </w:pPr>
      <w:r w:rsidRPr="00A97227">
        <w:rPr>
          <w:rFonts w:ascii="Book Antiqua" w:hAnsi="Book Antiqua" w:cs="Times New Roman"/>
          <w:b/>
          <w:sz w:val="24"/>
          <w:szCs w:val="24"/>
        </w:rPr>
        <w:t>Prishtinë</w:t>
      </w:r>
      <w:r w:rsidRPr="005559CC">
        <w:rPr>
          <w:rFonts w:ascii="Book Antiqua" w:hAnsi="Book Antiqua" w:cs="Times New Roman"/>
          <w:b/>
          <w:sz w:val="24"/>
          <w:szCs w:val="24"/>
        </w:rPr>
        <w:t xml:space="preserve">, </w:t>
      </w:r>
      <w:r w:rsidR="00B33BE7">
        <w:rPr>
          <w:rFonts w:ascii="Book Antiqua" w:hAnsi="Book Antiqua" w:cs="Times New Roman"/>
          <w:b/>
          <w:sz w:val="24"/>
          <w:szCs w:val="24"/>
        </w:rPr>
        <w:t>30</w:t>
      </w:r>
      <w:r w:rsidRPr="00C2761C">
        <w:rPr>
          <w:rFonts w:ascii="Book Antiqua" w:hAnsi="Book Antiqua" w:cs="Times New Roman"/>
          <w:b/>
          <w:sz w:val="24"/>
          <w:szCs w:val="24"/>
        </w:rPr>
        <w:t>.0</w:t>
      </w:r>
      <w:r w:rsidR="00B33BE7">
        <w:rPr>
          <w:rFonts w:ascii="Book Antiqua" w:hAnsi="Book Antiqua" w:cs="Times New Roman"/>
          <w:b/>
          <w:sz w:val="24"/>
          <w:szCs w:val="24"/>
        </w:rPr>
        <w:t>4</w:t>
      </w:r>
      <w:r w:rsidRPr="00C2761C">
        <w:rPr>
          <w:rFonts w:ascii="Book Antiqua" w:hAnsi="Book Antiqua" w:cs="Times New Roman"/>
          <w:b/>
          <w:sz w:val="24"/>
          <w:szCs w:val="24"/>
        </w:rPr>
        <w:t>.2022</w:t>
      </w:r>
    </w:p>
    <w:p w:rsidR="006546DD" w:rsidRPr="00C2761C" w:rsidRDefault="006546DD" w:rsidP="006546DD">
      <w:pPr>
        <w:jc w:val="center"/>
        <w:rPr>
          <w:rFonts w:ascii="Book Antiqua" w:hAnsi="Book Antiqua" w:cs="Times New Roman"/>
          <w:b/>
          <w:sz w:val="24"/>
          <w:szCs w:val="24"/>
        </w:rPr>
      </w:pPr>
    </w:p>
    <w:p w:rsidR="006546DD" w:rsidRPr="00C2761C" w:rsidRDefault="006546DD" w:rsidP="006546DD">
      <w:pPr>
        <w:jc w:val="center"/>
        <w:rPr>
          <w:rFonts w:ascii="Book Antiqua" w:hAnsi="Book Antiqua" w:cs="Times New Roman"/>
          <w:b/>
          <w:sz w:val="24"/>
          <w:szCs w:val="24"/>
        </w:rPr>
      </w:pPr>
    </w:p>
    <w:p w:rsidR="006546DD" w:rsidRPr="005559CC" w:rsidRDefault="006546DD" w:rsidP="006546DD">
      <w:pPr>
        <w:pStyle w:val="BodyText"/>
        <w:rPr>
          <w:rFonts w:ascii="Book Antiqua" w:hAnsi="Book Antiqua" w:cs="Times New Roman"/>
          <w:b/>
          <w:sz w:val="20"/>
          <w:szCs w:val="20"/>
        </w:rPr>
      </w:pPr>
      <w:r w:rsidRPr="00C2761C">
        <w:rPr>
          <w:rFonts w:ascii="Book Antiqua" w:hAnsi="Book Antiqua" w:cs="Times New Roman"/>
          <w:b/>
          <w:sz w:val="20"/>
          <w:szCs w:val="20"/>
        </w:rPr>
        <w:t>Verzioni 1.1</w:t>
      </w:r>
      <w:r w:rsidR="00B33BE7">
        <w:rPr>
          <w:rFonts w:ascii="Book Antiqua" w:hAnsi="Book Antiqua" w:cs="Times New Roman"/>
          <w:b/>
          <w:sz w:val="20"/>
          <w:szCs w:val="20"/>
        </w:rPr>
        <w:t>4</w:t>
      </w:r>
    </w:p>
    <w:p w:rsidR="006546DD" w:rsidRDefault="006546DD" w:rsidP="006546DD"/>
    <w:p w:rsidR="00D96729" w:rsidRDefault="00D96729" w:rsidP="006546DD"/>
    <w:p w:rsidR="00D96729" w:rsidRPr="005559CC" w:rsidRDefault="00D96729" w:rsidP="006546DD"/>
    <w:p w:rsidR="005A5CF3" w:rsidRPr="005559CC" w:rsidRDefault="005A5CF3" w:rsidP="005A5CF3">
      <w:bookmarkStart w:id="1" w:name="_Toc69664147"/>
    </w:p>
    <w:sdt>
      <w:sdtPr>
        <w:rPr>
          <w:rFonts w:asciiTheme="minorHAnsi" w:eastAsia="MS Mincho" w:hAnsiTheme="minorHAnsi" w:cstheme="minorBidi"/>
          <w:color w:val="auto"/>
          <w:sz w:val="22"/>
          <w:szCs w:val="22"/>
          <w:lang w:val="sq-AL" w:eastAsia="en-US"/>
        </w:rPr>
        <w:id w:val="455608606"/>
        <w:docPartObj>
          <w:docPartGallery w:val="Table of Contents"/>
          <w:docPartUnique/>
        </w:docPartObj>
      </w:sdtPr>
      <w:sdtEndPr>
        <w:rPr>
          <w:rFonts w:ascii="Book Antiqua" w:hAnsi="Book Antiqua"/>
          <w:b/>
          <w:bCs/>
          <w:noProof/>
          <w:sz w:val="24"/>
          <w:szCs w:val="24"/>
        </w:rPr>
      </w:sdtEndPr>
      <w:sdtContent>
        <w:sdt>
          <w:sdtPr>
            <w:rPr>
              <w:rFonts w:asciiTheme="minorHAnsi" w:eastAsia="MS Mincho" w:hAnsiTheme="minorHAnsi" w:cstheme="minorBidi"/>
              <w:color w:val="auto"/>
              <w:sz w:val="22"/>
              <w:szCs w:val="22"/>
              <w:lang w:val="sq-AL" w:eastAsia="en-US"/>
            </w:rPr>
            <w:id w:val="-1260975321"/>
            <w:docPartObj>
              <w:docPartGallery w:val="Table of Contents"/>
              <w:docPartUnique/>
            </w:docPartObj>
          </w:sdtPr>
          <w:sdtEndPr>
            <w:rPr>
              <w:rFonts w:ascii="Book Antiqua" w:hAnsi="Book Antiqua"/>
              <w:b/>
              <w:bCs/>
              <w:noProof/>
              <w:sz w:val="24"/>
              <w:szCs w:val="24"/>
            </w:rPr>
          </w:sdtEndPr>
          <w:sdtContent>
            <w:p w:rsidR="005A5CF3" w:rsidRDefault="005A5CF3" w:rsidP="005A5CF3">
              <w:pPr>
                <w:pStyle w:val="TOCHeading"/>
                <w:spacing w:line="240" w:lineRule="auto"/>
                <w:rPr>
                  <w:rFonts w:ascii="Book Antiqua" w:hAnsi="Book Antiqua"/>
                  <w:color w:val="auto"/>
                </w:rPr>
              </w:pPr>
              <w:proofErr w:type="spellStart"/>
              <w:r w:rsidRPr="005559CC">
                <w:rPr>
                  <w:rFonts w:ascii="Book Antiqua" w:hAnsi="Book Antiqua"/>
                  <w:color w:val="auto"/>
                </w:rPr>
                <w:t>Përmbajtja</w:t>
              </w:r>
              <w:proofErr w:type="spellEnd"/>
            </w:p>
            <w:p w:rsidR="005A5CF3" w:rsidRPr="00503293" w:rsidRDefault="005A5CF3" w:rsidP="005A5CF3">
              <w:pPr>
                <w:rPr>
                  <w:lang w:val="en-US" w:eastAsia="ja-JP"/>
                </w:rPr>
              </w:pPr>
            </w:p>
            <w:p w:rsidR="005A5CF3" w:rsidRPr="003B36BC" w:rsidRDefault="005A5CF3" w:rsidP="005A5CF3">
              <w:pPr>
                <w:pStyle w:val="TOC1"/>
                <w:jc w:val="both"/>
                <w:rPr>
                  <w:rFonts w:eastAsiaTheme="minorEastAsia"/>
                  <w:lang w:val="en-US"/>
                </w:rPr>
              </w:pPr>
              <w:r w:rsidRPr="003B36BC">
                <w:fldChar w:fldCharType="begin"/>
              </w:r>
              <w:r w:rsidRPr="003B36BC">
                <w:instrText xml:space="preserve"> TOC \o "1-3" \h \z \u </w:instrText>
              </w:r>
              <w:r w:rsidRPr="003B36BC">
                <w:fldChar w:fldCharType="separate"/>
              </w:r>
              <w:hyperlink w:anchor="_Toc80195548" w:history="1">
                <w:r w:rsidRPr="003B36BC">
                  <w:rPr>
                    <w:rStyle w:val="Hyperlink"/>
                    <w:rFonts w:ascii="Book Antiqua" w:hAnsi="Book Antiqua"/>
                  </w:rPr>
                  <w:t>Audienca e cakut</w:t>
                </w:r>
                <w:r w:rsidRPr="003B36BC">
                  <w:rPr>
                    <w:webHidden/>
                  </w:rPr>
                  <w:tab/>
                </w:r>
                <w:r w:rsidRPr="003B36BC">
                  <w:rPr>
                    <w:webHidden/>
                  </w:rPr>
                  <w:fldChar w:fldCharType="begin"/>
                </w:r>
                <w:r w:rsidRPr="003B36BC">
                  <w:rPr>
                    <w:webHidden/>
                  </w:rPr>
                  <w:instrText xml:space="preserve"> PAGEREF _Toc80195548 \h </w:instrText>
                </w:r>
                <w:r w:rsidRPr="003B36BC">
                  <w:rPr>
                    <w:webHidden/>
                  </w:rPr>
                </w:r>
                <w:r w:rsidRPr="003B36BC">
                  <w:rPr>
                    <w:webHidden/>
                  </w:rPr>
                  <w:fldChar w:fldCharType="end"/>
                </w:r>
              </w:hyperlink>
            </w:p>
            <w:p w:rsidR="005A5CF3" w:rsidRPr="003B36BC" w:rsidRDefault="00464ACA" w:rsidP="005A5CF3">
              <w:pPr>
                <w:pStyle w:val="TOC2"/>
                <w:tabs>
                  <w:tab w:val="right" w:leader="dot" w:pos="9350"/>
                </w:tabs>
                <w:jc w:val="both"/>
                <w:rPr>
                  <w:rFonts w:ascii="Book Antiqua" w:eastAsiaTheme="minorEastAsia" w:hAnsi="Book Antiqua"/>
                  <w:lang w:val="en-US"/>
                </w:rPr>
              </w:pPr>
              <w:hyperlink w:anchor="_Toc80195549" w:history="1">
                <w:r w:rsidR="005A5CF3" w:rsidRPr="003B36BC">
                  <w:rPr>
                    <w:rStyle w:val="Hyperlink"/>
                    <w:rFonts w:ascii="Book Antiqua" w:hAnsi="Book Antiqua"/>
                  </w:rPr>
                  <w:t>Hyrja</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_Toc80195549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jc w:val="both"/>
                <w:rPr>
                  <w:rFonts w:ascii="Book Antiqua" w:eastAsiaTheme="minorEastAsia" w:hAnsi="Book Antiqua"/>
                  <w:lang w:val="en-US"/>
                </w:rPr>
              </w:pPr>
              <w:hyperlink w:anchor="_Toc80195550" w:history="1">
                <w:r w:rsidR="005A5CF3" w:rsidRPr="003B36BC">
                  <w:rPr>
                    <w:rStyle w:val="Hyperlink"/>
                    <w:rFonts w:ascii="Book Antiqua" w:hAnsi="Book Antiqua"/>
                  </w:rPr>
                  <w:t>Çfarë është COVID-19?</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_Toc80195550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jc w:val="both"/>
                <w:rPr>
                  <w:rFonts w:ascii="Book Antiqua" w:eastAsiaTheme="minorEastAsia" w:hAnsi="Book Antiqua"/>
                  <w:lang w:val="en-US"/>
                </w:rPr>
              </w:pPr>
              <w:hyperlink w:anchor="_Toc80195551" w:history="1">
                <w:r w:rsidR="005A5CF3" w:rsidRPr="003B36BC">
                  <w:rPr>
                    <w:rStyle w:val="Hyperlink"/>
                    <w:rFonts w:ascii="Book Antiqua" w:hAnsi="Book Antiqua"/>
                  </w:rPr>
                  <w:t>Cilat janë simptomat e COVID-19?</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_Toc80195551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jc w:val="both"/>
                <w:rPr>
                  <w:rFonts w:ascii="Book Antiqua" w:eastAsiaTheme="minorEastAsia" w:hAnsi="Book Antiqua"/>
                  <w:lang w:val="en-US"/>
                </w:rPr>
              </w:pPr>
              <w:hyperlink w:anchor="_Toc80195552" w:history="1">
                <w:r w:rsidR="005A5CF3" w:rsidRPr="003B36BC">
                  <w:rPr>
                    <w:rStyle w:val="Hyperlink"/>
                    <w:rFonts w:ascii="Book Antiqua" w:hAnsi="Book Antiqua"/>
                  </w:rPr>
                  <w:t>Si përhapet COVID-19?</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_Toc80195552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jc w:val="both"/>
                <w:rPr>
                  <w:rFonts w:ascii="Book Antiqua" w:eastAsiaTheme="minorEastAsia" w:hAnsi="Book Antiqua"/>
                  <w:lang w:val="en-US"/>
                </w:rPr>
              </w:pPr>
              <w:hyperlink w:anchor="_Toc80195553" w:history="1">
                <w:r w:rsidR="005A5CF3" w:rsidRPr="003B36BC">
                  <w:rPr>
                    <w:rStyle w:val="Hyperlink"/>
                    <w:rFonts w:ascii="Book Antiqua" w:hAnsi="Book Antiqua"/>
                  </w:rPr>
                  <w:t>Kush është më i rrezikuar ndaj COVID-19?</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_Toc80195553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jc w:val="both"/>
                <w:rPr>
                  <w:rFonts w:ascii="Book Antiqua" w:eastAsiaTheme="minorEastAsia" w:hAnsi="Book Antiqua"/>
                  <w:lang w:val="en-US"/>
                </w:rPr>
              </w:pPr>
              <w:hyperlink w:anchor="_Toc80195554" w:history="1">
                <w:r w:rsidR="005A5CF3" w:rsidRPr="003B36BC">
                  <w:rPr>
                    <w:rStyle w:val="Hyperlink"/>
                    <w:rFonts w:ascii="Book Antiqua" w:hAnsi="Book Antiqua"/>
                  </w:rPr>
                  <w:t>Si mund të parandalohet dhe ngadalësohet përhapja e COVID-19?</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_Toc80195554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1"/>
                <w:rPr>
                  <w:rFonts w:eastAsiaTheme="minorEastAsia"/>
                  <w:lang w:val="en-US"/>
                </w:rPr>
              </w:pPr>
              <w:hyperlink w:anchor="_Toc80195555" w:history="1">
                <w:r w:rsidR="005A5CF3" w:rsidRPr="003B36BC">
                  <w:rPr>
                    <w:rStyle w:val="Hyperlink"/>
                    <w:rFonts w:ascii="Book Antiqua" w:hAnsi="Book Antiqua"/>
                  </w:rPr>
                  <w:t>Udhëzime të përgjithshme të parandalimit të përhapjes së COVID-19</w:t>
                </w:r>
                <w:r w:rsidR="005A5CF3" w:rsidRPr="003B36BC">
                  <w:rPr>
                    <w:webHidden/>
                  </w:rPr>
                  <w:tab/>
                </w:r>
                <w:r w:rsidR="005A5CF3" w:rsidRPr="003B36BC">
                  <w:rPr>
                    <w:webHidden/>
                  </w:rPr>
                  <w:fldChar w:fldCharType="begin"/>
                </w:r>
                <w:r w:rsidR="005A5CF3" w:rsidRPr="003B36BC">
                  <w:rPr>
                    <w:webHidden/>
                  </w:rPr>
                  <w:instrText xml:space="preserve"> PAGEREF _Toc80195555 \h </w:instrText>
                </w:r>
                <w:r w:rsidR="005A5CF3" w:rsidRPr="003B36BC">
                  <w:rPr>
                    <w:webHidden/>
                  </w:rPr>
                </w:r>
                <w:r w:rsidR="005A5CF3" w:rsidRPr="003B36BC">
                  <w:rPr>
                    <w:webHidden/>
                  </w:rPr>
                  <w:fldChar w:fldCharType="end"/>
                </w:r>
              </w:hyperlink>
            </w:p>
            <w:p w:rsidR="005A5CF3" w:rsidRPr="003B36BC" w:rsidRDefault="00464ACA" w:rsidP="005A5CF3">
              <w:pPr>
                <w:pStyle w:val="TOC1"/>
                <w:rPr>
                  <w:rFonts w:eastAsiaTheme="minorEastAsia"/>
                  <w:lang w:val="en-US"/>
                </w:rPr>
              </w:pPr>
              <w:hyperlink w:anchor="_Toc80195556" w:history="1">
                <w:r w:rsidR="005A5CF3" w:rsidRPr="003B36BC">
                  <w:rPr>
                    <w:rStyle w:val="Hyperlink"/>
                    <w:rFonts w:ascii="Book Antiqua" w:hAnsi="Book Antiqua"/>
                  </w:rPr>
                  <w:t>Promovoni dhe respektoni distancën fizike</w:t>
                </w:r>
                <w:r w:rsidR="005A5CF3" w:rsidRPr="003B36BC">
                  <w:rPr>
                    <w:webHidden/>
                  </w:rPr>
                  <w:tab/>
                </w:r>
                <w:r w:rsidR="005A5CF3" w:rsidRPr="003B36BC">
                  <w:rPr>
                    <w:webHidden/>
                  </w:rPr>
                  <w:fldChar w:fldCharType="begin"/>
                </w:r>
                <w:r w:rsidR="005A5CF3" w:rsidRPr="003B36BC">
                  <w:rPr>
                    <w:webHidden/>
                  </w:rPr>
                  <w:instrText xml:space="preserve"> PAGEREF _Toc80195556 \h </w:instrText>
                </w:r>
                <w:r w:rsidR="005A5CF3" w:rsidRPr="003B36BC">
                  <w:rPr>
                    <w:webHidden/>
                  </w:rPr>
                </w:r>
                <w:r w:rsidR="005A5CF3" w:rsidRPr="003B36BC">
                  <w:rPr>
                    <w:webHidden/>
                  </w:rPr>
                  <w:fldChar w:fldCharType="end"/>
                </w:r>
              </w:hyperlink>
            </w:p>
            <w:p w:rsidR="005A5CF3" w:rsidRPr="003B36BC" w:rsidRDefault="00464ACA" w:rsidP="005A5CF3">
              <w:pPr>
                <w:pStyle w:val="TOC2"/>
                <w:tabs>
                  <w:tab w:val="right" w:leader="dot" w:pos="9350"/>
                </w:tabs>
                <w:rPr>
                  <w:rFonts w:ascii="Book Antiqua" w:eastAsiaTheme="minorEastAsia" w:hAnsi="Book Antiqua"/>
                  <w:lang w:val="en-US"/>
                </w:rPr>
              </w:pPr>
              <w:hyperlink w:anchor="_Toc80195557" w:history="1">
                <w:r w:rsidR="005A5CF3" w:rsidRPr="003B36BC">
                  <w:rPr>
                    <w:rStyle w:val="Hyperlink"/>
                    <w:rFonts w:ascii="Book Antiqua" w:hAnsi="Book Antiqua"/>
                  </w:rPr>
                  <w:t>Mbani dhe inkurajoni higjienën e duarve</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_Toc80195557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rPr>
                  <w:rFonts w:ascii="Book Antiqua" w:eastAsiaTheme="minorEastAsia" w:hAnsi="Book Antiqua"/>
                  <w:lang w:val="en-US"/>
                </w:rPr>
              </w:pPr>
              <w:hyperlink w:anchor="_Toc80195558" w:history="1">
                <w:r w:rsidR="005A5CF3" w:rsidRPr="003B36BC">
                  <w:rPr>
                    <w:rStyle w:val="Hyperlink"/>
                    <w:rFonts w:ascii="Book Antiqua" w:hAnsi="Book Antiqua"/>
                  </w:rPr>
                  <w:t>Mbani dhe inkurajoni mbajtjen e mask</w:t>
                </w:r>
                <w:r w:rsidR="005A5CF3" w:rsidRPr="003B36BC">
                  <w:rPr>
                    <w:rStyle w:val="Hyperlink"/>
                    <w:rFonts w:ascii="Book Antiqua" w:hAnsi="Book Antiqua" w:cs="Calibri"/>
                  </w:rPr>
                  <w:t>ës</w:t>
                </w:r>
                <w:r w:rsidR="005A5CF3" w:rsidRPr="003B36BC">
                  <w:rPr>
                    <w:rStyle w:val="Hyperlink"/>
                    <w:rFonts w:ascii="Book Antiqua" w:hAnsi="Book Antiqua"/>
                  </w:rPr>
                  <w:t>/mbules</w:t>
                </w:r>
                <w:r w:rsidR="005A5CF3" w:rsidRPr="003B36BC">
                  <w:rPr>
                    <w:rStyle w:val="Hyperlink"/>
                    <w:rFonts w:ascii="Book Antiqua" w:hAnsi="Book Antiqua" w:cs="Calibri"/>
                  </w:rPr>
                  <w:t>ës</w:t>
                </w:r>
                <w:r w:rsidR="005A5CF3" w:rsidRPr="003B36BC">
                  <w:rPr>
                    <w:rStyle w:val="Hyperlink"/>
                    <w:rFonts w:ascii="Book Antiqua" w:hAnsi="Book Antiqua"/>
                  </w:rPr>
                  <w:t xml:space="preserve"> s</w:t>
                </w:r>
                <w:r w:rsidR="005A5CF3" w:rsidRPr="003B36BC">
                  <w:rPr>
                    <w:rStyle w:val="Hyperlink"/>
                    <w:rFonts w:ascii="Book Antiqua" w:hAnsi="Book Antiqua" w:cs="Calibri"/>
                  </w:rPr>
                  <w:t>ë</w:t>
                </w:r>
                <w:r w:rsidR="005A5CF3" w:rsidRPr="003B36BC">
                  <w:rPr>
                    <w:rStyle w:val="Hyperlink"/>
                    <w:rFonts w:ascii="Book Antiqua" w:hAnsi="Book Antiqua"/>
                  </w:rPr>
                  <w:t xml:space="preserve"> fytyrës për stafin dhe klientët</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_Toc80195558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rPr>
                  <w:rFonts w:ascii="Book Antiqua" w:eastAsiaTheme="minorEastAsia" w:hAnsi="Book Antiqua"/>
                  <w:lang w:val="en-US"/>
                </w:rPr>
              </w:pPr>
              <w:hyperlink w:anchor="_Toc80195559" w:history="1">
                <w:r w:rsidR="005A5CF3" w:rsidRPr="003B36BC">
                  <w:rPr>
                    <w:rStyle w:val="Hyperlink"/>
                    <w:rFonts w:ascii="Book Antiqua" w:hAnsi="Book Antiqua"/>
                  </w:rPr>
                  <w:t>P</w:t>
                </w:r>
                <w:r w:rsidR="005A5CF3" w:rsidRPr="003B36BC">
                  <w:rPr>
                    <w:rStyle w:val="Hyperlink"/>
                    <w:rFonts w:ascii="Book Antiqua" w:hAnsi="Book Antiqua" w:cs="Calibri"/>
                  </w:rPr>
                  <w:t xml:space="preserve">ërdorimi i </w:t>
                </w:r>
                <w:r w:rsidR="005A5CF3" w:rsidRPr="003B36BC">
                  <w:rPr>
                    <w:rStyle w:val="Hyperlink"/>
                    <w:rFonts w:ascii="Book Antiqua" w:hAnsi="Book Antiqua"/>
                  </w:rPr>
                  <w:t>pajisjeve personale mbrojtëse (PPM)</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_Toc80195559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rPr>
                  <w:rFonts w:ascii="Book Antiqua" w:eastAsiaTheme="minorEastAsia" w:hAnsi="Book Antiqua"/>
                  <w:lang w:val="en-US"/>
                </w:rPr>
              </w:pPr>
              <w:hyperlink w:anchor="_Toc80195560" w:history="1">
                <w:r w:rsidR="005A5CF3" w:rsidRPr="003B36BC">
                  <w:rPr>
                    <w:rStyle w:val="Hyperlink"/>
                    <w:rFonts w:ascii="Book Antiqua" w:hAnsi="Book Antiqua"/>
                  </w:rPr>
                  <w:t>Zbatimi  dhe inkurajimi i masave të pastrimit dhe dezinfektimit</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_Toc80195560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rPr>
                  <w:rFonts w:ascii="Book Antiqua" w:eastAsiaTheme="minorEastAsia" w:hAnsi="Book Antiqua"/>
                  <w:lang w:val="en-US"/>
                </w:rPr>
              </w:pPr>
              <w:hyperlink w:anchor="_Toc80195561" w:history="1">
                <w:r w:rsidR="005A5CF3" w:rsidRPr="003B36BC">
                  <w:rPr>
                    <w:rStyle w:val="Hyperlink"/>
                    <w:rFonts w:ascii="Book Antiqua" w:hAnsi="Book Antiqua"/>
                  </w:rPr>
                  <w:t>Mirëmbani sistemet e ngrohjes, ventilimit dhe kondicionimit të ajrit</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_Toc80195561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1"/>
                <w:rPr>
                  <w:rFonts w:eastAsiaTheme="minorEastAsia"/>
                  <w:lang w:val="en-US"/>
                </w:rPr>
              </w:pPr>
              <w:hyperlink w:anchor="_Toc80195562" w:history="1">
                <w:r w:rsidR="005A5CF3" w:rsidRPr="003B36BC">
                  <w:rPr>
                    <w:rStyle w:val="Hyperlink"/>
                    <w:rFonts w:ascii="Book Antiqua" w:hAnsi="Book Antiqua"/>
                  </w:rPr>
                  <w:t>Modeli i funksionimit të sektorit përkatës</w:t>
                </w:r>
                <w:r w:rsidR="005A5CF3" w:rsidRPr="003B36BC">
                  <w:rPr>
                    <w:webHidden/>
                  </w:rPr>
                  <w:tab/>
                </w:r>
                <w:r w:rsidR="005A5CF3" w:rsidRPr="003B36BC">
                  <w:rPr>
                    <w:webHidden/>
                  </w:rPr>
                  <w:fldChar w:fldCharType="begin"/>
                </w:r>
                <w:r w:rsidR="005A5CF3" w:rsidRPr="003B36BC">
                  <w:rPr>
                    <w:webHidden/>
                  </w:rPr>
                  <w:instrText xml:space="preserve"> PAGEREF _Toc80195562 \h </w:instrText>
                </w:r>
                <w:r w:rsidR="005A5CF3" w:rsidRPr="003B36BC">
                  <w:rPr>
                    <w:webHidden/>
                  </w:rPr>
                </w:r>
                <w:r w:rsidR="005A5CF3" w:rsidRPr="003B36BC">
                  <w:rPr>
                    <w:webHidden/>
                  </w:rPr>
                  <w:fldChar w:fldCharType="end"/>
                </w:r>
              </w:hyperlink>
            </w:p>
            <w:p w:rsidR="005A5CF3" w:rsidRPr="003B36BC" w:rsidRDefault="00464ACA" w:rsidP="005A5CF3">
              <w:pPr>
                <w:pStyle w:val="TOC2"/>
                <w:tabs>
                  <w:tab w:val="right" w:leader="dot" w:pos="9350"/>
                </w:tabs>
                <w:rPr>
                  <w:rFonts w:ascii="Book Antiqua" w:eastAsiaTheme="minorEastAsia" w:hAnsi="Book Antiqua"/>
                  <w:lang w:val="en-US"/>
                </w:rPr>
              </w:pPr>
              <w:hyperlink w:anchor="_Toc80195563" w:history="1">
                <w:r w:rsidR="005A5CF3" w:rsidRPr="003B36BC">
                  <w:rPr>
                    <w:rStyle w:val="Hyperlink"/>
                    <w:rFonts w:ascii="Book Antiqua" w:hAnsi="Book Antiqua"/>
                  </w:rPr>
                  <w:t>Kapaciteti i kufizuar</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_Toc80195563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464ACA" w:rsidP="005A5CF3">
              <w:pPr>
                <w:pStyle w:val="TOC2"/>
                <w:tabs>
                  <w:tab w:val="right" w:leader="dot" w:pos="9350"/>
                </w:tabs>
                <w:rPr>
                  <w:rFonts w:ascii="Book Antiqua" w:hAnsi="Book Antiqua"/>
                </w:rPr>
              </w:pPr>
              <w:hyperlink w:anchor="_Toc80195569" w:history="1">
                <w:r w:rsidR="005A5CF3" w:rsidRPr="003B36BC">
                  <w:rPr>
                    <w:rStyle w:val="Hyperlink"/>
                    <w:rFonts w:ascii="Book Antiqua" w:hAnsi="Book Antiqua"/>
                  </w:rPr>
                  <w:t>Ngritja e vetëdijes për shëndetin publik dhe komunikimi me stafin</w:t>
                </w:r>
                <w:r w:rsidR="005A5CF3" w:rsidRPr="003B36BC">
                  <w:rPr>
                    <w:rFonts w:ascii="Book Antiqua" w:hAnsi="Book Antiqua"/>
                    <w:webHidden/>
                  </w:rPr>
                  <w:tab/>
                </w:r>
                <w:r w:rsidR="005A5CF3" w:rsidRPr="003B36BC">
                  <w:rPr>
                    <w:rFonts w:ascii="Book Antiqua" w:hAnsi="Book Antiqua"/>
                    <w:webHidden/>
                  </w:rPr>
                  <w:fldChar w:fldCharType="begin"/>
                </w:r>
                <w:r w:rsidR="005A5CF3" w:rsidRPr="003B36BC">
                  <w:rPr>
                    <w:rFonts w:ascii="Book Antiqua" w:hAnsi="Book Antiqua"/>
                    <w:webHidden/>
                  </w:rPr>
                  <w:instrText xml:space="preserve"> PAGEREF _Toc80195569 \h </w:instrText>
                </w:r>
                <w:r w:rsidR="005A5CF3" w:rsidRPr="003B36BC">
                  <w:rPr>
                    <w:rFonts w:ascii="Book Antiqua" w:hAnsi="Book Antiqua"/>
                    <w:webHidden/>
                  </w:rPr>
                </w:r>
                <w:r w:rsidR="005A5CF3" w:rsidRPr="003B36BC">
                  <w:rPr>
                    <w:rFonts w:ascii="Book Antiqua" w:hAnsi="Book Antiqua"/>
                    <w:webHidden/>
                  </w:rPr>
                  <w:fldChar w:fldCharType="end"/>
                </w:r>
              </w:hyperlink>
            </w:p>
            <w:p w:rsidR="005A5CF3" w:rsidRPr="003B36BC" w:rsidRDefault="005A5CF3" w:rsidP="005A5CF3">
              <w:r w:rsidRPr="003B36BC">
                <w:rPr>
                  <w:rFonts w:ascii="Book Antiqua" w:hAnsi="Book Antiqua"/>
                </w:rPr>
                <w:t xml:space="preserve">Vendimi i Qeverisë 30 Prill </w:t>
              </w:r>
              <w:r w:rsidRPr="003B36BC">
                <w:t>2022................................................................................................................</w:t>
              </w:r>
            </w:p>
            <w:p w:rsidR="005A5CF3" w:rsidRPr="003B36BC" w:rsidRDefault="00464ACA" w:rsidP="005A5CF3">
              <w:pPr>
                <w:pStyle w:val="TOC1"/>
                <w:rPr>
                  <w:rFonts w:eastAsiaTheme="minorEastAsia"/>
                  <w:lang w:val="en-US"/>
                </w:rPr>
              </w:pPr>
              <w:hyperlink w:anchor="_Toc80195571" w:history="1">
                <w:r w:rsidR="005A5CF3" w:rsidRPr="003B36BC">
                  <w:rPr>
                    <w:rStyle w:val="Hyperlink"/>
                    <w:rFonts w:ascii="Book Antiqua" w:hAnsi="Book Antiqua"/>
                  </w:rPr>
                  <w:t>Lista e udhëzuesve të përkohshëm për sektorët e veçantë</w:t>
                </w:r>
                <w:r w:rsidR="005A5CF3" w:rsidRPr="003B36BC">
                  <w:rPr>
                    <w:webHidden/>
                  </w:rPr>
                  <w:tab/>
                </w:r>
                <w:r w:rsidR="005A5CF3" w:rsidRPr="003B36BC">
                  <w:rPr>
                    <w:webHidden/>
                  </w:rPr>
                  <w:fldChar w:fldCharType="begin"/>
                </w:r>
                <w:r w:rsidR="005A5CF3" w:rsidRPr="003B36BC">
                  <w:rPr>
                    <w:webHidden/>
                  </w:rPr>
                  <w:instrText xml:space="preserve"> PAGEREF _Toc80195571 \h </w:instrText>
                </w:r>
                <w:r w:rsidR="005A5CF3" w:rsidRPr="003B36BC">
                  <w:rPr>
                    <w:webHidden/>
                  </w:rPr>
                </w:r>
                <w:r w:rsidR="005A5CF3" w:rsidRPr="003B36BC">
                  <w:rPr>
                    <w:webHidden/>
                  </w:rPr>
                  <w:fldChar w:fldCharType="end"/>
                </w:r>
              </w:hyperlink>
            </w:p>
            <w:p w:rsidR="005A5CF3" w:rsidRPr="003B36BC" w:rsidRDefault="00464ACA" w:rsidP="005A5CF3">
              <w:pPr>
                <w:pStyle w:val="TOC1"/>
                <w:rPr>
                  <w:rFonts w:eastAsiaTheme="minorEastAsia"/>
                  <w:lang w:val="en-US"/>
                </w:rPr>
              </w:pPr>
              <w:hyperlink w:anchor="_Toc80195572" w:history="1">
                <w:r w:rsidR="005A5CF3" w:rsidRPr="003B36BC">
                  <w:rPr>
                    <w:rStyle w:val="Hyperlink"/>
                    <w:rFonts w:ascii="Book Antiqua" w:hAnsi="Book Antiqua"/>
                  </w:rPr>
                  <w:t>Referencat</w:t>
                </w:r>
                <w:r w:rsidR="005A5CF3" w:rsidRPr="003B36BC">
                  <w:rPr>
                    <w:webHidden/>
                  </w:rPr>
                  <w:tab/>
                </w:r>
                <w:r w:rsidR="005A5CF3" w:rsidRPr="003B36BC">
                  <w:rPr>
                    <w:webHidden/>
                  </w:rPr>
                  <w:fldChar w:fldCharType="begin"/>
                </w:r>
                <w:r w:rsidR="005A5CF3" w:rsidRPr="003B36BC">
                  <w:rPr>
                    <w:webHidden/>
                  </w:rPr>
                  <w:instrText xml:space="preserve"> PAGEREF _Toc80195572 \h </w:instrText>
                </w:r>
                <w:r w:rsidR="005A5CF3" w:rsidRPr="003B36BC">
                  <w:rPr>
                    <w:webHidden/>
                  </w:rPr>
                </w:r>
                <w:r w:rsidR="005A5CF3" w:rsidRPr="003B36BC">
                  <w:rPr>
                    <w:webHidden/>
                  </w:rPr>
                  <w:fldChar w:fldCharType="end"/>
                </w:r>
              </w:hyperlink>
            </w:p>
            <w:p w:rsidR="005A5CF3" w:rsidRPr="003B36BC" w:rsidRDefault="005A5CF3" w:rsidP="005A5CF3">
              <w:pPr>
                <w:rPr>
                  <w:rFonts w:ascii="Book Antiqua" w:hAnsi="Book Antiqua"/>
                  <w:b/>
                  <w:bCs/>
                  <w:noProof/>
                  <w:sz w:val="24"/>
                  <w:szCs w:val="24"/>
                </w:rPr>
              </w:pPr>
              <w:r w:rsidRPr="003B36BC">
                <w:rPr>
                  <w:rFonts w:ascii="Book Antiqua" w:hAnsi="Book Antiqua"/>
                  <w:b/>
                  <w:bCs/>
                  <w:noProof/>
                </w:rPr>
                <w:fldChar w:fldCharType="end"/>
              </w:r>
            </w:p>
          </w:sdtContent>
        </w:sdt>
        <w:p w:rsidR="005A5CF3" w:rsidRPr="003B36BC" w:rsidRDefault="005A5CF3" w:rsidP="005A5CF3">
          <w:pPr>
            <w:pStyle w:val="TOCHeading"/>
            <w:spacing w:line="240" w:lineRule="auto"/>
          </w:pPr>
        </w:p>
        <w:p w:rsidR="005A5CF3" w:rsidRPr="003B36BC" w:rsidRDefault="00464ACA" w:rsidP="005A5CF3">
          <w:pPr>
            <w:rPr>
              <w:rFonts w:ascii="Book Antiqua" w:hAnsi="Book Antiqua"/>
              <w:sz w:val="24"/>
              <w:szCs w:val="24"/>
            </w:rPr>
          </w:pPr>
        </w:p>
      </w:sdtContent>
    </w:sdt>
    <w:p w:rsidR="005A5CF3" w:rsidRPr="003B36BC" w:rsidRDefault="005A5CF3" w:rsidP="005A5CF3">
      <w:pPr>
        <w:pStyle w:val="Heading1"/>
      </w:pPr>
    </w:p>
    <w:p w:rsidR="005A5CF3" w:rsidRPr="003B36BC" w:rsidRDefault="005A5CF3" w:rsidP="005A5CF3">
      <w:pPr>
        <w:rPr>
          <w:rFonts w:ascii="Book Antiqua" w:hAnsi="Book Antiqua"/>
        </w:rPr>
      </w:pPr>
    </w:p>
    <w:p w:rsidR="005A5CF3" w:rsidRPr="003B36BC" w:rsidRDefault="005A5CF3" w:rsidP="005A5CF3">
      <w:pPr>
        <w:rPr>
          <w:rFonts w:ascii="Book Antiqua" w:hAnsi="Book Antiqua"/>
        </w:rPr>
      </w:pPr>
    </w:p>
    <w:p w:rsidR="005A5CF3" w:rsidRPr="003B36BC" w:rsidRDefault="005A5CF3" w:rsidP="005A5CF3">
      <w:pPr>
        <w:rPr>
          <w:rFonts w:ascii="Book Antiqua" w:hAnsi="Book Antiqua"/>
        </w:rPr>
      </w:pPr>
    </w:p>
    <w:p w:rsidR="005A5CF3" w:rsidRPr="003B36BC" w:rsidRDefault="005A5CF3" w:rsidP="005A5CF3">
      <w:pPr>
        <w:rPr>
          <w:rFonts w:ascii="Book Antiqua" w:hAnsi="Book Antiqua"/>
        </w:rPr>
      </w:pPr>
    </w:p>
    <w:p w:rsidR="005A5CF3" w:rsidRPr="003B36BC" w:rsidRDefault="005A5CF3" w:rsidP="005A5CF3">
      <w:pPr>
        <w:pStyle w:val="Heading1"/>
      </w:pPr>
      <w:bookmarkStart w:id="2" w:name="_Toc80195548"/>
      <w:r w:rsidRPr="003B36BC">
        <w:lastRenderedPageBreak/>
        <w:t>Audienca e cakut</w:t>
      </w:r>
      <w:bookmarkEnd w:id="2"/>
      <w:r w:rsidRPr="003B36BC">
        <w:t xml:space="preserve"> </w:t>
      </w:r>
    </w:p>
    <w:p w:rsidR="005A5CF3" w:rsidRPr="003B36BC" w:rsidRDefault="005A5CF3" w:rsidP="005A5CF3">
      <w:pPr>
        <w:jc w:val="both"/>
        <w:rPr>
          <w:rFonts w:ascii="Book Antiqua" w:hAnsi="Book Antiqua" w:cs="Arial"/>
        </w:rPr>
      </w:pPr>
      <w:r w:rsidRPr="003B36BC">
        <w:rPr>
          <w:rFonts w:ascii="Book Antiqua" w:hAnsi="Book Antiqua" w:cs="Arial"/>
        </w:rPr>
        <w:t xml:space="preserve">Ky udhëzues përmban informata për aplikimin e masave të përgjithshme për parandalimin dhe luftimin e COVID-19 dhe duhet të zbatohet nga institucionet publike dhe private. Gjithashtu  shërben si bazë për hartimin e udhëzuesve të veçantë për sektorë specifik. </w:t>
      </w:r>
    </w:p>
    <w:p w:rsidR="005A5CF3" w:rsidRPr="003B36BC" w:rsidRDefault="005A5CF3" w:rsidP="005A5CF3">
      <w:pPr>
        <w:jc w:val="both"/>
        <w:rPr>
          <w:rFonts w:ascii="Book Antiqua" w:hAnsi="Book Antiqua" w:cs="Arial"/>
        </w:rPr>
      </w:pPr>
      <w:r w:rsidRPr="003B36BC">
        <w:rPr>
          <w:rFonts w:ascii="Book Antiqua" w:hAnsi="Book Antiqua" w:cs="Arial"/>
        </w:rPr>
        <w:t>Të dhënat ekzistuese dëshmojnë që ka ende shumë për të mësuar në lidhje me përcjelljen, rëndësinë dhe tiparet tjera të COVID-19 dhe hulumtimet janë në zhvillim e sipër. Për këtë arsye, ky udhëzues, varësisht nga situata epidemiologjike dhe të dhënat më të reja shkencore, mund të përditësohet, plotësohet apo ndryshohet.</w:t>
      </w:r>
    </w:p>
    <w:p w:rsidR="005A5CF3" w:rsidRPr="003B36BC" w:rsidRDefault="005A5CF3" w:rsidP="005A5CF3">
      <w:pPr>
        <w:pStyle w:val="Heading2"/>
        <w:rPr>
          <w:rFonts w:ascii="Book Antiqua" w:hAnsi="Book Antiqua"/>
          <w:color w:val="auto"/>
          <w:sz w:val="28"/>
          <w:szCs w:val="28"/>
        </w:rPr>
      </w:pPr>
      <w:bookmarkStart w:id="3" w:name="_Toc80195549"/>
      <w:r w:rsidRPr="003B36BC">
        <w:rPr>
          <w:rFonts w:ascii="Book Antiqua" w:hAnsi="Book Antiqua"/>
          <w:color w:val="auto"/>
          <w:sz w:val="28"/>
          <w:szCs w:val="28"/>
        </w:rPr>
        <w:t>Hyrja</w:t>
      </w:r>
      <w:bookmarkEnd w:id="3"/>
      <w:r w:rsidRPr="003B36BC">
        <w:rPr>
          <w:rFonts w:ascii="Book Antiqua" w:hAnsi="Book Antiqua"/>
          <w:color w:val="auto"/>
          <w:sz w:val="28"/>
          <w:szCs w:val="28"/>
        </w:rPr>
        <w:br/>
      </w:r>
    </w:p>
    <w:p w:rsidR="005A5CF3" w:rsidRPr="003B36BC" w:rsidRDefault="005A5CF3" w:rsidP="005A5CF3">
      <w:pPr>
        <w:jc w:val="both"/>
        <w:rPr>
          <w:rFonts w:ascii="Book Antiqua" w:hAnsi="Book Antiqua" w:cs="Arial"/>
        </w:rPr>
      </w:pPr>
      <w:r w:rsidRPr="003B36BC">
        <w:rPr>
          <w:rFonts w:ascii="Book Antiqua" w:hAnsi="Book Antiqua" w:cs="Arial"/>
        </w:rPr>
        <w:t xml:space="preserve">Ky udhëzues është përgatitur në bazë të njohurive ekzistuese në lidhje me sëmundjen e koronavirusit (COVID-19) dhe duke shfrytëzuar udhëzuesit e institucioneve më të besueshme si Organizata Botërore e Shëndetësisë (OBSh) dhe Qendra për kontrollin dhe parandalimin e sëmundjeve (CDC). Duke qenë se COVID-19 është një sëmundje respiratore, që nuk mund të parashikohet sa do të zgjasë dhe që mund të përcillet nga një person tek tjetri, masat mbrojtëse për paradalimin e përhapjes së infeksionit janë të detyrueshme për një kohë të pacaktuar. Prandaj, OBSh si dhe CDC kanë përgatitur udhëzues, që janë në përditësim të vazhdueshëm, varësisht nga njohuritë e grumbulluara mbi sjelljen e virusit. Së këndejmi, edhe ky udhëzues në mënyrë periodike do të përditësohet dhe plotësohet. </w:t>
      </w:r>
    </w:p>
    <w:p w:rsidR="005A5CF3" w:rsidRPr="003B36BC" w:rsidRDefault="005A5CF3" w:rsidP="005A5CF3">
      <w:pPr>
        <w:jc w:val="both"/>
        <w:rPr>
          <w:rFonts w:ascii="Book Antiqua" w:hAnsi="Book Antiqua" w:cs="Arial"/>
        </w:rPr>
      </w:pPr>
      <w:r w:rsidRPr="003B36BC">
        <w:rPr>
          <w:rFonts w:ascii="Book Antiqua" w:hAnsi="Book Antiqua" w:cs="Arial"/>
        </w:rPr>
        <w:t>Zbatimi i masave të përcaktuara në Udhëzuesin e përgjithshëm si dhe udhëzuesit e tjerë të veçantë për sektorë specifik, do të realizohet sipas matricës së monitorimit.</w:t>
      </w:r>
    </w:p>
    <w:p w:rsidR="005A5CF3" w:rsidRPr="003B36BC" w:rsidRDefault="005A5CF3" w:rsidP="005A5CF3">
      <w:pPr>
        <w:pStyle w:val="Heading2"/>
        <w:rPr>
          <w:rFonts w:ascii="Book Antiqua" w:hAnsi="Book Antiqua"/>
          <w:color w:val="auto"/>
          <w:sz w:val="28"/>
          <w:szCs w:val="28"/>
        </w:rPr>
      </w:pPr>
      <w:bookmarkStart w:id="4" w:name="_Toc80195550"/>
      <w:r w:rsidRPr="003B36BC">
        <w:rPr>
          <w:rFonts w:ascii="Book Antiqua" w:hAnsi="Book Antiqua"/>
          <w:color w:val="auto"/>
          <w:sz w:val="28"/>
          <w:szCs w:val="28"/>
        </w:rPr>
        <w:t>Çfarë është COVID-19?</w:t>
      </w:r>
      <w:bookmarkEnd w:id="4"/>
    </w:p>
    <w:p w:rsidR="005A5CF3" w:rsidRPr="003B36BC" w:rsidRDefault="005A5CF3" w:rsidP="005A5CF3">
      <w:pPr>
        <w:rPr>
          <w:rFonts w:ascii="Book Antiqua" w:hAnsi="Book Antiqua"/>
        </w:rPr>
      </w:pPr>
    </w:p>
    <w:p w:rsidR="005A5CF3" w:rsidRPr="003B36BC" w:rsidRDefault="005A5CF3" w:rsidP="005A5CF3">
      <w:pPr>
        <w:rPr>
          <w:rFonts w:ascii="Book Antiqua" w:hAnsi="Book Antiqua" w:cs="Arial"/>
        </w:rPr>
      </w:pPr>
      <w:r w:rsidRPr="003B36BC">
        <w:rPr>
          <w:rFonts w:ascii="Book Antiqua" w:hAnsi="Book Antiqua"/>
        </w:rPr>
        <w:t>COVID-19 është një sëmundje e rrug</w:t>
      </w:r>
      <w:r w:rsidRPr="003B36BC">
        <w:rPr>
          <w:rFonts w:ascii="Book Antiqua" w:hAnsi="Book Antiqua" w:cs="Arial"/>
        </w:rPr>
        <w:t xml:space="preserve">ëve të </w:t>
      </w:r>
      <w:r w:rsidRPr="003B36BC">
        <w:rPr>
          <w:rFonts w:ascii="Book Antiqua" w:hAnsi="Book Antiqua"/>
        </w:rPr>
        <w:t xml:space="preserve"> frymëmarrjes e shkaktuar nga SARS-CoV-2, një koronavirus i ri i zbuluar në 2019 në Wuhan, n</w:t>
      </w:r>
      <w:r w:rsidRPr="003B36BC">
        <w:rPr>
          <w:rFonts w:ascii="Book Antiqua" w:hAnsi="Book Antiqua" w:cs="Arial"/>
        </w:rPr>
        <w:t xml:space="preserve">ë </w:t>
      </w:r>
      <w:r w:rsidRPr="003B36BC">
        <w:rPr>
          <w:rFonts w:ascii="Book Antiqua" w:hAnsi="Book Antiqua"/>
        </w:rPr>
        <w:t>Kinë. Organizata Botërore e Shëndetësisë (OBSh) në janar të vitit 2020, shpalli shpërthimin e sëmundjes së Koronavirusit si një emergjencë e shëndetit publik me rëndësi ndërkombëtare. Pandemia e Koronavirusit (COVID-19), konsiderohet si një krizë e vazhdueshme shëndetësore globale me t</w:t>
      </w:r>
      <w:r w:rsidRPr="003B36BC">
        <w:rPr>
          <w:rFonts w:ascii="Book Antiqua" w:hAnsi="Book Antiqua" w:cs="Arial"/>
        </w:rPr>
        <w:t xml:space="preserve">ë cilën po ballafaqohemi. </w:t>
      </w:r>
    </w:p>
    <w:p w:rsidR="005A5CF3" w:rsidRPr="003B36BC" w:rsidRDefault="005A5CF3" w:rsidP="005A5CF3">
      <w:pPr>
        <w:jc w:val="both"/>
        <w:rPr>
          <w:rFonts w:ascii="Book Antiqua" w:hAnsi="Book Antiqua"/>
          <w:color w:val="FF0000"/>
        </w:rPr>
      </w:pPr>
    </w:p>
    <w:p w:rsidR="005A5CF3" w:rsidRPr="003B36BC" w:rsidRDefault="005A5CF3" w:rsidP="005A5CF3">
      <w:pPr>
        <w:pStyle w:val="Heading2"/>
        <w:rPr>
          <w:rFonts w:ascii="Book Antiqua" w:hAnsi="Book Antiqua"/>
          <w:color w:val="auto"/>
          <w:sz w:val="28"/>
          <w:szCs w:val="28"/>
        </w:rPr>
      </w:pPr>
      <w:bookmarkStart w:id="5" w:name="_Toc80195551"/>
      <w:r w:rsidRPr="003B36BC">
        <w:rPr>
          <w:rFonts w:ascii="Book Antiqua" w:hAnsi="Book Antiqua"/>
          <w:color w:val="auto"/>
          <w:sz w:val="28"/>
          <w:szCs w:val="28"/>
        </w:rPr>
        <w:t>Cilat janë simptomat e COVID-19?</w:t>
      </w:r>
      <w:bookmarkEnd w:id="5"/>
    </w:p>
    <w:p w:rsidR="005A5CF3" w:rsidRPr="003B36BC" w:rsidRDefault="005A5CF3" w:rsidP="005A5CF3">
      <w:pPr>
        <w:rPr>
          <w:rFonts w:ascii="Book Antiqua" w:hAnsi="Book Antiqua"/>
        </w:rPr>
      </w:pPr>
    </w:p>
    <w:p w:rsidR="005A5CF3" w:rsidRPr="003B36BC" w:rsidRDefault="005A5CF3" w:rsidP="005A5CF3">
      <w:pPr>
        <w:jc w:val="both"/>
        <w:rPr>
          <w:rFonts w:ascii="Book Antiqua" w:hAnsi="Book Antiqua"/>
        </w:rPr>
      </w:pPr>
      <w:r w:rsidRPr="003B36BC">
        <w:rPr>
          <w:rFonts w:ascii="Book Antiqua" w:hAnsi="Book Antiqua"/>
        </w:rPr>
        <w:t xml:space="preserve">COVID-19, mund shkaktoj sëmundje duke filluar nga forma e lehtë në të rëndë dhe në disa raste, mund të jetë fatale. Simptomat zakonisht përfshijnë ethe, kollë dhe vështirësi në frymëmarrje, mirëpo mund të manifestohet edhe me simptoma tjera. </w:t>
      </w:r>
    </w:p>
    <w:p w:rsidR="005A5CF3" w:rsidRPr="003B36BC" w:rsidRDefault="005A5CF3" w:rsidP="005A5CF3">
      <w:pPr>
        <w:jc w:val="both"/>
        <w:rPr>
          <w:rFonts w:ascii="Book Antiqua" w:hAnsi="Book Antiqua"/>
        </w:rPr>
      </w:pPr>
      <w:r w:rsidRPr="003B36BC">
        <w:rPr>
          <w:rFonts w:ascii="Book Antiqua" w:hAnsi="Book Antiqua"/>
        </w:rPr>
        <w:t>Po ashtu, personi mund të jetë asimptomatik, por të jetë i infektuar me COVID-19 dhe kështu edhe infeksioz për personat tjerë. Sipas OBSh dhe Qendrave për kontrollin dhe parandalimin e sëmundjeve (CDC), simptomat e COVID-19 mund të shfaqen prej 2 ditë deri në 14 ditë pas ekspozimit.</w:t>
      </w:r>
    </w:p>
    <w:p w:rsidR="005A5CF3" w:rsidRPr="003B36BC" w:rsidRDefault="005A5CF3" w:rsidP="005A5CF3">
      <w:pPr>
        <w:rPr>
          <w:rFonts w:ascii="Book Antiqua" w:hAnsi="Book Antiqua"/>
        </w:rPr>
      </w:pPr>
    </w:p>
    <w:p w:rsidR="005A5CF3" w:rsidRPr="003B36BC" w:rsidRDefault="005A5CF3" w:rsidP="005A5CF3">
      <w:pPr>
        <w:pStyle w:val="Heading2"/>
        <w:spacing w:before="0"/>
        <w:rPr>
          <w:rFonts w:ascii="Book Antiqua" w:hAnsi="Book Antiqua"/>
          <w:color w:val="auto"/>
          <w:sz w:val="28"/>
          <w:szCs w:val="28"/>
        </w:rPr>
      </w:pPr>
      <w:bookmarkStart w:id="6" w:name="_Toc80195552"/>
      <w:r w:rsidRPr="003B36BC">
        <w:rPr>
          <w:rFonts w:ascii="Book Antiqua" w:hAnsi="Book Antiqua"/>
          <w:color w:val="auto"/>
          <w:sz w:val="28"/>
          <w:szCs w:val="28"/>
        </w:rPr>
        <w:lastRenderedPageBreak/>
        <w:t>Si përhapet COVID-19?</w:t>
      </w:r>
      <w:bookmarkEnd w:id="6"/>
    </w:p>
    <w:p w:rsidR="005A5CF3" w:rsidRPr="003B36BC" w:rsidRDefault="005A5CF3" w:rsidP="005A5CF3">
      <w:pPr>
        <w:rPr>
          <w:rFonts w:ascii="Book Antiqua" w:hAnsi="Book Antiqua"/>
        </w:rPr>
      </w:pPr>
    </w:p>
    <w:p w:rsidR="005A5CF3" w:rsidRPr="003B36BC" w:rsidRDefault="005A5CF3" w:rsidP="005A5CF3">
      <w:pPr>
        <w:jc w:val="both"/>
        <w:rPr>
          <w:rFonts w:ascii="Book Antiqua" w:hAnsi="Book Antiqua"/>
        </w:rPr>
      </w:pPr>
      <w:r w:rsidRPr="003B36BC">
        <w:rPr>
          <w:rFonts w:ascii="Book Antiqua" w:hAnsi="Book Antiqua"/>
        </w:rPr>
        <w:t>Virusi transmetohet përmes:</w:t>
      </w:r>
    </w:p>
    <w:p w:rsidR="005A5CF3" w:rsidRPr="003B36BC" w:rsidRDefault="005A5CF3" w:rsidP="005A5CF3">
      <w:pPr>
        <w:numPr>
          <w:ilvl w:val="0"/>
          <w:numId w:val="10"/>
        </w:numPr>
        <w:jc w:val="both"/>
        <w:rPr>
          <w:rFonts w:ascii="Book Antiqua" w:hAnsi="Book Antiqua"/>
        </w:rPr>
      </w:pPr>
      <w:r w:rsidRPr="003B36BC">
        <w:rPr>
          <w:rFonts w:ascii="Book Antiqua" w:hAnsi="Book Antiqua"/>
        </w:rPr>
        <w:t>Kontaktit të afërt të personave me njëri-tjetrin.</w:t>
      </w:r>
    </w:p>
    <w:p w:rsidR="005A5CF3" w:rsidRPr="003B36BC" w:rsidRDefault="005A5CF3" w:rsidP="005A5CF3">
      <w:pPr>
        <w:numPr>
          <w:ilvl w:val="0"/>
          <w:numId w:val="10"/>
        </w:numPr>
        <w:jc w:val="both"/>
        <w:rPr>
          <w:rFonts w:ascii="Book Antiqua" w:hAnsi="Book Antiqua"/>
        </w:rPr>
      </w:pPr>
      <w:r w:rsidRPr="003B36BC">
        <w:rPr>
          <w:rFonts w:ascii="Book Antiqua" w:hAnsi="Book Antiqua"/>
        </w:rPr>
        <w:t>Nëpërmjet spërklave, kur një person i infektuar kollitet ose teshtin. Këto spërkla mund të futen në gojë ose hundë, tek personat në afërsi dhe kontaminojnë sipërfaqet, të cilat më pas mund të preken me duar dhe përmes duarve të futen në gojë ose hundë.</w:t>
      </w:r>
    </w:p>
    <w:p w:rsidR="005A5CF3" w:rsidRPr="003B36BC" w:rsidRDefault="005A5CF3" w:rsidP="005A5CF3">
      <w:pPr>
        <w:numPr>
          <w:ilvl w:val="0"/>
          <w:numId w:val="10"/>
        </w:numPr>
        <w:jc w:val="both"/>
        <w:rPr>
          <w:rFonts w:ascii="Book Antiqua" w:hAnsi="Book Antiqua"/>
        </w:rPr>
      </w:pPr>
      <w:r w:rsidRPr="003B36BC">
        <w:rPr>
          <w:rFonts w:ascii="Book Antiqua" w:hAnsi="Book Antiqua"/>
        </w:rPr>
        <w:t>Është e mundur që një person të infektohet me COVID-19, duke prekur sipërfaqen ose objektin e kontaminuar me COVID-19 dhe më pas duke prekur gojën, hundën ose edhe sytë e tyre.</w:t>
      </w:r>
    </w:p>
    <w:p w:rsidR="005A5CF3" w:rsidRPr="003B36BC" w:rsidRDefault="005A5CF3" w:rsidP="005A5CF3">
      <w:pPr>
        <w:pStyle w:val="Heading2"/>
        <w:rPr>
          <w:rFonts w:ascii="Book Antiqua" w:hAnsi="Book Antiqua"/>
          <w:color w:val="auto"/>
          <w:sz w:val="28"/>
          <w:szCs w:val="28"/>
        </w:rPr>
      </w:pPr>
      <w:bookmarkStart w:id="7" w:name="_Toc80195553"/>
      <w:r w:rsidRPr="003B36BC">
        <w:rPr>
          <w:rFonts w:ascii="Book Antiqua" w:hAnsi="Book Antiqua"/>
          <w:color w:val="auto"/>
          <w:sz w:val="28"/>
          <w:szCs w:val="28"/>
        </w:rPr>
        <w:t>Kush është më i rrezikuar ndaj COVID-19?</w:t>
      </w:r>
      <w:bookmarkEnd w:id="7"/>
    </w:p>
    <w:p w:rsidR="005A5CF3" w:rsidRPr="003B36BC" w:rsidRDefault="005A5CF3" w:rsidP="005A5CF3">
      <w:pPr>
        <w:spacing w:after="0"/>
        <w:rPr>
          <w:rFonts w:ascii="Book Antiqua" w:hAnsi="Book Antiqua"/>
        </w:rPr>
      </w:pPr>
    </w:p>
    <w:p w:rsidR="005A5CF3" w:rsidRPr="003B36BC" w:rsidRDefault="005A5CF3" w:rsidP="005A5CF3">
      <w:pPr>
        <w:spacing w:after="0"/>
        <w:jc w:val="both"/>
        <w:rPr>
          <w:rFonts w:ascii="Book Antiqua" w:hAnsi="Book Antiqua"/>
          <w:lang w:val="en-US"/>
        </w:rPr>
      </w:pPr>
      <w:proofErr w:type="spellStart"/>
      <w:r w:rsidRPr="003B36BC">
        <w:rPr>
          <w:rFonts w:ascii="Book Antiqua" w:hAnsi="Book Antiqua"/>
          <w:lang w:val="en-US"/>
        </w:rPr>
        <w:t>Çdo</w:t>
      </w:r>
      <w:proofErr w:type="spellEnd"/>
      <w:r w:rsidRPr="003B36BC">
        <w:rPr>
          <w:rFonts w:ascii="Book Antiqua" w:hAnsi="Book Antiqua"/>
          <w:lang w:val="en-US"/>
        </w:rPr>
        <w:t xml:space="preserve"> </w:t>
      </w:r>
      <w:proofErr w:type="spellStart"/>
      <w:r w:rsidRPr="003B36BC">
        <w:rPr>
          <w:rFonts w:ascii="Book Antiqua" w:hAnsi="Book Antiqua"/>
          <w:lang w:val="en-US"/>
        </w:rPr>
        <w:t>ditë</w:t>
      </w:r>
      <w:proofErr w:type="spellEnd"/>
      <w:r w:rsidRPr="003B36BC">
        <w:rPr>
          <w:rFonts w:ascii="Book Antiqua" w:hAnsi="Book Antiqua"/>
          <w:lang w:val="en-US"/>
        </w:rPr>
        <w:t xml:space="preserve"> </w:t>
      </w:r>
      <w:proofErr w:type="spellStart"/>
      <w:r w:rsidRPr="003B36BC">
        <w:rPr>
          <w:rFonts w:ascii="Book Antiqua" w:hAnsi="Book Antiqua"/>
          <w:lang w:val="en-US"/>
        </w:rPr>
        <w:t>jemi</w:t>
      </w:r>
      <w:proofErr w:type="spellEnd"/>
      <w:r w:rsidRPr="003B36BC">
        <w:rPr>
          <w:rFonts w:ascii="Book Antiqua" w:hAnsi="Book Antiqua"/>
          <w:lang w:val="en-US"/>
        </w:rPr>
        <w:t xml:space="preserve"> duke </w:t>
      </w:r>
      <w:proofErr w:type="spellStart"/>
      <w:r w:rsidRPr="003B36BC">
        <w:rPr>
          <w:rFonts w:ascii="Book Antiqua" w:hAnsi="Book Antiqua"/>
          <w:lang w:val="en-US"/>
        </w:rPr>
        <w:t>mësuar</w:t>
      </w:r>
      <w:proofErr w:type="spellEnd"/>
      <w:r w:rsidRPr="003B36BC">
        <w:rPr>
          <w:rFonts w:ascii="Book Antiqua" w:hAnsi="Book Antiqua"/>
          <w:lang w:val="en-US"/>
        </w:rPr>
        <w:t xml:space="preserve"> </w:t>
      </w:r>
      <w:proofErr w:type="spellStart"/>
      <w:r w:rsidRPr="003B36BC">
        <w:rPr>
          <w:rFonts w:ascii="Book Antiqua" w:hAnsi="Book Antiqua"/>
          <w:lang w:val="en-US"/>
        </w:rPr>
        <w:t>më</w:t>
      </w:r>
      <w:proofErr w:type="spellEnd"/>
      <w:r w:rsidRPr="003B36BC">
        <w:rPr>
          <w:rFonts w:ascii="Book Antiqua" w:hAnsi="Book Antiqua"/>
          <w:lang w:val="en-US"/>
        </w:rPr>
        <w:t xml:space="preserve"> </w:t>
      </w:r>
      <w:proofErr w:type="spellStart"/>
      <w:r w:rsidRPr="003B36BC">
        <w:rPr>
          <w:rFonts w:ascii="Book Antiqua" w:hAnsi="Book Antiqua"/>
          <w:lang w:val="en-US"/>
        </w:rPr>
        <w:t>shumë</w:t>
      </w:r>
      <w:proofErr w:type="spellEnd"/>
      <w:r w:rsidRPr="003B36BC">
        <w:rPr>
          <w:rFonts w:ascii="Book Antiqua" w:hAnsi="Book Antiqua"/>
          <w:lang w:val="en-US"/>
        </w:rPr>
        <w:t xml:space="preserve"> </w:t>
      </w:r>
      <w:proofErr w:type="spellStart"/>
      <w:r w:rsidRPr="003B36BC">
        <w:rPr>
          <w:rFonts w:ascii="Book Antiqua" w:hAnsi="Book Antiqua"/>
          <w:lang w:val="en-US"/>
        </w:rPr>
        <w:t>rreth</w:t>
      </w:r>
      <w:proofErr w:type="spellEnd"/>
      <w:r w:rsidRPr="003B36BC">
        <w:rPr>
          <w:rFonts w:ascii="Book Antiqua" w:hAnsi="Book Antiqua"/>
          <w:lang w:val="en-US"/>
        </w:rPr>
        <w:t xml:space="preserve"> </w:t>
      </w:r>
      <w:proofErr w:type="spellStart"/>
      <w:r w:rsidRPr="003B36BC">
        <w:rPr>
          <w:rFonts w:ascii="Book Antiqua" w:hAnsi="Book Antiqua"/>
          <w:lang w:val="en-US"/>
        </w:rPr>
        <w:t>asaj</w:t>
      </w:r>
      <w:proofErr w:type="spellEnd"/>
      <w:r w:rsidRPr="003B36BC">
        <w:rPr>
          <w:rFonts w:ascii="Book Antiqua" w:hAnsi="Book Antiqua"/>
          <w:lang w:val="en-US"/>
        </w:rPr>
        <w:t xml:space="preserve"> se </w:t>
      </w:r>
      <w:proofErr w:type="spellStart"/>
      <w:r w:rsidRPr="003B36BC">
        <w:rPr>
          <w:rFonts w:ascii="Book Antiqua" w:hAnsi="Book Antiqua"/>
          <w:lang w:val="en-US"/>
        </w:rPr>
        <w:t>si</w:t>
      </w:r>
      <w:proofErr w:type="spellEnd"/>
      <w:r w:rsidRPr="003B36BC">
        <w:rPr>
          <w:rFonts w:ascii="Book Antiqua" w:hAnsi="Book Antiqua"/>
          <w:lang w:val="en-US"/>
        </w:rPr>
        <w:t xml:space="preserve"> COVID-19 </w:t>
      </w:r>
      <w:proofErr w:type="spellStart"/>
      <w:r w:rsidRPr="003B36BC">
        <w:rPr>
          <w:rFonts w:ascii="Book Antiqua" w:hAnsi="Book Antiqua"/>
          <w:lang w:val="en-US"/>
        </w:rPr>
        <w:t>ndikon</w:t>
      </w:r>
      <w:proofErr w:type="spellEnd"/>
      <w:r w:rsidRPr="003B36BC">
        <w:rPr>
          <w:rFonts w:ascii="Book Antiqua" w:hAnsi="Book Antiqua"/>
          <w:lang w:val="en-US"/>
        </w:rPr>
        <w:t xml:space="preserve"> </w:t>
      </w:r>
      <w:proofErr w:type="spellStart"/>
      <w:r w:rsidRPr="003B36BC">
        <w:rPr>
          <w:rFonts w:ascii="Book Antiqua" w:hAnsi="Book Antiqua"/>
          <w:lang w:val="en-US"/>
        </w:rPr>
        <w:t>tek</w:t>
      </w:r>
      <w:proofErr w:type="spellEnd"/>
      <w:r w:rsidRPr="003B36BC">
        <w:rPr>
          <w:rFonts w:ascii="Book Antiqua" w:hAnsi="Book Antiqua"/>
          <w:lang w:val="en-US"/>
        </w:rPr>
        <w:t xml:space="preserve"> </w:t>
      </w:r>
      <w:proofErr w:type="spellStart"/>
      <w:r w:rsidRPr="003B36BC">
        <w:rPr>
          <w:rFonts w:ascii="Book Antiqua" w:hAnsi="Book Antiqua"/>
          <w:lang w:val="en-US"/>
        </w:rPr>
        <w:t>njerëzit</w:t>
      </w:r>
      <w:proofErr w:type="spellEnd"/>
      <w:r w:rsidRPr="003B36BC">
        <w:rPr>
          <w:rFonts w:ascii="Book Antiqua" w:hAnsi="Book Antiqua"/>
          <w:lang w:val="en-US"/>
        </w:rPr>
        <w:t xml:space="preserve">. </w:t>
      </w:r>
      <w:proofErr w:type="spellStart"/>
      <w:r w:rsidRPr="003B36BC">
        <w:rPr>
          <w:rFonts w:ascii="Book Antiqua" w:hAnsi="Book Antiqua"/>
          <w:lang w:val="en-US"/>
        </w:rPr>
        <w:t>Pothuajse</w:t>
      </w:r>
      <w:proofErr w:type="spellEnd"/>
      <w:r w:rsidRPr="003B36BC">
        <w:rPr>
          <w:rFonts w:ascii="Book Antiqua" w:hAnsi="Book Antiqua"/>
          <w:lang w:val="en-US"/>
        </w:rPr>
        <w:t xml:space="preserve"> </w:t>
      </w:r>
      <w:proofErr w:type="spellStart"/>
      <w:r w:rsidRPr="003B36BC">
        <w:rPr>
          <w:rFonts w:ascii="Book Antiqua" w:hAnsi="Book Antiqua"/>
          <w:lang w:val="en-US"/>
        </w:rPr>
        <w:t>çdo</w:t>
      </w:r>
      <w:proofErr w:type="spellEnd"/>
      <w:r w:rsidRPr="003B36BC">
        <w:rPr>
          <w:rFonts w:ascii="Book Antiqua" w:hAnsi="Book Antiqua"/>
          <w:lang w:val="en-US"/>
        </w:rPr>
        <w:t xml:space="preserve"> </w:t>
      </w:r>
      <w:proofErr w:type="spellStart"/>
      <w:r w:rsidRPr="003B36BC">
        <w:rPr>
          <w:rFonts w:ascii="Book Antiqua" w:hAnsi="Book Antiqua"/>
          <w:lang w:val="en-US"/>
        </w:rPr>
        <w:t>grup-moshë</w:t>
      </w:r>
      <w:proofErr w:type="spellEnd"/>
      <w:r w:rsidRPr="003B36BC">
        <w:rPr>
          <w:rFonts w:ascii="Book Antiqua" w:hAnsi="Book Antiqua"/>
          <w:lang w:val="en-US"/>
        </w:rPr>
        <w:t xml:space="preserve"> (duke </w:t>
      </w:r>
      <w:proofErr w:type="spellStart"/>
      <w:r w:rsidRPr="003B36BC">
        <w:rPr>
          <w:rFonts w:ascii="Book Antiqua" w:hAnsi="Book Antiqua"/>
          <w:lang w:val="en-US"/>
        </w:rPr>
        <w:t>përfshirë</w:t>
      </w:r>
      <w:proofErr w:type="spellEnd"/>
      <w:r w:rsidRPr="003B36BC">
        <w:rPr>
          <w:rFonts w:ascii="Book Antiqua" w:hAnsi="Book Antiqua"/>
          <w:lang w:val="en-US"/>
        </w:rPr>
        <w:t xml:space="preserve"> </w:t>
      </w:r>
      <w:proofErr w:type="spellStart"/>
      <w:r w:rsidRPr="003B36BC">
        <w:rPr>
          <w:rFonts w:ascii="Book Antiqua" w:hAnsi="Book Antiqua"/>
          <w:lang w:val="en-US"/>
        </w:rPr>
        <w:t>edhe</w:t>
      </w:r>
      <w:proofErr w:type="spellEnd"/>
      <w:r w:rsidRPr="003B36BC">
        <w:rPr>
          <w:rFonts w:ascii="Book Antiqua" w:hAnsi="Book Antiqua"/>
          <w:lang w:val="en-US"/>
        </w:rPr>
        <w:t xml:space="preserve"> </w:t>
      </w:r>
      <w:proofErr w:type="spellStart"/>
      <w:r w:rsidRPr="003B36BC">
        <w:rPr>
          <w:rFonts w:ascii="Book Antiqua" w:hAnsi="Book Antiqua"/>
          <w:lang w:val="en-US"/>
        </w:rPr>
        <w:t>fëmijët</w:t>
      </w:r>
      <w:proofErr w:type="spellEnd"/>
      <w:r w:rsidRPr="003B36BC">
        <w:rPr>
          <w:rFonts w:ascii="Book Antiqua" w:hAnsi="Book Antiqua"/>
          <w:lang w:val="en-US"/>
        </w:rPr>
        <w:t xml:space="preserve">) </w:t>
      </w:r>
      <w:proofErr w:type="spellStart"/>
      <w:r w:rsidRPr="003B36BC">
        <w:rPr>
          <w:rFonts w:ascii="Book Antiqua" w:hAnsi="Book Antiqua"/>
          <w:lang w:val="en-US"/>
        </w:rPr>
        <w:t>mund</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preket</w:t>
      </w:r>
      <w:proofErr w:type="spellEnd"/>
      <w:r w:rsidRPr="003B36BC">
        <w:rPr>
          <w:rFonts w:ascii="Book Antiqua" w:hAnsi="Book Antiqua"/>
          <w:lang w:val="en-US"/>
        </w:rPr>
        <w:t xml:space="preserve"> </w:t>
      </w:r>
      <w:proofErr w:type="spellStart"/>
      <w:r w:rsidRPr="003B36BC">
        <w:rPr>
          <w:rFonts w:ascii="Book Antiqua" w:hAnsi="Book Antiqua"/>
          <w:lang w:val="en-US"/>
        </w:rPr>
        <w:t>nga</w:t>
      </w:r>
      <w:proofErr w:type="spellEnd"/>
      <w:r w:rsidRPr="003B36BC">
        <w:rPr>
          <w:rFonts w:ascii="Book Antiqua" w:hAnsi="Book Antiqua"/>
          <w:lang w:val="en-US"/>
        </w:rPr>
        <w:t xml:space="preserve"> </w:t>
      </w:r>
      <w:proofErr w:type="spellStart"/>
      <w:r w:rsidRPr="003B36BC">
        <w:rPr>
          <w:rFonts w:ascii="Book Antiqua" w:hAnsi="Book Antiqua"/>
          <w:lang w:val="en-US"/>
        </w:rPr>
        <w:t>ky</w:t>
      </w:r>
      <w:proofErr w:type="spellEnd"/>
      <w:r w:rsidRPr="003B36BC">
        <w:rPr>
          <w:rFonts w:ascii="Book Antiqua" w:hAnsi="Book Antiqua"/>
          <w:lang w:val="en-US"/>
        </w:rPr>
        <w:t xml:space="preserve"> virus, </w:t>
      </w:r>
      <w:proofErr w:type="spellStart"/>
      <w:r w:rsidRPr="003B36BC">
        <w:rPr>
          <w:rFonts w:ascii="Book Antiqua" w:hAnsi="Book Antiqua"/>
          <w:lang w:val="en-US"/>
        </w:rPr>
        <w:t>por</w:t>
      </w:r>
      <w:proofErr w:type="spellEnd"/>
      <w:r w:rsidRPr="003B36BC">
        <w:rPr>
          <w:rFonts w:ascii="Book Antiqua" w:hAnsi="Book Antiqua"/>
          <w:lang w:val="en-US"/>
        </w:rPr>
        <w:t xml:space="preserve"> </w:t>
      </w:r>
      <w:proofErr w:type="spellStart"/>
      <w:r w:rsidRPr="003B36BC">
        <w:rPr>
          <w:rFonts w:ascii="Book Antiqua" w:hAnsi="Book Antiqua"/>
          <w:lang w:val="en-US"/>
        </w:rPr>
        <w:t>njerëzit</w:t>
      </w:r>
      <w:proofErr w:type="spellEnd"/>
      <w:r w:rsidRPr="003B36BC">
        <w:rPr>
          <w:rFonts w:ascii="Book Antiqua" w:hAnsi="Book Antiqua"/>
          <w:lang w:val="en-US"/>
        </w:rPr>
        <w:t xml:space="preserve"> e </w:t>
      </w:r>
      <w:proofErr w:type="spellStart"/>
      <w:r w:rsidRPr="003B36BC">
        <w:rPr>
          <w:rFonts w:ascii="Book Antiqua" w:hAnsi="Book Antiqua"/>
          <w:lang w:val="en-US"/>
        </w:rPr>
        <w:t>moshuar</w:t>
      </w:r>
      <w:proofErr w:type="spellEnd"/>
      <w:r w:rsidRPr="003B36BC">
        <w:rPr>
          <w:rFonts w:ascii="Book Antiqua" w:hAnsi="Book Antiqua"/>
          <w:lang w:val="en-US"/>
        </w:rPr>
        <w:t xml:space="preserve">, </w:t>
      </w:r>
      <w:proofErr w:type="spellStart"/>
      <w:r w:rsidRPr="003B36BC">
        <w:rPr>
          <w:rFonts w:ascii="Book Antiqua" w:hAnsi="Book Antiqua"/>
          <w:lang w:val="en-US"/>
        </w:rPr>
        <w:t>njerëzit</w:t>
      </w:r>
      <w:proofErr w:type="spellEnd"/>
      <w:r w:rsidRPr="003B36BC">
        <w:rPr>
          <w:rFonts w:ascii="Book Antiqua" w:hAnsi="Book Antiqua"/>
          <w:lang w:val="en-US"/>
        </w:rPr>
        <w:t xml:space="preserve"> me </w:t>
      </w:r>
      <w:proofErr w:type="spellStart"/>
      <w:r w:rsidRPr="003B36BC">
        <w:rPr>
          <w:rFonts w:ascii="Book Antiqua" w:hAnsi="Book Antiqua"/>
          <w:lang w:val="en-US"/>
        </w:rPr>
        <w:t>sistem</w:t>
      </w:r>
      <w:proofErr w:type="spellEnd"/>
      <w:r w:rsidRPr="003B36BC">
        <w:rPr>
          <w:rFonts w:ascii="Book Antiqua" w:hAnsi="Book Antiqua"/>
          <w:lang w:val="en-US"/>
        </w:rPr>
        <w:t xml:space="preserve"> </w:t>
      </w:r>
      <w:proofErr w:type="spellStart"/>
      <w:r w:rsidRPr="003B36BC">
        <w:rPr>
          <w:rFonts w:ascii="Book Antiqua" w:hAnsi="Book Antiqua"/>
          <w:lang w:val="en-US"/>
        </w:rPr>
        <w:t>imunitar</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dobësuar</w:t>
      </w:r>
      <w:proofErr w:type="spellEnd"/>
      <w:r w:rsidRPr="003B36BC">
        <w:rPr>
          <w:rFonts w:ascii="Book Antiqua" w:hAnsi="Book Antiqua"/>
          <w:lang w:val="en-US"/>
        </w:rPr>
        <w:t xml:space="preserve"> </w:t>
      </w:r>
      <w:proofErr w:type="spellStart"/>
      <w:r w:rsidRPr="003B36BC">
        <w:rPr>
          <w:rFonts w:ascii="Book Antiqua" w:hAnsi="Book Antiqua"/>
          <w:lang w:val="en-US"/>
        </w:rPr>
        <w:t>dhe</w:t>
      </w:r>
      <w:proofErr w:type="spellEnd"/>
      <w:r w:rsidRPr="003B36BC">
        <w:rPr>
          <w:rFonts w:ascii="Book Antiqua" w:hAnsi="Book Antiqua"/>
          <w:b/>
          <w:lang w:val="en-US"/>
        </w:rPr>
        <w:t xml:space="preserve"> </w:t>
      </w:r>
      <w:proofErr w:type="spellStart"/>
      <w:r w:rsidRPr="003B36BC">
        <w:rPr>
          <w:rFonts w:ascii="Book Antiqua" w:hAnsi="Book Antiqua"/>
          <w:lang w:val="en-US"/>
        </w:rPr>
        <w:t>njerëzit</w:t>
      </w:r>
      <w:proofErr w:type="spellEnd"/>
      <w:r w:rsidRPr="003B36BC">
        <w:rPr>
          <w:rFonts w:ascii="Book Antiqua" w:hAnsi="Book Antiqua"/>
          <w:lang w:val="en-US"/>
        </w:rPr>
        <w:t xml:space="preserve"> me </w:t>
      </w:r>
      <w:proofErr w:type="spellStart"/>
      <w:r w:rsidRPr="003B36BC">
        <w:rPr>
          <w:rFonts w:ascii="Book Antiqua" w:hAnsi="Book Antiqua"/>
          <w:lang w:val="en-US"/>
        </w:rPr>
        <w:t>sëmundje</w:t>
      </w:r>
      <w:proofErr w:type="spellEnd"/>
      <w:r w:rsidRPr="003B36BC">
        <w:rPr>
          <w:rFonts w:ascii="Book Antiqua" w:hAnsi="Book Antiqua"/>
          <w:lang w:val="en-US"/>
        </w:rPr>
        <w:t xml:space="preserve"> </w:t>
      </w:r>
      <w:proofErr w:type="spellStart"/>
      <w:r w:rsidRPr="003B36BC">
        <w:rPr>
          <w:rFonts w:ascii="Book Antiqua" w:hAnsi="Book Antiqua"/>
          <w:lang w:val="en-US"/>
        </w:rPr>
        <w:t>kronike</w:t>
      </w:r>
      <w:proofErr w:type="spellEnd"/>
      <w:r w:rsidRPr="003B36BC">
        <w:rPr>
          <w:rFonts w:ascii="Book Antiqua" w:hAnsi="Book Antiqua"/>
          <w:lang w:val="en-US"/>
        </w:rPr>
        <w:t xml:space="preserve">, </w:t>
      </w:r>
      <w:proofErr w:type="spellStart"/>
      <w:r w:rsidRPr="003B36BC">
        <w:rPr>
          <w:rFonts w:ascii="Book Antiqua" w:hAnsi="Book Antiqua"/>
          <w:lang w:val="en-US"/>
        </w:rPr>
        <w:t>si</w:t>
      </w:r>
      <w:proofErr w:type="spellEnd"/>
      <w:r w:rsidRPr="003B36BC">
        <w:rPr>
          <w:rFonts w:ascii="Book Antiqua" w:hAnsi="Book Antiqua"/>
          <w:lang w:val="en-US"/>
        </w:rPr>
        <w:t xml:space="preserve"> </w:t>
      </w:r>
      <w:proofErr w:type="spellStart"/>
      <w:r w:rsidRPr="003B36BC">
        <w:rPr>
          <w:rFonts w:ascii="Book Antiqua" w:hAnsi="Book Antiqua"/>
          <w:lang w:val="en-US"/>
        </w:rPr>
        <w:t>diabeti</w:t>
      </w:r>
      <w:proofErr w:type="spellEnd"/>
      <w:r w:rsidRPr="003B36BC">
        <w:rPr>
          <w:rFonts w:ascii="Book Antiqua" w:hAnsi="Book Antiqua"/>
          <w:lang w:val="en-US"/>
        </w:rPr>
        <w:t xml:space="preserve"> </w:t>
      </w:r>
      <w:proofErr w:type="spellStart"/>
      <w:r w:rsidRPr="003B36BC">
        <w:rPr>
          <w:rFonts w:ascii="Book Antiqua" w:hAnsi="Book Antiqua"/>
          <w:lang w:val="en-US"/>
        </w:rPr>
        <w:t>dhe</w:t>
      </w:r>
      <w:proofErr w:type="spellEnd"/>
      <w:r w:rsidRPr="003B36BC">
        <w:rPr>
          <w:rFonts w:ascii="Book Antiqua" w:hAnsi="Book Antiqua"/>
          <w:lang w:val="en-US"/>
        </w:rPr>
        <w:t xml:space="preserve"> </w:t>
      </w:r>
      <w:proofErr w:type="spellStart"/>
      <w:r w:rsidRPr="003B36BC">
        <w:rPr>
          <w:rFonts w:ascii="Book Antiqua" w:hAnsi="Book Antiqua"/>
          <w:lang w:val="en-US"/>
        </w:rPr>
        <w:t>sëmundjet</w:t>
      </w:r>
      <w:proofErr w:type="spellEnd"/>
      <w:r w:rsidRPr="003B36BC">
        <w:rPr>
          <w:rFonts w:ascii="Book Antiqua" w:hAnsi="Book Antiqua"/>
          <w:lang w:val="en-US"/>
        </w:rPr>
        <w:t xml:space="preserve"> e </w:t>
      </w:r>
      <w:proofErr w:type="spellStart"/>
      <w:r w:rsidRPr="003B36BC">
        <w:rPr>
          <w:rFonts w:ascii="Book Antiqua" w:hAnsi="Book Antiqua"/>
          <w:lang w:val="en-US"/>
        </w:rPr>
        <w:t>zemrës</w:t>
      </w:r>
      <w:proofErr w:type="spellEnd"/>
      <w:r w:rsidRPr="003B36BC">
        <w:rPr>
          <w:rFonts w:ascii="Book Antiqua" w:hAnsi="Book Antiqua"/>
          <w:lang w:val="en-US"/>
        </w:rPr>
        <w:t xml:space="preserve">, </w:t>
      </w:r>
      <w:proofErr w:type="spellStart"/>
      <w:r w:rsidRPr="003B36BC">
        <w:rPr>
          <w:rFonts w:ascii="Book Antiqua" w:hAnsi="Book Antiqua"/>
          <w:lang w:val="en-US"/>
        </w:rPr>
        <w:t>duket</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jenë</w:t>
      </w:r>
      <w:proofErr w:type="spellEnd"/>
      <w:r w:rsidRPr="003B36BC">
        <w:rPr>
          <w:rFonts w:ascii="Book Antiqua" w:hAnsi="Book Antiqua"/>
          <w:lang w:val="en-US"/>
        </w:rPr>
        <w:t xml:space="preserve"> </w:t>
      </w:r>
      <w:proofErr w:type="spellStart"/>
      <w:r w:rsidRPr="003B36BC">
        <w:rPr>
          <w:rFonts w:ascii="Book Antiqua" w:hAnsi="Book Antiqua"/>
          <w:lang w:val="en-US"/>
        </w:rPr>
        <w:t>më</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rrezikuar</w:t>
      </w:r>
      <w:proofErr w:type="spellEnd"/>
      <w:r w:rsidRPr="003B36BC">
        <w:rPr>
          <w:rFonts w:ascii="Book Antiqua" w:hAnsi="Book Antiqua"/>
          <w:lang w:val="en-US"/>
        </w:rPr>
        <w:t xml:space="preserve"> </w:t>
      </w:r>
      <w:proofErr w:type="spellStart"/>
      <w:r w:rsidRPr="003B36BC">
        <w:rPr>
          <w:rFonts w:ascii="Book Antiqua" w:hAnsi="Book Antiqua"/>
          <w:lang w:val="en-US"/>
        </w:rPr>
        <w:t>nga</w:t>
      </w:r>
      <w:proofErr w:type="spellEnd"/>
      <w:r w:rsidRPr="003B36BC">
        <w:rPr>
          <w:rFonts w:ascii="Book Antiqua" w:hAnsi="Book Antiqua"/>
          <w:lang w:val="en-US"/>
        </w:rPr>
        <w:t xml:space="preserve"> </w:t>
      </w:r>
      <w:proofErr w:type="spellStart"/>
      <w:r w:rsidRPr="003B36BC">
        <w:rPr>
          <w:rFonts w:ascii="Book Antiqua" w:hAnsi="Book Antiqua"/>
          <w:lang w:val="en-US"/>
        </w:rPr>
        <w:t>shfaqja</w:t>
      </w:r>
      <w:proofErr w:type="spellEnd"/>
      <w:r w:rsidRPr="003B36BC">
        <w:rPr>
          <w:rFonts w:ascii="Book Antiqua" w:hAnsi="Book Antiqua"/>
          <w:lang w:val="en-US"/>
        </w:rPr>
        <w:t xml:space="preserve"> e </w:t>
      </w:r>
      <w:proofErr w:type="spellStart"/>
      <w:r w:rsidRPr="003B36BC">
        <w:rPr>
          <w:rFonts w:ascii="Book Antiqua" w:hAnsi="Book Antiqua"/>
          <w:lang w:val="en-US"/>
        </w:rPr>
        <w:t>simptomave</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rënda</w:t>
      </w:r>
      <w:proofErr w:type="spellEnd"/>
      <w:r w:rsidRPr="003B36BC">
        <w:rPr>
          <w:rFonts w:ascii="Book Antiqua" w:hAnsi="Book Antiqua"/>
          <w:lang w:val="en-US"/>
        </w:rPr>
        <w:t xml:space="preserve">. </w:t>
      </w:r>
      <w:proofErr w:type="spellStart"/>
      <w:r w:rsidRPr="003B36BC">
        <w:rPr>
          <w:rFonts w:ascii="Book Antiqua" w:hAnsi="Book Antiqua"/>
          <w:lang w:val="en-US"/>
        </w:rPr>
        <w:t>Nga</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dhënat</w:t>
      </w:r>
      <w:proofErr w:type="spellEnd"/>
      <w:r w:rsidRPr="003B36BC">
        <w:rPr>
          <w:rFonts w:ascii="Book Antiqua" w:hAnsi="Book Antiqua"/>
          <w:lang w:val="en-US"/>
        </w:rPr>
        <w:t xml:space="preserve"> e </w:t>
      </w:r>
      <w:proofErr w:type="spellStart"/>
      <w:r w:rsidRPr="003B36BC">
        <w:rPr>
          <w:rFonts w:ascii="Book Antiqua" w:hAnsi="Book Antiqua"/>
          <w:lang w:val="en-US"/>
        </w:rPr>
        <w:t>fundit</w:t>
      </w:r>
      <w:proofErr w:type="spellEnd"/>
      <w:r w:rsidRPr="003B36BC">
        <w:rPr>
          <w:rFonts w:ascii="Book Antiqua" w:hAnsi="Book Antiqua"/>
          <w:lang w:val="en-US"/>
        </w:rPr>
        <w:t xml:space="preserve">, </w:t>
      </w:r>
      <w:proofErr w:type="spellStart"/>
      <w:r w:rsidRPr="003B36BC">
        <w:rPr>
          <w:rFonts w:ascii="Book Antiqua" w:hAnsi="Book Antiqua"/>
          <w:lang w:val="en-US"/>
        </w:rPr>
        <w:t>shtatëzënat</w:t>
      </w:r>
      <w:proofErr w:type="spellEnd"/>
      <w:r w:rsidRPr="003B36BC">
        <w:rPr>
          <w:rFonts w:ascii="Book Antiqua" w:hAnsi="Book Antiqua"/>
          <w:lang w:val="en-US"/>
        </w:rPr>
        <w:t xml:space="preserve"> </w:t>
      </w:r>
      <w:proofErr w:type="spellStart"/>
      <w:r w:rsidRPr="003B36BC">
        <w:rPr>
          <w:rFonts w:ascii="Book Antiqua" w:hAnsi="Book Antiqua"/>
          <w:lang w:val="en-US"/>
        </w:rPr>
        <w:t>infektohen</w:t>
      </w:r>
      <w:proofErr w:type="spellEnd"/>
      <w:r w:rsidRPr="003B36BC">
        <w:rPr>
          <w:rFonts w:ascii="Book Antiqua" w:hAnsi="Book Antiqua"/>
          <w:lang w:val="en-US"/>
        </w:rPr>
        <w:t xml:space="preserve"> </w:t>
      </w:r>
      <w:proofErr w:type="spellStart"/>
      <w:r w:rsidRPr="003B36BC">
        <w:rPr>
          <w:rFonts w:ascii="Book Antiqua" w:hAnsi="Book Antiqua"/>
          <w:lang w:val="en-US"/>
        </w:rPr>
        <w:t>në</w:t>
      </w:r>
      <w:proofErr w:type="spellEnd"/>
      <w:r w:rsidRPr="003B36BC">
        <w:rPr>
          <w:rFonts w:ascii="Book Antiqua" w:hAnsi="Book Antiqua"/>
          <w:lang w:val="en-US"/>
        </w:rPr>
        <w:t xml:space="preserve"> </w:t>
      </w:r>
      <w:proofErr w:type="spellStart"/>
      <w:r w:rsidRPr="003B36BC">
        <w:rPr>
          <w:rFonts w:ascii="Book Antiqua" w:hAnsi="Book Antiqua"/>
          <w:lang w:val="en-US"/>
        </w:rPr>
        <w:t>shkallë</w:t>
      </w:r>
      <w:proofErr w:type="spellEnd"/>
      <w:r w:rsidRPr="003B36BC">
        <w:rPr>
          <w:rFonts w:ascii="Book Antiqua" w:hAnsi="Book Antiqua"/>
          <w:lang w:val="en-US"/>
        </w:rPr>
        <w:t xml:space="preserve"> </w:t>
      </w:r>
      <w:proofErr w:type="spellStart"/>
      <w:r w:rsidRPr="003B36BC">
        <w:rPr>
          <w:rFonts w:ascii="Book Antiqua" w:hAnsi="Book Antiqua"/>
          <w:lang w:val="en-US"/>
        </w:rPr>
        <w:t>më</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lartë</w:t>
      </w:r>
      <w:proofErr w:type="spellEnd"/>
      <w:r w:rsidRPr="003B36BC">
        <w:rPr>
          <w:rFonts w:ascii="Book Antiqua" w:hAnsi="Book Antiqua"/>
          <w:lang w:val="en-US"/>
        </w:rPr>
        <w:t xml:space="preserve"> </w:t>
      </w:r>
      <w:proofErr w:type="spellStart"/>
      <w:r w:rsidRPr="003B36BC">
        <w:rPr>
          <w:rFonts w:ascii="Book Antiqua" w:hAnsi="Book Antiqua"/>
          <w:lang w:val="en-US"/>
        </w:rPr>
        <w:t>nga</w:t>
      </w:r>
      <w:proofErr w:type="spellEnd"/>
      <w:r w:rsidRPr="003B36BC">
        <w:rPr>
          <w:rFonts w:ascii="Book Antiqua" w:hAnsi="Book Antiqua"/>
          <w:lang w:val="en-US"/>
        </w:rPr>
        <w:t xml:space="preserve"> </w:t>
      </w:r>
      <w:proofErr w:type="spellStart"/>
      <w:r w:rsidRPr="003B36BC">
        <w:rPr>
          <w:rFonts w:ascii="Book Antiqua" w:hAnsi="Book Antiqua"/>
          <w:lang w:val="en-US"/>
        </w:rPr>
        <w:t>varianti</w:t>
      </w:r>
      <w:proofErr w:type="spellEnd"/>
      <w:r w:rsidRPr="003B36BC">
        <w:rPr>
          <w:rFonts w:ascii="Book Antiqua" w:hAnsi="Book Antiqua"/>
          <w:lang w:val="en-US"/>
        </w:rPr>
        <w:t xml:space="preserve"> </w:t>
      </w:r>
      <w:proofErr w:type="spellStart"/>
      <w:r w:rsidRPr="003B36BC">
        <w:rPr>
          <w:rFonts w:ascii="Book Antiqua" w:hAnsi="Book Antiqua"/>
          <w:lang w:val="en-US"/>
        </w:rPr>
        <w:t>i</w:t>
      </w:r>
      <w:proofErr w:type="spellEnd"/>
      <w:r w:rsidRPr="003B36BC">
        <w:rPr>
          <w:rFonts w:ascii="Book Antiqua" w:hAnsi="Book Antiqua"/>
          <w:lang w:val="en-US"/>
        </w:rPr>
        <w:t xml:space="preserve"> </w:t>
      </w:r>
      <w:proofErr w:type="spellStart"/>
      <w:r w:rsidRPr="003B36BC">
        <w:rPr>
          <w:rFonts w:ascii="Book Antiqua" w:hAnsi="Book Antiqua"/>
          <w:lang w:val="en-US"/>
        </w:rPr>
        <w:t>ri</w:t>
      </w:r>
      <w:proofErr w:type="spellEnd"/>
      <w:r w:rsidRPr="003B36BC">
        <w:rPr>
          <w:rFonts w:ascii="Book Antiqua" w:hAnsi="Book Antiqua"/>
          <w:lang w:val="en-US"/>
        </w:rPr>
        <w:t xml:space="preserve"> </w:t>
      </w:r>
      <w:proofErr w:type="spellStart"/>
      <w:r w:rsidRPr="003B36BC">
        <w:rPr>
          <w:rFonts w:ascii="Book Antiqua" w:hAnsi="Book Antiqua"/>
          <w:lang w:val="en-US"/>
        </w:rPr>
        <w:t>britanik</w:t>
      </w:r>
      <w:proofErr w:type="spellEnd"/>
      <w:r w:rsidRPr="003B36BC">
        <w:rPr>
          <w:rFonts w:ascii="Book Antiqua" w:hAnsi="Book Antiqua"/>
          <w:lang w:val="en-US"/>
        </w:rPr>
        <w:t xml:space="preserve"> </w:t>
      </w:r>
      <w:proofErr w:type="spellStart"/>
      <w:r w:rsidRPr="003B36BC">
        <w:rPr>
          <w:rFonts w:ascii="Book Antiqua" w:hAnsi="Book Antiqua"/>
          <w:lang w:val="en-US"/>
        </w:rPr>
        <w:t>i</w:t>
      </w:r>
      <w:proofErr w:type="spellEnd"/>
      <w:r w:rsidRPr="003B36BC">
        <w:rPr>
          <w:rFonts w:ascii="Book Antiqua" w:hAnsi="Book Antiqua"/>
          <w:lang w:val="en-US"/>
        </w:rPr>
        <w:t xml:space="preserve"> COVID-19, </w:t>
      </w:r>
      <w:proofErr w:type="spellStart"/>
      <w:r w:rsidRPr="003B36BC">
        <w:rPr>
          <w:rFonts w:ascii="Book Antiqua" w:hAnsi="Book Antiqua"/>
          <w:lang w:val="en-US"/>
        </w:rPr>
        <w:t>krahasuar</w:t>
      </w:r>
      <w:proofErr w:type="spellEnd"/>
      <w:r w:rsidRPr="003B36BC">
        <w:rPr>
          <w:rFonts w:ascii="Book Antiqua" w:hAnsi="Book Antiqua"/>
          <w:lang w:val="en-US"/>
        </w:rPr>
        <w:t xml:space="preserve"> me </w:t>
      </w:r>
      <w:proofErr w:type="spellStart"/>
      <w:r w:rsidRPr="003B36BC">
        <w:rPr>
          <w:rFonts w:ascii="Book Antiqua" w:hAnsi="Book Antiqua"/>
          <w:lang w:val="en-US"/>
        </w:rPr>
        <w:t>personat</w:t>
      </w:r>
      <w:proofErr w:type="spellEnd"/>
      <w:r w:rsidRPr="003B36BC">
        <w:rPr>
          <w:rFonts w:ascii="Book Antiqua" w:hAnsi="Book Antiqua"/>
          <w:lang w:val="en-US"/>
        </w:rPr>
        <w:t xml:space="preserve"> e </w:t>
      </w:r>
      <w:proofErr w:type="spellStart"/>
      <w:r w:rsidRPr="003B36BC">
        <w:rPr>
          <w:rFonts w:ascii="Book Antiqua" w:hAnsi="Book Antiqua"/>
          <w:lang w:val="en-US"/>
        </w:rPr>
        <w:t>tjerë</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rritur</w:t>
      </w:r>
      <w:proofErr w:type="spellEnd"/>
      <w:r w:rsidRPr="003B36BC">
        <w:rPr>
          <w:rFonts w:ascii="Book Antiqua" w:hAnsi="Book Antiqua"/>
          <w:lang w:val="en-US"/>
        </w:rPr>
        <w:t xml:space="preserve">, </w:t>
      </w:r>
      <w:proofErr w:type="spellStart"/>
      <w:r w:rsidRPr="003B36BC">
        <w:rPr>
          <w:rFonts w:ascii="Book Antiqua" w:hAnsi="Book Antiqua"/>
          <w:lang w:val="en-US"/>
        </w:rPr>
        <w:t>prandaj</w:t>
      </w:r>
      <w:proofErr w:type="spellEnd"/>
      <w:r w:rsidRPr="003B36BC">
        <w:rPr>
          <w:rFonts w:ascii="Book Antiqua" w:hAnsi="Book Antiqua"/>
          <w:lang w:val="en-US"/>
        </w:rPr>
        <w:t xml:space="preserve"> </w:t>
      </w:r>
      <w:proofErr w:type="spellStart"/>
      <w:r w:rsidRPr="003B36BC">
        <w:rPr>
          <w:rFonts w:ascii="Book Antiqua" w:hAnsi="Book Antiqua"/>
          <w:lang w:val="en-US"/>
        </w:rPr>
        <w:t>rekomandohet</w:t>
      </w:r>
      <w:proofErr w:type="spellEnd"/>
      <w:r w:rsidRPr="003B36BC">
        <w:rPr>
          <w:rFonts w:ascii="Book Antiqua" w:hAnsi="Book Antiqua"/>
          <w:lang w:val="en-US"/>
        </w:rPr>
        <w:t xml:space="preserve"> </w:t>
      </w:r>
      <w:proofErr w:type="spellStart"/>
      <w:r w:rsidRPr="003B36BC">
        <w:rPr>
          <w:rFonts w:ascii="Book Antiqua" w:hAnsi="Book Antiqua"/>
          <w:lang w:val="en-US"/>
        </w:rPr>
        <w:t>lirimi</w:t>
      </w:r>
      <w:proofErr w:type="spellEnd"/>
      <w:r w:rsidRPr="003B36BC">
        <w:rPr>
          <w:rFonts w:ascii="Book Antiqua" w:hAnsi="Book Antiqua"/>
          <w:lang w:val="en-US"/>
        </w:rPr>
        <w:t xml:space="preserve"> </w:t>
      </w:r>
      <w:proofErr w:type="spellStart"/>
      <w:r w:rsidRPr="003B36BC">
        <w:rPr>
          <w:rFonts w:ascii="Book Antiqua" w:hAnsi="Book Antiqua"/>
          <w:lang w:val="en-US"/>
        </w:rPr>
        <w:t>i</w:t>
      </w:r>
      <w:proofErr w:type="spellEnd"/>
      <w:r w:rsidRPr="003B36BC">
        <w:rPr>
          <w:rFonts w:ascii="Book Antiqua" w:hAnsi="Book Antiqua"/>
          <w:lang w:val="en-US"/>
        </w:rPr>
        <w:t xml:space="preserve"> </w:t>
      </w:r>
      <w:proofErr w:type="spellStart"/>
      <w:r w:rsidRPr="003B36BC">
        <w:rPr>
          <w:rFonts w:ascii="Book Antiqua" w:hAnsi="Book Antiqua"/>
          <w:lang w:val="en-US"/>
        </w:rPr>
        <w:t>tyre</w:t>
      </w:r>
      <w:proofErr w:type="spellEnd"/>
      <w:r w:rsidRPr="003B36BC">
        <w:rPr>
          <w:rFonts w:ascii="Book Antiqua" w:hAnsi="Book Antiqua"/>
          <w:lang w:val="en-US"/>
        </w:rPr>
        <w:t xml:space="preserve"> </w:t>
      </w:r>
      <w:proofErr w:type="spellStart"/>
      <w:r w:rsidRPr="003B36BC">
        <w:rPr>
          <w:rFonts w:ascii="Book Antiqua" w:hAnsi="Book Antiqua"/>
          <w:lang w:val="en-US"/>
        </w:rPr>
        <w:t>nga</w:t>
      </w:r>
      <w:proofErr w:type="spellEnd"/>
      <w:r w:rsidRPr="003B36BC">
        <w:rPr>
          <w:rFonts w:ascii="Book Antiqua" w:hAnsi="Book Antiqua"/>
          <w:lang w:val="en-US"/>
        </w:rPr>
        <w:t xml:space="preserve"> </w:t>
      </w:r>
      <w:proofErr w:type="spellStart"/>
      <w:r w:rsidRPr="003B36BC">
        <w:rPr>
          <w:rFonts w:ascii="Book Antiqua" w:hAnsi="Book Antiqua"/>
          <w:lang w:val="en-US"/>
        </w:rPr>
        <w:t>puna</w:t>
      </w:r>
      <w:proofErr w:type="spellEnd"/>
      <w:r w:rsidRPr="003B36BC">
        <w:rPr>
          <w:rFonts w:ascii="Book Antiqua" w:hAnsi="Book Antiqua"/>
          <w:lang w:val="en-US"/>
        </w:rPr>
        <w:t xml:space="preserve"> </w:t>
      </w:r>
      <w:proofErr w:type="spellStart"/>
      <w:r w:rsidRPr="003B36BC">
        <w:rPr>
          <w:rFonts w:ascii="Book Antiqua" w:hAnsi="Book Antiqua"/>
          <w:lang w:val="en-US"/>
        </w:rPr>
        <w:t>dhe</w:t>
      </w:r>
      <w:proofErr w:type="spellEnd"/>
      <w:r w:rsidRPr="003B36BC">
        <w:rPr>
          <w:rFonts w:ascii="Book Antiqua" w:hAnsi="Book Antiqua"/>
          <w:lang w:val="en-US"/>
        </w:rPr>
        <w:t xml:space="preserve"> </w:t>
      </w:r>
      <w:proofErr w:type="spellStart"/>
      <w:r w:rsidRPr="003B36BC">
        <w:rPr>
          <w:rFonts w:ascii="Book Antiqua" w:hAnsi="Book Antiqua"/>
          <w:lang w:val="en-US"/>
        </w:rPr>
        <w:t>eventualisht</w:t>
      </w:r>
      <w:proofErr w:type="spellEnd"/>
      <w:r w:rsidRPr="003B36BC">
        <w:rPr>
          <w:rFonts w:ascii="Book Antiqua" w:hAnsi="Book Antiqua"/>
          <w:lang w:val="en-US"/>
        </w:rPr>
        <w:t xml:space="preserve"> </w:t>
      </w:r>
      <w:proofErr w:type="spellStart"/>
      <w:r w:rsidRPr="003B36BC">
        <w:rPr>
          <w:rFonts w:ascii="Book Antiqua" w:hAnsi="Book Antiqua"/>
          <w:lang w:val="en-US"/>
        </w:rPr>
        <w:t>puna</w:t>
      </w:r>
      <w:proofErr w:type="spellEnd"/>
      <w:r w:rsidRPr="003B36BC">
        <w:rPr>
          <w:rFonts w:ascii="Book Antiqua" w:hAnsi="Book Antiqua"/>
          <w:lang w:val="en-US"/>
        </w:rPr>
        <w:t xml:space="preserve"> e </w:t>
      </w:r>
      <w:proofErr w:type="spellStart"/>
      <w:r w:rsidRPr="003B36BC">
        <w:rPr>
          <w:rFonts w:ascii="Book Antiqua" w:hAnsi="Book Antiqua"/>
          <w:lang w:val="en-US"/>
        </w:rPr>
        <w:t>tyre</w:t>
      </w:r>
      <w:proofErr w:type="spellEnd"/>
      <w:r w:rsidRPr="003B36BC">
        <w:rPr>
          <w:rFonts w:ascii="Book Antiqua" w:hAnsi="Book Antiqua"/>
          <w:lang w:val="en-US"/>
        </w:rPr>
        <w:t xml:space="preserve"> </w:t>
      </w:r>
      <w:proofErr w:type="spellStart"/>
      <w:r w:rsidRPr="003B36BC">
        <w:rPr>
          <w:rFonts w:ascii="Book Antiqua" w:hAnsi="Book Antiqua"/>
          <w:lang w:val="en-US"/>
        </w:rPr>
        <w:t>nga</w:t>
      </w:r>
      <w:proofErr w:type="spellEnd"/>
      <w:r w:rsidRPr="003B36BC">
        <w:rPr>
          <w:rFonts w:ascii="Book Antiqua" w:hAnsi="Book Antiqua"/>
          <w:lang w:val="en-US"/>
        </w:rPr>
        <w:t xml:space="preserve"> </w:t>
      </w:r>
      <w:proofErr w:type="spellStart"/>
      <w:r w:rsidRPr="003B36BC">
        <w:rPr>
          <w:rFonts w:ascii="Book Antiqua" w:hAnsi="Book Antiqua"/>
          <w:lang w:val="en-US"/>
        </w:rPr>
        <w:t>shtëpia</w:t>
      </w:r>
      <w:proofErr w:type="spellEnd"/>
      <w:r w:rsidRPr="003B36BC">
        <w:rPr>
          <w:rFonts w:ascii="Book Antiqua" w:hAnsi="Book Antiqua"/>
          <w:lang w:val="en-US"/>
        </w:rPr>
        <w:t xml:space="preserve"> me </w:t>
      </w:r>
      <w:proofErr w:type="spellStart"/>
      <w:r w:rsidRPr="003B36BC">
        <w:rPr>
          <w:rFonts w:ascii="Book Antiqua" w:hAnsi="Book Antiqua"/>
          <w:lang w:val="en-US"/>
        </w:rPr>
        <w:t>qëllim</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parandalimit</w:t>
      </w:r>
      <w:proofErr w:type="spellEnd"/>
      <w:r w:rsidRPr="003B36BC">
        <w:rPr>
          <w:rFonts w:ascii="Book Antiqua" w:hAnsi="Book Antiqua"/>
          <w:lang w:val="en-US"/>
        </w:rPr>
        <w:t xml:space="preserve"> </w:t>
      </w:r>
      <w:proofErr w:type="spellStart"/>
      <w:r w:rsidRPr="003B36BC">
        <w:rPr>
          <w:rFonts w:ascii="Book Antiqua" w:hAnsi="Book Antiqua"/>
          <w:lang w:val="en-US"/>
        </w:rPr>
        <w:t>të</w:t>
      </w:r>
      <w:proofErr w:type="spellEnd"/>
      <w:r w:rsidRPr="003B36BC">
        <w:rPr>
          <w:rFonts w:ascii="Book Antiqua" w:hAnsi="Book Antiqua"/>
          <w:lang w:val="en-US"/>
        </w:rPr>
        <w:t xml:space="preserve"> </w:t>
      </w:r>
      <w:proofErr w:type="spellStart"/>
      <w:r w:rsidRPr="003B36BC">
        <w:rPr>
          <w:rFonts w:ascii="Book Antiqua" w:hAnsi="Book Antiqua"/>
          <w:lang w:val="en-US"/>
        </w:rPr>
        <w:t>pasojave</w:t>
      </w:r>
      <w:proofErr w:type="spellEnd"/>
      <w:r w:rsidRPr="003B36BC">
        <w:rPr>
          <w:rFonts w:ascii="Book Antiqua" w:hAnsi="Book Antiqua"/>
          <w:lang w:val="en-US"/>
        </w:rPr>
        <w:t xml:space="preserve"> </w:t>
      </w:r>
      <w:proofErr w:type="spellStart"/>
      <w:r w:rsidRPr="003B36BC">
        <w:rPr>
          <w:rFonts w:ascii="Book Antiqua" w:hAnsi="Book Antiqua"/>
          <w:lang w:val="en-US"/>
        </w:rPr>
        <w:t>në</w:t>
      </w:r>
      <w:proofErr w:type="spellEnd"/>
      <w:r w:rsidRPr="003B36BC">
        <w:rPr>
          <w:rFonts w:ascii="Book Antiqua" w:hAnsi="Book Antiqua"/>
          <w:lang w:val="en-US"/>
        </w:rPr>
        <w:t xml:space="preserve"> </w:t>
      </w:r>
      <w:proofErr w:type="spellStart"/>
      <w:r w:rsidRPr="003B36BC">
        <w:rPr>
          <w:rFonts w:ascii="Book Antiqua" w:hAnsi="Book Antiqua"/>
          <w:lang w:val="en-US"/>
        </w:rPr>
        <w:t>rast</w:t>
      </w:r>
      <w:proofErr w:type="spellEnd"/>
      <w:r w:rsidRPr="003B36BC">
        <w:rPr>
          <w:rFonts w:ascii="Book Antiqua" w:hAnsi="Book Antiqua"/>
          <w:lang w:val="en-US"/>
        </w:rPr>
        <w:t xml:space="preserve"> </w:t>
      </w:r>
      <w:proofErr w:type="spellStart"/>
      <w:r w:rsidRPr="003B36BC">
        <w:rPr>
          <w:rFonts w:ascii="Book Antiqua" w:hAnsi="Book Antiqua"/>
          <w:lang w:val="en-US"/>
        </w:rPr>
        <w:t>infektimi</w:t>
      </w:r>
      <w:proofErr w:type="spellEnd"/>
      <w:r w:rsidRPr="003B36BC">
        <w:rPr>
          <w:rFonts w:ascii="Book Antiqua" w:hAnsi="Book Antiqua"/>
          <w:lang w:val="en-US"/>
        </w:rPr>
        <w:t>.</w:t>
      </w:r>
    </w:p>
    <w:p w:rsidR="005A5CF3" w:rsidRPr="003B36BC" w:rsidRDefault="005A5CF3" w:rsidP="005A5CF3">
      <w:pPr>
        <w:pStyle w:val="Heading2"/>
        <w:rPr>
          <w:rFonts w:ascii="Book Antiqua" w:hAnsi="Book Antiqua"/>
          <w:color w:val="auto"/>
          <w:sz w:val="28"/>
          <w:szCs w:val="28"/>
        </w:rPr>
      </w:pPr>
      <w:bookmarkStart w:id="8" w:name="_Toc80195554"/>
      <w:r w:rsidRPr="003B36BC">
        <w:rPr>
          <w:rFonts w:ascii="Book Antiqua" w:hAnsi="Book Antiqua"/>
          <w:color w:val="auto"/>
          <w:sz w:val="28"/>
          <w:szCs w:val="28"/>
        </w:rPr>
        <w:t>Si mund të parandalohet dhe ngadalësohet përhapja e COVID-19?</w:t>
      </w:r>
      <w:bookmarkEnd w:id="8"/>
    </w:p>
    <w:p w:rsidR="005A5CF3" w:rsidRPr="003B36BC" w:rsidRDefault="005A5CF3" w:rsidP="005A5CF3">
      <w:pPr>
        <w:rPr>
          <w:rFonts w:ascii="Book Antiqua" w:hAnsi="Book Antiqua"/>
        </w:rPr>
      </w:pPr>
    </w:p>
    <w:p w:rsidR="005A5CF3" w:rsidRPr="003B36BC" w:rsidRDefault="005A5CF3" w:rsidP="005A5CF3">
      <w:pPr>
        <w:jc w:val="both"/>
        <w:rPr>
          <w:rFonts w:ascii="Book Antiqua" w:hAnsi="Book Antiqua" w:cs="Calibri"/>
        </w:rPr>
      </w:pPr>
      <w:r w:rsidRPr="003B36BC">
        <w:rPr>
          <w:rFonts w:ascii="Book Antiqua" w:hAnsi="Book Antiqua"/>
          <w:b/>
        </w:rPr>
        <w:t xml:space="preserve">Përderisa COVID-19, </w:t>
      </w:r>
      <w:r w:rsidRPr="003B36BC">
        <w:rPr>
          <w:rFonts w:ascii="Book Antiqua" w:hAnsi="Book Antiqua"/>
        </w:rPr>
        <w:t>vazhdon</w:t>
      </w:r>
      <w:r w:rsidRPr="003B36BC">
        <w:rPr>
          <w:rFonts w:ascii="Book Antiqua" w:hAnsi="Book Antiqua" w:cs="Calibri"/>
        </w:rPr>
        <w:t xml:space="preserve"> të përhapet është e rëndësishme që institucionet shëndetësore, jo shëndetësore dhe sektor</w:t>
      </w:r>
      <w:r w:rsidRPr="003B36BC">
        <w:rPr>
          <w:rFonts w:ascii="Book Antiqua" w:hAnsi="Book Antiqua" w:cs="Arial"/>
        </w:rPr>
        <w:t xml:space="preserve">ët </w:t>
      </w:r>
      <w:r w:rsidRPr="003B36BC">
        <w:rPr>
          <w:rFonts w:ascii="Book Antiqua" w:hAnsi="Book Antiqua" w:cs="Calibri"/>
        </w:rPr>
        <w:t>e tjer</w:t>
      </w:r>
      <w:r w:rsidRPr="003B36BC">
        <w:rPr>
          <w:rFonts w:ascii="Book Antiqua" w:hAnsi="Book Antiqua" w:cs="Arial"/>
        </w:rPr>
        <w:t>ë</w:t>
      </w:r>
      <w:r w:rsidRPr="003B36BC">
        <w:rPr>
          <w:rFonts w:ascii="Book Antiqua" w:hAnsi="Book Antiqua" w:cs="Calibri"/>
        </w:rPr>
        <w:t xml:space="preserve"> duhet të ndërmarrin veprimet e duhura për të parandaluar transmetimin e COVID-19, për të zvogëluar ndikimin e përhapjes dhe për të mbështetur masat e kontrollit.</w:t>
      </w:r>
    </w:p>
    <w:p w:rsidR="005A5CF3" w:rsidRPr="003B36BC" w:rsidRDefault="005A5CF3" w:rsidP="005A5CF3">
      <w:pPr>
        <w:pStyle w:val="Normal1"/>
        <w:spacing w:before="0" w:beforeAutospacing="0" w:after="0" w:afterAutospacing="0"/>
        <w:jc w:val="both"/>
        <w:rPr>
          <w:rFonts w:ascii="Book Antiqua" w:hAnsi="Book Antiqua" w:cs="Calibri"/>
          <w:color w:val="000000"/>
          <w:sz w:val="22"/>
          <w:szCs w:val="22"/>
        </w:rPr>
      </w:pPr>
      <w:r w:rsidRPr="003B36BC">
        <w:rPr>
          <w:rFonts w:ascii="Book Antiqua" w:hAnsi="Book Antiqua" w:cs="Calibri"/>
          <w:b/>
          <w:sz w:val="22"/>
          <w:szCs w:val="22"/>
        </w:rPr>
        <w:t xml:space="preserve">Masat e shëndetit publik, janë veprime parandaluese thelbësore që përfshijnë masat në vijim: </w:t>
      </w:r>
      <w:r w:rsidRPr="003B36BC">
        <w:rPr>
          <w:rFonts w:ascii="Book Antiqua" w:hAnsi="Book Antiqua" w:cs="Calibri"/>
          <w:color w:val="000000"/>
          <w:sz w:val="22"/>
          <w:szCs w:val="22"/>
        </w:rPr>
        <w:t xml:space="preserve">qëndrimin në shtëpi kur ndjeheni të sëmurë, </w:t>
      </w:r>
      <w:r w:rsidRPr="003B36BC">
        <w:rPr>
          <w:rFonts w:ascii="Book Antiqua" w:hAnsi="Book Antiqua" w:cs="Calibri"/>
          <w:sz w:val="22"/>
          <w:szCs w:val="22"/>
        </w:rPr>
        <w:t>vendosjen e mask</w:t>
      </w:r>
      <w:r w:rsidRPr="003B36BC">
        <w:rPr>
          <w:rFonts w:ascii="Book Antiqua" w:hAnsi="Book Antiqua" w:cs="Calibri"/>
          <w:color w:val="000000"/>
          <w:sz w:val="22"/>
          <w:szCs w:val="22"/>
        </w:rPr>
        <w:t>ës, pastrimin e shpeshtë të duarve me ujë dhe sapun apo dezinfektues, pastrimin dhe dezinfektimin e sipërfaqeve dhe objekteve si dhe ajrojsjen e objekteve.</w:t>
      </w:r>
    </w:p>
    <w:p w:rsidR="005A5CF3" w:rsidRPr="003B36BC" w:rsidRDefault="005A5CF3" w:rsidP="005A5CF3">
      <w:pPr>
        <w:pStyle w:val="Normal1"/>
        <w:spacing w:after="0"/>
        <w:jc w:val="both"/>
        <w:rPr>
          <w:rFonts w:ascii="Book Antiqua" w:hAnsi="Book Antiqua" w:cs="Calibri"/>
          <w:b/>
          <w:color w:val="000000"/>
          <w:sz w:val="28"/>
          <w:szCs w:val="28"/>
        </w:rPr>
      </w:pPr>
      <w:r w:rsidRPr="003B36BC">
        <w:rPr>
          <w:rFonts w:ascii="Book Antiqua" w:hAnsi="Book Antiqua" w:cs="Calibri"/>
          <w:b/>
          <w:color w:val="000000"/>
          <w:sz w:val="28"/>
          <w:szCs w:val="28"/>
        </w:rPr>
        <w:t>Çka duhet të dini?</w:t>
      </w:r>
    </w:p>
    <w:p w:rsidR="005A5CF3" w:rsidRPr="003B36BC" w:rsidRDefault="005A5CF3" w:rsidP="005A5CF3">
      <w:pPr>
        <w:pStyle w:val="Normal1"/>
        <w:numPr>
          <w:ilvl w:val="0"/>
          <w:numId w:val="11"/>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t>Në mënyrë korrekte dhe të vazhdueshme vendosni maskën që mbulon plotësisht  hundën dhe gojën tuaj në ambiente publike, në tubime dhe kudo që ndodheni pranë njerëzve.</w:t>
      </w:r>
    </w:p>
    <w:p w:rsidR="005A5CF3" w:rsidRPr="003B36BC" w:rsidRDefault="005A5CF3" w:rsidP="005A5CF3">
      <w:pPr>
        <w:pStyle w:val="Normal1"/>
        <w:numPr>
          <w:ilvl w:val="0"/>
          <w:numId w:val="11"/>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t xml:space="preserve">Qëndroni të paktën </w:t>
      </w:r>
      <w:r w:rsidRPr="003B36BC">
        <w:rPr>
          <w:rFonts w:ascii="Book Antiqua" w:hAnsi="Book Antiqua" w:cs="Calibri"/>
          <w:sz w:val="22"/>
          <w:szCs w:val="22"/>
        </w:rPr>
        <w:t xml:space="preserve">1.5 </w:t>
      </w:r>
      <w:r w:rsidRPr="003B36BC">
        <w:rPr>
          <w:rFonts w:ascii="Book Antiqua" w:hAnsi="Book Antiqua" w:cs="Calibri"/>
          <w:color w:val="000000"/>
          <w:sz w:val="22"/>
          <w:szCs w:val="22"/>
        </w:rPr>
        <w:t>metra larg të tjerëve që nuk jetojnë me ju.</w:t>
      </w:r>
    </w:p>
    <w:p w:rsidR="005A5CF3" w:rsidRPr="003B36BC" w:rsidRDefault="005A5CF3" w:rsidP="005A5CF3">
      <w:pPr>
        <w:pStyle w:val="Normal1"/>
        <w:numPr>
          <w:ilvl w:val="0"/>
          <w:numId w:val="11"/>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t>Shmangni turmat.</w:t>
      </w:r>
    </w:p>
    <w:p w:rsidR="005A5CF3" w:rsidRPr="003B36BC" w:rsidRDefault="005A5CF3" w:rsidP="005A5CF3">
      <w:pPr>
        <w:pStyle w:val="Normal1"/>
        <w:numPr>
          <w:ilvl w:val="0"/>
          <w:numId w:val="11"/>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t>Shmangni  hapësirat e brendshme të ajrosura dobët.</w:t>
      </w:r>
    </w:p>
    <w:p w:rsidR="005A5CF3" w:rsidRPr="003B36BC" w:rsidRDefault="005A5CF3" w:rsidP="005A5CF3">
      <w:pPr>
        <w:pStyle w:val="Normal1"/>
        <w:numPr>
          <w:ilvl w:val="0"/>
          <w:numId w:val="11"/>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t>Qëndroni në shtëpi kur jeni të sëmurë.</w:t>
      </w:r>
    </w:p>
    <w:p w:rsidR="005A5CF3" w:rsidRPr="003B36BC" w:rsidRDefault="005A5CF3" w:rsidP="005A5CF3">
      <w:pPr>
        <w:pStyle w:val="Normal1"/>
        <w:numPr>
          <w:ilvl w:val="0"/>
          <w:numId w:val="11"/>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t>Pastroni shpesh duart me sapun dhe ujë për të paktën 20 sekonda (ose përdorni pastrues të duarve që përmban 60% - 70% alkool).</w:t>
      </w:r>
    </w:p>
    <w:p w:rsidR="005A5CF3" w:rsidRPr="003B36BC" w:rsidRDefault="005A5CF3" w:rsidP="005A5CF3">
      <w:pPr>
        <w:pStyle w:val="Normal1"/>
        <w:numPr>
          <w:ilvl w:val="0"/>
          <w:numId w:val="11"/>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t>Vaksinohuni kur ju vjen rradha sipas Planit shtetëror të Imunizimit.</w:t>
      </w:r>
    </w:p>
    <w:p w:rsidR="005A5CF3" w:rsidRPr="003B36BC" w:rsidRDefault="005A5CF3" w:rsidP="005A5CF3">
      <w:pPr>
        <w:pStyle w:val="Normal1"/>
        <w:numPr>
          <w:ilvl w:val="0"/>
          <w:numId w:val="12"/>
        </w:numPr>
        <w:spacing w:after="0"/>
        <w:jc w:val="both"/>
        <w:rPr>
          <w:rFonts w:ascii="Book Antiqua" w:hAnsi="Book Antiqua" w:cs="Calibri"/>
          <w:color w:val="000000"/>
          <w:sz w:val="22"/>
          <w:szCs w:val="22"/>
        </w:rPr>
      </w:pPr>
      <w:r w:rsidRPr="003B36BC">
        <w:rPr>
          <w:rFonts w:ascii="Book Antiqua" w:hAnsi="Book Antiqua" w:cs="Calibri"/>
          <w:color w:val="000000"/>
          <w:sz w:val="22"/>
          <w:szCs w:val="22"/>
        </w:rPr>
        <w:lastRenderedPageBreak/>
        <w:t>Konsultohuni me mjekun tuaj familjar, nëse keni shenja apo simptoma - indikacione të COVID-19.</w:t>
      </w:r>
    </w:p>
    <w:p w:rsidR="005A5CF3" w:rsidRPr="003B36BC" w:rsidRDefault="005A5CF3" w:rsidP="005A5CF3">
      <w:pPr>
        <w:pStyle w:val="Normal1"/>
        <w:spacing w:after="0"/>
        <w:jc w:val="both"/>
        <w:rPr>
          <w:rFonts w:ascii="Book Antiqua" w:hAnsi="Book Antiqua" w:cs="Calibri"/>
          <w:color w:val="000000"/>
          <w:sz w:val="22"/>
          <w:szCs w:val="22"/>
        </w:rPr>
      </w:pPr>
      <w:r w:rsidRPr="003B36BC">
        <w:rPr>
          <w:rFonts w:ascii="Book Antiqua" w:hAnsi="Book Antiqua" w:cs="Calibri"/>
          <w:color w:val="000000"/>
          <w:sz w:val="22"/>
          <w:szCs w:val="22"/>
        </w:rPr>
        <w:t>Ju mund të mos keni fare simptoma apo edhe të mos ndjeheni të sëmurë (duke përfshirë fëmijët), por të jeni burim infeksioni dhe përhapni COVID-19 për familjen, miqtë dhe komunitetin ku jetoni.</w:t>
      </w:r>
    </w:p>
    <w:p w:rsidR="005A5CF3" w:rsidRPr="003B36BC" w:rsidRDefault="005A5CF3" w:rsidP="005A5CF3">
      <w:pPr>
        <w:pStyle w:val="Normal1"/>
        <w:spacing w:after="0"/>
        <w:jc w:val="both"/>
        <w:rPr>
          <w:rFonts w:ascii="Book Antiqua" w:hAnsi="Book Antiqua" w:cs="Calibri"/>
          <w:color w:val="000000"/>
          <w:sz w:val="22"/>
          <w:szCs w:val="22"/>
        </w:rPr>
      </w:pPr>
      <w:r w:rsidRPr="003B36BC">
        <w:rPr>
          <w:rFonts w:ascii="Book Antiqua" w:hAnsi="Book Antiqua" w:cs="Calibri"/>
          <w:b/>
          <w:color w:val="000000"/>
          <w:sz w:val="22"/>
          <w:szCs w:val="22"/>
        </w:rPr>
        <w:t>MOS</w:t>
      </w:r>
      <w:r w:rsidRPr="003B36BC">
        <w:rPr>
          <w:rFonts w:ascii="Book Antiqua" w:hAnsi="Book Antiqua" w:cs="Calibri"/>
          <w:color w:val="000000"/>
          <w:sz w:val="22"/>
          <w:szCs w:val="22"/>
        </w:rPr>
        <w:t xml:space="preserve"> qëndroni pranë të tjerëve, nëse keni qenë të ekspozuar ndaj ndonjë personi me COVID-19, nëse jeni i sëmurë ose nëse keni dalë pozitiv në testin COVID-19.</w:t>
      </w:r>
    </w:p>
    <w:p w:rsidR="005A5CF3" w:rsidRPr="003B36BC" w:rsidRDefault="005A5CF3" w:rsidP="005A5CF3">
      <w:pPr>
        <w:pStyle w:val="Normal1"/>
        <w:shd w:val="clear" w:color="auto" w:fill="FFFFFF" w:themeFill="background1"/>
        <w:spacing w:before="0" w:beforeAutospacing="0" w:after="0" w:afterAutospacing="0"/>
        <w:jc w:val="both"/>
        <w:rPr>
          <w:rFonts w:ascii="Book Antiqua" w:hAnsi="Book Antiqua" w:cs="Calibri"/>
          <w:color w:val="000000"/>
          <w:sz w:val="22"/>
          <w:szCs w:val="22"/>
          <w:shd w:val="clear" w:color="auto" w:fill="FFFF00"/>
        </w:rPr>
      </w:pPr>
      <w:r w:rsidRPr="003B36BC">
        <w:rPr>
          <w:rFonts w:ascii="Book Antiqua" w:hAnsi="Book Antiqua" w:cs="Calibri"/>
          <w:color w:val="000000"/>
          <w:sz w:val="22"/>
          <w:szCs w:val="22"/>
        </w:rPr>
        <w:t>Qëllimi i këtij udhëzuesi të përkohshëm është të siguroj udhëzime të qarta dhe të zbatueshme për funksionim të sigurtë, përmes parandalimit dhe zbulimit të hershëm të COVID-19, në të gjitha institucionet shëndetësore, jo shëndetësore dhe sektorët e tjerë.</w:t>
      </w:r>
    </w:p>
    <w:p w:rsidR="005A5CF3" w:rsidRPr="003B36BC" w:rsidRDefault="005A5CF3" w:rsidP="005A5CF3">
      <w:pPr>
        <w:pStyle w:val="Normal1"/>
        <w:shd w:val="clear" w:color="auto" w:fill="FFFFFF" w:themeFill="background1"/>
        <w:spacing w:before="0" w:beforeAutospacing="0" w:after="0" w:afterAutospacing="0"/>
        <w:jc w:val="both"/>
        <w:rPr>
          <w:rFonts w:ascii="Book Antiqua" w:hAnsi="Book Antiqua" w:cs="Calibri"/>
          <w:color w:val="000000"/>
          <w:sz w:val="22"/>
          <w:szCs w:val="22"/>
        </w:rPr>
      </w:pPr>
    </w:p>
    <w:p w:rsidR="005A5CF3" w:rsidRPr="003B36BC" w:rsidRDefault="005A5CF3" w:rsidP="005A5CF3">
      <w:pPr>
        <w:pStyle w:val="Normal1"/>
        <w:shd w:val="clear" w:color="auto" w:fill="FFFFFF" w:themeFill="background1"/>
        <w:spacing w:before="0" w:beforeAutospacing="0" w:after="0" w:afterAutospacing="0"/>
        <w:jc w:val="both"/>
        <w:rPr>
          <w:rFonts w:ascii="Book Antiqua" w:hAnsi="Book Antiqua" w:cs="Calibri"/>
          <w:color w:val="000000"/>
          <w:sz w:val="22"/>
          <w:szCs w:val="22"/>
        </w:rPr>
      </w:pPr>
      <w:r w:rsidRPr="003B36BC">
        <w:rPr>
          <w:rFonts w:ascii="Book Antiqua" w:hAnsi="Book Antiqua" w:cs="Calibri"/>
          <w:color w:val="000000"/>
          <w:sz w:val="22"/>
          <w:szCs w:val="22"/>
        </w:rPr>
        <w:t>Është e rëndësishme të dihet se COVID-19 nuk bën dallime dhe derisa vazhdon të përhapet, është thelbësore që të gjitha institucionet shëndetësore, jo shëndetësore dhe sektorët e tjerë të ndërmarrin veprime:</w:t>
      </w:r>
    </w:p>
    <w:p w:rsidR="005A5CF3" w:rsidRPr="003B36BC" w:rsidRDefault="005A5CF3" w:rsidP="005A5CF3">
      <w:pPr>
        <w:pStyle w:val="Normal1"/>
        <w:numPr>
          <w:ilvl w:val="0"/>
          <w:numId w:val="13"/>
        </w:numPr>
        <w:spacing w:before="0" w:beforeAutospacing="0" w:after="0" w:afterAutospacing="0"/>
        <w:ind w:left="450"/>
        <w:jc w:val="both"/>
        <w:rPr>
          <w:rFonts w:ascii="Book Antiqua" w:hAnsi="Book Antiqua" w:cs="Calibri"/>
          <w:color w:val="000000"/>
          <w:sz w:val="22"/>
          <w:szCs w:val="22"/>
        </w:rPr>
      </w:pPr>
      <w:r w:rsidRPr="003B36BC">
        <w:rPr>
          <w:rFonts w:ascii="Book Antiqua" w:hAnsi="Book Antiqua" w:cs="Calibri"/>
          <w:color w:val="000000"/>
          <w:sz w:val="22"/>
          <w:szCs w:val="22"/>
        </w:rPr>
        <w:t>për të parandaluar transmetimin, për të zvogëluar ndikimet e përhapjes dhe për të mbështetur masat e kontrollit.</w:t>
      </w:r>
    </w:p>
    <w:p w:rsidR="005A5CF3" w:rsidRPr="003B36BC" w:rsidRDefault="005A5CF3" w:rsidP="005A5CF3">
      <w:pPr>
        <w:pStyle w:val="Normal1"/>
        <w:numPr>
          <w:ilvl w:val="0"/>
          <w:numId w:val="13"/>
        </w:numPr>
        <w:spacing w:before="0" w:beforeAutospacing="0" w:after="200" w:afterAutospacing="0"/>
        <w:ind w:left="450"/>
        <w:jc w:val="both"/>
        <w:rPr>
          <w:rFonts w:ascii="Book Antiqua" w:hAnsi="Book Antiqua" w:cs="Calibri"/>
          <w:color w:val="000000"/>
          <w:sz w:val="22"/>
          <w:szCs w:val="22"/>
        </w:rPr>
      </w:pPr>
      <w:r w:rsidRPr="003B36BC">
        <w:rPr>
          <w:rFonts w:ascii="Book Antiqua" w:hAnsi="Book Antiqua" w:cs="Calibri"/>
          <w:color w:val="000000"/>
          <w:sz w:val="22"/>
          <w:szCs w:val="22"/>
        </w:rPr>
        <w:t>për të siguruar që informacioni është i arritshëm për të gjitha kategoritë.</w:t>
      </w:r>
    </w:p>
    <w:p w:rsidR="005A5CF3" w:rsidRPr="003B36BC" w:rsidRDefault="005A5CF3" w:rsidP="005A5CF3">
      <w:pPr>
        <w:pStyle w:val="Normal1"/>
        <w:spacing w:before="0" w:beforeAutospacing="0" w:after="200" w:afterAutospacing="0"/>
        <w:jc w:val="both"/>
        <w:rPr>
          <w:rFonts w:ascii="Book Antiqua" w:hAnsi="Book Antiqua" w:cs="Calibri"/>
          <w:color w:val="000000"/>
          <w:sz w:val="22"/>
          <w:szCs w:val="22"/>
        </w:rPr>
      </w:pPr>
      <w:r w:rsidRPr="003B36BC">
        <w:rPr>
          <w:rFonts w:ascii="Book Antiqua" w:hAnsi="Book Antiqua" w:cs="Calibri"/>
          <w:color w:val="000000"/>
          <w:sz w:val="22"/>
          <w:szCs w:val="22"/>
        </w:rPr>
        <w:t>Bazuar në këtë udhëzues të gjitha institucionet shëndetësore, jo shëndetësore dhe sektorët e tjerë  janë të obliguar që:</w:t>
      </w:r>
    </w:p>
    <w:p w:rsidR="005A5CF3" w:rsidRPr="003B36BC" w:rsidRDefault="005A5CF3" w:rsidP="005A5CF3">
      <w:pPr>
        <w:pStyle w:val="Normal1"/>
        <w:numPr>
          <w:ilvl w:val="0"/>
          <w:numId w:val="14"/>
        </w:numPr>
        <w:spacing w:before="0" w:beforeAutospacing="0" w:after="0" w:afterAutospacing="0"/>
        <w:ind w:left="450"/>
        <w:jc w:val="both"/>
        <w:rPr>
          <w:rFonts w:ascii="Book Antiqua" w:hAnsi="Book Antiqua" w:cs="Calibri"/>
          <w:color w:val="000000"/>
          <w:sz w:val="22"/>
          <w:szCs w:val="22"/>
        </w:rPr>
      </w:pPr>
      <w:r w:rsidRPr="003B36BC">
        <w:rPr>
          <w:rFonts w:ascii="Book Antiqua" w:hAnsi="Book Antiqua" w:cs="Calibri"/>
          <w:color w:val="000000"/>
          <w:sz w:val="22"/>
          <w:szCs w:val="22"/>
        </w:rPr>
        <w:t>T’i zbatojnë praktikat e bazuara në të dhënat e fundit shkencore, për të minimizuar rrezikun e transmetimit të infeksionit midis të pranishmëve;</w:t>
      </w:r>
    </w:p>
    <w:p w:rsidR="005A5CF3" w:rsidRPr="003B36BC" w:rsidRDefault="005A5CF3" w:rsidP="005A5CF3">
      <w:pPr>
        <w:pStyle w:val="Normal1"/>
        <w:numPr>
          <w:ilvl w:val="0"/>
          <w:numId w:val="14"/>
        </w:numPr>
        <w:spacing w:before="0" w:beforeAutospacing="0" w:after="0" w:afterAutospacing="0"/>
        <w:ind w:left="450"/>
        <w:jc w:val="both"/>
        <w:rPr>
          <w:rFonts w:ascii="Book Antiqua" w:hAnsi="Book Antiqua" w:cs="Calibri"/>
          <w:color w:val="000000"/>
          <w:sz w:val="22"/>
          <w:szCs w:val="22"/>
        </w:rPr>
      </w:pPr>
      <w:r w:rsidRPr="003B36BC">
        <w:rPr>
          <w:rFonts w:ascii="Book Antiqua" w:hAnsi="Book Antiqua" w:cs="Calibri"/>
          <w:color w:val="000000"/>
          <w:sz w:val="22"/>
          <w:szCs w:val="22"/>
        </w:rPr>
        <w:t>T’i përmbahen Udhëzuesit të përkohshëm të COVID-19 të Ministrisë së Shëndetësisë (MSh)/Institutit Kombëtar të Shëndetësisë Publike të Kosovës (IKShPK).</w:t>
      </w:r>
    </w:p>
    <w:p w:rsidR="005A5CF3" w:rsidRPr="003B36BC" w:rsidRDefault="005A5CF3" w:rsidP="005A5CF3">
      <w:pPr>
        <w:pStyle w:val="Normal1"/>
        <w:spacing w:before="0" w:beforeAutospacing="0" w:after="200" w:afterAutospacing="0"/>
        <w:jc w:val="both"/>
        <w:rPr>
          <w:rStyle w:val="list0020paragraphchar"/>
          <w:rFonts w:ascii="Book Antiqua" w:hAnsi="Book Antiqua" w:cs="Calibri"/>
          <w:color w:val="000000"/>
          <w:sz w:val="22"/>
          <w:szCs w:val="22"/>
        </w:rPr>
      </w:pPr>
      <w:r w:rsidRPr="003B36BC">
        <w:rPr>
          <w:rFonts w:ascii="Book Antiqua" w:hAnsi="Book Antiqua" w:cs="Calibri"/>
          <w:color w:val="000000"/>
          <w:sz w:val="22"/>
          <w:szCs w:val="22"/>
        </w:rPr>
        <w:t> </w:t>
      </w:r>
    </w:p>
    <w:p w:rsidR="005A5CF3" w:rsidRPr="003B36BC" w:rsidRDefault="005A5CF3" w:rsidP="005A5CF3">
      <w:pPr>
        <w:pStyle w:val="Heading1"/>
        <w:rPr>
          <w:rStyle w:val="list0020paragraphchar"/>
        </w:rPr>
      </w:pPr>
      <w:bookmarkStart w:id="9" w:name="_Toc80195555"/>
      <w:r w:rsidRPr="003B36BC">
        <w:rPr>
          <w:rStyle w:val="list0020paragraphchar"/>
        </w:rPr>
        <w:t>Udhëzime të përgjithshme të parandalimit të përhapjes së COVID-19</w:t>
      </w:r>
      <w:bookmarkEnd w:id="9"/>
    </w:p>
    <w:p w:rsidR="005A5CF3" w:rsidRPr="003B36BC" w:rsidRDefault="005A5CF3" w:rsidP="005A5CF3">
      <w:pPr>
        <w:pStyle w:val="Heading1"/>
      </w:pPr>
      <w:bookmarkStart w:id="10" w:name="_Toc80195556"/>
      <w:r w:rsidRPr="003B36BC">
        <w:rPr>
          <w:rStyle w:val="normalchar"/>
          <w:color w:val="auto"/>
          <w:sz w:val="24"/>
          <w:szCs w:val="24"/>
        </w:rPr>
        <w:t>Promovoni dhe respektoni distancën fizike</w:t>
      </w:r>
      <w:bookmarkEnd w:id="10"/>
    </w:p>
    <w:p w:rsidR="005A5CF3" w:rsidRPr="003B36BC" w:rsidRDefault="005A5CF3" w:rsidP="005A5CF3">
      <w:pPr>
        <w:pStyle w:val="Normal1"/>
        <w:numPr>
          <w:ilvl w:val="0"/>
          <w:numId w:val="15"/>
        </w:numPr>
        <w:spacing w:before="60" w:beforeAutospacing="0" w:after="60" w:afterAutospacing="0"/>
        <w:ind w:left="547"/>
        <w:jc w:val="both"/>
        <w:rPr>
          <w:rFonts w:ascii="Book Antiqua" w:hAnsi="Book Antiqua" w:cs="Calibri"/>
          <w:sz w:val="22"/>
          <w:szCs w:val="22"/>
        </w:rPr>
      </w:pPr>
      <w:r w:rsidRPr="003B36BC">
        <w:rPr>
          <w:rFonts w:ascii="Book Antiqua" w:hAnsi="Book Antiqua" w:cs="Calibri"/>
          <w:sz w:val="22"/>
          <w:szCs w:val="22"/>
        </w:rPr>
        <w:t>Punëdhënësit duhet të sigurojnë distancën fizike prej 2 metrash, për të gjithë stafin në të gjitha vendet e punës dhe gjatë periudhave të ngrënies dhe pushimit (p.sh., dhomat e drekës, dhomat e ndërrimit, banjot).</w:t>
      </w:r>
    </w:p>
    <w:p w:rsidR="005A5CF3" w:rsidRPr="003B36BC" w:rsidRDefault="005A5CF3" w:rsidP="005A5CF3">
      <w:pPr>
        <w:pStyle w:val="Normal1"/>
        <w:numPr>
          <w:ilvl w:val="0"/>
          <w:numId w:val="15"/>
        </w:numPr>
        <w:spacing w:before="60" w:beforeAutospacing="0" w:after="60" w:afterAutospacing="0"/>
        <w:ind w:left="547"/>
        <w:jc w:val="both"/>
        <w:rPr>
          <w:rFonts w:ascii="Book Antiqua" w:hAnsi="Book Antiqua" w:cs="Calibri"/>
          <w:sz w:val="22"/>
          <w:szCs w:val="22"/>
        </w:rPr>
      </w:pPr>
      <w:r w:rsidRPr="003B36BC">
        <w:rPr>
          <w:rFonts w:ascii="Book Antiqua" w:hAnsi="Book Antiqua" w:cs="Calibri"/>
          <w:sz w:val="22"/>
          <w:szCs w:val="22"/>
        </w:rPr>
        <w:t>Punëdhënësit duhet të sigurojnë distancën fizike prej 1.5 metrash për të gjithë klientët.</w:t>
      </w:r>
    </w:p>
    <w:p w:rsidR="005A5CF3" w:rsidRPr="003B36BC" w:rsidRDefault="005A5CF3" w:rsidP="005A5CF3">
      <w:pPr>
        <w:pStyle w:val="Normal1"/>
        <w:numPr>
          <w:ilvl w:val="0"/>
          <w:numId w:val="15"/>
        </w:numPr>
        <w:spacing w:before="60" w:beforeAutospacing="0" w:after="60" w:afterAutospacing="0"/>
        <w:ind w:left="547"/>
        <w:jc w:val="both"/>
        <w:rPr>
          <w:rFonts w:ascii="Book Antiqua" w:hAnsi="Book Antiqua" w:cs="Calibri"/>
          <w:color w:val="000000"/>
          <w:sz w:val="22"/>
          <w:szCs w:val="22"/>
        </w:rPr>
      </w:pPr>
      <w:r w:rsidRPr="003B36BC">
        <w:rPr>
          <w:rFonts w:ascii="Book Antiqua" w:hAnsi="Book Antiqua" w:cs="Calibri"/>
          <w:sz w:val="22"/>
          <w:szCs w:val="22"/>
        </w:rPr>
        <w:t xml:space="preserve">Punëdhënësit duhet të kufizojnë numrin e stafit dhe të kontraktorëve/klientëve </w:t>
      </w:r>
      <w:r w:rsidRPr="003B36BC">
        <w:rPr>
          <w:rFonts w:ascii="Book Antiqua" w:hAnsi="Book Antiqua" w:cs="Calibri"/>
          <w:color w:val="000000"/>
          <w:sz w:val="22"/>
          <w:szCs w:val="22"/>
        </w:rPr>
        <w:t>të pranishëm në objekt, në çdo kohë të caktuar sipas vendimeve të Qeverisë së Kosovës.</w:t>
      </w:r>
    </w:p>
    <w:p w:rsidR="005A5CF3" w:rsidRPr="003B36BC" w:rsidRDefault="005A5CF3" w:rsidP="005A5CF3">
      <w:pPr>
        <w:pStyle w:val="Normal1"/>
        <w:numPr>
          <w:ilvl w:val="0"/>
          <w:numId w:val="15"/>
        </w:numPr>
        <w:spacing w:before="60" w:beforeAutospacing="0" w:after="60" w:afterAutospacing="0"/>
        <w:ind w:left="547"/>
        <w:jc w:val="both"/>
        <w:rPr>
          <w:rFonts w:ascii="Book Antiqua" w:hAnsi="Book Antiqua" w:cs="Calibri"/>
          <w:color w:val="000000"/>
          <w:sz w:val="22"/>
          <w:szCs w:val="22"/>
        </w:rPr>
      </w:pPr>
      <w:r w:rsidRPr="003B36BC">
        <w:rPr>
          <w:rFonts w:ascii="Book Antiqua" w:hAnsi="Book Antiqua" w:cs="Calibri"/>
          <w:color w:val="000000"/>
          <w:sz w:val="22"/>
          <w:szCs w:val="22"/>
        </w:rPr>
        <w:t>Punëdhënësit duhet të krijojnë orar të përshtatshëm dhe të jenë fleksibil në vendin e punës (p.sh., orar me ndërrime apo takime virtuale, për të kufizuar numrin e të punësuarve në vendin e punës në të njëjtën kohë).</w:t>
      </w:r>
    </w:p>
    <w:p w:rsidR="005A5CF3" w:rsidRPr="003B36BC" w:rsidRDefault="005A5CF3" w:rsidP="005A5CF3">
      <w:pPr>
        <w:pStyle w:val="Normal1"/>
        <w:numPr>
          <w:ilvl w:val="0"/>
          <w:numId w:val="15"/>
        </w:numPr>
        <w:spacing w:before="60" w:beforeAutospacing="0" w:after="60" w:afterAutospacing="0"/>
        <w:ind w:left="547"/>
        <w:jc w:val="both"/>
        <w:rPr>
          <w:rFonts w:ascii="Book Antiqua" w:hAnsi="Book Antiqua" w:cs="Calibri"/>
          <w:color w:val="000000"/>
          <w:sz w:val="22"/>
          <w:szCs w:val="22"/>
        </w:rPr>
      </w:pPr>
      <w:r w:rsidRPr="003B36BC">
        <w:rPr>
          <w:rFonts w:ascii="Book Antiqua" w:hAnsi="Book Antiqua" w:cs="Calibri"/>
          <w:color w:val="000000"/>
          <w:sz w:val="22"/>
          <w:szCs w:val="22"/>
        </w:rPr>
        <w:t>Punëdhënësi në sektorin publik apo privat udhëzohet, të krijojnë mundësi që gratë shtatzëna dhe nënat gjidhënse të punojn nga shtëpia.</w:t>
      </w:r>
    </w:p>
    <w:p w:rsidR="005A5CF3" w:rsidRPr="003B36BC" w:rsidRDefault="005A5CF3" w:rsidP="005A5CF3">
      <w:pPr>
        <w:pStyle w:val="Normal1"/>
        <w:numPr>
          <w:ilvl w:val="0"/>
          <w:numId w:val="15"/>
        </w:numPr>
        <w:spacing w:before="60" w:beforeAutospacing="0" w:after="60" w:afterAutospacing="0"/>
        <w:ind w:left="547"/>
        <w:jc w:val="both"/>
        <w:rPr>
          <w:rStyle w:val="normalchar"/>
          <w:rFonts w:ascii="Book Antiqua" w:eastAsiaTheme="majorEastAsia" w:hAnsi="Book Antiqua" w:cs="Calibri"/>
          <w:b/>
          <w:bCs/>
          <w:color w:val="000000"/>
          <w:sz w:val="22"/>
          <w:szCs w:val="22"/>
          <w:lang w:eastAsia="en-US"/>
        </w:rPr>
      </w:pPr>
      <w:r w:rsidRPr="003B36BC">
        <w:rPr>
          <w:rStyle w:val="normalchar"/>
          <w:rFonts w:ascii="Book Antiqua" w:hAnsi="Book Antiqua" w:cs="Calibri"/>
          <w:color w:val="000000"/>
          <w:sz w:val="22"/>
          <w:szCs w:val="22"/>
        </w:rPr>
        <w:lastRenderedPageBreak/>
        <w:t>Punëdhënësit duhet të udhëzojnë punonjësit, se si të vazhdojnë punën duke u bazuar në udhëzimet e këtij udhëzuesi.</w:t>
      </w:r>
    </w:p>
    <w:p w:rsidR="005A5CF3" w:rsidRPr="003B36BC" w:rsidRDefault="005A5CF3" w:rsidP="005A5CF3">
      <w:pPr>
        <w:pStyle w:val="Heading2"/>
        <w:rPr>
          <w:rFonts w:ascii="Book Antiqua" w:hAnsi="Book Antiqua"/>
          <w:color w:val="auto"/>
          <w:sz w:val="24"/>
          <w:szCs w:val="24"/>
        </w:rPr>
      </w:pPr>
      <w:bookmarkStart w:id="11" w:name="_Toc80195557"/>
      <w:r w:rsidRPr="003B36BC">
        <w:rPr>
          <w:rStyle w:val="normalchar"/>
          <w:rFonts w:ascii="Book Antiqua" w:hAnsi="Book Antiqua"/>
          <w:color w:val="auto"/>
          <w:sz w:val="24"/>
          <w:szCs w:val="24"/>
        </w:rPr>
        <w:t>Mbani dhe inkurajoni higjienën e duarve</w:t>
      </w:r>
      <w:bookmarkEnd w:id="11"/>
      <w:r w:rsidRPr="003B36BC">
        <w:rPr>
          <w:rStyle w:val="normalchar"/>
          <w:rFonts w:ascii="Book Antiqua" w:hAnsi="Book Antiqua"/>
          <w:color w:val="auto"/>
          <w:sz w:val="24"/>
          <w:szCs w:val="24"/>
        </w:rPr>
        <w:t xml:space="preserve"> </w:t>
      </w:r>
    </w:p>
    <w:p w:rsidR="005A5CF3" w:rsidRPr="003B36BC" w:rsidRDefault="005A5CF3" w:rsidP="005A5CF3">
      <w:pPr>
        <w:pStyle w:val="Normal1"/>
        <w:numPr>
          <w:ilvl w:val="0"/>
          <w:numId w:val="16"/>
        </w:numPr>
        <w:spacing w:before="60" w:beforeAutospacing="0" w:after="60" w:afterAutospacing="0"/>
        <w:ind w:left="547"/>
        <w:jc w:val="both"/>
        <w:rPr>
          <w:rFonts w:ascii="Book Antiqua" w:hAnsi="Book Antiqua" w:cs="Calibri"/>
          <w:color w:val="000000"/>
          <w:sz w:val="22"/>
          <w:szCs w:val="22"/>
        </w:rPr>
      </w:pPr>
      <w:r w:rsidRPr="003B36BC">
        <w:rPr>
          <w:rStyle w:val="normalchar"/>
          <w:rFonts w:ascii="Book Antiqua" w:hAnsi="Book Antiqua" w:cs="Calibri"/>
          <w:color w:val="000000"/>
          <w:sz w:val="22"/>
          <w:szCs w:val="22"/>
        </w:rPr>
        <w:t>Punëdhënësit duhet t</w:t>
      </w:r>
      <w:r w:rsidRPr="003B36BC">
        <w:rPr>
          <w:rFonts w:ascii="Book Antiqua" w:hAnsi="Book Antiqua" w:cs="Calibri"/>
          <w:color w:val="000000"/>
          <w:sz w:val="22"/>
          <w:szCs w:val="22"/>
        </w:rPr>
        <w:t>ë sigurojnë sapun dhe ujë në vendin e punës. Nëse sapuni dhe uji nuk janë në dispozicion, duhet siguruar dezinfektues duarsh me bazë alkooli 60 - 70%. Nëse duart janë dukshëm të ndotura, sapuni dhe uji duhet të zgjidhen para dezinfektuesve. Sigurohuni që të keni sasi adekuate në dispozicion.</w:t>
      </w:r>
    </w:p>
    <w:p w:rsidR="005A5CF3" w:rsidRPr="003B36BC" w:rsidRDefault="005A5CF3" w:rsidP="005A5CF3">
      <w:pPr>
        <w:pStyle w:val="Normal1"/>
        <w:numPr>
          <w:ilvl w:val="0"/>
          <w:numId w:val="16"/>
        </w:numPr>
        <w:spacing w:before="60" w:beforeAutospacing="0" w:after="60" w:afterAutospacing="0"/>
        <w:ind w:left="547"/>
        <w:jc w:val="both"/>
        <w:rPr>
          <w:rFonts w:ascii="Book Antiqua" w:hAnsi="Book Antiqua" w:cs="Calibri"/>
          <w:color w:val="000000"/>
          <w:sz w:val="22"/>
          <w:szCs w:val="22"/>
        </w:rPr>
      </w:pPr>
      <w:r w:rsidRPr="003B36BC">
        <w:rPr>
          <w:rFonts w:ascii="Book Antiqua" w:hAnsi="Book Antiqua" w:cs="Calibri"/>
          <w:color w:val="000000"/>
          <w:sz w:val="22"/>
          <w:szCs w:val="22"/>
        </w:rPr>
        <w:t>Sigurohuni që duart të lahen/fërkohen për të paktën 20 sekonda.</w:t>
      </w:r>
    </w:p>
    <w:p w:rsidR="005A5CF3" w:rsidRPr="003B36BC" w:rsidRDefault="005A5CF3" w:rsidP="005A5CF3">
      <w:pPr>
        <w:pStyle w:val="Normal1"/>
        <w:numPr>
          <w:ilvl w:val="0"/>
          <w:numId w:val="16"/>
        </w:numPr>
        <w:spacing w:before="60" w:beforeAutospacing="0" w:after="60" w:afterAutospacing="0"/>
        <w:ind w:left="547"/>
        <w:jc w:val="both"/>
        <w:rPr>
          <w:rFonts w:ascii="Book Antiqua" w:hAnsi="Book Antiqua" w:cs="Calibri"/>
          <w:color w:val="000000"/>
          <w:sz w:val="20"/>
          <w:szCs w:val="22"/>
        </w:rPr>
      </w:pPr>
      <w:r w:rsidRPr="003B36BC">
        <w:rPr>
          <w:rFonts w:ascii="Book Antiqua" w:hAnsi="Book Antiqua" w:cstheme="majorHAnsi"/>
          <w:color w:val="000000"/>
          <w:sz w:val="22"/>
        </w:rPr>
        <w:t>Shmangni prekjen e syve, hundës dhe gojës me duar të papastërta</w:t>
      </w:r>
      <w:r w:rsidRPr="003B36BC">
        <w:rPr>
          <w:rFonts w:ascii="Book Antiqua" w:hAnsi="Book Antiqua" w:cs="Calibri"/>
          <w:color w:val="000000"/>
          <w:sz w:val="20"/>
          <w:szCs w:val="22"/>
        </w:rPr>
        <w:t>.</w:t>
      </w:r>
    </w:p>
    <w:p w:rsidR="005A5CF3" w:rsidRPr="003B36BC" w:rsidRDefault="005A5CF3" w:rsidP="005A5CF3">
      <w:pPr>
        <w:pStyle w:val="Normal1"/>
        <w:numPr>
          <w:ilvl w:val="0"/>
          <w:numId w:val="16"/>
        </w:numPr>
        <w:spacing w:before="60" w:beforeAutospacing="0" w:after="60" w:afterAutospacing="0"/>
        <w:ind w:left="547"/>
        <w:jc w:val="both"/>
        <w:rPr>
          <w:rFonts w:ascii="Book Antiqua" w:hAnsi="Book Antiqua" w:cs="Calibri"/>
          <w:color w:val="000000"/>
          <w:sz w:val="22"/>
          <w:szCs w:val="22"/>
        </w:rPr>
      </w:pPr>
      <w:r w:rsidRPr="003B36BC">
        <w:rPr>
          <w:rFonts w:ascii="Book Antiqua" w:hAnsi="Book Antiqua" w:cs="Calibri"/>
          <w:color w:val="000000"/>
          <w:sz w:val="22"/>
          <w:szCs w:val="22"/>
        </w:rPr>
        <w:t>Vendosni dezinfektuesit e duarve në vende të qasshme për të inkurajuar higjienën e duarve.</w:t>
      </w:r>
    </w:p>
    <w:p w:rsidR="005A5CF3" w:rsidRPr="003B36BC" w:rsidRDefault="005A5CF3" w:rsidP="005A5CF3">
      <w:pPr>
        <w:pStyle w:val="Normal1"/>
        <w:numPr>
          <w:ilvl w:val="0"/>
          <w:numId w:val="16"/>
        </w:numPr>
        <w:spacing w:before="60" w:beforeAutospacing="0" w:after="60" w:afterAutospacing="0"/>
        <w:ind w:left="547"/>
        <w:jc w:val="both"/>
        <w:rPr>
          <w:rFonts w:ascii="Book Antiqua" w:hAnsi="Book Antiqua" w:cs="Calibri"/>
          <w:color w:val="000000"/>
          <w:sz w:val="22"/>
          <w:szCs w:val="22"/>
        </w:rPr>
      </w:pPr>
      <w:r w:rsidRPr="003B36BC">
        <w:rPr>
          <w:rFonts w:ascii="Book Antiqua" w:hAnsi="Book Antiqua" w:cs="Calibri"/>
          <w:color w:val="000000"/>
          <w:sz w:val="22"/>
          <w:szCs w:val="22"/>
        </w:rPr>
        <w:t>Siguroni furnizim adekuat me sapun të lëngshëm, peshqir letre, pastrues dore, faculeta dhe shportë mbeturinash në të gjitha vendet e punës dhe në tualete.</w:t>
      </w:r>
    </w:p>
    <w:p w:rsidR="0023455E" w:rsidRPr="003B36BC" w:rsidRDefault="0023455E" w:rsidP="00B37427">
      <w:pPr>
        <w:pStyle w:val="Heading1"/>
      </w:pPr>
    </w:p>
    <w:p w:rsidR="0023455E" w:rsidRPr="003B36BC" w:rsidRDefault="0023455E" w:rsidP="00B37427">
      <w:pPr>
        <w:pStyle w:val="Heading1"/>
      </w:pPr>
    </w:p>
    <w:p w:rsidR="0023455E" w:rsidRPr="003B36BC" w:rsidRDefault="0023455E" w:rsidP="00B37427">
      <w:pPr>
        <w:pStyle w:val="Heading1"/>
      </w:pPr>
    </w:p>
    <w:p w:rsidR="0023455E" w:rsidRPr="003B36BC" w:rsidRDefault="0023455E" w:rsidP="0023455E"/>
    <w:p w:rsidR="0023455E" w:rsidRPr="003B36BC" w:rsidRDefault="0023455E" w:rsidP="0023455E"/>
    <w:p w:rsidR="0023455E" w:rsidRPr="003B36BC" w:rsidRDefault="0023455E" w:rsidP="0023455E"/>
    <w:p w:rsidR="0023455E" w:rsidRPr="003B36BC" w:rsidRDefault="0023455E" w:rsidP="0023455E"/>
    <w:p w:rsidR="0023455E" w:rsidRPr="003B36BC" w:rsidRDefault="0023455E" w:rsidP="0023455E"/>
    <w:p w:rsidR="0023455E" w:rsidRPr="003B36BC" w:rsidRDefault="0023455E" w:rsidP="0023455E"/>
    <w:p w:rsidR="0023455E" w:rsidRPr="003B36BC" w:rsidRDefault="0023455E" w:rsidP="00B37427">
      <w:pPr>
        <w:pStyle w:val="Heading1"/>
      </w:pPr>
    </w:p>
    <w:p w:rsidR="00BB31F0" w:rsidRPr="003B36BC" w:rsidRDefault="00BB31F0" w:rsidP="00BB31F0"/>
    <w:p w:rsidR="00BB31F0" w:rsidRPr="003B36BC" w:rsidRDefault="00BB31F0" w:rsidP="00BB31F0"/>
    <w:p w:rsidR="00BB31F0" w:rsidRPr="003B36BC" w:rsidRDefault="00BB31F0" w:rsidP="00BB31F0"/>
    <w:p w:rsidR="00BB31F0" w:rsidRPr="003B36BC" w:rsidRDefault="00BB31F0" w:rsidP="00BB31F0"/>
    <w:p w:rsidR="0023455E" w:rsidRPr="003B36BC" w:rsidRDefault="0023455E" w:rsidP="00B37427">
      <w:pPr>
        <w:pStyle w:val="Heading1"/>
      </w:pPr>
    </w:p>
    <w:p w:rsidR="00BB31F0" w:rsidRPr="003B36BC" w:rsidRDefault="00BB31F0" w:rsidP="00BB31F0"/>
    <w:p w:rsidR="0023455E" w:rsidRPr="003B36BC" w:rsidRDefault="0023455E" w:rsidP="00B37427">
      <w:pPr>
        <w:pStyle w:val="Heading1"/>
      </w:pPr>
    </w:p>
    <w:p w:rsidR="0023455E" w:rsidRPr="003B36BC" w:rsidRDefault="0023455E" w:rsidP="00B37427">
      <w:pPr>
        <w:pStyle w:val="Heading1"/>
      </w:pPr>
    </w:p>
    <w:p w:rsidR="009056A4" w:rsidRPr="003B36BC" w:rsidRDefault="009056A4" w:rsidP="00B37427">
      <w:pPr>
        <w:pStyle w:val="Heading1"/>
      </w:pPr>
      <w:r w:rsidRPr="003B36BC">
        <w:t>Rekomandime për ceremoni fetare</w:t>
      </w:r>
      <w:bookmarkEnd w:id="1"/>
    </w:p>
    <w:p w:rsidR="00B300E7" w:rsidRPr="003B36BC" w:rsidRDefault="00B300E7" w:rsidP="00B300E7">
      <w:pPr>
        <w:jc w:val="both"/>
        <w:rPr>
          <w:rFonts w:ascii="Book Antiqua" w:hAnsi="Book Antiqua" w:cs="Arial"/>
        </w:rPr>
      </w:pPr>
      <w:bookmarkStart w:id="12" w:name="_Toc69664148"/>
      <w:r w:rsidRPr="003B36BC">
        <w:rPr>
          <w:rFonts w:ascii="Book Antiqua" w:hAnsi="Book Antiqua" w:cs="Arial"/>
        </w:rPr>
        <w:t>Rekomandimet e mëposhtme janë për ceremonitë, ritet dhe shërbimet fetare me qëllim parandalimin e përhapjes së virusit COVID-19.</w:t>
      </w:r>
    </w:p>
    <w:p w:rsidR="00A13263" w:rsidRPr="003B36BC" w:rsidRDefault="00A13263" w:rsidP="00A13263">
      <w:p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Ceremonitë dhe ritet fetare lejohen të zhvillojnë aktivitetin e tyre me kusht që posedojnë ndonjërën nga dëshmitë e cekura:</w:t>
      </w:r>
    </w:p>
    <w:p w:rsidR="00A13263" w:rsidRPr="003B36BC" w:rsidRDefault="00A13263" w:rsidP="00A13263">
      <w:pPr>
        <w:pStyle w:val="ListParagraph"/>
        <w:numPr>
          <w:ilvl w:val="0"/>
          <w:numId w:val="41"/>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 xml:space="preserve">Certifikatën e vaksinimit me më së paku dy doza ose një dozë të vaksinës Janssen kundër COVID-19; </w:t>
      </w:r>
    </w:p>
    <w:p w:rsidR="00A13263" w:rsidRPr="003B36BC" w:rsidRDefault="00A13263" w:rsidP="00A13263">
      <w:pPr>
        <w:pStyle w:val="ListParagraph"/>
        <w:numPr>
          <w:ilvl w:val="0"/>
          <w:numId w:val="41"/>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Personat me dëshmi mjekësore nga mjeku specialist i fushës përkatëse se kanë kundërindikacione dhe janë të liruar nga vaksinimi, duhet të posedojnë testin RT-PCR negativ për COVID 19 jo më të vjetër se një javë</w:t>
      </w:r>
    </w:p>
    <w:p w:rsidR="00A13263" w:rsidRPr="003B36BC" w:rsidRDefault="00A13263" w:rsidP="00A13263">
      <w:pPr>
        <w:spacing w:after="0"/>
        <w:ind w:left="720"/>
        <w:jc w:val="both"/>
        <w:rPr>
          <w:rFonts w:ascii="Times New Roman" w:hAnsi="Times New Roman" w:cs="Times New Roman"/>
          <w:sz w:val="24"/>
          <w:szCs w:val="24"/>
        </w:rPr>
      </w:pPr>
      <w:r w:rsidRPr="003B36BC">
        <w:rPr>
          <w:rFonts w:ascii="Times New Roman" w:hAnsi="Times New Roman" w:cs="Times New Roman"/>
          <w:sz w:val="24"/>
          <w:szCs w:val="24"/>
        </w:rPr>
        <w:t xml:space="preserve"> në mënyrë që t’u lejohet hyrja në hapësirat e mbyllura, në përputhje me udhëzuesin përkatës, përveç pjesëmarrësve nën moshën 16 vjeçare</w:t>
      </w:r>
      <w:r w:rsidR="000B23CB" w:rsidRPr="003B36BC">
        <w:rPr>
          <w:rFonts w:ascii="Times New Roman" w:hAnsi="Times New Roman" w:cs="Times New Roman"/>
          <w:sz w:val="24"/>
          <w:szCs w:val="24"/>
        </w:rPr>
        <w:t>.</w:t>
      </w:r>
    </w:p>
    <w:p w:rsidR="00A13263" w:rsidRPr="003B36BC" w:rsidRDefault="00A13263" w:rsidP="00A13263">
      <w:pPr>
        <w:spacing w:after="0"/>
        <w:ind w:left="720"/>
        <w:jc w:val="both"/>
        <w:rPr>
          <w:rFonts w:ascii="Times New Roman" w:hAnsi="Times New Roman" w:cs="Times New Roman"/>
          <w:sz w:val="24"/>
          <w:szCs w:val="24"/>
        </w:rPr>
      </w:pPr>
    </w:p>
    <w:p w:rsidR="008364A8" w:rsidRPr="003B36BC" w:rsidRDefault="008364A8" w:rsidP="008364A8">
      <w:pPr>
        <w:pStyle w:val="ListParagraph"/>
        <w:spacing w:after="0"/>
        <w:ind w:left="450"/>
        <w:jc w:val="both"/>
        <w:rPr>
          <w:rFonts w:ascii="Book Antiqua" w:hAnsi="Book Antiqua" w:cs="Times New Roman"/>
          <w:color w:val="000000" w:themeColor="text1"/>
        </w:rPr>
      </w:pPr>
    </w:p>
    <w:p w:rsidR="00642F82" w:rsidRPr="003B36BC" w:rsidRDefault="008364A8" w:rsidP="00316EE5">
      <w:pPr>
        <w:widowControl w:val="0"/>
        <w:autoSpaceDE w:val="0"/>
        <w:autoSpaceDN w:val="0"/>
        <w:spacing w:after="0"/>
        <w:jc w:val="both"/>
        <w:rPr>
          <w:rFonts w:ascii="Book Antiqua" w:hAnsi="Book Antiqua" w:cs="Times New Roman"/>
          <w:color w:val="000000" w:themeColor="text1"/>
        </w:rPr>
      </w:pPr>
      <w:r w:rsidRPr="003B36BC">
        <w:rPr>
          <w:rFonts w:ascii="Book Antiqua" w:hAnsi="Book Antiqua" w:cs="Times New Roman"/>
          <w:color w:val="000000" w:themeColor="text1"/>
        </w:rPr>
        <w:t xml:space="preserve">Organizatori obligohet </w:t>
      </w:r>
      <w:r w:rsidR="00642F82" w:rsidRPr="003B36BC">
        <w:rPr>
          <w:rFonts w:ascii="Book Antiqua" w:hAnsi="Book Antiqua" w:cs="Times New Roman"/>
          <w:color w:val="000000" w:themeColor="text1"/>
        </w:rPr>
        <w:t>:</w:t>
      </w:r>
    </w:p>
    <w:p w:rsidR="00316EE5" w:rsidRPr="003B36BC" w:rsidRDefault="00316EE5" w:rsidP="00316EE5">
      <w:pPr>
        <w:widowControl w:val="0"/>
        <w:autoSpaceDE w:val="0"/>
        <w:autoSpaceDN w:val="0"/>
        <w:spacing w:after="0"/>
        <w:jc w:val="both"/>
        <w:rPr>
          <w:rFonts w:ascii="Book Antiqua" w:hAnsi="Book Antiqua"/>
        </w:rPr>
      </w:pPr>
    </w:p>
    <w:p w:rsidR="009056A4" w:rsidRPr="003B36BC" w:rsidRDefault="00642F82" w:rsidP="00347B14">
      <w:pPr>
        <w:pStyle w:val="ListParagraph"/>
        <w:widowControl w:val="0"/>
        <w:numPr>
          <w:ilvl w:val="0"/>
          <w:numId w:val="9"/>
        </w:numPr>
        <w:autoSpaceDE w:val="0"/>
        <w:autoSpaceDN w:val="0"/>
        <w:spacing w:after="0"/>
        <w:jc w:val="both"/>
        <w:rPr>
          <w:rFonts w:ascii="Book Antiqua" w:hAnsi="Book Antiqua"/>
        </w:rPr>
      </w:pPr>
      <w:r w:rsidRPr="003B36BC">
        <w:rPr>
          <w:rFonts w:ascii="Book Antiqua" w:hAnsi="Book Antiqua" w:cs="Times New Roman"/>
          <w:color w:val="000000" w:themeColor="text1"/>
        </w:rPr>
        <w:t>T</w:t>
      </w:r>
      <w:r w:rsidR="008364A8" w:rsidRPr="003B36BC">
        <w:rPr>
          <w:rFonts w:ascii="Book Antiqua" w:hAnsi="Book Antiqua" w:cs="Times New Roman"/>
          <w:color w:val="000000" w:themeColor="text1"/>
        </w:rPr>
        <w:t>ë siguroj distancën fizike prej një (1) metër në mes të personave dhe kontrollimin e dëshmive përkatëse</w:t>
      </w:r>
      <w:r w:rsidR="002B562B" w:rsidRPr="003B36BC">
        <w:rPr>
          <w:rFonts w:ascii="Book Antiqua" w:hAnsi="Book Antiqua" w:cs="Times New Roman"/>
          <w:color w:val="000000" w:themeColor="text1"/>
        </w:rPr>
        <w:t xml:space="preserve">, në </w:t>
      </w:r>
      <w:r w:rsidR="005A1FF2" w:rsidRPr="003B36BC">
        <w:rPr>
          <w:rStyle w:val="fontstyle01"/>
          <w:rFonts w:ascii="Book Antiqua" w:hAnsi="Book Antiqua"/>
          <w:color w:val="000000" w:themeColor="text1"/>
          <w:lang w:eastAsia="sq-AL"/>
        </w:rPr>
        <w:t xml:space="preserve">mënyrë </w:t>
      </w:r>
      <w:r w:rsidR="005A1FF2" w:rsidRPr="003B36BC">
        <w:rPr>
          <w:rStyle w:val="fontstyle01"/>
          <w:rFonts w:ascii="Book Antiqua" w:hAnsi="Book Antiqua"/>
          <w:color w:val="auto"/>
          <w:lang w:eastAsia="sq-AL"/>
        </w:rPr>
        <w:t>që t’u lejohet hyrja në hapsirat e mbyllura, në përputhje me udhëzuesin përkatës</w:t>
      </w:r>
      <w:r w:rsidR="006F4594" w:rsidRPr="003B36BC">
        <w:rPr>
          <w:rStyle w:val="fontstyle01"/>
          <w:rFonts w:ascii="Book Antiqua" w:hAnsi="Book Antiqua"/>
          <w:color w:val="auto"/>
          <w:lang w:eastAsia="sq-AL"/>
        </w:rPr>
        <w:t>.</w:t>
      </w:r>
    </w:p>
    <w:p w:rsidR="009056A4" w:rsidRPr="003B36BC" w:rsidRDefault="009056A4" w:rsidP="00347B14">
      <w:pPr>
        <w:pStyle w:val="ListParagraph"/>
        <w:widowControl w:val="0"/>
        <w:numPr>
          <w:ilvl w:val="0"/>
          <w:numId w:val="9"/>
        </w:numPr>
        <w:autoSpaceDE w:val="0"/>
        <w:autoSpaceDN w:val="0"/>
        <w:spacing w:after="0"/>
        <w:jc w:val="both"/>
        <w:rPr>
          <w:rFonts w:ascii="Book Antiqua" w:eastAsia="Times New Roman" w:hAnsi="Book Antiqua" w:cs="Times New Roman"/>
          <w:b/>
          <w:color w:val="000000"/>
        </w:rPr>
      </w:pPr>
      <w:r w:rsidRPr="003B36BC">
        <w:rPr>
          <w:rFonts w:ascii="Book Antiqua" w:eastAsia="Times New Roman" w:hAnsi="Book Antiqua" w:cs="Times New Roman"/>
          <w:color w:val="000000"/>
        </w:rPr>
        <w:t xml:space="preserve">Siguroj preparate dezinfektuese </w:t>
      </w:r>
      <w:r w:rsidRPr="003B36BC">
        <w:rPr>
          <w:rFonts w:ascii="Book Antiqua" w:eastAsia="Segoe UI" w:hAnsi="Book Antiqua" w:cs="Times New Roman"/>
          <w:lang w:val="en-US"/>
        </w:rPr>
        <w:t xml:space="preserve">me </w:t>
      </w:r>
      <w:proofErr w:type="spellStart"/>
      <w:r w:rsidRPr="003B36BC">
        <w:rPr>
          <w:rFonts w:ascii="Book Antiqua" w:eastAsia="Segoe UI" w:hAnsi="Book Antiqua" w:cs="Times New Roman"/>
          <w:lang w:val="en-US"/>
        </w:rPr>
        <w:t>bazë</w:t>
      </w:r>
      <w:proofErr w:type="spellEnd"/>
      <w:r w:rsidRPr="003B36BC">
        <w:rPr>
          <w:rFonts w:ascii="Book Antiqua" w:eastAsia="Segoe UI" w:hAnsi="Book Antiqua" w:cs="Times New Roman"/>
          <w:lang w:val="en-US"/>
        </w:rPr>
        <w:t xml:space="preserve"> </w:t>
      </w:r>
      <w:proofErr w:type="spellStart"/>
      <w:r w:rsidRPr="003B36BC">
        <w:rPr>
          <w:rFonts w:ascii="Book Antiqua" w:eastAsia="Segoe UI" w:hAnsi="Book Antiqua" w:cs="Times New Roman"/>
          <w:lang w:val="en-US"/>
        </w:rPr>
        <w:t>alkooli</w:t>
      </w:r>
      <w:proofErr w:type="spellEnd"/>
      <w:r w:rsidRPr="003B36BC">
        <w:rPr>
          <w:rFonts w:ascii="Book Antiqua" w:eastAsia="Segoe UI" w:hAnsi="Book Antiqua" w:cs="Times New Roman"/>
          <w:lang w:val="en-US"/>
        </w:rPr>
        <w:t xml:space="preserve"> 60- 70% </w:t>
      </w:r>
      <w:r w:rsidRPr="003B36BC">
        <w:rPr>
          <w:rFonts w:ascii="Book Antiqua" w:eastAsia="Times New Roman" w:hAnsi="Book Antiqua" w:cs="Times New Roman"/>
          <w:color w:val="000000"/>
        </w:rPr>
        <w:t>të cilat duhet të jenë të qasshme për të gjithë pjesëmarrësit.</w:t>
      </w:r>
    </w:p>
    <w:p w:rsidR="009056A4" w:rsidRPr="003B36BC" w:rsidRDefault="009056A4" w:rsidP="00347B14">
      <w:pPr>
        <w:pStyle w:val="ListParagraph"/>
        <w:widowControl w:val="0"/>
        <w:numPr>
          <w:ilvl w:val="0"/>
          <w:numId w:val="9"/>
        </w:numPr>
        <w:autoSpaceDE w:val="0"/>
        <w:autoSpaceDN w:val="0"/>
        <w:spacing w:after="0"/>
        <w:jc w:val="both"/>
        <w:rPr>
          <w:rFonts w:ascii="Book Antiqua" w:eastAsia="Times New Roman" w:hAnsi="Book Antiqua" w:cs="Times New Roman"/>
          <w:b/>
          <w:color w:val="000000"/>
        </w:rPr>
      </w:pPr>
      <w:r w:rsidRPr="003B36BC">
        <w:rPr>
          <w:rFonts w:ascii="Book Antiqua" w:hAnsi="Book Antiqua" w:cs="Times New Roman"/>
        </w:rPr>
        <w:t>Vendos</w:t>
      </w:r>
      <w:r w:rsidRPr="003B36BC">
        <w:rPr>
          <w:rFonts w:ascii="Book Antiqua" w:eastAsia="Times New Roman" w:hAnsi="Book Antiqua" w:cs="Times New Roman"/>
          <w:color w:val="000000"/>
        </w:rPr>
        <w:t xml:space="preserve"> në hyrje dhe hapsira të dukshme shenja të rregullave të sjelljes për mbrojtjen nga COVID-19 si shenja e ndalimit të hyrjes në objekt pa maskë dhe respektim të distancës prej </w:t>
      </w:r>
      <w:r w:rsidR="004C776F" w:rsidRPr="003B36BC">
        <w:rPr>
          <w:rFonts w:ascii="Book Antiqua" w:hAnsi="Book Antiqua" w:cs="Times New Roman"/>
        </w:rPr>
        <w:t>1</w:t>
      </w:r>
      <w:r w:rsidRPr="003B36BC">
        <w:rPr>
          <w:rFonts w:ascii="Book Antiqua" w:hAnsi="Book Antiqua" w:cs="Times New Roman"/>
        </w:rPr>
        <w:t>metër</w:t>
      </w:r>
      <w:r w:rsidRPr="003B36BC">
        <w:rPr>
          <w:rFonts w:ascii="Book Antiqua" w:eastAsia="Times New Roman" w:hAnsi="Book Antiqua" w:cs="Times New Roman"/>
          <w:color w:val="000000"/>
        </w:rPr>
        <w:t xml:space="preserve">. </w:t>
      </w:r>
    </w:p>
    <w:p w:rsidR="009056A4" w:rsidRPr="003B36BC" w:rsidRDefault="009056A4" w:rsidP="00347B14">
      <w:pPr>
        <w:pStyle w:val="ListParagraph"/>
        <w:numPr>
          <w:ilvl w:val="0"/>
          <w:numId w:val="9"/>
        </w:numPr>
        <w:spacing w:after="0"/>
        <w:jc w:val="both"/>
        <w:rPr>
          <w:rFonts w:ascii="Book Antiqua" w:eastAsia="Times New Roman" w:hAnsi="Book Antiqua" w:cs="Times New Roman"/>
          <w:b/>
        </w:rPr>
      </w:pPr>
      <w:r w:rsidRPr="003B36BC">
        <w:rPr>
          <w:rFonts w:ascii="Book Antiqua" w:hAnsi="Book Antiqua" w:cs="Times New Roman"/>
        </w:rPr>
        <w:t xml:space="preserve">Bënë pastrimin dhe dezinfektimin e hapësirave ku mbahen ceremonitë apo ritet fetare </w:t>
      </w:r>
    </w:p>
    <w:p w:rsidR="009056A4" w:rsidRPr="003B36BC" w:rsidRDefault="009056A4" w:rsidP="00347B14">
      <w:pPr>
        <w:pStyle w:val="ListParagraph"/>
        <w:numPr>
          <w:ilvl w:val="0"/>
          <w:numId w:val="9"/>
        </w:numPr>
        <w:spacing w:after="0"/>
        <w:jc w:val="both"/>
        <w:rPr>
          <w:rFonts w:ascii="Book Antiqua" w:hAnsi="Book Antiqua"/>
        </w:rPr>
      </w:pPr>
      <w:r w:rsidRPr="003B36BC">
        <w:rPr>
          <w:rFonts w:ascii="Book Antiqua" w:hAnsi="Book Antiqua"/>
        </w:rPr>
        <w:t>Bënë ajrosjen e hapësirave ku  mbahen ceremonitë apo ritet fetare.</w:t>
      </w:r>
    </w:p>
    <w:p w:rsidR="009056A4" w:rsidRPr="003B36BC" w:rsidRDefault="009056A4" w:rsidP="00347B14">
      <w:pPr>
        <w:pStyle w:val="Normal1"/>
        <w:numPr>
          <w:ilvl w:val="0"/>
          <w:numId w:val="9"/>
        </w:numPr>
        <w:spacing w:before="0" w:beforeAutospacing="0" w:after="0" w:afterAutospacing="0"/>
        <w:jc w:val="both"/>
        <w:rPr>
          <w:rFonts w:ascii="Book Antiqua" w:hAnsi="Book Antiqua"/>
          <w:color w:val="000000"/>
          <w:sz w:val="22"/>
          <w:szCs w:val="22"/>
        </w:rPr>
      </w:pPr>
      <w:r w:rsidRPr="003B36BC">
        <w:rPr>
          <w:rFonts w:ascii="Book Antiqua" w:hAnsi="Book Antiqua" w:cs="Calibri"/>
          <w:color w:val="000000"/>
          <w:sz w:val="22"/>
          <w:szCs w:val="22"/>
        </w:rPr>
        <w:t>Zbaton pastrimin dhe dezinfektimin e rregullt të nyjeve sanitare .</w:t>
      </w:r>
    </w:p>
    <w:p w:rsidR="009056A4" w:rsidRPr="003B36BC" w:rsidRDefault="009056A4" w:rsidP="00347B14">
      <w:pPr>
        <w:pStyle w:val="ListParagraph"/>
        <w:numPr>
          <w:ilvl w:val="0"/>
          <w:numId w:val="9"/>
        </w:numPr>
        <w:spacing w:after="0"/>
        <w:jc w:val="both"/>
        <w:rPr>
          <w:rFonts w:ascii="Book Antiqua" w:hAnsi="Book Antiqua" w:cs="Times New Roman"/>
        </w:rPr>
      </w:pPr>
      <w:r w:rsidRPr="003B36BC">
        <w:rPr>
          <w:rFonts w:ascii="Book Antiqua" w:hAnsi="Book Antiqua" w:cs="Times New Roman"/>
        </w:rPr>
        <w:t>Ndryshon paraqitjen e ulëseve ose disponueshmërinë e ulëseve në mënyrë që njerëzit të mund të qëndrojnë të paktën 1met</w:t>
      </w:r>
      <w:r w:rsidR="004C776F" w:rsidRPr="003B36BC">
        <w:rPr>
          <w:rFonts w:ascii="Book Antiqua" w:hAnsi="Book Antiqua" w:cs="Times New Roman"/>
        </w:rPr>
        <w:t>ër</w:t>
      </w:r>
      <w:r w:rsidR="005A1FF2" w:rsidRPr="003B36BC">
        <w:rPr>
          <w:rFonts w:ascii="Book Antiqua" w:hAnsi="Book Antiqua" w:cs="Times New Roman"/>
        </w:rPr>
        <w:t xml:space="preserve"> </w:t>
      </w:r>
      <w:r w:rsidRPr="003B36BC">
        <w:rPr>
          <w:rFonts w:ascii="Book Antiqua" w:hAnsi="Book Antiqua" w:cs="Times New Roman"/>
        </w:rPr>
        <w:t>larg.</w:t>
      </w:r>
    </w:p>
    <w:p w:rsidR="009056A4" w:rsidRPr="003B36BC" w:rsidRDefault="009056A4" w:rsidP="00347B14">
      <w:pPr>
        <w:pStyle w:val="Normal1"/>
        <w:numPr>
          <w:ilvl w:val="0"/>
          <w:numId w:val="9"/>
        </w:numPr>
        <w:spacing w:before="0" w:beforeAutospacing="0" w:after="0" w:afterAutospacing="0"/>
        <w:jc w:val="both"/>
        <w:rPr>
          <w:rFonts w:ascii="Book Antiqua" w:hAnsi="Book Antiqua" w:cs="Calibri"/>
          <w:color w:val="000000"/>
          <w:sz w:val="22"/>
          <w:szCs w:val="22"/>
        </w:rPr>
      </w:pPr>
      <w:r w:rsidRPr="003B36BC">
        <w:rPr>
          <w:rFonts w:ascii="Book Antiqua" w:hAnsi="Book Antiqua" w:cs="Calibri"/>
          <w:color w:val="000000"/>
          <w:sz w:val="22"/>
          <w:szCs w:val="22"/>
        </w:rPr>
        <w:t>Të krijon orar të përshtatshëm dhe fleksibil në mënyrë që të kufizohet numri i pjesëmarrësve (p.sh. orar me ndërrime apo punë virtuale).</w:t>
      </w:r>
    </w:p>
    <w:p w:rsidR="009056A4" w:rsidRPr="003B36BC" w:rsidRDefault="009056A4" w:rsidP="009056A4">
      <w:pPr>
        <w:pStyle w:val="Normal1"/>
        <w:spacing w:before="0" w:beforeAutospacing="0" w:after="0" w:afterAutospacing="0"/>
        <w:jc w:val="both"/>
        <w:rPr>
          <w:rFonts w:ascii="Book Antiqua" w:hAnsi="Book Antiqua" w:cs="Calibri"/>
          <w:color w:val="000000"/>
          <w:sz w:val="22"/>
          <w:szCs w:val="22"/>
        </w:rPr>
      </w:pPr>
    </w:p>
    <w:p w:rsidR="009056A4" w:rsidRPr="003B36BC" w:rsidRDefault="009056A4" w:rsidP="00B37427">
      <w:pPr>
        <w:pStyle w:val="Heading1"/>
      </w:pPr>
      <w:r w:rsidRPr="003B36BC">
        <w:t>Ceremonia e funeraleve</w:t>
      </w:r>
      <w:bookmarkEnd w:id="12"/>
    </w:p>
    <w:p w:rsidR="00D978F6" w:rsidRPr="003B36BC" w:rsidRDefault="00D978F6" w:rsidP="00347B14">
      <w:pPr>
        <w:pStyle w:val="ListParagraph"/>
        <w:numPr>
          <w:ilvl w:val="0"/>
          <w:numId w:val="35"/>
        </w:numPr>
        <w:suppressAutoHyphens/>
        <w:spacing w:after="0"/>
        <w:jc w:val="both"/>
      </w:pPr>
      <w:r w:rsidRPr="003B36BC">
        <w:rPr>
          <w:rFonts w:ascii="Book Antiqua" w:hAnsi="Book Antiqua" w:cs="Times New Roman"/>
          <w:sz w:val="24"/>
          <w:szCs w:val="24"/>
        </w:rPr>
        <w:t>Lejohen funeralet, duke siguruar që pjesëmarrësit të mbajnë distancë fizike prej një (1) metër nga njëri-tjetri.</w:t>
      </w:r>
    </w:p>
    <w:p w:rsidR="00D978F6" w:rsidRPr="003B36BC" w:rsidRDefault="00D978F6" w:rsidP="00D978F6">
      <w:pPr>
        <w:pStyle w:val="ListParagraph"/>
        <w:rPr>
          <w:rFonts w:ascii="Book Antiqua" w:hAnsi="Book Antiqua" w:cs="Times New Roman"/>
          <w:color w:val="000000"/>
          <w:sz w:val="24"/>
          <w:szCs w:val="24"/>
        </w:rPr>
      </w:pPr>
    </w:p>
    <w:p w:rsidR="000D12B7" w:rsidRPr="003B36BC" w:rsidRDefault="000D12B7" w:rsidP="000D12B7">
      <w:pPr>
        <w:pStyle w:val="ListParagraph"/>
        <w:rPr>
          <w:rStyle w:val="fontstyle01"/>
          <w:rFonts w:ascii="Book Antiqua" w:hAnsi="Book Antiqua"/>
        </w:rPr>
      </w:pPr>
    </w:p>
    <w:p w:rsidR="000D12B7" w:rsidRPr="003B36BC" w:rsidRDefault="000D12B7" w:rsidP="000D12B7">
      <w:pPr>
        <w:pStyle w:val="ListParagraph"/>
        <w:rPr>
          <w:rStyle w:val="fontstyle01"/>
          <w:rFonts w:ascii="Book Antiqua" w:hAnsi="Book Antiqua"/>
        </w:rPr>
      </w:pPr>
    </w:p>
    <w:p w:rsidR="009056A4" w:rsidRPr="003B36BC" w:rsidRDefault="009056A4" w:rsidP="00B37427">
      <w:pPr>
        <w:pStyle w:val="Heading1"/>
      </w:pPr>
      <w:bookmarkStart w:id="13" w:name="_Toc69664149"/>
      <w:r w:rsidRPr="003B36BC">
        <w:t>Rekomandime për punëtori</w:t>
      </w:r>
      <w:bookmarkEnd w:id="13"/>
    </w:p>
    <w:p w:rsidR="009056A4" w:rsidRPr="003B36BC" w:rsidRDefault="009056A4" w:rsidP="009056A4">
      <w:pPr>
        <w:spacing w:after="0"/>
        <w:jc w:val="both"/>
        <w:rPr>
          <w:rFonts w:ascii="Book Antiqua" w:hAnsi="Book Antiqua"/>
        </w:rPr>
      </w:pPr>
      <w:r w:rsidRPr="003B36BC">
        <w:rPr>
          <w:rFonts w:ascii="Book Antiqua" w:hAnsi="Book Antiqua"/>
        </w:rPr>
        <w:t>Rekomandimet në vijim janë për organizimin e punëtorive, takimeve, seminareve e të ngjashmeme qëllim të parandalimit të përhapjes së virusit COVID-19.</w:t>
      </w:r>
    </w:p>
    <w:p w:rsidR="005568A4" w:rsidRPr="003B36BC" w:rsidRDefault="005568A4" w:rsidP="009056A4">
      <w:pPr>
        <w:spacing w:after="0"/>
        <w:jc w:val="both"/>
        <w:rPr>
          <w:rFonts w:ascii="Book Antiqua" w:hAnsi="Book Antiqua"/>
        </w:rPr>
      </w:pPr>
    </w:p>
    <w:p w:rsidR="009056A4" w:rsidRPr="003B36BC" w:rsidRDefault="009056A4" w:rsidP="009056A4">
      <w:pPr>
        <w:spacing w:after="0"/>
        <w:jc w:val="both"/>
        <w:rPr>
          <w:rFonts w:ascii="Book Antiqua" w:hAnsi="Book Antiqua"/>
        </w:rPr>
      </w:pPr>
      <w:r w:rsidRPr="003B36BC">
        <w:rPr>
          <w:rFonts w:ascii="Book Antiqua" w:hAnsi="Book Antiqua" w:cs="Arial"/>
        </w:rPr>
        <w:t xml:space="preserve">Organizatori i </w:t>
      </w:r>
      <w:r w:rsidRPr="003B36BC">
        <w:rPr>
          <w:rFonts w:ascii="Book Antiqua" w:hAnsi="Book Antiqua"/>
        </w:rPr>
        <w:t>punëtorive, takimeve, seminareve</w:t>
      </w:r>
      <w:r w:rsidRPr="003B36BC">
        <w:rPr>
          <w:rFonts w:ascii="Book Antiqua" w:hAnsi="Book Antiqua" w:cs="Arial"/>
        </w:rPr>
        <w:t xml:space="preserve">  është përgjegjës për marrjen e masave në vijim:</w:t>
      </w:r>
    </w:p>
    <w:p w:rsidR="009056A4" w:rsidRPr="003B36BC" w:rsidRDefault="009056A4" w:rsidP="009056A4">
      <w:pPr>
        <w:widowControl w:val="0"/>
        <w:autoSpaceDE w:val="0"/>
        <w:autoSpaceDN w:val="0"/>
        <w:spacing w:after="0"/>
        <w:jc w:val="both"/>
        <w:rPr>
          <w:rFonts w:ascii="Book Antiqua" w:eastAsia="Times New Roman" w:hAnsi="Book Antiqua" w:cs="Times New Roman"/>
          <w:b/>
          <w:color w:val="000000"/>
          <w:sz w:val="24"/>
          <w:szCs w:val="24"/>
        </w:rPr>
      </w:pPr>
    </w:p>
    <w:p w:rsidR="009F2DCA" w:rsidRPr="003B36BC" w:rsidRDefault="009F2DCA" w:rsidP="009F2DCA">
      <w:pPr>
        <w:pStyle w:val="ListParagraph"/>
        <w:suppressAutoHyphens/>
        <w:spacing w:after="0"/>
        <w:ind w:left="360"/>
        <w:jc w:val="both"/>
        <w:rPr>
          <w:rFonts w:ascii="Times New Roman" w:hAnsi="Times New Roman" w:cs="Times New Roman"/>
          <w:sz w:val="24"/>
          <w:szCs w:val="24"/>
        </w:rPr>
      </w:pPr>
      <w:r w:rsidRPr="003B36BC">
        <w:rPr>
          <w:rFonts w:ascii="Times New Roman" w:hAnsi="Times New Roman" w:cs="Times New Roman"/>
          <w:sz w:val="24"/>
          <w:szCs w:val="24"/>
        </w:rPr>
        <w:t>Lejohen grumbullimet në ambiente të mbyllura (punëtori, mbledhje, seminare, trajnime apo grumbullime tjera). Përveç atyre nën moshën 16 vjeçare, obligohen pjesëmarrësit që të posedojnë ndonjërën nga dëshmitë e cekura</w:t>
      </w:r>
      <w:r w:rsidR="00B22255" w:rsidRPr="003B36BC">
        <w:rPr>
          <w:rFonts w:ascii="Times New Roman" w:hAnsi="Times New Roman" w:cs="Times New Roman"/>
          <w:sz w:val="24"/>
          <w:szCs w:val="24"/>
        </w:rPr>
        <w:t>:</w:t>
      </w:r>
      <w:r w:rsidRPr="003B36BC">
        <w:rPr>
          <w:rFonts w:ascii="Times New Roman" w:hAnsi="Times New Roman" w:cs="Times New Roman"/>
          <w:sz w:val="24"/>
          <w:szCs w:val="24"/>
        </w:rPr>
        <w:t xml:space="preserve"> </w:t>
      </w:r>
    </w:p>
    <w:p w:rsidR="00A13263" w:rsidRPr="003B36BC" w:rsidRDefault="00A13263" w:rsidP="009F2DCA">
      <w:pPr>
        <w:pStyle w:val="ListParagraph"/>
        <w:numPr>
          <w:ilvl w:val="0"/>
          <w:numId w:val="42"/>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 xml:space="preserve">Certifikatën e vaksinimit me më së paku dy doza ose një dozë të vaksinës Janssen kundër COVID-19; </w:t>
      </w:r>
    </w:p>
    <w:p w:rsidR="00A13263" w:rsidRPr="003B36BC" w:rsidRDefault="00A13263" w:rsidP="009F2DCA">
      <w:pPr>
        <w:pStyle w:val="ListParagraph"/>
        <w:numPr>
          <w:ilvl w:val="0"/>
          <w:numId w:val="42"/>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Personat me dëshmi mjekësore nga mjeku specialist i fushës përkatëse se kanë kundërindikacione dhe janë të liruar nga vaksinimi, duhet të posedojnë testin RT-PCR negativ për COVID 19 jo më të vjetër se një javë;</w:t>
      </w:r>
    </w:p>
    <w:p w:rsidR="009F2DCA" w:rsidRPr="003B36BC" w:rsidRDefault="009F2DCA" w:rsidP="009F2DCA">
      <w:pPr>
        <w:suppressAutoHyphens/>
        <w:spacing w:after="0"/>
        <w:jc w:val="both"/>
        <w:rPr>
          <w:rFonts w:ascii="Times New Roman" w:hAnsi="Times New Roman" w:cs="Times New Roman"/>
          <w:sz w:val="24"/>
          <w:szCs w:val="24"/>
        </w:rPr>
      </w:pPr>
      <w:r w:rsidRPr="003B36BC">
        <w:rPr>
          <w:rFonts w:ascii="Times New Roman" w:hAnsi="Times New Roman" w:cs="Times New Roman"/>
          <w:sz w:val="24"/>
          <w:szCs w:val="24"/>
        </w:rPr>
        <w:t xml:space="preserve">në mënyrë që të ju lejohet hyrja në këto ambiente, si dhe organizatori obligohet të siguroj distancën fizike prej një (1) metër në mes të personave dhe kontrollimin e dëshmive përkatëse. </w:t>
      </w:r>
    </w:p>
    <w:p w:rsidR="009F2DCA" w:rsidRPr="003B36BC" w:rsidRDefault="009F2DCA" w:rsidP="009F2DCA">
      <w:pPr>
        <w:suppressAutoHyphens/>
        <w:spacing w:after="200" w:line="276" w:lineRule="auto"/>
        <w:ind w:left="630"/>
        <w:jc w:val="both"/>
        <w:rPr>
          <w:rFonts w:ascii="Times New Roman" w:hAnsi="Times New Roman" w:cs="Times New Roman"/>
          <w:sz w:val="24"/>
          <w:szCs w:val="24"/>
        </w:rPr>
      </w:pPr>
    </w:p>
    <w:p w:rsidR="0086524D" w:rsidRPr="003B36BC" w:rsidRDefault="0086524D" w:rsidP="0086524D">
      <w:pPr>
        <w:pStyle w:val="ListParagraph"/>
        <w:widowControl w:val="0"/>
        <w:autoSpaceDE w:val="0"/>
        <w:autoSpaceDN w:val="0"/>
        <w:spacing w:after="0"/>
        <w:ind w:left="1530"/>
        <w:jc w:val="both"/>
        <w:rPr>
          <w:rFonts w:ascii="Book Antiqua" w:hAnsi="Book Antiqua"/>
          <w:color w:val="FF0000"/>
          <w:lang w:eastAsia="sq-AL"/>
        </w:rPr>
      </w:pPr>
    </w:p>
    <w:p w:rsidR="001205BE" w:rsidRPr="003B36BC" w:rsidRDefault="00A5529C" w:rsidP="00392BCB">
      <w:pPr>
        <w:widowControl w:val="0"/>
        <w:autoSpaceDE w:val="0"/>
        <w:autoSpaceDN w:val="0"/>
        <w:spacing w:after="0"/>
        <w:jc w:val="both"/>
        <w:rPr>
          <w:rFonts w:ascii="Book Antiqua" w:hAnsi="Book Antiqua" w:cs="Times New Roman"/>
          <w:color w:val="000000" w:themeColor="text1"/>
        </w:rPr>
      </w:pPr>
      <w:r w:rsidRPr="003B36BC">
        <w:rPr>
          <w:rFonts w:ascii="Book Antiqua" w:hAnsi="Book Antiqua" w:cs="Times New Roman"/>
          <w:color w:val="000000" w:themeColor="text1"/>
        </w:rPr>
        <w:t>Organizatori obligohet</w:t>
      </w:r>
      <w:r w:rsidR="001205BE" w:rsidRPr="003B36BC">
        <w:rPr>
          <w:rFonts w:ascii="Book Antiqua" w:hAnsi="Book Antiqua" w:cs="Times New Roman"/>
          <w:color w:val="000000" w:themeColor="text1"/>
        </w:rPr>
        <w:t>:</w:t>
      </w:r>
    </w:p>
    <w:p w:rsidR="00392BCB" w:rsidRPr="003B36BC" w:rsidRDefault="00392BCB" w:rsidP="00392BCB">
      <w:pPr>
        <w:widowControl w:val="0"/>
        <w:autoSpaceDE w:val="0"/>
        <w:autoSpaceDN w:val="0"/>
        <w:spacing w:after="0"/>
        <w:jc w:val="both"/>
        <w:rPr>
          <w:rFonts w:ascii="Book Antiqua" w:hAnsi="Book Antiqua"/>
          <w:color w:val="FF0000"/>
          <w:lang w:eastAsia="sq-AL"/>
        </w:rPr>
      </w:pPr>
    </w:p>
    <w:p w:rsidR="00A5529C" w:rsidRPr="003B36BC" w:rsidRDefault="00B70803" w:rsidP="00347B14">
      <w:pPr>
        <w:pStyle w:val="ListParagraph"/>
        <w:widowControl w:val="0"/>
        <w:numPr>
          <w:ilvl w:val="0"/>
          <w:numId w:val="8"/>
        </w:numPr>
        <w:autoSpaceDE w:val="0"/>
        <w:autoSpaceDN w:val="0"/>
        <w:spacing w:after="0"/>
        <w:jc w:val="both"/>
        <w:rPr>
          <w:rStyle w:val="fontstyle01"/>
          <w:rFonts w:ascii="Book Antiqua" w:hAnsi="Book Antiqua"/>
          <w:color w:val="FF0000"/>
          <w:lang w:eastAsia="sq-AL"/>
        </w:rPr>
      </w:pPr>
      <w:r w:rsidRPr="003B36BC">
        <w:rPr>
          <w:rFonts w:ascii="Book Antiqua" w:hAnsi="Book Antiqua" w:cs="Times New Roman"/>
          <w:color w:val="000000" w:themeColor="text1"/>
        </w:rPr>
        <w:t>T</w:t>
      </w:r>
      <w:r w:rsidR="00A5529C" w:rsidRPr="003B36BC">
        <w:rPr>
          <w:rFonts w:ascii="Book Antiqua" w:hAnsi="Book Antiqua" w:cs="Times New Roman"/>
          <w:color w:val="000000" w:themeColor="text1"/>
        </w:rPr>
        <w:t xml:space="preserve">ë siguroj distancën fizike prej një (1) metër në mes të personave dhe kontrollimin e dëshmive përkatëse, në </w:t>
      </w:r>
      <w:r w:rsidR="00A5529C" w:rsidRPr="003B36BC">
        <w:rPr>
          <w:rStyle w:val="fontstyle01"/>
          <w:rFonts w:ascii="Book Antiqua" w:hAnsi="Book Antiqua"/>
          <w:color w:val="000000" w:themeColor="text1"/>
          <w:lang w:eastAsia="sq-AL"/>
        </w:rPr>
        <w:t xml:space="preserve">mënyrë </w:t>
      </w:r>
      <w:r w:rsidR="00A5529C" w:rsidRPr="003B36BC">
        <w:rPr>
          <w:rStyle w:val="fontstyle01"/>
          <w:rFonts w:ascii="Book Antiqua" w:hAnsi="Book Antiqua"/>
          <w:color w:val="auto"/>
          <w:lang w:eastAsia="sq-AL"/>
        </w:rPr>
        <w:t>që t’u lejohet hyrja në hapsirat e mbyllura, në përputhje me udhëzuesin përkatës</w:t>
      </w:r>
      <w:r w:rsidR="000B1B89" w:rsidRPr="003B36BC">
        <w:rPr>
          <w:rStyle w:val="fontstyle01"/>
          <w:rFonts w:ascii="Book Antiqua" w:hAnsi="Book Antiqua"/>
          <w:color w:val="auto"/>
          <w:lang w:eastAsia="sq-AL"/>
        </w:rPr>
        <w:t>.</w:t>
      </w:r>
    </w:p>
    <w:p w:rsidR="009056A4" w:rsidRPr="003B36BC" w:rsidRDefault="009056A4" w:rsidP="00347B14">
      <w:pPr>
        <w:pStyle w:val="ListParagraph"/>
        <w:widowControl w:val="0"/>
        <w:numPr>
          <w:ilvl w:val="0"/>
          <w:numId w:val="3"/>
        </w:numPr>
        <w:autoSpaceDE w:val="0"/>
        <w:autoSpaceDN w:val="0"/>
        <w:spacing w:after="0"/>
        <w:jc w:val="both"/>
        <w:rPr>
          <w:rFonts w:ascii="Book Antiqua" w:eastAsia="Times New Roman" w:hAnsi="Book Antiqua" w:cs="Times New Roman"/>
          <w:b/>
          <w:color w:val="000000"/>
        </w:rPr>
      </w:pPr>
      <w:r w:rsidRPr="003B36BC">
        <w:rPr>
          <w:rFonts w:ascii="Book Antiqua" w:eastAsia="Times New Roman" w:hAnsi="Book Antiqua" w:cs="Times New Roman"/>
          <w:color w:val="000000"/>
        </w:rPr>
        <w:t xml:space="preserve">Siguroj preparate dezinfektuese </w:t>
      </w:r>
      <w:r w:rsidRPr="003B36BC">
        <w:rPr>
          <w:rFonts w:ascii="Book Antiqua" w:eastAsia="Segoe UI" w:hAnsi="Book Antiqua" w:cs="Times New Roman"/>
          <w:lang w:val="en-US"/>
        </w:rPr>
        <w:t xml:space="preserve">me </w:t>
      </w:r>
      <w:proofErr w:type="spellStart"/>
      <w:r w:rsidRPr="003B36BC">
        <w:rPr>
          <w:rFonts w:ascii="Book Antiqua" w:eastAsia="Segoe UI" w:hAnsi="Book Antiqua" w:cs="Times New Roman"/>
          <w:lang w:val="en-US"/>
        </w:rPr>
        <w:t>bazë</w:t>
      </w:r>
      <w:proofErr w:type="spellEnd"/>
      <w:r w:rsidRPr="003B36BC">
        <w:rPr>
          <w:rFonts w:ascii="Book Antiqua" w:eastAsia="Segoe UI" w:hAnsi="Book Antiqua" w:cs="Times New Roman"/>
          <w:lang w:val="en-US"/>
        </w:rPr>
        <w:t xml:space="preserve"> </w:t>
      </w:r>
      <w:proofErr w:type="spellStart"/>
      <w:r w:rsidRPr="003B36BC">
        <w:rPr>
          <w:rFonts w:ascii="Book Antiqua" w:eastAsia="Segoe UI" w:hAnsi="Book Antiqua" w:cs="Times New Roman"/>
          <w:lang w:val="en-US"/>
        </w:rPr>
        <w:t>alkooli</w:t>
      </w:r>
      <w:proofErr w:type="spellEnd"/>
      <w:r w:rsidRPr="003B36BC">
        <w:rPr>
          <w:rFonts w:ascii="Book Antiqua" w:eastAsia="Segoe UI" w:hAnsi="Book Antiqua" w:cs="Times New Roman"/>
          <w:lang w:val="en-US"/>
        </w:rPr>
        <w:t xml:space="preserve"> 60- 70% </w:t>
      </w:r>
      <w:r w:rsidRPr="003B36BC">
        <w:rPr>
          <w:rFonts w:ascii="Book Antiqua" w:eastAsia="Times New Roman" w:hAnsi="Book Antiqua" w:cs="Times New Roman"/>
          <w:color w:val="000000"/>
        </w:rPr>
        <w:t>të cilat duhet të jenë të qasshme për të gjithë pjesëmarrësit.</w:t>
      </w:r>
    </w:p>
    <w:p w:rsidR="009056A4" w:rsidRPr="003B36BC" w:rsidRDefault="009056A4" w:rsidP="00347B14">
      <w:pPr>
        <w:pStyle w:val="ListParagraph"/>
        <w:widowControl w:val="0"/>
        <w:numPr>
          <w:ilvl w:val="0"/>
          <w:numId w:val="3"/>
        </w:numPr>
        <w:autoSpaceDE w:val="0"/>
        <w:autoSpaceDN w:val="0"/>
        <w:spacing w:after="0"/>
        <w:jc w:val="both"/>
        <w:rPr>
          <w:rFonts w:ascii="Book Antiqua" w:eastAsia="Times New Roman" w:hAnsi="Book Antiqua" w:cs="Times New Roman"/>
          <w:b/>
          <w:color w:val="000000"/>
        </w:rPr>
      </w:pPr>
      <w:r w:rsidRPr="003B36BC">
        <w:rPr>
          <w:rFonts w:ascii="Book Antiqua" w:hAnsi="Book Antiqua" w:cs="Times New Roman"/>
        </w:rPr>
        <w:t>Vendos</w:t>
      </w:r>
      <w:r w:rsidRPr="003B36BC">
        <w:rPr>
          <w:rFonts w:ascii="Book Antiqua" w:eastAsia="Times New Roman" w:hAnsi="Book Antiqua" w:cs="Times New Roman"/>
          <w:color w:val="000000"/>
        </w:rPr>
        <w:t xml:space="preserve"> në hyrje dhe hapsira të dukshme shenja të rregullave të sjelljes për mbrojtjen nga COVID-19 si shenja e ndalimit të hyrjes në objekt pa maskë dhe respektim të distancës prej </w:t>
      </w:r>
      <w:r w:rsidRPr="003B36BC">
        <w:rPr>
          <w:rFonts w:ascii="Book Antiqua" w:hAnsi="Book Antiqua" w:cs="Times New Roman"/>
        </w:rPr>
        <w:t>1metër</w:t>
      </w:r>
      <w:r w:rsidRPr="003B36BC">
        <w:rPr>
          <w:rFonts w:ascii="Book Antiqua" w:eastAsia="Times New Roman" w:hAnsi="Book Antiqua" w:cs="Times New Roman"/>
          <w:color w:val="000000"/>
        </w:rPr>
        <w:t xml:space="preserve">. </w:t>
      </w:r>
    </w:p>
    <w:p w:rsidR="009056A4" w:rsidRPr="003B36BC" w:rsidRDefault="009056A4" w:rsidP="00347B14">
      <w:pPr>
        <w:pStyle w:val="ListParagraph"/>
        <w:numPr>
          <w:ilvl w:val="0"/>
          <w:numId w:val="3"/>
        </w:numPr>
        <w:spacing w:after="0"/>
        <w:jc w:val="both"/>
        <w:rPr>
          <w:rFonts w:ascii="Book Antiqua" w:eastAsia="Times New Roman" w:hAnsi="Book Antiqua" w:cs="Times New Roman"/>
          <w:b/>
        </w:rPr>
      </w:pPr>
      <w:r w:rsidRPr="003B36BC">
        <w:rPr>
          <w:rFonts w:ascii="Book Antiqua" w:hAnsi="Book Antiqua" w:cs="Times New Roman"/>
        </w:rPr>
        <w:t>Bënë pastrimin dhe dezinfektimin e hapësirave ku mbahen punëtoritë , mbledhjet, seminaret, trajnimet etj.</w:t>
      </w:r>
    </w:p>
    <w:p w:rsidR="009056A4" w:rsidRPr="003B36BC" w:rsidRDefault="009056A4" w:rsidP="00347B14">
      <w:pPr>
        <w:pStyle w:val="ListParagraph"/>
        <w:numPr>
          <w:ilvl w:val="0"/>
          <w:numId w:val="3"/>
        </w:numPr>
        <w:spacing w:after="0"/>
        <w:jc w:val="both"/>
        <w:rPr>
          <w:rFonts w:ascii="Book Antiqua" w:eastAsia="Times New Roman" w:hAnsi="Book Antiqua" w:cs="Times New Roman"/>
          <w:b/>
        </w:rPr>
      </w:pPr>
      <w:r w:rsidRPr="003B36BC">
        <w:rPr>
          <w:rFonts w:ascii="Book Antiqua" w:hAnsi="Book Antiqua"/>
        </w:rPr>
        <w:t xml:space="preserve">Bënë ajrosjen e hapësirave ku  mbahen </w:t>
      </w:r>
      <w:r w:rsidRPr="003B36BC">
        <w:rPr>
          <w:rFonts w:ascii="Book Antiqua" w:hAnsi="Book Antiqua" w:cs="Times New Roman"/>
        </w:rPr>
        <w:t>punëtoritë , mbledhjet, seminaret, trajnimet etj.</w:t>
      </w:r>
    </w:p>
    <w:p w:rsidR="009056A4" w:rsidRPr="003B36BC" w:rsidRDefault="009056A4" w:rsidP="00347B14">
      <w:pPr>
        <w:pStyle w:val="Normal1"/>
        <w:numPr>
          <w:ilvl w:val="0"/>
          <w:numId w:val="3"/>
        </w:numPr>
        <w:spacing w:before="0" w:beforeAutospacing="0" w:after="0" w:afterAutospacing="0"/>
        <w:jc w:val="both"/>
        <w:rPr>
          <w:rFonts w:ascii="Book Antiqua" w:hAnsi="Book Antiqua"/>
          <w:color w:val="000000"/>
          <w:sz w:val="22"/>
          <w:szCs w:val="22"/>
        </w:rPr>
      </w:pPr>
      <w:r w:rsidRPr="003B36BC">
        <w:rPr>
          <w:rFonts w:ascii="Book Antiqua" w:hAnsi="Book Antiqua" w:cs="Calibri"/>
          <w:color w:val="000000"/>
          <w:sz w:val="22"/>
          <w:szCs w:val="22"/>
        </w:rPr>
        <w:t>Zbaton pastrimin dhe dezinfektimin e rregullt të nyjeve sanitare .</w:t>
      </w:r>
    </w:p>
    <w:p w:rsidR="009056A4" w:rsidRPr="003B36BC" w:rsidRDefault="009056A4" w:rsidP="00347B14">
      <w:pPr>
        <w:pStyle w:val="Normal1"/>
        <w:numPr>
          <w:ilvl w:val="0"/>
          <w:numId w:val="3"/>
        </w:numPr>
        <w:spacing w:before="0" w:beforeAutospacing="0" w:after="0" w:afterAutospacing="0"/>
        <w:jc w:val="both"/>
        <w:rPr>
          <w:rFonts w:ascii="Book Antiqua" w:hAnsi="Book Antiqua"/>
          <w:color w:val="000000"/>
          <w:sz w:val="22"/>
          <w:szCs w:val="22"/>
        </w:rPr>
      </w:pPr>
      <w:r w:rsidRPr="003B36BC">
        <w:rPr>
          <w:rFonts w:ascii="Book Antiqua" w:hAnsi="Book Antiqua"/>
        </w:rPr>
        <w:t>Të vendosë posterët me informacione për pastrimin e duarve dhe higjenën e duarve në muret e hapsirave të objektit dhe në tualet dhe ato të jenë të dukshme</w:t>
      </w:r>
    </w:p>
    <w:p w:rsidR="009056A4" w:rsidRPr="003B36BC" w:rsidRDefault="009056A4" w:rsidP="00347B14">
      <w:pPr>
        <w:pStyle w:val="ListParagraph"/>
        <w:numPr>
          <w:ilvl w:val="0"/>
          <w:numId w:val="3"/>
        </w:numPr>
        <w:spacing w:after="0"/>
        <w:jc w:val="both"/>
        <w:rPr>
          <w:rFonts w:ascii="Book Antiqua" w:hAnsi="Book Antiqua" w:cs="Times New Roman"/>
        </w:rPr>
      </w:pPr>
      <w:r w:rsidRPr="003B36BC">
        <w:rPr>
          <w:rFonts w:ascii="Book Antiqua" w:hAnsi="Book Antiqua" w:cs="Times New Roman"/>
        </w:rPr>
        <w:t>Ndryshon paraqitjen e ulëseve ose disponueshmërinë e ulëseve në mënyrë që njerëzit të mund të qëndrojnë të paktën 1</w:t>
      </w:r>
      <w:r w:rsidR="00A5156A" w:rsidRPr="003B36BC">
        <w:rPr>
          <w:rFonts w:ascii="Book Antiqua" w:hAnsi="Book Antiqua" w:cs="Times New Roman"/>
        </w:rPr>
        <w:t xml:space="preserve"> </w:t>
      </w:r>
      <w:r w:rsidRPr="003B36BC">
        <w:rPr>
          <w:rFonts w:ascii="Book Antiqua" w:hAnsi="Book Antiqua" w:cs="Times New Roman"/>
        </w:rPr>
        <w:t>metër larg.</w:t>
      </w:r>
    </w:p>
    <w:p w:rsidR="009056A4" w:rsidRPr="003B36BC" w:rsidRDefault="009056A4" w:rsidP="00347B14">
      <w:pPr>
        <w:pStyle w:val="Normal1"/>
        <w:numPr>
          <w:ilvl w:val="0"/>
          <w:numId w:val="3"/>
        </w:numPr>
        <w:spacing w:before="0" w:beforeAutospacing="0" w:after="0" w:afterAutospacing="0"/>
        <w:jc w:val="both"/>
        <w:rPr>
          <w:rFonts w:ascii="Book Antiqua" w:hAnsi="Book Antiqua" w:cs="Calibri"/>
          <w:color w:val="000000"/>
          <w:sz w:val="22"/>
          <w:szCs w:val="22"/>
        </w:rPr>
      </w:pPr>
      <w:r w:rsidRPr="003B36BC">
        <w:rPr>
          <w:rFonts w:ascii="Book Antiqua" w:hAnsi="Book Antiqua" w:cs="Calibri"/>
          <w:color w:val="000000"/>
          <w:sz w:val="22"/>
          <w:szCs w:val="22"/>
        </w:rPr>
        <w:t>Të krijon orar të përshtatshëm dhe fleksibil në mënyrë që të kufizohet numri i pjesëmarrësve (p.sh. orar me ndërrime apo punë virtuale).</w:t>
      </w:r>
    </w:p>
    <w:p w:rsidR="00B37427" w:rsidRPr="003B36BC" w:rsidRDefault="00B37427" w:rsidP="00B37427">
      <w:pPr>
        <w:pStyle w:val="Normal1"/>
        <w:spacing w:before="0" w:beforeAutospacing="0" w:after="0" w:afterAutospacing="0"/>
        <w:jc w:val="both"/>
        <w:rPr>
          <w:rFonts w:ascii="Book Antiqua" w:hAnsi="Book Antiqua" w:cs="Calibri"/>
          <w:color w:val="000000"/>
          <w:sz w:val="22"/>
          <w:szCs w:val="22"/>
        </w:rPr>
      </w:pPr>
    </w:p>
    <w:p w:rsidR="009056A4" w:rsidRPr="003B36BC" w:rsidRDefault="009056A4" w:rsidP="009056A4">
      <w:pPr>
        <w:pStyle w:val="ListParagraph"/>
        <w:spacing w:after="0"/>
        <w:jc w:val="both"/>
        <w:rPr>
          <w:rFonts w:ascii="Book Antiqua" w:hAnsi="Book Antiqua" w:cs="Times New Roman"/>
          <w:sz w:val="24"/>
          <w:szCs w:val="24"/>
        </w:rPr>
      </w:pPr>
    </w:p>
    <w:p w:rsidR="009056A4" w:rsidRPr="003B36BC" w:rsidRDefault="009056A4" w:rsidP="00B37427">
      <w:pPr>
        <w:pStyle w:val="Heading1"/>
      </w:pPr>
      <w:bookmarkStart w:id="14" w:name="_Toc69664150"/>
      <w:r w:rsidRPr="003B36BC">
        <w:t>Rekomandimet për aktivitete kulturore</w:t>
      </w:r>
      <w:bookmarkEnd w:id="14"/>
    </w:p>
    <w:p w:rsidR="009056A4" w:rsidRPr="003B36BC" w:rsidRDefault="009056A4" w:rsidP="009056A4">
      <w:pPr>
        <w:spacing w:after="0"/>
        <w:jc w:val="both"/>
        <w:rPr>
          <w:rFonts w:ascii="Book Antiqua" w:hAnsi="Book Antiqua"/>
        </w:rPr>
      </w:pPr>
      <w:r w:rsidRPr="003B36BC">
        <w:rPr>
          <w:rFonts w:ascii="Book Antiqua" w:hAnsi="Book Antiqua"/>
        </w:rPr>
        <w:t>Rekomandimet në vijim janë për organizimin e aktiviteteve kulturore me qëllim të parandalimit të përhapjes së virusit COVID-19.</w:t>
      </w:r>
    </w:p>
    <w:p w:rsidR="009056A4" w:rsidRPr="003B36BC" w:rsidRDefault="009056A4" w:rsidP="009056A4">
      <w:pPr>
        <w:spacing w:after="0"/>
        <w:jc w:val="both"/>
        <w:rPr>
          <w:rFonts w:ascii="Book Antiqua" w:hAnsi="Book Antiqua" w:cs="Arial"/>
        </w:rPr>
      </w:pPr>
      <w:r w:rsidRPr="003B36BC">
        <w:rPr>
          <w:rFonts w:ascii="Book Antiqua" w:hAnsi="Book Antiqua" w:cs="Arial"/>
        </w:rPr>
        <w:t xml:space="preserve">Nikoqiri i </w:t>
      </w:r>
      <w:r w:rsidRPr="003B36BC">
        <w:rPr>
          <w:rFonts w:ascii="Book Antiqua" w:hAnsi="Book Antiqua"/>
        </w:rPr>
        <w:t xml:space="preserve">aktiviteteve kulturore </w:t>
      </w:r>
      <w:r w:rsidRPr="003B36BC">
        <w:rPr>
          <w:rFonts w:ascii="Book Antiqua" w:hAnsi="Book Antiqua" w:cs="Arial"/>
        </w:rPr>
        <w:t>është përgjegjës për marrjen e masave në vijim.</w:t>
      </w:r>
    </w:p>
    <w:p w:rsidR="009056A4" w:rsidRPr="003B36BC" w:rsidRDefault="009056A4" w:rsidP="009056A4">
      <w:pPr>
        <w:spacing w:after="0"/>
        <w:jc w:val="both"/>
        <w:rPr>
          <w:rFonts w:ascii="Book Antiqua" w:hAnsi="Book Antiqua" w:cs="Arial"/>
        </w:rPr>
      </w:pPr>
    </w:p>
    <w:p w:rsidR="009056A4" w:rsidRPr="003B36BC" w:rsidRDefault="009056A4" w:rsidP="009056A4">
      <w:pPr>
        <w:spacing w:after="0"/>
        <w:jc w:val="both"/>
        <w:rPr>
          <w:rFonts w:ascii="Book Antiqua" w:eastAsia="Times New Roman" w:hAnsi="Book Antiqua" w:cs="Times New Roman"/>
          <w:b/>
          <w:color w:val="000000"/>
        </w:rPr>
      </w:pPr>
      <w:r w:rsidRPr="003B36BC">
        <w:rPr>
          <w:rFonts w:ascii="Book Antiqua" w:hAnsi="Book Antiqua"/>
          <w:b/>
        </w:rPr>
        <w:t>Aktivitet kulturore</w:t>
      </w:r>
      <w:r w:rsidRPr="003B36BC">
        <w:rPr>
          <w:rFonts w:ascii="Book Antiqua" w:eastAsia="Times New Roman" w:hAnsi="Book Antiqua" w:cs="Times New Roman"/>
          <w:b/>
          <w:color w:val="000000"/>
        </w:rPr>
        <w:t>:</w:t>
      </w:r>
    </w:p>
    <w:p w:rsidR="00B22255" w:rsidRPr="003B36BC" w:rsidRDefault="00B22255" w:rsidP="00B22255">
      <w:p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Lejohen grumbullimet dhe ngjarjet kulturore, në ambiente të jashtme. Organizatori obligohet të sigurojë respektimin e masave, përfshirë mbajtjen e distancës fizike prej 1 metër në mes të personave dhe paraqitjen e ndonjërën nga dëshmitë e cekura:</w:t>
      </w:r>
    </w:p>
    <w:p w:rsidR="00B22255" w:rsidRPr="003B36BC" w:rsidRDefault="00B22255" w:rsidP="00B22255">
      <w:pPr>
        <w:pStyle w:val="ListParagraph"/>
        <w:numPr>
          <w:ilvl w:val="0"/>
          <w:numId w:val="43"/>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 xml:space="preserve">Certifikatën e vaksinimit me më së paku dy doza ose një dozë të vaksinës Janssen kundër COVID-19; </w:t>
      </w:r>
    </w:p>
    <w:p w:rsidR="00B22255" w:rsidRPr="003B36BC" w:rsidRDefault="00B22255" w:rsidP="00B22255">
      <w:pPr>
        <w:pStyle w:val="ListParagraph"/>
        <w:numPr>
          <w:ilvl w:val="0"/>
          <w:numId w:val="43"/>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Personat me dëshmi mjekësore nga mjeku specialist i fushës përkatëse se kanë kundërindikacione dhe janë të liruar nga vaksinimi, duhet të posedojnë testin RT-PCR negativ për COVID 19 jo më të vjetër se një javë</w:t>
      </w:r>
      <w:r w:rsidR="00762FE8" w:rsidRPr="003B36BC">
        <w:rPr>
          <w:rFonts w:ascii="Times New Roman" w:hAnsi="Times New Roman" w:cs="Times New Roman"/>
          <w:sz w:val="24"/>
          <w:szCs w:val="24"/>
        </w:rPr>
        <w:t>,</w:t>
      </w:r>
    </w:p>
    <w:p w:rsidR="00B22255" w:rsidRPr="003B36BC" w:rsidRDefault="00B22255" w:rsidP="00B54EE5">
      <w:pPr>
        <w:tabs>
          <w:tab w:val="num" w:pos="360"/>
        </w:tabs>
        <w:suppressAutoHyphens/>
        <w:spacing w:after="0"/>
        <w:jc w:val="both"/>
        <w:rPr>
          <w:rFonts w:ascii="Times New Roman" w:hAnsi="Times New Roman" w:cs="Times New Roman"/>
          <w:sz w:val="24"/>
          <w:szCs w:val="24"/>
        </w:rPr>
      </w:pPr>
      <w:r w:rsidRPr="003B36BC">
        <w:rPr>
          <w:rFonts w:ascii="Times New Roman" w:hAnsi="Times New Roman" w:cs="Times New Roman"/>
          <w:sz w:val="24"/>
          <w:szCs w:val="24"/>
        </w:rPr>
        <w:t>përveç pjesëmarrësve nën moshën 16 vjeçare.</w:t>
      </w:r>
    </w:p>
    <w:p w:rsidR="009056A4" w:rsidRPr="003B36BC" w:rsidRDefault="009056A4" w:rsidP="00235587">
      <w:pPr>
        <w:pStyle w:val="ListParagraph"/>
        <w:widowControl w:val="0"/>
        <w:autoSpaceDE w:val="0"/>
        <w:autoSpaceDN w:val="0"/>
        <w:spacing w:after="0"/>
        <w:jc w:val="both"/>
        <w:rPr>
          <w:rFonts w:ascii="Book Antiqua" w:hAnsi="Book Antiqua"/>
          <w:strike/>
          <w:color w:val="FF0000"/>
        </w:rPr>
      </w:pPr>
    </w:p>
    <w:p w:rsidR="00F86DA5" w:rsidRPr="003B36BC" w:rsidRDefault="00F86DA5" w:rsidP="00F86DA5">
      <w:pPr>
        <w:pStyle w:val="ListParagraph"/>
        <w:spacing w:after="0"/>
        <w:ind w:left="450"/>
        <w:jc w:val="both"/>
        <w:rPr>
          <w:rFonts w:ascii="Book Antiqua" w:hAnsi="Book Antiqua" w:cs="Times New Roman"/>
          <w:color w:val="000000" w:themeColor="text1"/>
        </w:rPr>
      </w:pPr>
    </w:p>
    <w:p w:rsidR="00D258F4" w:rsidRPr="003B36BC" w:rsidRDefault="00D258F4" w:rsidP="00D258F4">
      <w:pPr>
        <w:spacing w:after="0"/>
        <w:jc w:val="both"/>
        <w:rPr>
          <w:rFonts w:ascii="Book Antiqua" w:hAnsi="Book Antiqua"/>
        </w:rPr>
      </w:pPr>
    </w:p>
    <w:p w:rsidR="00D258F4" w:rsidRPr="003B36BC" w:rsidRDefault="00D258F4" w:rsidP="00D258F4">
      <w:pPr>
        <w:pStyle w:val="ListParagraph"/>
        <w:spacing w:after="0"/>
        <w:ind w:left="360"/>
        <w:jc w:val="both"/>
        <w:rPr>
          <w:rFonts w:ascii="Book Antiqua" w:hAnsi="Book Antiqua" w:cs="Times New Roman"/>
          <w:color w:val="000000"/>
          <w:sz w:val="24"/>
          <w:szCs w:val="24"/>
        </w:rPr>
      </w:pPr>
      <w:r w:rsidRPr="003B36BC">
        <w:rPr>
          <w:rFonts w:ascii="Book Antiqua" w:hAnsi="Book Antiqua" w:cs="Times New Roman"/>
          <w:b/>
          <w:color w:val="000000"/>
          <w:sz w:val="24"/>
          <w:szCs w:val="24"/>
        </w:rPr>
        <w:t>Teatrot, bibliotekat, etj.:</w:t>
      </w:r>
    </w:p>
    <w:p w:rsidR="00D258F4" w:rsidRPr="003B36BC" w:rsidRDefault="00D258F4" w:rsidP="00D258F4">
      <w:pPr>
        <w:spacing w:after="0"/>
        <w:jc w:val="both"/>
        <w:rPr>
          <w:rFonts w:ascii="Book Antiqua" w:hAnsi="Book Antiqua"/>
        </w:rPr>
      </w:pPr>
    </w:p>
    <w:p w:rsidR="00B54EE5" w:rsidRPr="003B36BC" w:rsidRDefault="00B54EE5" w:rsidP="00B54EE5">
      <w:pPr>
        <w:pStyle w:val="ListParagraph"/>
        <w:numPr>
          <w:ilvl w:val="0"/>
          <w:numId w:val="36"/>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Bibliotekat, muzetë, kinematë, teatrot, qendrat rinore, qendrat e kulturës me grupe apo institucionet tjera të ngjashme vartëse të MKRS-së apo të Komunave, lejohet të punojnë sipas</w:t>
      </w:r>
      <w:r w:rsidRPr="003B36BC">
        <w:rPr>
          <w:rFonts w:ascii="Times New Roman" w:eastAsia="Times New Roman" w:hAnsi="Times New Roman" w:cs="Times New Roman"/>
          <w:sz w:val="24"/>
          <w:szCs w:val="24"/>
        </w:rPr>
        <w:t xml:space="preserve"> hapësirës/sipërfaqeve të objekteve përkatëse. </w:t>
      </w:r>
      <w:r w:rsidRPr="003B36BC">
        <w:rPr>
          <w:rFonts w:ascii="Times New Roman" w:hAnsi="Times New Roman" w:cs="Times New Roman"/>
          <w:sz w:val="24"/>
          <w:szCs w:val="24"/>
        </w:rPr>
        <w:t xml:space="preserve">Rekomandohet mbajtja e maskës dhe distancës fizike prej një (1) metër në mes të personave. </w:t>
      </w:r>
    </w:p>
    <w:p w:rsidR="00B54EE5" w:rsidRPr="003B36BC" w:rsidRDefault="00B54EE5" w:rsidP="00B54EE5">
      <w:pPr>
        <w:pStyle w:val="ListParagraph"/>
        <w:spacing w:after="0"/>
        <w:ind w:left="360"/>
        <w:jc w:val="both"/>
        <w:rPr>
          <w:rFonts w:ascii="Times New Roman" w:hAnsi="Times New Roman" w:cs="Times New Roman"/>
          <w:sz w:val="24"/>
          <w:szCs w:val="24"/>
        </w:rPr>
      </w:pPr>
    </w:p>
    <w:p w:rsidR="00B54EE5" w:rsidRPr="003B36BC" w:rsidRDefault="00B54EE5" w:rsidP="00B54EE5">
      <w:pPr>
        <w:pStyle w:val="ListParagraph"/>
        <w:numPr>
          <w:ilvl w:val="0"/>
          <w:numId w:val="36"/>
        </w:numPr>
        <w:suppressAutoHyphens/>
        <w:spacing w:after="0"/>
        <w:jc w:val="both"/>
        <w:rPr>
          <w:rFonts w:ascii="Times New Roman" w:hAnsi="Times New Roman" w:cs="Times New Roman"/>
          <w:sz w:val="24"/>
          <w:szCs w:val="24"/>
        </w:rPr>
      </w:pPr>
      <w:r w:rsidRPr="003B36BC">
        <w:rPr>
          <w:rFonts w:ascii="Times New Roman" w:eastAsia="Times New Roman" w:hAnsi="Times New Roman" w:cs="Times New Roman"/>
          <w:sz w:val="24"/>
          <w:szCs w:val="24"/>
        </w:rPr>
        <w:t xml:space="preserve">Shfrytëzuesit e veprimtarive duhet </w:t>
      </w:r>
      <w:r w:rsidRPr="003B36BC">
        <w:rPr>
          <w:rFonts w:ascii="Times New Roman" w:eastAsia="Calibri" w:hAnsi="Times New Roman" w:cs="Times New Roman"/>
          <w:sz w:val="24"/>
          <w:szCs w:val="24"/>
        </w:rPr>
        <w:t xml:space="preserve">të posedojnë </w:t>
      </w:r>
      <w:r w:rsidRPr="003B36BC">
        <w:rPr>
          <w:rFonts w:ascii="Times New Roman" w:hAnsi="Times New Roman" w:cs="Times New Roman"/>
          <w:sz w:val="24"/>
          <w:szCs w:val="24"/>
        </w:rPr>
        <w:t>ndonjërën nga dëshmitë e cekura:</w:t>
      </w:r>
    </w:p>
    <w:p w:rsidR="00B54EE5" w:rsidRPr="003B36BC" w:rsidRDefault="00B54EE5" w:rsidP="00B54EE5">
      <w:pPr>
        <w:pStyle w:val="ListParagraph"/>
        <w:rPr>
          <w:rFonts w:ascii="Times New Roman" w:hAnsi="Times New Roman" w:cs="Times New Roman"/>
          <w:sz w:val="24"/>
          <w:szCs w:val="24"/>
        </w:rPr>
      </w:pPr>
    </w:p>
    <w:p w:rsidR="00B54EE5" w:rsidRPr="003B36BC" w:rsidRDefault="00B54EE5" w:rsidP="00B54EE5">
      <w:pPr>
        <w:pStyle w:val="ListParagraph"/>
        <w:numPr>
          <w:ilvl w:val="0"/>
          <w:numId w:val="43"/>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 xml:space="preserve">Certifikatën e vaksinimit me më së paku dy doza ose një dozë të vaksinës Janssen kundër COVID-19; </w:t>
      </w:r>
    </w:p>
    <w:p w:rsidR="00B54EE5" w:rsidRPr="003B36BC" w:rsidRDefault="00B54EE5" w:rsidP="00B54EE5">
      <w:pPr>
        <w:pStyle w:val="ListParagraph"/>
        <w:numPr>
          <w:ilvl w:val="0"/>
          <w:numId w:val="43"/>
        </w:numPr>
        <w:suppressAutoHyphens/>
        <w:spacing w:after="200" w:line="276" w:lineRule="auto"/>
        <w:jc w:val="both"/>
        <w:rPr>
          <w:rFonts w:ascii="Times New Roman" w:hAnsi="Times New Roman" w:cs="Times New Roman"/>
          <w:sz w:val="24"/>
          <w:szCs w:val="24"/>
        </w:rPr>
      </w:pPr>
      <w:r w:rsidRPr="003B36BC">
        <w:rPr>
          <w:rFonts w:ascii="Times New Roman" w:hAnsi="Times New Roman" w:cs="Times New Roman"/>
          <w:sz w:val="24"/>
          <w:szCs w:val="24"/>
        </w:rPr>
        <w:t>Personat me dëshmi mjekësore nga mjeku specialist i fushës përkatëse se kanë kundërindikacione dhe janë të liruar nga vaksinimi, duhet të posedojnë testin RT-PCR negativ për COVID 19 jo më të vjetër se një javë;</w:t>
      </w:r>
    </w:p>
    <w:p w:rsidR="00B54EE5" w:rsidRPr="003B36BC" w:rsidRDefault="00B54EE5" w:rsidP="00B54EE5">
      <w:pPr>
        <w:suppressAutoHyphens/>
        <w:spacing w:after="0"/>
        <w:jc w:val="both"/>
        <w:rPr>
          <w:rFonts w:ascii="Times New Roman" w:hAnsi="Times New Roman" w:cs="Times New Roman"/>
          <w:sz w:val="24"/>
          <w:szCs w:val="24"/>
        </w:rPr>
      </w:pPr>
      <w:r w:rsidRPr="003B36BC">
        <w:rPr>
          <w:rFonts w:ascii="Times New Roman" w:hAnsi="Times New Roman" w:cs="Times New Roman"/>
          <w:sz w:val="24"/>
          <w:szCs w:val="24"/>
        </w:rPr>
        <w:t xml:space="preserve">            në mënyrë që t’ju lejohet hyrja në objekt, përveç atyre nën moshën 16 vjeçare.</w:t>
      </w:r>
    </w:p>
    <w:p w:rsidR="00B54EE5" w:rsidRPr="003B36BC" w:rsidRDefault="00B54EE5" w:rsidP="00B54EE5">
      <w:pPr>
        <w:spacing w:after="0"/>
        <w:jc w:val="both"/>
        <w:rPr>
          <w:rFonts w:ascii="Times New Roman" w:hAnsi="Times New Roman" w:cs="Times New Roman"/>
          <w:sz w:val="24"/>
          <w:szCs w:val="24"/>
        </w:rPr>
      </w:pPr>
    </w:p>
    <w:p w:rsidR="00B54EE5" w:rsidRPr="003B36BC" w:rsidRDefault="00B54EE5" w:rsidP="00693AFD">
      <w:pPr>
        <w:pStyle w:val="ListParagraph"/>
        <w:widowControl w:val="0"/>
        <w:numPr>
          <w:ilvl w:val="0"/>
          <w:numId w:val="36"/>
        </w:numPr>
        <w:suppressAutoHyphens/>
        <w:autoSpaceDE w:val="0"/>
        <w:autoSpaceDN w:val="0"/>
        <w:spacing w:after="0"/>
        <w:jc w:val="both"/>
        <w:rPr>
          <w:rFonts w:ascii="Book Antiqua" w:hAnsi="Book Antiqua" w:cs="Times New Roman"/>
          <w:color w:val="000000"/>
          <w:sz w:val="24"/>
          <w:szCs w:val="24"/>
        </w:rPr>
      </w:pPr>
      <w:r w:rsidRPr="003B36BC">
        <w:rPr>
          <w:rFonts w:ascii="Times New Roman" w:hAnsi="Times New Roman" w:cs="Times New Roman"/>
          <w:sz w:val="24"/>
          <w:szCs w:val="24"/>
        </w:rPr>
        <w:t>Duhet të caktohet me vendim një apo më shumë persona përgjegjës që do të kontrollojnë posedimin e ndonjërës nga dëshmitë e cekura</w:t>
      </w:r>
      <w:r w:rsidR="00EC20B9" w:rsidRPr="003B36BC">
        <w:rPr>
          <w:rFonts w:ascii="Times New Roman" w:hAnsi="Times New Roman" w:cs="Times New Roman"/>
          <w:sz w:val="24"/>
          <w:szCs w:val="24"/>
        </w:rPr>
        <w:t>.</w:t>
      </w:r>
      <w:r w:rsidRPr="003B36BC">
        <w:rPr>
          <w:rFonts w:ascii="Times New Roman" w:hAnsi="Times New Roman" w:cs="Times New Roman"/>
          <w:sz w:val="24"/>
          <w:szCs w:val="24"/>
        </w:rPr>
        <w:t xml:space="preserve"> </w:t>
      </w:r>
    </w:p>
    <w:p w:rsidR="007B3351" w:rsidRPr="003B36BC" w:rsidRDefault="007B3351" w:rsidP="00B54EE5">
      <w:pPr>
        <w:pStyle w:val="ListParagraph"/>
        <w:widowControl w:val="0"/>
        <w:suppressAutoHyphens/>
        <w:autoSpaceDE w:val="0"/>
        <w:autoSpaceDN w:val="0"/>
        <w:spacing w:after="0"/>
        <w:jc w:val="both"/>
        <w:rPr>
          <w:rFonts w:ascii="Book Antiqua" w:hAnsi="Book Antiqua" w:cs="Times New Roman"/>
          <w:color w:val="000000"/>
          <w:sz w:val="24"/>
          <w:szCs w:val="24"/>
        </w:rPr>
      </w:pPr>
    </w:p>
    <w:p w:rsidR="007B3351" w:rsidRPr="003B36BC" w:rsidRDefault="007B3351" w:rsidP="007B3351">
      <w:pPr>
        <w:pStyle w:val="ListParagraph"/>
        <w:widowControl w:val="0"/>
        <w:autoSpaceDE w:val="0"/>
        <w:autoSpaceDN w:val="0"/>
        <w:spacing w:after="0"/>
        <w:jc w:val="both"/>
        <w:rPr>
          <w:rFonts w:ascii="Book Antiqua" w:hAnsi="Book Antiqua" w:cs="Times New Roman"/>
          <w:color w:val="000000"/>
          <w:sz w:val="24"/>
          <w:szCs w:val="24"/>
        </w:rPr>
      </w:pPr>
    </w:p>
    <w:p w:rsidR="007B3351" w:rsidRPr="003B36BC" w:rsidRDefault="007B3351" w:rsidP="007B3351">
      <w:pPr>
        <w:pStyle w:val="ListParagraph"/>
        <w:spacing w:after="0"/>
        <w:ind w:left="450"/>
        <w:jc w:val="both"/>
        <w:rPr>
          <w:rFonts w:ascii="Book Antiqua" w:hAnsi="Book Antiqua" w:cs="Times New Roman"/>
          <w:color w:val="000000" w:themeColor="text1"/>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AF51CC" w:rsidRPr="003B36BC" w:rsidRDefault="00AF51CC" w:rsidP="009056A4">
      <w:pPr>
        <w:pStyle w:val="BodyText"/>
        <w:spacing w:after="0"/>
        <w:jc w:val="both"/>
        <w:rPr>
          <w:rFonts w:ascii="Book Antiqua" w:hAnsi="Book Antiqua" w:cs="Times New Roman"/>
          <w:iCs/>
        </w:rPr>
      </w:pPr>
    </w:p>
    <w:p w:rsidR="00F45969" w:rsidRPr="003B36BC" w:rsidRDefault="00F45969" w:rsidP="009056A4">
      <w:pPr>
        <w:pStyle w:val="BodyText"/>
        <w:spacing w:after="0"/>
        <w:jc w:val="both"/>
        <w:rPr>
          <w:rFonts w:ascii="Book Antiqua" w:hAnsi="Book Antiqua" w:cs="Times New Roman"/>
          <w:iCs/>
        </w:rPr>
      </w:pPr>
    </w:p>
    <w:p w:rsidR="00076DB7" w:rsidRPr="003B36BC" w:rsidRDefault="00076DB7" w:rsidP="00B37427">
      <w:pPr>
        <w:pStyle w:val="Heading1"/>
      </w:pPr>
      <w:bookmarkStart w:id="15" w:name="_Toc80195572"/>
      <w:r w:rsidRPr="003B36BC">
        <w:t>Referencat</w:t>
      </w:r>
      <w:bookmarkEnd w:id="15"/>
    </w:p>
    <w:p w:rsidR="00703C5E" w:rsidRPr="003B36BC" w:rsidRDefault="00703C5E" w:rsidP="00961A34">
      <w:pPr>
        <w:pStyle w:val="ListParagraph"/>
        <w:numPr>
          <w:ilvl w:val="0"/>
          <w:numId w:val="1"/>
        </w:numPr>
        <w:rPr>
          <w:rStyle w:val="Hyperlink"/>
          <w:rFonts w:ascii="Book Antiqua" w:hAnsi="Book Antiqua"/>
          <w:color w:val="auto"/>
          <w:sz w:val="20"/>
          <w:szCs w:val="20"/>
          <w:u w:val="none"/>
        </w:rPr>
      </w:pPr>
      <w:r w:rsidRPr="003B36BC">
        <w:rPr>
          <w:rFonts w:ascii="Book Antiqua" w:hAnsi="Book Antiqua"/>
          <w:sz w:val="20"/>
          <w:szCs w:val="20"/>
        </w:rPr>
        <w:t xml:space="preserve">COVID-19 Guidance: Businesses and Employers |CDC </w:t>
      </w:r>
      <w:hyperlink r:id="rId8" w:history="1">
        <w:r w:rsidRPr="003B36BC">
          <w:rPr>
            <w:rStyle w:val="Hyperlink"/>
            <w:rFonts w:ascii="Book Antiqua" w:hAnsi="Book Antiqua"/>
            <w:sz w:val="20"/>
            <w:szCs w:val="20"/>
          </w:rPr>
          <w:t>https://www.cdc.gov/coronavirus/2019-ncov/community/guidance-business-response.html</w:t>
        </w:r>
      </w:hyperlink>
    </w:p>
    <w:p w:rsidR="00703C5E" w:rsidRPr="003B36BC" w:rsidRDefault="00703C5E" w:rsidP="00961A34">
      <w:pPr>
        <w:pStyle w:val="ListParagraph"/>
        <w:rPr>
          <w:rFonts w:ascii="Book Antiqua" w:hAnsi="Book Antiqua"/>
          <w:sz w:val="20"/>
          <w:szCs w:val="20"/>
        </w:rPr>
      </w:pPr>
    </w:p>
    <w:p w:rsidR="00703C5E" w:rsidRPr="003B36BC" w:rsidRDefault="00703C5E" w:rsidP="00961A34">
      <w:pPr>
        <w:pStyle w:val="ListParagraph"/>
        <w:numPr>
          <w:ilvl w:val="0"/>
          <w:numId w:val="1"/>
        </w:numPr>
        <w:spacing w:before="240" w:after="0"/>
        <w:rPr>
          <w:rFonts w:ascii="Book Antiqua" w:hAnsi="Book Antiqua"/>
          <w:sz w:val="20"/>
          <w:szCs w:val="20"/>
        </w:rPr>
      </w:pPr>
      <w:r w:rsidRPr="003B36BC">
        <w:rPr>
          <w:rFonts w:ascii="Book Antiqua" w:hAnsi="Book Antiqua"/>
          <w:sz w:val="20"/>
          <w:szCs w:val="20"/>
        </w:rPr>
        <w:t>COVID-19 Guidance: Employers, Workplaces &amp; Businesses – City of Toronto</w:t>
      </w:r>
    </w:p>
    <w:p w:rsidR="00703C5E" w:rsidRPr="003B36BC" w:rsidRDefault="00464ACA" w:rsidP="00961A34">
      <w:pPr>
        <w:pStyle w:val="ListParagraph"/>
        <w:spacing w:before="240" w:after="0"/>
        <w:rPr>
          <w:rStyle w:val="Hyperlink"/>
          <w:rFonts w:ascii="Book Antiqua" w:hAnsi="Book Antiqua"/>
          <w:sz w:val="20"/>
          <w:szCs w:val="20"/>
        </w:rPr>
      </w:pPr>
      <w:hyperlink r:id="rId9" w:history="1">
        <w:r w:rsidR="00703C5E" w:rsidRPr="003B36BC">
          <w:rPr>
            <w:rStyle w:val="Hyperlink"/>
            <w:rFonts w:ascii="Book Antiqua" w:hAnsi="Book Antiqua"/>
            <w:sz w:val="20"/>
            <w:szCs w:val="20"/>
          </w:rPr>
          <w:t>https://www.toronto.ca/home/COVID-19/COVID-19-reopening-recovery-rebuild/COVID-19-reopening-guidelines-for-businesses-organizations/COVID-19-guidance-employers-workplaces-businesses/</w:t>
        </w:r>
      </w:hyperlink>
    </w:p>
    <w:p w:rsidR="00703C5E" w:rsidRPr="003B36BC" w:rsidRDefault="00703C5E" w:rsidP="00961A34">
      <w:pPr>
        <w:pStyle w:val="ListParagraph"/>
        <w:spacing w:before="240" w:after="0"/>
        <w:rPr>
          <w:rFonts w:ascii="Book Antiqua" w:hAnsi="Book Antiqua"/>
          <w:sz w:val="20"/>
          <w:szCs w:val="20"/>
        </w:rPr>
      </w:pPr>
    </w:p>
    <w:p w:rsidR="00703C5E" w:rsidRPr="003B36BC" w:rsidRDefault="00703C5E" w:rsidP="00961A34">
      <w:pPr>
        <w:pStyle w:val="ListParagraph"/>
        <w:numPr>
          <w:ilvl w:val="0"/>
          <w:numId w:val="1"/>
        </w:numPr>
        <w:rPr>
          <w:rFonts w:ascii="Book Antiqua" w:hAnsi="Book Antiqua"/>
          <w:sz w:val="20"/>
          <w:szCs w:val="20"/>
        </w:rPr>
      </w:pPr>
      <w:r w:rsidRPr="003B36BC">
        <w:rPr>
          <w:rFonts w:ascii="Book Antiqua" w:hAnsi="Book Antiqua"/>
          <w:sz w:val="20"/>
          <w:szCs w:val="20"/>
        </w:rPr>
        <w:t>Advice for the public |WHO</w:t>
      </w:r>
    </w:p>
    <w:p w:rsidR="00703C5E" w:rsidRPr="003B36BC" w:rsidRDefault="00464ACA" w:rsidP="00961A34">
      <w:pPr>
        <w:pStyle w:val="ListParagraph"/>
        <w:rPr>
          <w:rStyle w:val="Hyperlink"/>
          <w:rFonts w:ascii="Book Antiqua" w:hAnsi="Book Antiqua"/>
          <w:sz w:val="20"/>
          <w:szCs w:val="20"/>
        </w:rPr>
      </w:pPr>
      <w:hyperlink r:id="rId10" w:history="1">
        <w:r w:rsidR="00703C5E" w:rsidRPr="003B36BC">
          <w:rPr>
            <w:rStyle w:val="Hyperlink"/>
            <w:rFonts w:ascii="Book Antiqua" w:hAnsi="Book Antiqua"/>
            <w:sz w:val="20"/>
            <w:szCs w:val="20"/>
          </w:rPr>
          <w:t>https://www.who.int/emergencies/diseases/novel-coronavirus-2019/advice-for-public</w:t>
        </w:r>
      </w:hyperlink>
    </w:p>
    <w:p w:rsidR="00703C5E" w:rsidRPr="003B36BC" w:rsidRDefault="00703C5E" w:rsidP="00961A34">
      <w:pPr>
        <w:pStyle w:val="ListParagraph"/>
        <w:rPr>
          <w:rFonts w:ascii="Book Antiqua" w:hAnsi="Book Antiqua"/>
          <w:sz w:val="20"/>
          <w:szCs w:val="20"/>
        </w:rPr>
      </w:pPr>
    </w:p>
    <w:p w:rsidR="00703C5E" w:rsidRPr="003B36BC" w:rsidRDefault="006C5F79" w:rsidP="00961A34">
      <w:pPr>
        <w:pStyle w:val="ListParagraph"/>
        <w:numPr>
          <w:ilvl w:val="0"/>
          <w:numId w:val="1"/>
        </w:numPr>
        <w:rPr>
          <w:rFonts w:ascii="Book Antiqua" w:hAnsi="Book Antiqua"/>
          <w:sz w:val="20"/>
          <w:szCs w:val="20"/>
        </w:rPr>
      </w:pPr>
      <w:r w:rsidRPr="003B36BC">
        <w:rPr>
          <w:rFonts w:ascii="Book Antiqua" w:hAnsi="Book Antiqua"/>
          <w:sz w:val="20"/>
          <w:szCs w:val="20"/>
        </w:rPr>
        <w:t>COVID-19: I</w:t>
      </w:r>
      <w:r w:rsidR="00703C5E" w:rsidRPr="003B36BC">
        <w:rPr>
          <w:rFonts w:ascii="Book Antiqua" w:hAnsi="Book Antiqua"/>
          <w:sz w:val="20"/>
          <w:szCs w:val="20"/>
        </w:rPr>
        <w:t>nfection prevention and control (IPC) - GOV.UK</w:t>
      </w:r>
    </w:p>
    <w:p w:rsidR="00703C5E" w:rsidRPr="003B36BC" w:rsidRDefault="00464ACA" w:rsidP="00961A34">
      <w:pPr>
        <w:pStyle w:val="ListParagraph"/>
        <w:rPr>
          <w:rStyle w:val="Hyperlink"/>
          <w:rFonts w:ascii="Book Antiqua" w:hAnsi="Book Antiqua"/>
          <w:sz w:val="20"/>
          <w:szCs w:val="20"/>
        </w:rPr>
      </w:pPr>
      <w:hyperlink r:id="rId11" w:history="1">
        <w:r w:rsidR="00703C5E" w:rsidRPr="003B36BC">
          <w:rPr>
            <w:rStyle w:val="Hyperlink"/>
            <w:rFonts w:ascii="Book Antiqua" w:hAnsi="Book Antiqua"/>
            <w:sz w:val="20"/>
            <w:szCs w:val="20"/>
          </w:rPr>
          <w:t>https://www.gov.uk/government/publications/wuhan-novel-coronavirus-infection-prevention-and-control</w:t>
        </w:r>
      </w:hyperlink>
    </w:p>
    <w:p w:rsidR="00703C5E" w:rsidRPr="003B36BC" w:rsidRDefault="00703C5E" w:rsidP="00961A34">
      <w:pPr>
        <w:pStyle w:val="ListParagraph"/>
        <w:rPr>
          <w:rFonts w:ascii="Book Antiqua" w:hAnsi="Book Antiqua"/>
          <w:sz w:val="20"/>
          <w:szCs w:val="20"/>
        </w:rPr>
      </w:pPr>
    </w:p>
    <w:p w:rsidR="00703C5E" w:rsidRPr="003B36BC" w:rsidRDefault="00703C5E" w:rsidP="00961A34">
      <w:pPr>
        <w:pStyle w:val="ListParagraph"/>
        <w:numPr>
          <w:ilvl w:val="0"/>
          <w:numId w:val="1"/>
        </w:numPr>
        <w:rPr>
          <w:rFonts w:ascii="Book Antiqua" w:hAnsi="Book Antiqua" w:cs="Arial"/>
          <w:color w:val="17365D" w:themeColor="text2" w:themeShade="BF"/>
          <w:sz w:val="20"/>
          <w:szCs w:val="20"/>
        </w:rPr>
      </w:pPr>
      <w:r w:rsidRPr="003B36BC">
        <w:rPr>
          <w:rFonts w:ascii="Book Antiqua" w:hAnsi="Book Antiqua" w:cs="Arial"/>
          <w:color w:val="17365D" w:themeColor="text2" w:themeShade="BF"/>
          <w:sz w:val="20"/>
          <w:szCs w:val="20"/>
        </w:rPr>
        <w:t>WHO/Europe | Coronavirus disease (COVID-19) outbreak - Interim Guidance for COVID-19 prevention and control in schools, March 2020</w:t>
      </w:r>
    </w:p>
    <w:p w:rsidR="00D52387" w:rsidRPr="003B36BC" w:rsidRDefault="00464ACA" w:rsidP="00961A34">
      <w:pPr>
        <w:pStyle w:val="ListParagraph"/>
        <w:rPr>
          <w:rStyle w:val="Hyperlink"/>
          <w:rFonts w:ascii="Book Antiqua" w:hAnsi="Book Antiqua" w:cs="Arial"/>
          <w:sz w:val="20"/>
          <w:szCs w:val="20"/>
        </w:rPr>
      </w:pPr>
      <w:hyperlink r:id="rId12" w:history="1">
        <w:r w:rsidR="00703C5E" w:rsidRPr="003B36BC">
          <w:rPr>
            <w:rStyle w:val="Hyperlink"/>
            <w:rFonts w:ascii="Book Antiqua" w:hAnsi="Book Antiqua" w:cs="Arial"/>
            <w:sz w:val="20"/>
            <w:szCs w:val="20"/>
          </w:rPr>
          <w:t>https://www.euro.who.int/en/health-topics/health-emergencies/coronavirus-COVID-19/publications-and-technical-guidance/2020/interim-guidance-for-COVID-19-prevention-and-control-in-schools,-march-2020</w:t>
        </w:r>
      </w:hyperlink>
    </w:p>
    <w:p w:rsidR="00D52387" w:rsidRPr="003B36BC" w:rsidRDefault="00D52387" w:rsidP="00961A34">
      <w:pPr>
        <w:pStyle w:val="ListParagraph"/>
        <w:rPr>
          <w:rStyle w:val="Hyperlink"/>
          <w:rFonts w:ascii="Book Antiqua" w:hAnsi="Book Antiqua" w:cs="Arial"/>
          <w:sz w:val="20"/>
          <w:szCs w:val="20"/>
        </w:rPr>
      </w:pPr>
    </w:p>
    <w:p w:rsidR="00D52387" w:rsidRPr="003B36BC" w:rsidRDefault="00D52387" w:rsidP="00961A34">
      <w:pPr>
        <w:pStyle w:val="ListParagraph"/>
        <w:numPr>
          <w:ilvl w:val="0"/>
          <w:numId w:val="1"/>
        </w:numPr>
        <w:spacing w:after="0"/>
        <w:rPr>
          <w:rFonts w:ascii="Book Antiqua" w:hAnsi="Book Antiqua" w:cs="Arial"/>
          <w:color w:val="0000FF" w:themeColor="hyperlink"/>
          <w:sz w:val="20"/>
          <w:szCs w:val="20"/>
          <w:u w:val="single"/>
        </w:rPr>
      </w:pPr>
      <w:r w:rsidRPr="003B36BC">
        <w:rPr>
          <w:rFonts w:ascii="Book Antiqua" w:hAnsi="Book Antiqua"/>
        </w:rPr>
        <w:t>Pregnant women being infected at higher rates; COVID-19 from UK variant lasting longer</w:t>
      </w:r>
    </w:p>
    <w:p w:rsidR="001E6E6C" w:rsidRPr="00D52387" w:rsidRDefault="00D52387" w:rsidP="00961A34">
      <w:pPr>
        <w:spacing w:after="0"/>
        <w:ind w:left="360"/>
        <w:rPr>
          <w:rFonts w:ascii="Book Antiqua" w:hAnsi="Book Antiqua" w:cs="Arial"/>
          <w:color w:val="17365D" w:themeColor="text2" w:themeShade="BF"/>
        </w:rPr>
      </w:pPr>
      <w:r w:rsidRPr="003B36BC">
        <w:rPr>
          <w:rFonts w:ascii="Book Antiqua" w:hAnsi="Book Antiqua" w:cs="Arial"/>
          <w:color w:val="17365D" w:themeColor="text2" w:themeShade="BF"/>
        </w:rPr>
        <w:t xml:space="preserve">      </w:t>
      </w:r>
      <w:hyperlink r:id="rId13" w:history="1">
        <w:r w:rsidRPr="003B36BC">
          <w:rPr>
            <w:rStyle w:val="Hyperlink"/>
            <w:rFonts w:ascii="Book Antiqua" w:hAnsi="Book Antiqua" w:cs="Arial"/>
          </w:rPr>
          <w:t>https://www.reuters.com/article/us-health-coronavirus-science-idINKBN2AM2GQ</w:t>
        </w:r>
      </w:hyperlink>
      <w:r w:rsidRPr="003B36BC">
        <w:rPr>
          <w:rFonts w:ascii="Book Antiqua" w:hAnsi="Book Antiqua" w:cs="Arial"/>
          <w:color w:val="17365D" w:themeColor="text2" w:themeShade="BF"/>
        </w:rPr>
        <w:t>,</w:t>
      </w:r>
      <w:bookmarkStart w:id="16" w:name="_GoBack"/>
      <w:bookmarkEnd w:id="16"/>
      <w:r w:rsidRPr="00D52387">
        <w:rPr>
          <w:rFonts w:ascii="Book Antiqua" w:hAnsi="Book Antiqua" w:cs="Arial"/>
          <w:color w:val="17365D" w:themeColor="text2" w:themeShade="BF"/>
        </w:rPr>
        <w:t xml:space="preserve"> </w:t>
      </w:r>
    </w:p>
    <w:p w:rsidR="00703C5E" w:rsidRPr="006F1F7D" w:rsidRDefault="00703C5E" w:rsidP="00961A34">
      <w:pPr>
        <w:pStyle w:val="ListParagraph"/>
        <w:rPr>
          <w:rFonts w:ascii="Book Antiqua" w:hAnsi="Book Antiqua"/>
        </w:rPr>
      </w:pPr>
    </w:p>
    <w:p w:rsidR="00076DB7" w:rsidRPr="006F1F7D" w:rsidRDefault="00076DB7" w:rsidP="00961A34">
      <w:pPr>
        <w:rPr>
          <w:rFonts w:ascii="Book Antiqua" w:hAnsi="Book Antiqua"/>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sectPr w:rsidR="007908D6" w:rsidRPr="006F1F7D" w:rsidSect="0060273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ACA" w:rsidRDefault="00464ACA" w:rsidP="00634646">
      <w:pPr>
        <w:spacing w:after="0"/>
      </w:pPr>
      <w:r>
        <w:separator/>
      </w:r>
    </w:p>
  </w:endnote>
  <w:endnote w:type="continuationSeparator" w:id="0">
    <w:p w:rsidR="00464ACA" w:rsidRDefault="00464ACA"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lyphLessFon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6B6747" w:rsidRDefault="006B6747">
        <w:pPr>
          <w:pStyle w:val="Footer"/>
          <w:jc w:val="center"/>
        </w:pPr>
        <w:r>
          <w:fldChar w:fldCharType="begin"/>
        </w:r>
        <w:r>
          <w:instrText xml:space="preserve"> PAGE   \* MERGEFORMAT </w:instrText>
        </w:r>
        <w:r>
          <w:fldChar w:fldCharType="separate"/>
        </w:r>
        <w:r w:rsidR="003B36BC">
          <w:rPr>
            <w:noProof/>
          </w:rPr>
          <w:t>1</w:t>
        </w:r>
        <w:r>
          <w:rPr>
            <w:noProof/>
          </w:rPr>
          <w:fldChar w:fldCharType="end"/>
        </w:r>
      </w:p>
    </w:sdtContent>
  </w:sdt>
  <w:p w:rsidR="006B6747" w:rsidRDefault="006B67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ACA" w:rsidRDefault="00464ACA" w:rsidP="00634646">
      <w:pPr>
        <w:spacing w:after="0"/>
      </w:pPr>
      <w:r>
        <w:separator/>
      </w:r>
    </w:p>
  </w:footnote>
  <w:footnote w:type="continuationSeparator" w:id="0">
    <w:p w:rsidR="00464ACA" w:rsidRDefault="00464ACA"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630"/>
        </w:tabs>
        <w:ind w:left="117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1" w15:restartNumberingAfterBreak="0">
    <w:nsid w:val="02CD11A3"/>
    <w:multiLevelType w:val="hybridMultilevel"/>
    <w:tmpl w:val="5FC6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43D45"/>
    <w:multiLevelType w:val="hybridMultilevel"/>
    <w:tmpl w:val="9F96C06A"/>
    <w:lvl w:ilvl="0" w:tplc="75E2C58A">
      <w:start w:val="1"/>
      <w:numFmt w:val="bullet"/>
      <w:lvlText w:val=""/>
      <w:lvlJc w:val="left"/>
      <w:pPr>
        <w:ind w:left="1219" w:hanging="360"/>
      </w:pPr>
      <w:rPr>
        <w:rFonts w:ascii="Wingdings" w:hAnsi="Wingdings" w:hint="default"/>
        <w:color w:val="auto"/>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3"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0A5625EC"/>
    <w:multiLevelType w:val="hybridMultilevel"/>
    <w:tmpl w:val="ED1260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AE5331"/>
    <w:multiLevelType w:val="hybridMultilevel"/>
    <w:tmpl w:val="8A627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8769B"/>
    <w:multiLevelType w:val="hybridMultilevel"/>
    <w:tmpl w:val="CFA0C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66426B"/>
    <w:multiLevelType w:val="multilevel"/>
    <w:tmpl w:val="A23A1EF8"/>
    <w:lvl w:ilvl="0">
      <w:start w:val="1"/>
      <w:numFmt w:val="decimal"/>
      <w:lvlText w:val="%1."/>
      <w:lvlJc w:val="left"/>
      <w:pPr>
        <w:ind w:left="360" w:hanging="360"/>
      </w:pPr>
      <w:rPr>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8" w15:restartNumberingAfterBreak="0">
    <w:nsid w:val="12370345"/>
    <w:multiLevelType w:val="hybridMultilevel"/>
    <w:tmpl w:val="E6C47AE6"/>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F72359"/>
    <w:multiLevelType w:val="hybridMultilevel"/>
    <w:tmpl w:val="A22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167D7189"/>
    <w:multiLevelType w:val="hybridMultilevel"/>
    <w:tmpl w:val="BDF012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A123B1"/>
    <w:multiLevelType w:val="hybridMultilevel"/>
    <w:tmpl w:val="E9C27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C043D"/>
    <w:multiLevelType w:val="hybridMultilevel"/>
    <w:tmpl w:val="B0067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809BC"/>
    <w:multiLevelType w:val="hybridMultilevel"/>
    <w:tmpl w:val="8DD4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0C2C0F"/>
    <w:multiLevelType w:val="hybridMultilevel"/>
    <w:tmpl w:val="D50A8E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16BCC"/>
    <w:multiLevelType w:val="hybridMultilevel"/>
    <w:tmpl w:val="FEF4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8"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B41B1"/>
    <w:multiLevelType w:val="hybridMultilevel"/>
    <w:tmpl w:val="BC628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160EF"/>
    <w:multiLevelType w:val="hybridMultilevel"/>
    <w:tmpl w:val="17F69B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3E278F"/>
    <w:multiLevelType w:val="hybridMultilevel"/>
    <w:tmpl w:val="B40A8F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B0149D"/>
    <w:multiLevelType w:val="hybridMultilevel"/>
    <w:tmpl w:val="12F6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D73E1"/>
    <w:multiLevelType w:val="hybridMultilevel"/>
    <w:tmpl w:val="4F06EFC4"/>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3EB43CB8"/>
    <w:multiLevelType w:val="hybridMultilevel"/>
    <w:tmpl w:val="D70A4F5A"/>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416172B8"/>
    <w:multiLevelType w:val="hybridMultilevel"/>
    <w:tmpl w:val="8FCE5172"/>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0" w15:restartNumberingAfterBreak="0">
    <w:nsid w:val="45947F6C"/>
    <w:multiLevelType w:val="hybridMultilevel"/>
    <w:tmpl w:val="63427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71866"/>
    <w:multiLevelType w:val="hybridMultilevel"/>
    <w:tmpl w:val="65B8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B7F6E"/>
    <w:multiLevelType w:val="hybridMultilevel"/>
    <w:tmpl w:val="915AB0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6945E4"/>
    <w:multiLevelType w:val="hybridMultilevel"/>
    <w:tmpl w:val="2326B85C"/>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9"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B2281"/>
    <w:multiLevelType w:val="hybridMultilevel"/>
    <w:tmpl w:val="E04A0C5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1" w15:restartNumberingAfterBreak="0">
    <w:nsid w:val="767D64E0"/>
    <w:multiLevelType w:val="hybridMultilevel"/>
    <w:tmpl w:val="5AFC000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25"/>
  </w:num>
  <w:num w:numId="2">
    <w:abstractNumId w:val="32"/>
  </w:num>
  <w:num w:numId="3">
    <w:abstractNumId w:val="41"/>
  </w:num>
  <w:num w:numId="4">
    <w:abstractNumId w:val="23"/>
  </w:num>
  <w:num w:numId="5">
    <w:abstractNumId w:val="21"/>
  </w:num>
  <w:num w:numId="6">
    <w:abstractNumId w:val="4"/>
  </w:num>
  <w:num w:numId="7">
    <w:abstractNumId w:val="22"/>
  </w:num>
  <w:num w:numId="8">
    <w:abstractNumId w:val="11"/>
  </w:num>
  <w:num w:numId="9">
    <w:abstractNumId w:val="15"/>
  </w:num>
  <w:num w:numId="10">
    <w:abstractNumId w:val="18"/>
  </w:num>
  <w:num w:numId="11">
    <w:abstractNumId w:val="39"/>
  </w:num>
  <w:num w:numId="12">
    <w:abstractNumId w:val="35"/>
  </w:num>
  <w:num w:numId="13">
    <w:abstractNumId w:val="20"/>
  </w:num>
  <w:num w:numId="14">
    <w:abstractNumId w:val="34"/>
  </w:num>
  <w:num w:numId="15">
    <w:abstractNumId w:val="17"/>
  </w:num>
  <w:num w:numId="16">
    <w:abstractNumId w:val="3"/>
  </w:num>
  <w:num w:numId="17">
    <w:abstractNumId w:val="38"/>
  </w:num>
  <w:num w:numId="18">
    <w:abstractNumId w:val="19"/>
  </w:num>
  <w:num w:numId="19">
    <w:abstractNumId w:val="28"/>
  </w:num>
  <w:num w:numId="20">
    <w:abstractNumId w:val="24"/>
  </w:num>
  <w:num w:numId="21">
    <w:abstractNumId w:val="10"/>
  </w:num>
  <w:num w:numId="22">
    <w:abstractNumId w:val="42"/>
  </w:num>
  <w:num w:numId="23">
    <w:abstractNumId w:val="8"/>
  </w:num>
  <w:num w:numId="24">
    <w:abstractNumId w:val="37"/>
  </w:num>
  <w:num w:numId="25">
    <w:abstractNumId w:val="7"/>
  </w:num>
  <w:num w:numId="26">
    <w:abstractNumId w:val="30"/>
  </w:num>
  <w:num w:numId="27">
    <w:abstractNumId w:val="13"/>
  </w:num>
  <w:num w:numId="28">
    <w:abstractNumId w:val="12"/>
  </w:num>
  <w:num w:numId="29">
    <w:abstractNumId w:val="5"/>
  </w:num>
  <w:num w:numId="30">
    <w:abstractNumId w:val="26"/>
  </w:num>
  <w:num w:numId="31">
    <w:abstractNumId w:val="36"/>
  </w:num>
  <w:num w:numId="32">
    <w:abstractNumId w:val="14"/>
  </w:num>
  <w:num w:numId="33">
    <w:abstractNumId w:val="6"/>
  </w:num>
  <w:num w:numId="34">
    <w:abstractNumId w:val="9"/>
  </w:num>
  <w:num w:numId="35">
    <w:abstractNumId w:val="16"/>
  </w:num>
  <w:num w:numId="36">
    <w:abstractNumId w:val="1"/>
  </w:num>
  <w:num w:numId="37">
    <w:abstractNumId w:val="31"/>
  </w:num>
  <w:num w:numId="38">
    <w:abstractNumId w:val="33"/>
  </w:num>
  <w:num w:numId="39">
    <w:abstractNumId w:val="2"/>
  </w:num>
  <w:num w:numId="40">
    <w:abstractNumId w:val="0"/>
  </w:num>
  <w:num w:numId="41">
    <w:abstractNumId w:val="40"/>
  </w:num>
  <w:num w:numId="42">
    <w:abstractNumId w:val="27"/>
  </w:num>
  <w:num w:numId="43">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03B3"/>
    <w:rsid w:val="000031FA"/>
    <w:rsid w:val="00004ED4"/>
    <w:rsid w:val="00006451"/>
    <w:rsid w:val="00006A36"/>
    <w:rsid w:val="00006BDD"/>
    <w:rsid w:val="0000754C"/>
    <w:rsid w:val="000079DE"/>
    <w:rsid w:val="00010E0F"/>
    <w:rsid w:val="00011771"/>
    <w:rsid w:val="00012A52"/>
    <w:rsid w:val="00013006"/>
    <w:rsid w:val="000130BE"/>
    <w:rsid w:val="0001363B"/>
    <w:rsid w:val="00014B16"/>
    <w:rsid w:val="00014FA3"/>
    <w:rsid w:val="000155C1"/>
    <w:rsid w:val="00015C27"/>
    <w:rsid w:val="00016EED"/>
    <w:rsid w:val="000172F2"/>
    <w:rsid w:val="00017808"/>
    <w:rsid w:val="00017884"/>
    <w:rsid w:val="000178C6"/>
    <w:rsid w:val="00017C08"/>
    <w:rsid w:val="0002093C"/>
    <w:rsid w:val="00020B5F"/>
    <w:rsid w:val="00020CAE"/>
    <w:rsid w:val="000215E5"/>
    <w:rsid w:val="0002204F"/>
    <w:rsid w:val="0002226E"/>
    <w:rsid w:val="00022BA9"/>
    <w:rsid w:val="0002361F"/>
    <w:rsid w:val="00023CB9"/>
    <w:rsid w:val="00023E60"/>
    <w:rsid w:val="00024679"/>
    <w:rsid w:val="00024ACD"/>
    <w:rsid w:val="00024CEA"/>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3D"/>
    <w:rsid w:val="000456F6"/>
    <w:rsid w:val="0004616F"/>
    <w:rsid w:val="000464BB"/>
    <w:rsid w:val="00046581"/>
    <w:rsid w:val="00047659"/>
    <w:rsid w:val="00047A08"/>
    <w:rsid w:val="00047CE4"/>
    <w:rsid w:val="00047D08"/>
    <w:rsid w:val="00051140"/>
    <w:rsid w:val="000512FE"/>
    <w:rsid w:val="00051434"/>
    <w:rsid w:val="000517C1"/>
    <w:rsid w:val="00052722"/>
    <w:rsid w:val="00052849"/>
    <w:rsid w:val="00052CFB"/>
    <w:rsid w:val="00053185"/>
    <w:rsid w:val="000542AE"/>
    <w:rsid w:val="00054594"/>
    <w:rsid w:val="000545C2"/>
    <w:rsid w:val="000547C7"/>
    <w:rsid w:val="00057D5B"/>
    <w:rsid w:val="00057E40"/>
    <w:rsid w:val="00060EEB"/>
    <w:rsid w:val="00061BB9"/>
    <w:rsid w:val="00061C7B"/>
    <w:rsid w:val="000625C6"/>
    <w:rsid w:val="0006402A"/>
    <w:rsid w:val="0006539F"/>
    <w:rsid w:val="000660DA"/>
    <w:rsid w:val="0006635D"/>
    <w:rsid w:val="00066991"/>
    <w:rsid w:val="00066BFA"/>
    <w:rsid w:val="00066DEA"/>
    <w:rsid w:val="00067477"/>
    <w:rsid w:val="00067686"/>
    <w:rsid w:val="000678F7"/>
    <w:rsid w:val="00067917"/>
    <w:rsid w:val="00070538"/>
    <w:rsid w:val="0007053B"/>
    <w:rsid w:val="00071F87"/>
    <w:rsid w:val="00072309"/>
    <w:rsid w:val="000730D6"/>
    <w:rsid w:val="00073C71"/>
    <w:rsid w:val="000743D2"/>
    <w:rsid w:val="000749CC"/>
    <w:rsid w:val="0007664A"/>
    <w:rsid w:val="00076844"/>
    <w:rsid w:val="00076DB7"/>
    <w:rsid w:val="00080992"/>
    <w:rsid w:val="00080DED"/>
    <w:rsid w:val="00080E44"/>
    <w:rsid w:val="00081D6D"/>
    <w:rsid w:val="000822B9"/>
    <w:rsid w:val="000830B2"/>
    <w:rsid w:val="00083E3D"/>
    <w:rsid w:val="000846C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97196"/>
    <w:rsid w:val="000A00A6"/>
    <w:rsid w:val="000A03F9"/>
    <w:rsid w:val="000A0DA8"/>
    <w:rsid w:val="000A1B7A"/>
    <w:rsid w:val="000A1D3E"/>
    <w:rsid w:val="000A21B4"/>
    <w:rsid w:val="000A33ED"/>
    <w:rsid w:val="000A37F7"/>
    <w:rsid w:val="000A53D3"/>
    <w:rsid w:val="000A63FF"/>
    <w:rsid w:val="000A6920"/>
    <w:rsid w:val="000B0C20"/>
    <w:rsid w:val="000B0DDD"/>
    <w:rsid w:val="000B11B9"/>
    <w:rsid w:val="000B12DD"/>
    <w:rsid w:val="000B13B1"/>
    <w:rsid w:val="000B1747"/>
    <w:rsid w:val="000B18BC"/>
    <w:rsid w:val="000B1B89"/>
    <w:rsid w:val="000B1CD8"/>
    <w:rsid w:val="000B23CB"/>
    <w:rsid w:val="000B4380"/>
    <w:rsid w:val="000B4493"/>
    <w:rsid w:val="000B473C"/>
    <w:rsid w:val="000B58E5"/>
    <w:rsid w:val="000B6465"/>
    <w:rsid w:val="000B671E"/>
    <w:rsid w:val="000B6E03"/>
    <w:rsid w:val="000C0C2E"/>
    <w:rsid w:val="000C0EE8"/>
    <w:rsid w:val="000C182C"/>
    <w:rsid w:val="000C236F"/>
    <w:rsid w:val="000C2A59"/>
    <w:rsid w:val="000C3768"/>
    <w:rsid w:val="000C44A6"/>
    <w:rsid w:val="000C4574"/>
    <w:rsid w:val="000C5373"/>
    <w:rsid w:val="000C6AB3"/>
    <w:rsid w:val="000C6FCA"/>
    <w:rsid w:val="000D0985"/>
    <w:rsid w:val="000D12B7"/>
    <w:rsid w:val="000D136A"/>
    <w:rsid w:val="000D241F"/>
    <w:rsid w:val="000D2BB2"/>
    <w:rsid w:val="000D2CA5"/>
    <w:rsid w:val="000D34A8"/>
    <w:rsid w:val="000D390E"/>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6542"/>
    <w:rsid w:val="001070FF"/>
    <w:rsid w:val="001071AD"/>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17C6C"/>
    <w:rsid w:val="001205BE"/>
    <w:rsid w:val="00120853"/>
    <w:rsid w:val="00120A0D"/>
    <w:rsid w:val="00120AFE"/>
    <w:rsid w:val="00120D37"/>
    <w:rsid w:val="00120FE8"/>
    <w:rsid w:val="001216BD"/>
    <w:rsid w:val="00122BE7"/>
    <w:rsid w:val="00122EB5"/>
    <w:rsid w:val="00123150"/>
    <w:rsid w:val="001236F8"/>
    <w:rsid w:val="00123969"/>
    <w:rsid w:val="00125C01"/>
    <w:rsid w:val="0012689E"/>
    <w:rsid w:val="00126BF7"/>
    <w:rsid w:val="00127BD5"/>
    <w:rsid w:val="00127C18"/>
    <w:rsid w:val="00130B98"/>
    <w:rsid w:val="00130E6F"/>
    <w:rsid w:val="001311F2"/>
    <w:rsid w:val="00131CF8"/>
    <w:rsid w:val="00131EF6"/>
    <w:rsid w:val="00132544"/>
    <w:rsid w:val="001334AC"/>
    <w:rsid w:val="001336D0"/>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478D"/>
    <w:rsid w:val="00145461"/>
    <w:rsid w:val="00145B95"/>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930"/>
    <w:rsid w:val="00154B0E"/>
    <w:rsid w:val="00154CE6"/>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19FF"/>
    <w:rsid w:val="00172243"/>
    <w:rsid w:val="00172A61"/>
    <w:rsid w:val="00172C50"/>
    <w:rsid w:val="00173A9C"/>
    <w:rsid w:val="00173DFF"/>
    <w:rsid w:val="00174A10"/>
    <w:rsid w:val="00175C3C"/>
    <w:rsid w:val="0017614D"/>
    <w:rsid w:val="00177A09"/>
    <w:rsid w:val="00177A77"/>
    <w:rsid w:val="001811D0"/>
    <w:rsid w:val="001814E6"/>
    <w:rsid w:val="00181C2C"/>
    <w:rsid w:val="001822FE"/>
    <w:rsid w:val="00182D3C"/>
    <w:rsid w:val="00183AAD"/>
    <w:rsid w:val="00183F6C"/>
    <w:rsid w:val="0018408A"/>
    <w:rsid w:val="00184D80"/>
    <w:rsid w:val="001850F7"/>
    <w:rsid w:val="00185185"/>
    <w:rsid w:val="00185663"/>
    <w:rsid w:val="00186025"/>
    <w:rsid w:val="00186951"/>
    <w:rsid w:val="00191A53"/>
    <w:rsid w:val="00192352"/>
    <w:rsid w:val="00192BAA"/>
    <w:rsid w:val="00192DD3"/>
    <w:rsid w:val="00193DCE"/>
    <w:rsid w:val="00194278"/>
    <w:rsid w:val="001943E3"/>
    <w:rsid w:val="00196F25"/>
    <w:rsid w:val="0019716E"/>
    <w:rsid w:val="0019735F"/>
    <w:rsid w:val="001978CB"/>
    <w:rsid w:val="00197BEC"/>
    <w:rsid w:val="001A0D67"/>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1015"/>
    <w:rsid w:val="001C16AB"/>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1D1B"/>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70D"/>
    <w:rsid w:val="001E2EAB"/>
    <w:rsid w:val="001E3911"/>
    <w:rsid w:val="001E3EF5"/>
    <w:rsid w:val="001E450C"/>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7F5"/>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4917"/>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E07"/>
    <w:rsid w:val="00221D8B"/>
    <w:rsid w:val="00222581"/>
    <w:rsid w:val="00222F52"/>
    <w:rsid w:val="00223802"/>
    <w:rsid w:val="002239E7"/>
    <w:rsid w:val="002253A9"/>
    <w:rsid w:val="00225A24"/>
    <w:rsid w:val="00227157"/>
    <w:rsid w:val="00227F31"/>
    <w:rsid w:val="002300A4"/>
    <w:rsid w:val="0023088C"/>
    <w:rsid w:val="00230A92"/>
    <w:rsid w:val="00232EDB"/>
    <w:rsid w:val="0023351D"/>
    <w:rsid w:val="00234156"/>
    <w:rsid w:val="0023455E"/>
    <w:rsid w:val="00234C52"/>
    <w:rsid w:val="00235587"/>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50591"/>
    <w:rsid w:val="00250AE4"/>
    <w:rsid w:val="00250F65"/>
    <w:rsid w:val="00252887"/>
    <w:rsid w:val="00253F8D"/>
    <w:rsid w:val="00254022"/>
    <w:rsid w:val="002542E9"/>
    <w:rsid w:val="00254DA0"/>
    <w:rsid w:val="0025602D"/>
    <w:rsid w:val="002563A0"/>
    <w:rsid w:val="002571CD"/>
    <w:rsid w:val="00257435"/>
    <w:rsid w:val="0025792F"/>
    <w:rsid w:val="00257D6A"/>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906"/>
    <w:rsid w:val="00267D0A"/>
    <w:rsid w:val="00267F57"/>
    <w:rsid w:val="0027026A"/>
    <w:rsid w:val="0027097D"/>
    <w:rsid w:val="002730A8"/>
    <w:rsid w:val="002731A5"/>
    <w:rsid w:val="002731E1"/>
    <w:rsid w:val="00273AD1"/>
    <w:rsid w:val="00273C0D"/>
    <w:rsid w:val="00274A27"/>
    <w:rsid w:val="0027505B"/>
    <w:rsid w:val="00275651"/>
    <w:rsid w:val="002759BD"/>
    <w:rsid w:val="002759EC"/>
    <w:rsid w:val="00276D54"/>
    <w:rsid w:val="002778AC"/>
    <w:rsid w:val="00280037"/>
    <w:rsid w:val="0028102B"/>
    <w:rsid w:val="002814AF"/>
    <w:rsid w:val="00282363"/>
    <w:rsid w:val="00283361"/>
    <w:rsid w:val="00283641"/>
    <w:rsid w:val="00284E2D"/>
    <w:rsid w:val="002850A4"/>
    <w:rsid w:val="00285E3C"/>
    <w:rsid w:val="00285FC3"/>
    <w:rsid w:val="00287192"/>
    <w:rsid w:val="0028740C"/>
    <w:rsid w:val="00287BB9"/>
    <w:rsid w:val="00287F2E"/>
    <w:rsid w:val="00290145"/>
    <w:rsid w:val="00290293"/>
    <w:rsid w:val="0029040F"/>
    <w:rsid w:val="00291C84"/>
    <w:rsid w:val="00291D39"/>
    <w:rsid w:val="002926EF"/>
    <w:rsid w:val="00292C61"/>
    <w:rsid w:val="00292D86"/>
    <w:rsid w:val="002936C0"/>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2C5E"/>
    <w:rsid w:val="002B301F"/>
    <w:rsid w:val="002B3798"/>
    <w:rsid w:val="002B3CAC"/>
    <w:rsid w:val="002B46C0"/>
    <w:rsid w:val="002B4F51"/>
    <w:rsid w:val="002B562B"/>
    <w:rsid w:val="002B67CE"/>
    <w:rsid w:val="002C0050"/>
    <w:rsid w:val="002C080A"/>
    <w:rsid w:val="002C08C4"/>
    <w:rsid w:val="002C08D1"/>
    <w:rsid w:val="002C106A"/>
    <w:rsid w:val="002C1445"/>
    <w:rsid w:val="002C1A27"/>
    <w:rsid w:val="002C1C19"/>
    <w:rsid w:val="002C3517"/>
    <w:rsid w:val="002C3C75"/>
    <w:rsid w:val="002C4983"/>
    <w:rsid w:val="002C4B45"/>
    <w:rsid w:val="002C51B9"/>
    <w:rsid w:val="002C53E1"/>
    <w:rsid w:val="002C57D8"/>
    <w:rsid w:val="002C6594"/>
    <w:rsid w:val="002C6C16"/>
    <w:rsid w:val="002C6F09"/>
    <w:rsid w:val="002C7114"/>
    <w:rsid w:val="002C7B9E"/>
    <w:rsid w:val="002D0448"/>
    <w:rsid w:val="002D0CDF"/>
    <w:rsid w:val="002D1320"/>
    <w:rsid w:val="002D15FD"/>
    <w:rsid w:val="002D18A6"/>
    <w:rsid w:val="002D266E"/>
    <w:rsid w:val="002D280B"/>
    <w:rsid w:val="002D2DD0"/>
    <w:rsid w:val="002D371A"/>
    <w:rsid w:val="002D3DED"/>
    <w:rsid w:val="002D56FC"/>
    <w:rsid w:val="002D6CEC"/>
    <w:rsid w:val="002D7440"/>
    <w:rsid w:val="002D7A89"/>
    <w:rsid w:val="002D7C4E"/>
    <w:rsid w:val="002E01F0"/>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D88"/>
    <w:rsid w:val="002F02CA"/>
    <w:rsid w:val="002F0DFF"/>
    <w:rsid w:val="002F0E03"/>
    <w:rsid w:val="002F0E2A"/>
    <w:rsid w:val="002F2415"/>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E9E"/>
    <w:rsid w:val="00302F97"/>
    <w:rsid w:val="003037A5"/>
    <w:rsid w:val="00304091"/>
    <w:rsid w:val="003046E4"/>
    <w:rsid w:val="00305B7B"/>
    <w:rsid w:val="00305C12"/>
    <w:rsid w:val="003060E0"/>
    <w:rsid w:val="00306450"/>
    <w:rsid w:val="00310156"/>
    <w:rsid w:val="00310166"/>
    <w:rsid w:val="00310A1C"/>
    <w:rsid w:val="003112F4"/>
    <w:rsid w:val="00311985"/>
    <w:rsid w:val="00312590"/>
    <w:rsid w:val="00313A84"/>
    <w:rsid w:val="00313B06"/>
    <w:rsid w:val="00313DA9"/>
    <w:rsid w:val="00314967"/>
    <w:rsid w:val="00314EF6"/>
    <w:rsid w:val="0031546A"/>
    <w:rsid w:val="00315EAF"/>
    <w:rsid w:val="00315FD6"/>
    <w:rsid w:val="00316380"/>
    <w:rsid w:val="00316410"/>
    <w:rsid w:val="00316EE5"/>
    <w:rsid w:val="003179AE"/>
    <w:rsid w:val="003203DF"/>
    <w:rsid w:val="00320755"/>
    <w:rsid w:val="00320927"/>
    <w:rsid w:val="0032185B"/>
    <w:rsid w:val="00322F60"/>
    <w:rsid w:val="003236C1"/>
    <w:rsid w:val="003247E6"/>
    <w:rsid w:val="003250DD"/>
    <w:rsid w:val="00325D74"/>
    <w:rsid w:val="00327067"/>
    <w:rsid w:val="00327FA7"/>
    <w:rsid w:val="003311BF"/>
    <w:rsid w:val="003312E5"/>
    <w:rsid w:val="00332676"/>
    <w:rsid w:val="0033268D"/>
    <w:rsid w:val="00332E74"/>
    <w:rsid w:val="00332EEC"/>
    <w:rsid w:val="00333137"/>
    <w:rsid w:val="00333143"/>
    <w:rsid w:val="0033463B"/>
    <w:rsid w:val="00334948"/>
    <w:rsid w:val="00334C06"/>
    <w:rsid w:val="003358A8"/>
    <w:rsid w:val="00336744"/>
    <w:rsid w:val="00340D26"/>
    <w:rsid w:val="003411CB"/>
    <w:rsid w:val="00341D90"/>
    <w:rsid w:val="00341EF3"/>
    <w:rsid w:val="00344CE8"/>
    <w:rsid w:val="0034501C"/>
    <w:rsid w:val="00346280"/>
    <w:rsid w:val="00346D41"/>
    <w:rsid w:val="0034742A"/>
    <w:rsid w:val="00347580"/>
    <w:rsid w:val="00347B14"/>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000"/>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5FDA"/>
    <w:rsid w:val="0037626D"/>
    <w:rsid w:val="003764B4"/>
    <w:rsid w:val="00376B8A"/>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6F3"/>
    <w:rsid w:val="003868B1"/>
    <w:rsid w:val="00386B11"/>
    <w:rsid w:val="00386B65"/>
    <w:rsid w:val="00386F0A"/>
    <w:rsid w:val="0038704B"/>
    <w:rsid w:val="00387337"/>
    <w:rsid w:val="00387D17"/>
    <w:rsid w:val="00387F77"/>
    <w:rsid w:val="00390405"/>
    <w:rsid w:val="003905B9"/>
    <w:rsid w:val="00390AB3"/>
    <w:rsid w:val="003912E8"/>
    <w:rsid w:val="0039132D"/>
    <w:rsid w:val="00392BCB"/>
    <w:rsid w:val="00393C94"/>
    <w:rsid w:val="00393D7B"/>
    <w:rsid w:val="003944D3"/>
    <w:rsid w:val="00395137"/>
    <w:rsid w:val="00395622"/>
    <w:rsid w:val="00395B83"/>
    <w:rsid w:val="003962CE"/>
    <w:rsid w:val="0039736E"/>
    <w:rsid w:val="003A2AD2"/>
    <w:rsid w:val="003A4B65"/>
    <w:rsid w:val="003B0098"/>
    <w:rsid w:val="003B0A9E"/>
    <w:rsid w:val="003B0BFE"/>
    <w:rsid w:val="003B1FCF"/>
    <w:rsid w:val="003B200D"/>
    <w:rsid w:val="003B2371"/>
    <w:rsid w:val="003B25D6"/>
    <w:rsid w:val="003B2E00"/>
    <w:rsid w:val="003B36BC"/>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45D2"/>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1F5C"/>
    <w:rsid w:val="003E2078"/>
    <w:rsid w:val="003E2C61"/>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34F6"/>
    <w:rsid w:val="0041389D"/>
    <w:rsid w:val="0041411A"/>
    <w:rsid w:val="00414742"/>
    <w:rsid w:val="004151B3"/>
    <w:rsid w:val="00416927"/>
    <w:rsid w:val="0041777D"/>
    <w:rsid w:val="0042028D"/>
    <w:rsid w:val="004208F6"/>
    <w:rsid w:val="0042228B"/>
    <w:rsid w:val="004222FD"/>
    <w:rsid w:val="00423161"/>
    <w:rsid w:val="0042378C"/>
    <w:rsid w:val="00424C2F"/>
    <w:rsid w:val="00427F96"/>
    <w:rsid w:val="00432A71"/>
    <w:rsid w:val="00434DF0"/>
    <w:rsid w:val="0043502A"/>
    <w:rsid w:val="004355F0"/>
    <w:rsid w:val="00435700"/>
    <w:rsid w:val="00435A65"/>
    <w:rsid w:val="00435C10"/>
    <w:rsid w:val="00435C53"/>
    <w:rsid w:val="00436387"/>
    <w:rsid w:val="004373F2"/>
    <w:rsid w:val="00440290"/>
    <w:rsid w:val="004404F9"/>
    <w:rsid w:val="00441267"/>
    <w:rsid w:val="00441A3C"/>
    <w:rsid w:val="00442CA8"/>
    <w:rsid w:val="00442E65"/>
    <w:rsid w:val="0044335C"/>
    <w:rsid w:val="004433C4"/>
    <w:rsid w:val="00443EEC"/>
    <w:rsid w:val="00444472"/>
    <w:rsid w:val="00446B8A"/>
    <w:rsid w:val="00447245"/>
    <w:rsid w:val="00447416"/>
    <w:rsid w:val="0044780C"/>
    <w:rsid w:val="00447CDD"/>
    <w:rsid w:val="00453049"/>
    <w:rsid w:val="004535E2"/>
    <w:rsid w:val="00454445"/>
    <w:rsid w:val="00455302"/>
    <w:rsid w:val="004554AC"/>
    <w:rsid w:val="004558F3"/>
    <w:rsid w:val="00456E89"/>
    <w:rsid w:val="00460553"/>
    <w:rsid w:val="0046062A"/>
    <w:rsid w:val="00462553"/>
    <w:rsid w:val="00462854"/>
    <w:rsid w:val="004631F7"/>
    <w:rsid w:val="00464ACA"/>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A2E"/>
    <w:rsid w:val="00487C53"/>
    <w:rsid w:val="00487DD4"/>
    <w:rsid w:val="0049000E"/>
    <w:rsid w:val="004900CF"/>
    <w:rsid w:val="00490A3E"/>
    <w:rsid w:val="00490C13"/>
    <w:rsid w:val="004914CB"/>
    <w:rsid w:val="00491CAA"/>
    <w:rsid w:val="0049204E"/>
    <w:rsid w:val="0049288D"/>
    <w:rsid w:val="00492C60"/>
    <w:rsid w:val="00492F0F"/>
    <w:rsid w:val="00494B9A"/>
    <w:rsid w:val="00495674"/>
    <w:rsid w:val="00496922"/>
    <w:rsid w:val="00496EB7"/>
    <w:rsid w:val="004975FC"/>
    <w:rsid w:val="004A0073"/>
    <w:rsid w:val="004A0E85"/>
    <w:rsid w:val="004A2CE2"/>
    <w:rsid w:val="004A3296"/>
    <w:rsid w:val="004A3D21"/>
    <w:rsid w:val="004A458A"/>
    <w:rsid w:val="004A5002"/>
    <w:rsid w:val="004A53BF"/>
    <w:rsid w:val="004A54C3"/>
    <w:rsid w:val="004A5C79"/>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76F"/>
    <w:rsid w:val="004C7C8E"/>
    <w:rsid w:val="004D0ED2"/>
    <w:rsid w:val="004D1594"/>
    <w:rsid w:val="004D1C6E"/>
    <w:rsid w:val="004D1ED9"/>
    <w:rsid w:val="004D27E9"/>
    <w:rsid w:val="004D2A6C"/>
    <w:rsid w:val="004D3B29"/>
    <w:rsid w:val="004D44A8"/>
    <w:rsid w:val="004D4BAB"/>
    <w:rsid w:val="004D5CE0"/>
    <w:rsid w:val="004D7970"/>
    <w:rsid w:val="004E03D9"/>
    <w:rsid w:val="004E135D"/>
    <w:rsid w:val="004E1517"/>
    <w:rsid w:val="004E1D49"/>
    <w:rsid w:val="004E3516"/>
    <w:rsid w:val="004E3BB9"/>
    <w:rsid w:val="004E3CED"/>
    <w:rsid w:val="004E3D47"/>
    <w:rsid w:val="004E4D68"/>
    <w:rsid w:val="004E4EE1"/>
    <w:rsid w:val="004E535D"/>
    <w:rsid w:val="004E6370"/>
    <w:rsid w:val="004E6603"/>
    <w:rsid w:val="004E6678"/>
    <w:rsid w:val="004E7336"/>
    <w:rsid w:val="004E73F2"/>
    <w:rsid w:val="004E7774"/>
    <w:rsid w:val="004E7AC9"/>
    <w:rsid w:val="004F26F9"/>
    <w:rsid w:val="004F38FC"/>
    <w:rsid w:val="004F3997"/>
    <w:rsid w:val="004F3C83"/>
    <w:rsid w:val="004F43A4"/>
    <w:rsid w:val="004F4A7A"/>
    <w:rsid w:val="004F4E3D"/>
    <w:rsid w:val="004F4EB4"/>
    <w:rsid w:val="004F57B8"/>
    <w:rsid w:val="004F5CF3"/>
    <w:rsid w:val="004F6235"/>
    <w:rsid w:val="004F6713"/>
    <w:rsid w:val="004F6C41"/>
    <w:rsid w:val="004F77F2"/>
    <w:rsid w:val="004F7E21"/>
    <w:rsid w:val="005017AC"/>
    <w:rsid w:val="0050221E"/>
    <w:rsid w:val="005025B8"/>
    <w:rsid w:val="00502B67"/>
    <w:rsid w:val="00503624"/>
    <w:rsid w:val="005048D2"/>
    <w:rsid w:val="00504BEA"/>
    <w:rsid w:val="005064C6"/>
    <w:rsid w:val="005070E7"/>
    <w:rsid w:val="00507640"/>
    <w:rsid w:val="00507B6F"/>
    <w:rsid w:val="00507DE6"/>
    <w:rsid w:val="00510814"/>
    <w:rsid w:val="00511236"/>
    <w:rsid w:val="005115D1"/>
    <w:rsid w:val="0051297D"/>
    <w:rsid w:val="00512B26"/>
    <w:rsid w:val="00512B60"/>
    <w:rsid w:val="00513452"/>
    <w:rsid w:val="00514EE8"/>
    <w:rsid w:val="00514EFD"/>
    <w:rsid w:val="00515441"/>
    <w:rsid w:val="0051708C"/>
    <w:rsid w:val="00517122"/>
    <w:rsid w:val="00517266"/>
    <w:rsid w:val="00520E84"/>
    <w:rsid w:val="00521D88"/>
    <w:rsid w:val="0052240E"/>
    <w:rsid w:val="00522F49"/>
    <w:rsid w:val="00525AA6"/>
    <w:rsid w:val="00525D6A"/>
    <w:rsid w:val="00527452"/>
    <w:rsid w:val="00527ED9"/>
    <w:rsid w:val="00531DF6"/>
    <w:rsid w:val="00531E2D"/>
    <w:rsid w:val="00531E73"/>
    <w:rsid w:val="005322B6"/>
    <w:rsid w:val="00532680"/>
    <w:rsid w:val="00533431"/>
    <w:rsid w:val="005342AA"/>
    <w:rsid w:val="00534581"/>
    <w:rsid w:val="00534817"/>
    <w:rsid w:val="00534E8A"/>
    <w:rsid w:val="005370D2"/>
    <w:rsid w:val="00537A8C"/>
    <w:rsid w:val="005407C8"/>
    <w:rsid w:val="005412F6"/>
    <w:rsid w:val="0054141F"/>
    <w:rsid w:val="0054178D"/>
    <w:rsid w:val="0054255E"/>
    <w:rsid w:val="00542AB3"/>
    <w:rsid w:val="00544071"/>
    <w:rsid w:val="00544944"/>
    <w:rsid w:val="00545071"/>
    <w:rsid w:val="005453F5"/>
    <w:rsid w:val="00546867"/>
    <w:rsid w:val="0054701D"/>
    <w:rsid w:val="005471E5"/>
    <w:rsid w:val="005500C4"/>
    <w:rsid w:val="00550235"/>
    <w:rsid w:val="00550BC5"/>
    <w:rsid w:val="00551AA1"/>
    <w:rsid w:val="00552B30"/>
    <w:rsid w:val="00552F47"/>
    <w:rsid w:val="0055313B"/>
    <w:rsid w:val="005531F2"/>
    <w:rsid w:val="005537F8"/>
    <w:rsid w:val="00554BA1"/>
    <w:rsid w:val="00554C77"/>
    <w:rsid w:val="00555484"/>
    <w:rsid w:val="005556C5"/>
    <w:rsid w:val="005559CC"/>
    <w:rsid w:val="00555B00"/>
    <w:rsid w:val="0055619D"/>
    <w:rsid w:val="005568A4"/>
    <w:rsid w:val="00556CF3"/>
    <w:rsid w:val="00560619"/>
    <w:rsid w:val="00560DA2"/>
    <w:rsid w:val="00560DB4"/>
    <w:rsid w:val="005611DF"/>
    <w:rsid w:val="005612A7"/>
    <w:rsid w:val="00561ED7"/>
    <w:rsid w:val="005624D5"/>
    <w:rsid w:val="00562D64"/>
    <w:rsid w:val="00564196"/>
    <w:rsid w:val="005642B0"/>
    <w:rsid w:val="0056479F"/>
    <w:rsid w:val="005647C1"/>
    <w:rsid w:val="00564854"/>
    <w:rsid w:val="00567417"/>
    <w:rsid w:val="00567BBC"/>
    <w:rsid w:val="00567F35"/>
    <w:rsid w:val="00570457"/>
    <w:rsid w:val="005705CF"/>
    <w:rsid w:val="00570E3E"/>
    <w:rsid w:val="00570F56"/>
    <w:rsid w:val="005712CB"/>
    <w:rsid w:val="00571392"/>
    <w:rsid w:val="00571711"/>
    <w:rsid w:val="00571E6A"/>
    <w:rsid w:val="0057299D"/>
    <w:rsid w:val="00573A30"/>
    <w:rsid w:val="00573FF7"/>
    <w:rsid w:val="005743D0"/>
    <w:rsid w:val="00574AD8"/>
    <w:rsid w:val="00574D4B"/>
    <w:rsid w:val="005751CB"/>
    <w:rsid w:val="00576190"/>
    <w:rsid w:val="00576D06"/>
    <w:rsid w:val="00576F30"/>
    <w:rsid w:val="0058008A"/>
    <w:rsid w:val="005803BC"/>
    <w:rsid w:val="00580EF6"/>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97ACC"/>
    <w:rsid w:val="005A0E42"/>
    <w:rsid w:val="005A1AA7"/>
    <w:rsid w:val="005A1BD0"/>
    <w:rsid w:val="005A1C6E"/>
    <w:rsid w:val="005A1FF2"/>
    <w:rsid w:val="005A2062"/>
    <w:rsid w:val="005A278F"/>
    <w:rsid w:val="005A4603"/>
    <w:rsid w:val="005A480D"/>
    <w:rsid w:val="005A5CF3"/>
    <w:rsid w:val="005A6360"/>
    <w:rsid w:val="005A6CA2"/>
    <w:rsid w:val="005B0873"/>
    <w:rsid w:val="005B1115"/>
    <w:rsid w:val="005B1B3E"/>
    <w:rsid w:val="005B1B4A"/>
    <w:rsid w:val="005B2A18"/>
    <w:rsid w:val="005B38BA"/>
    <w:rsid w:val="005B3C03"/>
    <w:rsid w:val="005B41DD"/>
    <w:rsid w:val="005B52FA"/>
    <w:rsid w:val="005B63A6"/>
    <w:rsid w:val="005B6C6E"/>
    <w:rsid w:val="005B6E4A"/>
    <w:rsid w:val="005B6E53"/>
    <w:rsid w:val="005B6F6E"/>
    <w:rsid w:val="005B77F4"/>
    <w:rsid w:val="005C06A4"/>
    <w:rsid w:val="005C1081"/>
    <w:rsid w:val="005C1188"/>
    <w:rsid w:val="005C191D"/>
    <w:rsid w:val="005C1D60"/>
    <w:rsid w:val="005C236C"/>
    <w:rsid w:val="005C2B85"/>
    <w:rsid w:val="005C2DF2"/>
    <w:rsid w:val="005C3056"/>
    <w:rsid w:val="005C33FC"/>
    <w:rsid w:val="005C36BA"/>
    <w:rsid w:val="005C51E8"/>
    <w:rsid w:val="005C6999"/>
    <w:rsid w:val="005C6C60"/>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3BFD"/>
    <w:rsid w:val="005E46F1"/>
    <w:rsid w:val="005E4FF7"/>
    <w:rsid w:val="005E5CD8"/>
    <w:rsid w:val="005E5F94"/>
    <w:rsid w:val="005E603B"/>
    <w:rsid w:val="005E620C"/>
    <w:rsid w:val="005E63EB"/>
    <w:rsid w:val="005E76DC"/>
    <w:rsid w:val="005E7C7A"/>
    <w:rsid w:val="005E7CED"/>
    <w:rsid w:val="005F06B2"/>
    <w:rsid w:val="005F0C0F"/>
    <w:rsid w:val="005F13C4"/>
    <w:rsid w:val="005F3B0A"/>
    <w:rsid w:val="005F4180"/>
    <w:rsid w:val="005F4B0F"/>
    <w:rsid w:val="005F4DE9"/>
    <w:rsid w:val="005F5D17"/>
    <w:rsid w:val="005F6573"/>
    <w:rsid w:val="005F6E2D"/>
    <w:rsid w:val="005F76EF"/>
    <w:rsid w:val="0060053C"/>
    <w:rsid w:val="00600765"/>
    <w:rsid w:val="00600B1E"/>
    <w:rsid w:val="006011B2"/>
    <w:rsid w:val="006014A1"/>
    <w:rsid w:val="006024BB"/>
    <w:rsid w:val="00602732"/>
    <w:rsid w:val="00602833"/>
    <w:rsid w:val="006029E8"/>
    <w:rsid w:val="00603177"/>
    <w:rsid w:val="006040C9"/>
    <w:rsid w:val="00604491"/>
    <w:rsid w:val="006045D3"/>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94C"/>
    <w:rsid w:val="00625E93"/>
    <w:rsid w:val="0062615A"/>
    <w:rsid w:val="006263FD"/>
    <w:rsid w:val="006264AC"/>
    <w:rsid w:val="006264DE"/>
    <w:rsid w:val="00626F20"/>
    <w:rsid w:val="006273DF"/>
    <w:rsid w:val="00627607"/>
    <w:rsid w:val="00627E45"/>
    <w:rsid w:val="0063018C"/>
    <w:rsid w:val="00630BFF"/>
    <w:rsid w:val="006311F2"/>
    <w:rsid w:val="00631495"/>
    <w:rsid w:val="006317EA"/>
    <w:rsid w:val="00632AB9"/>
    <w:rsid w:val="006331DD"/>
    <w:rsid w:val="006334C1"/>
    <w:rsid w:val="006340A1"/>
    <w:rsid w:val="006343C4"/>
    <w:rsid w:val="00634646"/>
    <w:rsid w:val="00635E1E"/>
    <w:rsid w:val="00635ECE"/>
    <w:rsid w:val="006404FF"/>
    <w:rsid w:val="00640970"/>
    <w:rsid w:val="00640BF0"/>
    <w:rsid w:val="00640F92"/>
    <w:rsid w:val="006414B0"/>
    <w:rsid w:val="00642564"/>
    <w:rsid w:val="00642F82"/>
    <w:rsid w:val="00643B6E"/>
    <w:rsid w:val="00644B16"/>
    <w:rsid w:val="00644FC7"/>
    <w:rsid w:val="006461FF"/>
    <w:rsid w:val="00647527"/>
    <w:rsid w:val="00650145"/>
    <w:rsid w:val="006503CA"/>
    <w:rsid w:val="006506B3"/>
    <w:rsid w:val="00650E08"/>
    <w:rsid w:val="00651983"/>
    <w:rsid w:val="00651D81"/>
    <w:rsid w:val="0065323F"/>
    <w:rsid w:val="006546DD"/>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5F5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7D1E"/>
    <w:rsid w:val="0068136C"/>
    <w:rsid w:val="00681402"/>
    <w:rsid w:val="00681512"/>
    <w:rsid w:val="00681A1B"/>
    <w:rsid w:val="006835BC"/>
    <w:rsid w:val="0068427D"/>
    <w:rsid w:val="006843FE"/>
    <w:rsid w:val="0068478D"/>
    <w:rsid w:val="00684932"/>
    <w:rsid w:val="00684F7F"/>
    <w:rsid w:val="00685A04"/>
    <w:rsid w:val="00687115"/>
    <w:rsid w:val="0068751C"/>
    <w:rsid w:val="006902AF"/>
    <w:rsid w:val="0069088C"/>
    <w:rsid w:val="006911D6"/>
    <w:rsid w:val="00692BB9"/>
    <w:rsid w:val="00693D7D"/>
    <w:rsid w:val="00693F08"/>
    <w:rsid w:val="006941E3"/>
    <w:rsid w:val="00694628"/>
    <w:rsid w:val="00694B44"/>
    <w:rsid w:val="00694BD2"/>
    <w:rsid w:val="00696ABE"/>
    <w:rsid w:val="006978A9"/>
    <w:rsid w:val="006A03DC"/>
    <w:rsid w:val="006A18C4"/>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747"/>
    <w:rsid w:val="006B6BFA"/>
    <w:rsid w:val="006B7523"/>
    <w:rsid w:val="006C06D8"/>
    <w:rsid w:val="006C1F76"/>
    <w:rsid w:val="006C1FBE"/>
    <w:rsid w:val="006C3018"/>
    <w:rsid w:val="006C3857"/>
    <w:rsid w:val="006C47D1"/>
    <w:rsid w:val="006C4E98"/>
    <w:rsid w:val="006C51D2"/>
    <w:rsid w:val="006C57F0"/>
    <w:rsid w:val="006C5EB2"/>
    <w:rsid w:val="006C5F79"/>
    <w:rsid w:val="006C65C2"/>
    <w:rsid w:val="006C73FD"/>
    <w:rsid w:val="006C757E"/>
    <w:rsid w:val="006C7AD4"/>
    <w:rsid w:val="006D0649"/>
    <w:rsid w:val="006D0F93"/>
    <w:rsid w:val="006D13C5"/>
    <w:rsid w:val="006D1439"/>
    <w:rsid w:val="006D1799"/>
    <w:rsid w:val="006D1AC4"/>
    <w:rsid w:val="006D1D43"/>
    <w:rsid w:val="006D21EF"/>
    <w:rsid w:val="006D2638"/>
    <w:rsid w:val="006D38F3"/>
    <w:rsid w:val="006D4142"/>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455"/>
    <w:rsid w:val="006F4594"/>
    <w:rsid w:val="006F4BD6"/>
    <w:rsid w:val="006F51AA"/>
    <w:rsid w:val="006F5745"/>
    <w:rsid w:val="006F5DA8"/>
    <w:rsid w:val="006F6B70"/>
    <w:rsid w:val="006F6CFE"/>
    <w:rsid w:val="006F7908"/>
    <w:rsid w:val="007006C4"/>
    <w:rsid w:val="007010F6"/>
    <w:rsid w:val="00701315"/>
    <w:rsid w:val="007015F5"/>
    <w:rsid w:val="00701C90"/>
    <w:rsid w:val="00701DE0"/>
    <w:rsid w:val="007024E4"/>
    <w:rsid w:val="0070333D"/>
    <w:rsid w:val="007039FE"/>
    <w:rsid w:val="00703B9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1560"/>
    <w:rsid w:val="00732C8A"/>
    <w:rsid w:val="00732E93"/>
    <w:rsid w:val="00733188"/>
    <w:rsid w:val="007337E7"/>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70B4"/>
    <w:rsid w:val="00750EA0"/>
    <w:rsid w:val="007517A9"/>
    <w:rsid w:val="00752D61"/>
    <w:rsid w:val="007532CB"/>
    <w:rsid w:val="00753B0A"/>
    <w:rsid w:val="0075573A"/>
    <w:rsid w:val="007557FE"/>
    <w:rsid w:val="00755C40"/>
    <w:rsid w:val="00756850"/>
    <w:rsid w:val="007572C9"/>
    <w:rsid w:val="00757475"/>
    <w:rsid w:val="00757699"/>
    <w:rsid w:val="00760313"/>
    <w:rsid w:val="00761426"/>
    <w:rsid w:val="0076247A"/>
    <w:rsid w:val="0076287E"/>
    <w:rsid w:val="00762FE8"/>
    <w:rsid w:val="00763207"/>
    <w:rsid w:val="00763D3F"/>
    <w:rsid w:val="0076489E"/>
    <w:rsid w:val="007649A0"/>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080"/>
    <w:rsid w:val="00786CA7"/>
    <w:rsid w:val="007874E8"/>
    <w:rsid w:val="0079038B"/>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3351"/>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813"/>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25"/>
    <w:rsid w:val="007D3B69"/>
    <w:rsid w:val="007D3F61"/>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6E4C"/>
    <w:rsid w:val="007E71C5"/>
    <w:rsid w:val="007F0440"/>
    <w:rsid w:val="007F1368"/>
    <w:rsid w:val="007F1A73"/>
    <w:rsid w:val="007F1E67"/>
    <w:rsid w:val="007F219F"/>
    <w:rsid w:val="007F2F2F"/>
    <w:rsid w:val="007F3375"/>
    <w:rsid w:val="007F33F3"/>
    <w:rsid w:val="007F38F7"/>
    <w:rsid w:val="007F3903"/>
    <w:rsid w:val="007F3CA7"/>
    <w:rsid w:val="007F43DB"/>
    <w:rsid w:val="007F48C5"/>
    <w:rsid w:val="007F564A"/>
    <w:rsid w:val="007F58A2"/>
    <w:rsid w:val="007F600F"/>
    <w:rsid w:val="007F68BE"/>
    <w:rsid w:val="007F69B8"/>
    <w:rsid w:val="007F7329"/>
    <w:rsid w:val="007F7BC7"/>
    <w:rsid w:val="007F7D02"/>
    <w:rsid w:val="00800104"/>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7C1"/>
    <w:rsid w:val="00814966"/>
    <w:rsid w:val="00814E19"/>
    <w:rsid w:val="0081501E"/>
    <w:rsid w:val="00815040"/>
    <w:rsid w:val="00815A4E"/>
    <w:rsid w:val="008162AF"/>
    <w:rsid w:val="00816931"/>
    <w:rsid w:val="00816950"/>
    <w:rsid w:val="00816B6B"/>
    <w:rsid w:val="00820114"/>
    <w:rsid w:val="0082046D"/>
    <w:rsid w:val="00820994"/>
    <w:rsid w:val="00821645"/>
    <w:rsid w:val="00821FB2"/>
    <w:rsid w:val="00822612"/>
    <w:rsid w:val="00822722"/>
    <w:rsid w:val="00823D36"/>
    <w:rsid w:val="00823E99"/>
    <w:rsid w:val="00825A3C"/>
    <w:rsid w:val="008261EB"/>
    <w:rsid w:val="00827F85"/>
    <w:rsid w:val="00830534"/>
    <w:rsid w:val="008311DF"/>
    <w:rsid w:val="0083175C"/>
    <w:rsid w:val="008322B2"/>
    <w:rsid w:val="008327BA"/>
    <w:rsid w:val="0083288F"/>
    <w:rsid w:val="00833430"/>
    <w:rsid w:val="0083367A"/>
    <w:rsid w:val="00833763"/>
    <w:rsid w:val="00833E9C"/>
    <w:rsid w:val="00834EB8"/>
    <w:rsid w:val="00835D46"/>
    <w:rsid w:val="0083640A"/>
    <w:rsid w:val="008364A8"/>
    <w:rsid w:val="008365C5"/>
    <w:rsid w:val="008373DB"/>
    <w:rsid w:val="00837D52"/>
    <w:rsid w:val="00837D75"/>
    <w:rsid w:val="0084006E"/>
    <w:rsid w:val="0084039F"/>
    <w:rsid w:val="008416BB"/>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9C8"/>
    <w:rsid w:val="00851C7E"/>
    <w:rsid w:val="008534E3"/>
    <w:rsid w:val="00853CBC"/>
    <w:rsid w:val="00853D8E"/>
    <w:rsid w:val="00853EE9"/>
    <w:rsid w:val="0085443A"/>
    <w:rsid w:val="00855878"/>
    <w:rsid w:val="00855CFC"/>
    <w:rsid w:val="008563B9"/>
    <w:rsid w:val="00857BCF"/>
    <w:rsid w:val="00857C72"/>
    <w:rsid w:val="00857E20"/>
    <w:rsid w:val="0086004D"/>
    <w:rsid w:val="00862AC7"/>
    <w:rsid w:val="00863F1C"/>
    <w:rsid w:val="00864606"/>
    <w:rsid w:val="00864651"/>
    <w:rsid w:val="00864CBD"/>
    <w:rsid w:val="00865110"/>
    <w:rsid w:val="0086524D"/>
    <w:rsid w:val="00865A23"/>
    <w:rsid w:val="00866573"/>
    <w:rsid w:val="008669E6"/>
    <w:rsid w:val="008671B5"/>
    <w:rsid w:val="008676CA"/>
    <w:rsid w:val="008677F7"/>
    <w:rsid w:val="00867C76"/>
    <w:rsid w:val="00870F5A"/>
    <w:rsid w:val="00871177"/>
    <w:rsid w:val="00871DC9"/>
    <w:rsid w:val="008725BC"/>
    <w:rsid w:val="0087261E"/>
    <w:rsid w:val="00872A97"/>
    <w:rsid w:val="00872CA3"/>
    <w:rsid w:val="00872D36"/>
    <w:rsid w:val="008732CD"/>
    <w:rsid w:val="00873458"/>
    <w:rsid w:val="008735E9"/>
    <w:rsid w:val="00874DD4"/>
    <w:rsid w:val="00875634"/>
    <w:rsid w:val="00876020"/>
    <w:rsid w:val="00876052"/>
    <w:rsid w:val="00876B55"/>
    <w:rsid w:val="00877068"/>
    <w:rsid w:val="00877238"/>
    <w:rsid w:val="00880251"/>
    <w:rsid w:val="0088037D"/>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F9"/>
    <w:rsid w:val="008972EE"/>
    <w:rsid w:val="00897324"/>
    <w:rsid w:val="0089734D"/>
    <w:rsid w:val="008A0316"/>
    <w:rsid w:val="008A1407"/>
    <w:rsid w:val="008A1628"/>
    <w:rsid w:val="008A2583"/>
    <w:rsid w:val="008A260B"/>
    <w:rsid w:val="008A286D"/>
    <w:rsid w:val="008A351B"/>
    <w:rsid w:val="008A46D3"/>
    <w:rsid w:val="008A5770"/>
    <w:rsid w:val="008A6ADE"/>
    <w:rsid w:val="008A733F"/>
    <w:rsid w:val="008A7441"/>
    <w:rsid w:val="008A7721"/>
    <w:rsid w:val="008A7C58"/>
    <w:rsid w:val="008B0871"/>
    <w:rsid w:val="008B1756"/>
    <w:rsid w:val="008B177D"/>
    <w:rsid w:val="008B255F"/>
    <w:rsid w:val="008B2A75"/>
    <w:rsid w:val="008B2B8B"/>
    <w:rsid w:val="008B3775"/>
    <w:rsid w:val="008B4A2A"/>
    <w:rsid w:val="008B5729"/>
    <w:rsid w:val="008B57A7"/>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78B"/>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68B2"/>
    <w:rsid w:val="008E7B2E"/>
    <w:rsid w:val="008E7DC8"/>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56A4"/>
    <w:rsid w:val="0090609F"/>
    <w:rsid w:val="009061E6"/>
    <w:rsid w:val="009066FD"/>
    <w:rsid w:val="00906E92"/>
    <w:rsid w:val="00907695"/>
    <w:rsid w:val="00907EE7"/>
    <w:rsid w:val="0091099E"/>
    <w:rsid w:val="009124D4"/>
    <w:rsid w:val="0091350E"/>
    <w:rsid w:val="00913604"/>
    <w:rsid w:val="00913740"/>
    <w:rsid w:val="00916102"/>
    <w:rsid w:val="00917745"/>
    <w:rsid w:val="00917FA6"/>
    <w:rsid w:val="00920AC2"/>
    <w:rsid w:val="00920E4A"/>
    <w:rsid w:val="0092118F"/>
    <w:rsid w:val="009213F5"/>
    <w:rsid w:val="0092172C"/>
    <w:rsid w:val="00921B6D"/>
    <w:rsid w:val="0092241C"/>
    <w:rsid w:val="00922CAA"/>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5BF8"/>
    <w:rsid w:val="00955CDD"/>
    <w:rsid w:val="00957B69"/>
    <w:rsid w:val="00957FD6"/>
    <w:rsid w:val="00960CF3"/>
    <w:rsid w:val="00961A34"/>
    <w:rsid w:val="00961E60"/>
    <w:rsid w:val="0096281F"/>
    <w:rsid w:val="00962A52"/>
    <w:rsid w:val="00962CB6"/>
    <w:rsid w:val="009631CF"/>
    <w:rsid w:val="009642BC"/>
    <w:rsid w:val="0096488F"/>
    <w:rsid w:val="00964E9A"/>
    <w:rsid w:val="00964F84"/>
    <w:rsid w:val="00965CE3"/>
    <w:rsid w:val="00965E32"/>
    <w:rsid w:val="0096634B"/>
    <w:rsid w:val="00966784"/>
    <w:rsid w:val="00966952"/>
    <w:rsid w:val="00967960"/>
    <w:rsid w:val="00967FA6"/>
    <w:rsid w:val="00970BBE"/>
    <w:rsid w:val="00971A51"/>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479"/>
    <w:rsid w:val="00995F8F"/>
    <w:rsid w:val="0099700E"/>
    <w:rsid w:val="00997708"/>
    <w:rsid w:val="009978DE"/>
    <w:rsid w:val="00997F78"/>
    <w:rsid w:val="009A1ACD"/>
    <w:rsid w:val="009A33D0"/>
    <w:rsid w:val="009A345A"/>
    <w:rsid w:val="009A3DF6"/>
    <w:rsid w:val="009A5596"/>
    <w:rsid w:val="009A5937"/>
    <w:rsid w:val="009A72C6"/>
    <w:rsid w:val="009A7AC7"/>
    <w:rsid w:val="009A7F45"/>
    <w:rsid w:val="009B0913"/>
    <w:rsid w:val="009B0CD9"/>
    <w:rsid w:val="009B3C88"/>
    <w:rsid w:val="009B450F"/>
    <w:rsid w:val="009B4D2A"/>
    <w:rsid w:val="009B50AB"/>
    <w:rsid w:val="009B6AE7"/>
    <w:rsid w:val="009B6C5C"/>
    <w:rsid w:val="009B770B"/>
    <w:rsid w:val="009C0966"/>
    <w:rsid w:val="009C0FBD"/>
    <w:rsid w:val="009C1554"/>
    <w:rsid w:val="009C2846"/>
    <w:rsid w:val="009C2AAA"/>
    <w:rsid w:val="009C311A"/>
    <w:rsid w:val="009C3524"/>
    <w:rsid w:val="009C3DB5"/>
    <w:rsid w:val="009C477E"/>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D2D"/>
    <w:rsid w:val="009F1E16"/>
    <w:rsid w:val="009F2036"/>
    <w:rsid w:val="009F2408"/>
    <w:rsid w:val="009F2703"/>
    <w:rsid w:val="009F2DCA"/>
    <w:rsid w:val="009F4459"/>
    <w:rsid w:val="009F4984"/>
    <w:rsid w:val="009F4C70"/>
    <w:rsid w:val="009F4CB8"/>
    <w:rsid w:val="009F5776"/>
    <w:rsid w:val="009F58E0"/>
    <w:rsid w:val="009F5F2C"/>
    <w:rsid w:val="009F6492"/>
    <w:rsid w:val="009F7F06"/>
    <w:rsid w:val="00A0028B"/>
    <w:rsid w:val="00A00322"/>
    <w:rsid w:val="00A0093E"/>
    <w:rsid w:val="00A00E17"/>
    <w:rsid w:val="00A01329"/>
    <w:rsid w:val="00A02C64"/>
    <w:rsid w:val="00A03748"/>
    <w:rsid w:val="00A041D9"/>
    <w:rsid w:val="00A04364"/>
    <w:rsid w:val="00A0438B"/>
    <w:rsid w:val="00A04E6D"/>
    <w:rsid w:val="00A0581E"/>
    <w:rsid w:val="00A06481"/>
    <w:rsid w:val="00A069BA"/>
    <w:rsid w:val="00A06A1C"/>
    <w:rsid w:val="00A06CE3"/>
    <w:rsid w:val="00A07DD2"/>
    <w:rsid w:val="00A102BE"/>
    <w:rsid w:val="00A10A9C"/>
    <w:rsid w:val="00A10AE4"/>
    <w:rsid w:val="00A10D74"/>
    <w:rsid w:val="00A11697"/>
    <w:rsid w:val="00A11C32"/>
    <w:rsid w:val="00A12050"/>
    <w:rsid w:val="00A12763"/>
    <w:rsid w:val="00A131B8"/>
    <w:rsid w:val="00A13263"/>
    <w:rsid w:val="00A13D89"/>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15F1"/>
    <w:rsid w:val="00A32C1A"/>
    <w:rsid w:val="00A3300C"/>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2A8"/>
    <w:rsid w:val="00A453B2"/>
    <w:rsid w:val="00A45E31"/>
    <w:rsid w:val="00A4676A"/>
    <w:rsid w:val="00A46AF9"/>
    <w:rsid w:val="00A46B48"/>
    <w:rsid w:val="00A47303"/>
    <w:rsid w:val="00A47B35"/>
    <w:rsid w:val="00A50574"/>
    <w:rsid w:val="00A506FE"/>
    <w:rsid w:val="00A50763"/>
    <w:rsid w:val="00A5151A"/>
    <w:rsid w:val="00A5156A"/>
    <w:rsid w:val="00A5399C"/>
    <w:rsid w:val="00A53EB0"/>
    <w:rsid w:val="00A54AB0"/>
    <w:rsid w:val="00A54AB5"/>
    <w:rsid w:val="00A54B6A"/>
    <w:rsid w:val="00A54C6C"/>
    <w:rsid w:val="00A54DFE"/>
    <w:rsid w:val="00A5529C"/>
    <w:rsid w:val="00A55D95"/>
    <w:rsid w:val="00A55DDA"/>
    <w:rsid w:val="00A56DF3"/>
    <w:rsid w:val="00A57393"/>
    <w:rsid w:val="00A573A9"/>
    <w:rsid w:val="00A57B09"/>
    <w:rsid w:val="00A60272"/>
    <w:rsid w:val="00A604C2"/>
    <w:rsid w:val="00A60BE3"/>
    <w:rsid w:val="00A60D77"/>
    <w:rsid w:val="00A6167B"/>
    <w:rsid w:val="00A61807"/>
    <w:rsid w:val="00A6202D"/>
    <w:rsid w:val="00A623F7"/>
    <w:rsid w:val="00A6258D"/>
    <w:rsid w:val="00A62667"/>
    <w:rsid w:val="00A6277C"/>
    <w:rsid w:val="00A6379D"/>
    <w:rsid w:val="00A64207"/>
    <w:rsid w:val="00A64356"/>
    <w:rsid w:val="00A64C5A"/>
    <w:rsid w:val="00A6588F"/>
    <w:rsid w:val="00A6592B"/>
    <w:rsid w:val="00A66276"/>
    <w:rsid w:val="00A664A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691B"/>
    <w:rsid w:val="00A77113"/>
    <w:rsid w:val="00A77B8C"/>
    <w:rsid w:val="00A77E75"/>
    <w:rsid w:val="00A803CE"/>
    <w:rsid w:val="00A81628"/>
    <w:rsid w:val="00A82495"/>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227"/>
    <w:rsid w:val="00A9796A"/>
    <w:rsid w:val="00AA0DBE"/>
    <w:rsid w:val="00AA14DF"/>
    <w:rsid w:val="00AA2239"/>
    <w:rsid w:val="00AA2D87"/>
    <w:rsid w:val="00AA2D98"/>
    <w:rsid w:val="00AA2DD3"/>
    <w:rsid w:val="00AA2EE3"/>
    <w:rsid w:val="00AA3122"/>
    <w:rsid w:val="00AA3382"/>
    <w:rsid w:val="00AA3FE9"/>
    <w:rsid w:val="00AA41C0"/>
    <w:rsid w:val="00AA423C"/>
    <w:rsid w:val="00AA5033"/>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59"/>
    <w:rsid w:val="00AC26E4"/>
    <w:rsid w:val="00AC2790"/>
    <w:rsid w:val="00AC2F70"/>
    <w:rsid w:val="00AC3242"/>
    <w:rsid w:val="00AC5503"/>
    <w:rsid w:val="00AC62F8"/>
    <w:rsid w:val="00AC6505"/>
    <w:rsid w:val="00AC6B92"/>
    <w:rsid w:val="00AC6E50"/>
    <w:rsid w:val="00AC7039"/>
    <w:rsid w:val="00AC72C3"/>
    <w:rsid w:val="00AC7517"/>
    <w:rsid w:val="00AD0D4F"/>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51CC"/>
    <w:rsid w:val="00AF6370"/>
    <w:rsid w:val="00AF6A07"/>
    <w:rsid w:val="00AF7148"/>
    <w:rsid w:val="00AF736F"/>
    <w:rsid w:val="00B01E33"/>
    <w:rsid w:val="00B01FA6"/>
    <w:rsid w:val="00B02581"/>
    <w:rsid w:val="00B02998"/>
    <w:rsid w:val="00B03C60"/>
    <w:rsid w:val="00B03CF8"/>
    <w:rsid w:val="00B04CAB"/>
    <w:rsid w:val="00B05881"/>
    <w:rsid w:val="00B05D82"/>
    <w:rsid w:val="00B072EE"/>
    <w:rsid w:val="00B0764C"/>
    <w:rsid w:val="00B077BA"/>
    <w:rsid w:val="00B07DD8"/>
    <w:rsid w:val="00B1053D"/>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20CE"/>
    <w:rsid w:val="00B22106"/>
    <w:rsid w:val="00B22255"/>
    <w:rsid w:val="00B224C3"/>
    <w:rsid w:val="00B22F40"/>
    <w:rsid w:val="00B2493A"/>
    <w:rsid w:val="00B24BC0"/>
    <w:rsid w:val="00B24E1E"/>
    <w:rsid w:val="00B26153"/>
    <w:rsid w:val="00B27498"/>
    <w:rsid w:val="00B27817"/>
    <w:rsid w:val="00B300E7"/>
    <w:rsid w:val="00B323EF"/>
    <w:rsid w:val="00B331C5"/>
    <w:rsid w:val="00B33BE7"/>
    <w:rsid w:val="00B33E16"/>
    <w:rsid w:val="00B34ACD"/>
    <w:rsid w:val="00B34BA7"/>
    <w:rsid w:val="00B35E09"/>
    <w:rsid w:val="00B360CD"/>
    <w:rsid w:val="00B36262"/>
    <w:rsid w:val="00B3640F"/>
    <w:rsid w:val="00B36508"/>
    <w:rsid w:val="00B365F6"/>
    <w:rsid w:val="00B36713"/>
    <w:rsid w:val="00B37409"/>
    <w:rsid w:val="00B37427"/>
    <w:rsid w:val="00B400E5"/>
    <w:rsid w:val="00B40DA5"/>
    <w:rsid w:val="00B4148D"/>
    <w:rsid w:val="00B4173D"/>
    <w:rsid w:val="00B41831"/>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4EE5"/>
    <w:rsid w:val="00B55FB8"/>
    <w:rsid w:val="00B56885"/>
    <w:rsid w:val="00B56BAA"/>
    <w:rsid w:val="00B57503"/>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0803"/>
    <w:rsid w:val="00B735E6"/>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6FD8"/>
    <w:rsid w:val="00B873E1"/>
    <w:rsid w:val="00B8757D"/>
    <w:rsid w:val="00B87DCA"/>
    <w:rsid w:val="00B87E68"/>
    <w:rsid w:val="00B91129"/>
    <w:rsid w:val="00B91ED1"/>
    <w:rsid w:val="00B92AD5"/>
    <w:rsid w:val="00B94284"/>
    <w:rsid w:val="00B9534D"/>
    <w:rsid w:val="00B960A7"/>
    <w:rsid w:val="00B968C7"/>
    <w:rsid w:val="00B969A8"/>
    <w:rsid w:val="00B971DE"/>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CA2"/>
    <w:rsid w:val="00BB23FE"/>
    <w:rsid w:val="00BB2844"/>
    <w:rsid w:val="00BB310F"/>
    <w:rsid w:val="00BB31F0"/>
    <w:rsid w:val="00BB3904"/>
    <w:rsid w:val="00BB497A"/>
    <w:rsid w:val="00BB4BDE"/>
    <w:rsid w:val="00BB4E68"/>
    <w:rsid w:val="00BB4EC3"/>
    <w:rsid w:val="00BB51C0"/>
    <w:rsid w:val="00BB54A9"/>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52F3"/>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D690A"/>
    <w:rsid w:val="00BD743B"/>
    <w:rsid w:val="00BE13DD"/>
    <w:rsid w:val="00BE146D"/>
    <w:rsid w:val="00BE1B16"/>
    <w:rsid w:val="00BE1DC8"/>
    <w:rsid w:val="00BE2957"/>
    <w:rsid w:val="00BE3685"/>
    <w:rsid w:val="00BE4015"/>
    <w:rsid w:val="00BE48D0"/>
    <w:rsid w:val="00BE48D7"/>
    <w:rsid w:val="00BE5022"/>
    <w:rsid w:val="00BE5204"/>
    <w:rsid w:val="00BE5FE1"/>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24C"/>
    <w:rsid w:val="00C0143B"/>
    <w:rsid w:val="00C0146C"/>
    <w:rsid w:val="00C01674"/>
    <w:rsid w:val="00C02BC3"/>
    <w:rsid w:val="00C02D74"/>
    <w:rsid w:val="00C030BA"/>
    <w:rsid w:val="00C0320E"/>
    <w:rsid w:val="00C03768"/>
    <w:rsid w:val="00C04BBE"/>
    <w:rsid w:val="00C058B3"/>
    <w:rsid w:val="00C05AD8"/>
    <w:rsid w:val="00C06694"/>
    <w:rsid w:val="00C06B1E"/>
    <w:rsid w:val="00C07751"/>
    <w:rsid w:val="00C106B8"/>
    <w:rsid w:val="00C10A09"/>
    <w:rsid w:val="00C1234F"/>
    <w:rsid w:val="00C127AE"/>
    <w:rsid w:val="00C133EA"/>
    <w:rsid w:val="00C13A85"/>
    <w:rsid w:val="00C149CB"/>
    <w:rsid w:val="00C1610F"/>
    <w:rsid w:val="00C16783"/>
    <w:rsid w:val="00C175C2"/>
    <w:rsid w:val="00C17A65"/>
    <w:rsid w:val="00C201EB"/>
    <w:rsid w:val="00C20355"/>
    <w:rsid w:val="00C206A3"/>
    <w:rsid w:val="00C2122A"/>
    <w:rsid w:val="00C2161C"/>
    <w:rsid w:val="00C21736"/>
    <w:rsid w:val="00C21A5E"/>
    <w:rsid w:val="00C22149"/>
    <w:rsid w:val="00C22413"/>
    <w:rsid w:val="00C23BFA"/>
    <w:rsid w:val="00C24AE9"/>
    <w:rsid w:val="00C24C94"/>
    <w:rsid w:val="00C25791"/>
    <w:rsid w:val="00C25BBA"/>
    <w:rsid w:val="00C26034"/>
    <w:rsid w:val="00C2761C"/>
    <w:rsid w:val="00C27D0E"/>
    <w:rsid w:val="00C300F8"/>
    <w:rsid w:val="00C313B6"/>
    <w:rsid w:val="00C3242B"/>
    <w:rsid w:val="00C326F0"/>
    <w:rsid w:val="00C328C6"/>
    <w:rsid w:val="00C335F1"/>
    <w:rsid w:val="00C343E2"/>
    <w:rsid w:val="00C34C7F"/>
    <w:rsid w:val="00C355E4"/>
    <w:rsid w:val="00C3599E"/>
    <w:rsid w:val="00C359F0"/>
    <w:rsid w:val="00C363F1"/>
    <w:rsid w:val="00C36C7A"/>
    <w:rsid w:val="00C376F9"/>
    <w:rsid w:val="00C41258"/>
    <w:rsid w:val="00C42BDA"/>
    <w:rsid w:val="00C4300C"/>
    <w:rsid w:val="00C4371D"/>
    <w:rsid w:val="00C43CB8"/>
    <w:rsid w:val="00C43E85"/>
    <w:rsid w:val="00C445BC"/>
    <w:rsid w:val="00C449F9"/>
    <w:rsid w:val="00C4561C"/>
    <w:rsid w:val="00C45C76"/>
    <w:rsid w:val="00C45D1F"/>
    <w:rsid w:val="00C45E42"/>
    <w:rsid w:val="00C45F9A"/>
    <w:rsid w:val="00C46348"/>
    <w:rsid w:val="00C46AD6"/>
    <w:rsid w:val="00C46BD9"/>
    <w:rsid w:val="00C4716E"/>
    <w:rsid w:val="00C50332"/>
    <w:rsid w:val="00C50834"/>
    <w:rsid w:val="00C51652"/>
    <w:rsid w:val="00C524A8"/>
    <w:rsid w:val="00C52B58"/>
    <w:rsid w:val="00C545C8"/>
    <w:rsid w:val="00C54603"/>
    <w:rsid w:val="00C54F34"/>
    <w:rsid w:val="00C55CEF"/>
    <w:rsid w:val="00C55DFD"/>
    <w:rsid w:val="00C55E7F"/>
    <w:rsid w:val="00C57872"/>
    <w:rsid w:val="00C605A5"/>
    <w:rsid w:val="00C61F5A"/>
    <w:rsid w:val="00C62250"/>
    <w:rsid w:val="00C62429"/>
    <w:rsid w:val="00C62E24"/>
    <w:rsid w:val="00C64379"/>
    <w:rsid w:val="00C6488A"/>
    <w:rsid w:val="00C66815"/>
    <w:rsid w:val="00C66B04"/>
    <w:rsid w:val="00C67509"/>
    <w:rsid w:val="00C6795B"/>
    <w:rsid w:val="00C7099C"/>
    <w:rsid w:val="00C70C93"/>
    <w:rsid w:val="00C71825"/>
    <w:rsid w:val="00C71887"/>
    <w:rsid w:val="00C726DA"/>
    <w:rsid w:val="00C72B57"/>
    <w:rsid w:val="00C73C5E"/>
    <w:rsid w:val="00C745AA"/>
    <w:rsid w:val="00C76616"/>
    <w:rsid w:val="00C766C3"/>
    <w:rsid w:val="00C77A27"/>
    <w:rsid w:val="00C80561"/>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7C33"/>
    <w:rsid w:val="00C97D98"/>
    <w:rsid w:val="00CA13E5"/>
    <w:rsid w:val="00CA1797"/>
    <w:rsid w:val="00CA2333"/>
    <w:rsid w:val="00CA2D89"/>
    <w:rsid w:val="00CA3C9E"/>
    <w:rsid w:val="00CA4045"/>
    <w:rsid w:val="00CA40D1"/>
    <w:rsid w:val="00CA4BCD"/>
    <w:rsid w:val="00CA5405"/>
    <w:rsid w:val="00CA59FB"/>
    <w:rsid w:val="00CA5F8F"/>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334C"/>
    <w:rsid w:val="00CD3AFF"/>
    <w:rsid w:val="00CD425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65E"/>
    <w:rsid w:val="00CF186C"/>
    <w:rsid w:val="00CF1D4A"/>
    <w:rsid w:val="00CF1DFF"/>
    <w:rsid w:val="00CF2001"/>
    <w:rsid w:val="00CF2145"/>
    <w:rsid w:val="00CF2620"/>
    <w:rsid w:val="00CF2CE1"/>
    <w:rsid w:val="00CF460A"/>
    <w:rsid w:val="00CF4D66"/>
    <w:rsid w:val="00CF63D1"/>
    <w:rsid w:val="00CF6DB1"/>
    <w:rsid w:val="00CF7391"/>
    <w:rsid w:val="00CF7CEC"/>
    <w:rsid w:val="00D00106"/>
    <w:rsid w:val="00D00D23"/>
    <w:rsid w:val="00D019F8"/>
    <w:rsid w:val="00D026AD"/>
    <w:rsid w:val="00D0276C"/>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115"/>
    <w:rsid w:val="00D142CD"/>
    <w:rsid w:val="00D14BFB"/>
    <w:rsid w:val="00D15341"/>
    <w:rsid w:val="00D1645A"/>
    <w:rsid w:val="00D17799"/>
    <w:rsid w:val="00D21073"/>
    <w:rsid w:val="00D21C4C"/>
    <w:rsid w:val="00D220A8"/>
    <w:rsid w:val="00D22C47"/>
    <w:rsid w:val="00D2319F"/>
    <w:rsid w:val="00D2379B"/>
    <w:rsid w:val="00D2396D"/>
    <w:rsid w:val="00D24B2C"/>
    <w:rsid w:val="00D24B58"/>
    <w:rsid w:val="00D2557F"/>
    <w:rsid w:val="00D25590"/>
    <w:rsid w:val="00D2568B"/>
    <w:rsid w:val="00D258F4"/>
    <w:rsid w:val="00D25EC4"/>
    <w:rsid w:val="00D25FA0"/>
    <w:rsid w:val="00D265FD"/>
    <w:rsid w:val="00D272B9"/>
    <w:rsid w:val="00D303BA"/>
    <w:rsid w:val="00D31113"/>
    <w:rsid w:val="00D31881"/>
    <w:rsid w:val="00D31D5D"/>
    <w:rsid w:val="00D32C48"/>
    <w:rsid w:val="00D33BE6"/>
    <w:rsid w:val="00D33F4B"/>
    <w:rsid w:val="00D3488C"/>
    <w:rsid w:val="00D34D0C"/>
    <w:rsid w:val="00D34E05"/>
    <w:rsid w:val="00D350EC"/>
    <w:rsid w:val="00D35483"/>
    <w:rsid w:val="00D40830"/>
    <w:rsid w:val="00D424B9"/>
    <w:rsid w:val="00D4275C"/>
    <w:rsid w:val="00D427D6"/>
    <w:rsid w:val="00D439BE"/>
    <w:rsid w:val="00D43B43"/>
    <w:rsid w:val="00D43DFC"/>
    <w:rsid w:val="00D43F4E"/>
    <w:rsid w:val="00D43FC2"/>
    <w:rsid w:val="00D444EC"/>
    <w:rsid w:val="00D4492F"/>
    <w:rsid w:val="00D4557D"/>
    <w:rsid w:val="00D45AEF"/>
    <w:rsid w:val="00D466DC"/>
    <w:rsid w:val="00D504C7"/>
    <w:rsid w:val="00D518C9"/>
    <w:rsid w:val="00D51E08"/>
    <w:rsid w:val="00D52387"/>
    <w:rsid w:val="00D53231"/>
    <w:rsid w:val="00D540C6"/>
    <w:rsid w:val="00D540E6"/>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3C9F"/>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6729"/>
    <w:rsid w:val="00D97402"/>
    <w:rsid w:val="00D978F6"/>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635B"/>
    <w:rsid w:val="00DB706C"/>
    <w:rsid w:val="00DB775B"/>
    <w:rsid w:val="00DB784C"/>
    <w:rsid w:val="00DB789D"/>
    <w:rsid w:val="00DC1182"/>
    <w:rsid w:val="00DC1375"/>
    <w:rsid w:val="00DC1BCC"/>
    <w:rsid w:val="00DC242D"/>
    <w:rsid w:val="00DC3605"/>
    <w:rsid w:val="00DC3DFC"/>
    <w:rsid w:val="00DC443C"/>
    <w:rsid w:val="00DC49C3"/>
    <w:rsid w:val="00DC5C26"/>
    <w:rsid w:val="00DC6188"/>
    <w:rsid w:val="00DC6467"/>
    <w:rsid w:val="00DC6642"/>
    <w:rsid w:val="00DC7154"/>
    <w:rsid w:val="00DD01AC"/>
    <w:rsid w:val="00DD09DD"/>
    <w:rsid w:val="00DD1057"/>
    <w:rsid w:val="00DD2DA9"/>
    <w:rsid w:val="00DD4188"/>
    <w:rsid w:val="00DD4610"/>
    <w:rsid w:val="00DD472A"/>
    <w:rsid w:val="00DD49D9"/>
    <w:rsid w:val="00DD51A6"/>
    <w:rsid w:val="00DD73CA"/>
    <w:rsid w:val="00DD79A6"/>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2A98"/>
    <w:rsid w:val="00DF4989"/>
    <w:rsid w:val="00DF4EC9"/>
    <w:rsid w:val="00DF519D"/>
    <w:rsid w:val="00DF58AB"/>
    <w:rsid w:val="00DF5DC6"/>
    <w:rsid w:val="00DF5F3E"/>
    <w:rsid w:val="00DF66C4"/>
    <w:rsid w:val="00DF67FD"/>
    <w:rsid w:val="00DF70CC"/>
    <w:rsid w:val="00DF7904"/>
    <w:rsid w:val="00DF79BF"/>
    <w:rsid w:val="00E00175"/>
    <w:rsid w:val="00E01696"/>
    <w:rsid w:val="00E0180C"/>
    <w:rsid w:val="00E01938"/>
    <w:rsid w:val="00E01C1C"/>
    <w:rsid w:val="00E01DD7"/>
    <w:rsid w:val="00E02FCF"/>
    <w:rsid w:val="00E03137"/>
    <w:rsid w:val="00E0488B"/>
    <w:rsid w:val="00E04FC9"/>
    <w:rsid w:val="00E052A6"/>
    <w:rsid w:val="00E056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63E"/>
    <w:rsid w:val="00E54F7D"/>
    <w:rsid w:val="00E550B5"/>
    <w:rsid w:val="00E55EDF"/>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52D"/>
    <w:rsid w:val="00E70AC4"/>
    <w:rsid w:val="00E71083"/>
    <w:rsid w:val="00E73963"/>
    <w:rsid w:val="00E73AF3"/>
    <w:rsid w:val="00E74BBB"/>
    <w:rsid w:val="00E75987"/>
    <w:rsid w:val="00E760DC"/>
    <w:rsid w:val="00E76100"/>
    <w:rsid w:val="00E76BC1"/>
    <w:rsid w:val="00E81411"/>
    <w:rsid w:val="00E8358C"/>
    <w:rsid w:val="00E843DD"/>
    <w:rsid w:val="00E86C48"/>
    <w:rsid w:val="00E87614"/>
    <w:rsid w:val="00E90422"/>
    <w:rsid w:val="00E911DF"/>
    <w:rsid w:val="00E9173B"/>
    <w:rsid w:val="00E930E7"/>
    <w:rsid w:val="00E931DE"/>
    <w:rsid w:val="00E943B8"/>
    <w:rsid w:val="00E955B0"/>
    <w:rsid w:val="00E95B31"/>
    <w:rsid w:val="00E96ABE"/>
    <w:rsid w:val="00E96C98"/>
    <w:rsid w:val="00E96FE6"/>
    <w:rsid w:val="00E97C52"/>
    <w:rsid w:val="00EA0600"/>
    <w:rsid w:val="00EA1900"/>
    <w:rsid w:val="00EA2147"/>
    <w:rsid w:val="00EA274A"/>
    <w:rsid w:val="00EA4001"/>
    <w:rsid w:val="00EA4B40"/>
    <w:rsid w:val="00EA6155"/>
    <w:rsid w:val="00EA6617"/>
    <w:rsid w:val="00EA6C40"/>
    <w:rsid w:val="00EA7026"/>
    <w:rsid w:val="00EA7C65"/>
    <w:rsid w:val="00EB009D"/>
    <w:rsid w:val="00EB027E"/>
    <w:rsid w:val="00EB1165"/>
    <w:rsid w:val="00EB2664"/>
    <w:rsid w:val="00EB38D1"/>
    <w:rsid w:val="00EB3F96"/>
    <w:rsid w:val="00EB4F53"/>
    <w:rsid w:val="00EB4F90"/>
    <w:rsid w:val="00EB650C"/>
    <w:rsid w:val="00EC04B3"/>
    <w:rsid w:val="00EC1814"/>
    <w:rsid w:val="00EC19D2"/>
    <w:rsid w:val="00EC20B9"/>
    <w:rsid w:val="00EC21D2"/>
    <w:rsid w:val="00EC281B"/>
    <w:rsid w:val="00EC28B1"/>
    <w:rsid w:val="00EC32B8"/>
    <w:rsid w:val="00EC33A4"/>
    <w:rsid w:val="00EC3446"/>
    <w:rsid w:val="00EC374A"/>
    <w:rsid w:val="00EC4495"/>
    <w:rsid w:val="00EC4BB9"/>
    <w:rsid w:val="00EC5F48"/>
    <w:rsid w:val="00EC62FE"/>
    <w:rsid w:val="00EC6BAF"/>
    <w:rsid w:val="00ED11D2"/>
    <w:rsid w:val="00ED1AE9"/>
    <w:rsid w:val="00ED1DF3"/>
    <w:rsid w:val="00ED24D0"/>
    <w:rsid w:val="00ED3065"/>
    <w:rsid w:val="00ED33DD"/>
    <w:rsid w:val="00ED37AE"/>
    <w:rsid w:val="00ED37DB"/>
    <w:rsid w:val="00ED443B"/>
    <w:rsid w:val="00ED4E9F"/>
    <w:rsid w:val="00ED5AB5"/>
    <w:rsid w:val="00ED7E7F"/>
    <w:rsid w:val="00EE1C4A"/>
    <w:rsid w:val="00EE3DBD"/>
    <w:rsid w:val="00EE5F2B"/>
    <w:rsid w:val="00EE60F6"/>
    <w:rsid w:val="00EE643F"/>
    <w:rsid w:val="00EE6CCC"/>
    <w:rsid w:val="00EE6F48"/>
    <w:rsid w:val="00EE7AB5"/>
    <w:rsid w:val="00EE7EB0"/>
    <w:rsid w:val="00EF096B"/>
    <w:rsid w:val="00EF0A64"/>
    <w:rsid w:val="00EF1B5B"/>
    <w:rsid w:val="00EF324D"/>
    <w:rsid w:val="00EF3859"/>
    <w:rsid w:val="00EF3ED8"/>
    <w:rsid w:val="00EF4660"/>
    <w:rsid w:val="00EF5462"/>
    <w:rsid w:val="00EF5A4C"/>
    <w:rsid w:val="00EF6ED4"/>
    <w:rsid w:val="00F00210"/>
    <w:rsid w:val="00F007BE"/>
    <w:rsid w:val="00F01589"/>
    <w:rsid w:val="00F018BD"/>
    <w:rsid w:val="00F01A85"/>
    <w:rsid w:val="00F01E23"/>
    <w:rsid w:val="00F025CB"/>
    <w:rsid w:val="00F0350C"/>
    <w:rsid w:val="00F03B0D"/>
    <w:rsid w:val="00F04B8F"/>
    <w:rsid w:val="00F04E4B"/>
    <w:rsid w:val="00F058E5"/>
    <w:rsid w:val="00F06AC4"/>
    <w:rsid w:val="00F0743B"/>
    <w:rsid w:val="00F07594"/>
    <w:rsid w:val="00F07624"/>
    <w:rsid w:val="00F10668"/>
    <w:rsid w:val="00F10FA5"/>
    <w:rsid w:val="00F11F88"/>
    <w:rsid w:val="00F121C8"/>
    <w:rsid w:val="00F13EDF"/>
    <w:rsid w:val="00F1559C"/>
    <w:rsid w:val="00F15A76"/>
    <w:rsid w:val="00F2107D"/>
    <w:rsid w:val="00F21195"/>
    <w:rsid w:val="00F231DB"/>
    <w:rsid w:val="00F23973"/>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2B2"/>
    <w:rsid w:val="00F427D5"/>
    <w:rsid w:val="00F42E8A"/>
    <w:rsid w:val="00F43BCF"/>
    <w:rsid w:val="00F43EA9"/>
    <w:rsid w:val="00F43FEE"/>
    <w:rsid w:val="00F44293"/>
    <w:rsid w:val="00F44602"/>
    <w:rsid w:val="00F45144"/>
    <w:rsid w:val="00F45969"/>
    <w:rsid w:val="00F4643C"/>
    <w:rsid w:val="00F46A04"/>
    <w:rsid w:val="00F513DF"/>
    <w:rsid w:val="00F51891"/>
    <w:rsid w:val="00F51A80"/>
    <w:rsid w:val="00F52F44"/>
    <w:rsid w:val="00F5312D"/>
    <w:rsid w:val="00F53589"/>
    <w:rsid w:val="00F53796"/>
    <w:rsid w:val="00F53CD1"/>
    <w:rsid w:val="00F53E4B"/>
    <w:rsid w:val="00F541AC"/>
    <w:rsid w:val="00F545B6"/>
    <w:rsid w:val="00F55232"/>
    <w:rsid w:val="00F5524F"/>
    <w:rsid w:val="00F55591"/>
    <w:rsid w:val="00F55D86"/>
    <w:rsid w:val="00F571A6"/>
    <w:rsid w:val="00F57CDA"/>
    <w:rsid w:val="00F60DDD"/>
    <w:rsid w:val="00F60F8B"/>
    <w:rsid w:val="00F6114C"/>
    <w:rsid w:val="00F621DA"/>
    <w:rsid w:val="00F624C3"/>
    <w:rsid w:val="00F62B67"/>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86DA5"/>
    <w:rsid w:val="00F91B75"/>
    <w:rsid w:val="00F91E3D"/>
    <w:rsid w:val="00F9271A"/>
    <w:rsid w:val="00F92D60"/>
    <w:rsid w:val="00F93B37"/>
    <w:rsid w:val="00F93BD3"/>
    <w:rsid w:val="00F93DF2"/>
    <w:rsid w:val="00F94BF4"/>
    <w:rsid w:val="00F94F07"/>
    <w:rsid w:val="00F94F52"/>
    <w:rsid w:val="00F94F9B"/>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378"/>
    <w:rsid w:val="00FA4DEB"/>
    <w:rsid w:val="00FA5426"/>
    <w:rsid w:val="00FA5ABE"/>
    <w:rsid w:val="00FA6299"/>
    <w:rsid w:val="00FA691F"/>
    <w:rsid w:val="00FA7D8C"/>
    <w:rsid w:val="00FB0AF8"/>
    <w:rsid w:val="00FB0E62"/>
    <w:rsid w:val="00FB134A"/>
    <w:rsid w:val="00FB1CFC"/>
    <w:rsid w:val="00FB24E7"/>
    <w:rsid w:val="00FB4108"/>
    <w:rsid w:val="00FB4A87"/>
    <w:rsid w:val="00FB50D0"/>
    <w:rsid w:val="00FB50D1"/>
    <w:rsid w:val="00FB56C0"/>
    <w:rsid w:val="00FB625C"/>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B8D"/>
    <w:rsid w:val="00FC4F2F"/>
    <w:rsid w:val="00FC574C"/>
    <w:rsid w:val="00FC6519"/>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5:docId w15:val="{695EBF41-5E72-4B3B-A043-D4A7F08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B37427"/>
    <w:pPr>
      <w:keepNext/>
      <w:keepLines/>
      <w:spacing w:after="240"/>
      <w:textAlignment w:val="baseline"/>
      <w:outlineLvl w:val="0"/>
    </w:pPr>
    <w:rPr>
      <w:rFonts w:ascii="Book Antiqua" w:eastAsiaTheme="majorEastAsia" w:hAnsi="Book Antiqua" w:cs="Arial"/>
      <w:b/>
      <w:bCs/>
      <w:color w:val="3F3F40"/>
      <w:sz w:val="28"/>
      <w:szCs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B37427"/>
    <w:rPr>
      <w:rFonts w:ascii="Book Antiqua" w:eastAsiaTheme="majorEastAsia" w:hAnsi="Book Antiqua" w:cs="Arial"/>
      <w:b/>
      <w:bCs/>
      <w:color w:val="3F3F40"/>
      <w:sz w:val="28"/>
      <w:szCs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val="en-US" w:eastAsia="ja-JP"/>
    </w:rPr>
  </w:style>
  <w:style w:type="paragraph" w:styleId="TOC1">
    <w:name w:val="toc 1"/>
    <w:basedOn w:val="Normal"/>
    <w:next w:val="Normal"/>
    <w:autoRedefine/>
    <w:uiPriority w:val="39"/>
    <w:unhideWhenUsed/>
    <w:rsid w:val="00EE3DBD"/>
    <w:pPr>
      <w:tabs>
        <w:tab w:val="right" w:leader="dot" w:pos="9350"/>
      </w:tabs>
      <w:spacing w:after="100"/>
    </w:pPr>
  </w:style>
  <w:style w:type="paragraph" w:styleId="TOC2">
    <w:name w:val="toc 2"/>
    <w:basedOn w:val="Normal"/>
    <w:next w:val="Normal"/>
    <w:autoRedefine/>
    <w:uiPriority w:val="39"/>
    <w:unhideWhenUsed/>
    <w:rsid w:val="00120853"/>
    <w:pPr>
      <w:spacing w:after="100"/>
      <w:ind w:left="220"/>
    </w:pPr>
  </w:style>
  <w:style w:type="character" w:customStyle="1" w:styleId="fontstyle01">
    <w:name w:val="fontstyle01"/>
    <w:basedOn w:val="DefaultParagraphFont"/>
    <w:rsid w:val="009056A4"/>
    <w:rPr>
      <w:rFonts w:ascii="GlyphLessFont" w:hAnsi="GlyphLessFon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B3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300E7"/>
    <w:rPr>
      <w:rFonts w:ascii="Courier New" w:eastAsia="Times New Roman" w:hAnsi="Courier New" w:cs="Courier New"/>
      <w:sz w:val="20"/>
      <w:szCs w:val="20"/>
    </w:rPr>
  </w:style>
  <w:style w:type="character" w:customStyle="1" w:styleId="y2iqfc">
    <w:name w:val="y2iqfc"/>
    <w:basedOn w:val="DefaultParagraphFont"/>
    <w:rsid w:val="00B3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213665056">
                                              <w:marLeft w:val="0"/>
                                              <w:marRight w:val="0"/>
                                              <w:marTop w:val="0"/>
                                              <w:marBottom w:val="0"/>
                                              <w:divBdr>
                                                <w:top w:val="none" w:sz="0" w:space="0" w:color="auto"/>
                                                <w:left w:val="none" w:sz="0" w:space="0" w:color="auto"/>
                                                <w:bottom w:val="none" w:sz="0" w:space="0" w:color="auto"/>
                                                <w:right w:val="none" w:sz="0" w:space="0" w:color="auto"/>
                                              </w:divBdr>
                                              <w:divsChild>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1914243123">
                                                          <w:marLeft w:val="0"/>
                                                          <w:marRight w:val="0"/>
                                                          <w:marTop w:val="0"/>
                                                          <w:marBottom w:val="0"/>
                                                          <w:divBdr>
                                                            <w:top w:val="none" w:sz="0" w:space="0" w:color="auto"/>
                                                            <w:left w:val="none" w:sz="0" w:space="0" w:color="auto"/>
                                                            <w:bottom w:val="none" w:sz="0" w:space="0" w:color="auto"/>
                                                            <w:right w:val="none" w:sz="0" w:space="0" w:color="auto"/>
                                                          </w:divBdr>
                                                        </w:div>
                                                        <w:div w:id="2124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446974211">
                                                      <w:marLeft w:val="0"/>
                                                      <w:marRight w:val="0"/>
                                                      <w:marTop w:val="0"/>
                                                      <w:marBottom w:val="0"/>
                                                      <w:divBdr>
                                                        <w:top w:val="none" w:sz="0" w:space="0" w:color="auto"/>
                                                        <w:left w:val="none" w:sz="0" w:space="0" w:color="auto"/>
                                                        <w:bottom w:val="none" w:sz="0" w:space="0" w:color="auto"/>
                                                        <w:right w:val="none" w:sz="0" w:space="0" w:color="auto"/>
                                                      </w:divBdr>
                                                    </w:div>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757286556">
                                                      <w:marLeft w:val="0"/>
                                                      <w:marRight w:val="0"/>
                                                      <w:marTop w:val="0"/>
                                                      <w:marBottom w:val="0"/>
                                                      <w:divBdr>
                                                        <w:top w:val="none" w:sz="0" w:space="0" w:color="auto"/>
                                                        <w:left w:val="none" w:sz="0" w:space="0" w:color="auto"/>
                                                        <w:bottom w:val="none" w:sz="0" w:space="0" w:color="auto"/>
                                                        <w:right w:val="none" w:sz="0" w:space="0" w:color="auto"/>
                                                      </w:divBdr>
                                                    </w:div>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710373620">
                                                  <w:marLeft w:val="0"/>
                                                  <w:marRight w:val="0"/>
                                                  <w:marTop w:val="0"/>
                                                  <w:marBottom w:val="0"/>
                                                  <w:divBdr>
                                                    <w:top w:val="none" w:sz="0" w:space="0" w:color="auto"/>
                                                    <w:left w:val="none" w:sz="0" w:space="0" w:color="auto"/>
                                                    <w:bottom w:val="none" w:sz="0" w:space="0" w:color="auto"/>
                                                    <w:right w:val="none" w:sz="0" w:space="0" w:color="auto"/>
                                                  </w:divBdr>
                                                  <w:divsChild>
                                                    <w:div w:id="414061192">
                                                      <w:marLeft w:val="0"/>
                                                      <w:marRight w:val="0"/>
                                                      <w:marTop w:val="0"/>
                                                      <w:marBottom w:val="0"/>
                                                      <w:divBdr>
                                                        <w:top w:val="none" w:sz="0" w:space="0" w:color="auto"/>
                                                        <w:left w:val="none" w:sz="0" w:space="0" w:color="auto"/>
                                                        <w:bottom w:val="none" w:sz="0" w:space="0" w:color="auto"/>
                                                        <w:right w:val="none" w:sz="0" w:space="0" w:color="auto"/>
                                                      </w:divBdr>
                                                    </w:div>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66080053">
                                                          <w:marLeft w:val="0"/>
                                                          <w:marRight w:val="0"/>
                                                          <w:marTop w:val="0"/>
                                                          <w:marBottom w:val="0"/>
                                                          <w:divBdr>
                                                            <w:top w:val="none" w:sz="0" w:space="0" w:color="auto"/>
                                                            <w:left w:val="none" w:sz="0" w:space="0" w:color="auto"/>
                                                            <w:bottom w:val="none" w:sz="0" w:space="0" w:color="auto"/>
                                                            <w:right w:val="none" w:sz="0" w:space="0" w:color="auto"/>
                                                          </w:divBdr>
                                                        </w:div>
                                                        <w:div w:id="889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156215996">
                                                          <w:marLeft w:val="0"/>
                                                          <w:marRight w:val="0"/>
                                                          <w:marTop w:val="0"/>
                                                          <w:marBottom w:val="0"/>
                                                          <w:divBdr>
                                                            <w:top w:val="none" w:sz="0" w:space="0" w:color="auto"/>
                                                            <w:left w:val="none" w:sz="0" w:space="0" w:color="auto"/>
                                                            <w:bottom w:val="none" w:sz="0" w:space="0" w:color="auto"/>
                                                            <w:right w:val="none" w:sz="0" w:space="0" w:color="auto"/>
                                                          </w:divBdr>
                                                        </w:div>
                                                        <w:div w:id="1351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325737703">
                                                      <w:marLeft w:val="0"/>
                                                      <w:marRight w:val="0"/>
                                                      <w:marTop w:val="0"/>
                                                      <w:marBottom w:val="0"/>
                                                      <w:divBdr>
                                                        <w:top w:val="none" w:sz="0" w:space="0" w:color="auto"/>
                                                        <w:left w:val="none" w:sz="0" w:space="0" w:color="auto"/>
                                                        <w:bottom w:val="none" w:sz="0" w:space="0" w:color="auto"/>
                                                        <w:right w:val="none" w:sz="0" w:space="0" w:color="auto"/>
                                                      </w:divBdr>
                                                    </w:div>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381055149">
                                                          <w:marLeft w:val="0"/>
                                                          <w:marRight w:val="0"/>
                                                          <w:marTop w:val="0"/>
                                                          <w:marBottom w:val="0"/>
                                                          <w:divBdr>
                                                            <w:top w:val="none" w:sz="0" w:space="0" w:color="auto"/>
                                                            <w:left w:val="none" w:sz="0" w:space="0" w:color="auto"/>
                                                            <w:bottom w:val="none" w:sz="0" w:space="0" w:color="auto"/>
                                                            <w:right w:val="none" w:sz="0" w:space="0" w:color="auto"/>
                                                          </w:divBdr>
                                                        </w:div>
                                                        <w:div w:id="6341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300158512">
                                                          <w:marLeft w:val="0"/>
                                                          <w:marRight w:val="0"/>
                                                          <w:marTop w:val="0"/>
                                                          <w:marBottom w:val="0"/>
                                                          <w:divBdr>
                                                            <w:top w:val="none" w:sz="0" w:space="0" w:color="auto"/>
                                                            <w:left w:val="none" w:sz="0" w:space="0" w:color="auto"/>
                                                            <w:bottom w:val="none" w:sz="0" w:space="0" w:color="auto"/>
                                                            <w:right w:val="none" w:sz="0" w:space="0" w:color="auto"/>
                                                          </w:divBdr>
                                                        </w:div>
                                                        <w:div w:id="47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10188448">
                                                          <w:marLeft w:val="0"/>
                                                          <w:marRight w:val="0"/>
                                                          <w:marTop w:val="0"/>
                                                          <w:marBottom w:val="0"/>
                                                          <w:divBdr>
                                                            <w:top w:val="none" w:sz="0" w:space="0" w:color="auto"/>
                                                            <w:left w:val="none" w:sz="0" w:space="0" w:color="auto"/>
                                                            <w:bottom w:val="none" w:sz="0" w:space="0" w:color="auto"/>
                                                            <w:right w:val="none" w:sz="0" w:space="0" w:color="auto"/>
                                                          </w:divBdr>
                                                        </w:div>
                                                        <w:div w:id="6890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817645139">
                                                          <w:marLeft w:val="0"/>
                                                          <w:marRight w:val="0"/>
                                                          <w:marTop w:val="0"/>
                                                          <w:marBottom w:val="0"/>
                                                          <w:divBdr>
                                                            <w:top w:val="none" w:sz="0" w:space="0" w:color="auto"/>
                                                            <w:left w:val="none" w:sz="0" w:space="0" w:color="auto"/>
                                                            <w:bottom w:val="none" w:sz="0" w:space="0" w:color="auto"/>
                                                            <w:right w:val="none" w:sz="0" w:space="0" w:color="auto"/>
                                                          </w:divBdr>
                                                        </w:div>
                                                        <w:div w:id="19993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432823456">
                                                          <w:marLeft w:val="0"/>
                                                          <w:marRight w:val="0"/>
                                                          <w:marTop w:val="0"/>
                                                          <w:marBottom w:val="0"/>
                                                          <w:divBdr>
                                                            <w:top w:val="none" w:sz="0" w:space="0" w:color="auto"/>
                                                            <w:left w:val="none" w:sz="0" w:space="0" w:color="auto"/>
                                                            <w:bottom w:val="none" w:sz="0" w:space="0" w:color="auto"/>
                                                            <w:right w:val="none" w:sz="0" w:space="0" w:color="auto"/>
                                                          </w:divBdr>
                                                        </w:div>
                                                        <w:div w:id="15121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6005314">
                                                          <w:marLeft w:val="0"/>
                                                          <w:marRight w:val="0"/>
                                                          <w:marTop w:val="0"/>
                                                          <w:marBottom w:val="0"/>
                                                          <w:divBdr>
                                                            <w:top w:val="none" w:sz="0" w:space="0" w:color="auto"/>
                                                            <w:left w:val="none" w:sz="0" w:space="0" w:color="auto"/>
                                                            <w:bottom w:val="none" w:sz="0" w:space="0" w:color="auto"/>
                                                            <w:right w:val="none" w:sz="0" w:space="0" w:color="auto"/>
                                                          </w:divBdr>
                                                        </w:div>
                                                        <w:div w:id="17303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36847301">
                                                  <w:marLeft w:val="0"/>
                                                  <w:marRight w:val="0"/>
                                                  <w:marTop w:val="0"/>
                                                  <w:marBottom w:val="0"/>
                                                  <w:divBdr>
                                                    <w:top w:val="none" w:sz="0" w:space="0" w:color="auto"/>
                                                    <w:left w:val="none" w:sz="0" w:space="0" w:color="auto"/>
                                                    <w:bottom w:val="none" w:sz="0" w:space="0" w:color="auto"/>
                                                    <w:right w:val="none" w:sz="0" w:space="0" w:color="auto"/>
                                                  </w:divBdr>
                                                  <w:divsChild>
                                                    <w:div w:id="605891874">
                                                      <w:marLeft w:val="0"/>
                                                      <w:marRight w:val="0"/>
                                                      <w:marTop w:val="0"/>
                                                      <w:marBottom w:val="0"/>
                                                      <w:divBdr>
                                                        <w:top w:val="none" w:sz="0" w:space="0" w:color="auto"/>
                                                        <w:left w:val="none" w:sz="0" w:space="0" w:color="auto"/>
                                                        <w:bottom w:val="none" w:sz="0" w:space="0" w:color="auto"/>
                                                        <w:right w:val="none" w:sz="0" w:space="0" w:color="auto"/>
                                                      </w:divBdr>
                                                    </w:div>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1574584963">
                                                          <w:marLeft w:val="0"/>
                                                          <w:marRight w:val="0"/>
                                                          <w:marTop w:val="0"/>
                                                          <w:marBottom w:val="0"/>
                                                          <w:divBdr>
                                                            <w:top w:val="none" w:sz="0" w:space="0" w:color="auto"/>
                                                            <w:left w:val="none" w:sz="0" w:space="0" w:color="auto"/>
                                                            <w:bottom w:val="none" w:sz="0" w:space="0" w:color="auto"/>
                                                            <w:right w:val="none" w:sz="0" w:space="0" w:color="auto"/>
                                                          </w:divBdr>
                                                        </w:div>
                                                        <w:div w:id="2039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272081526">
                                                          <w:marLeft w:val="0"/>
                                                          <w:marRight w:val="0"/>
                                                          <w:marTop w:val="0"/>
                                                          <w:marBottom w:val="0"/>
                                                          <w:divBdr>
                                                            <w:top w:val="none" w:sz="0" w:space="0" w:color="auto"/>
                                                            <w:left w:val="none" w:sz="0" w:space="0" w:color="auto"/>
                                                            <w:bottom w:val="none" w:sz="0" w:space="0" w:color="auto"/>
                                                            <w:right w:val="none" w:sz="0" w:space="0" w:color="auto"/>
                                                          </w:divBdr>
                                                        </w:div>
                                                        <w:div w:id="1689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663">
                                              <w:marLeft w:val="0"/>
                                              <w:marRight w:val="0"/>
                                              <w:marTop w:val="0"/>
                                              <w:marBottom w:val="0"/>
                                              <w:divBdr>
                                                <w:top w:val="none" w:sz="0" w:space="0" w:color="auto"/>
                                                <w:left w:val="none" w:sz="0" w:space="0" w:color="auto"/>
                                                <w:bottom w:val="none" w:sz="0" w:space="0" w:color="auto"/>
                                                <w:right w:val="none" w:sz="0" w:space="0" w:color="auto"/>
                                              </w:divBdr>
                                              <w:divsChild>
                                                <w:div w:id="1725374001">
                                                  <w:marLeft w:val="0"/>
                                                  <w:marRight w:val="0"/>
                                                  <w:marTop w:val="0"/>
                                                  <w:marBottom w:val="0"/>
                                                  <w:divBdr>
                                                    <w:top w:val="none" w:sz="0" w:space="0" w:color="auto"/>
                                                    <w:left w:val="none" w:sz="0" w:space="0" w:color="auto"/>
                                                    <w:bottom w:val="none" w:sz="0" w:space="0" w:color="auto"/>
                                                    <w:right w:val="none" w:sz="0" w:space="0" w:color="auto"/>
                                                  </w:divBdr>
                                                  <w:divsChild>
                                                    <w:div w:id="1404640984">
                                                      <w:marLeft w:val="0"/>
                                                      <w:marRight w:val="0"/>
                                                      <w:marTop w:val="0"/>
                                                      <w:marBottom w:val="0"/>
                                                      <w:divBdr>
                                                        <w:top w:val="none" w:sz="0" w:space="0" w:color="auto"/>
                                                        <w:left w:val="none" w:sz="0" w:space="0" w:color="auto"/>
                                                        <w:bottom w:val="none" w:sz="0" w:space="0" w:color="auto"/>
                                                        <w:right w:val="none" w:sz="0" w:space="0" w:color="auto"/>
                                                      </w:divBdr>
                                                    </w:div>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401686297">
                                                          <w:marLeft w:val="0"/>
                                                          <w:marRight w:val="0"/>
                                                          <w:marTop w:val="0"/>
                                                          <w:marBottom w:val="0"/>
                                                          <w:divBdr>
                                                            <w:top w:val="none" w:sz="0" w:space="0" w:color="auto"/>
                                                            <w:left w:val="none" w:sz="0" w:space="0" w:color="auto"/>
                                                            <w:bottom w:val="none" w:sz="0" w:space="0" w:color="auto"/>
                                                            <w:right w:val="none" w:sz="0" w:space="0" w:color="auto"/>
                                                          </w:divBdr>
                                                        </w:div>
                                                        <w:div w:id="10202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366294839">
                                                  <w:marLeft w:val="0"/>
                                                  <w:marRight w:val="0"/>
                                                  <w:marTop w:val="0"/>
                                                  <w:marBottom w:val="0"/>
                                                  <w:divBdr>
                                                    <w:top w:val="none" w:sz="0" w:space="0" w:color="auto"/>
                                                    <w:left w:val="none" w:sz="0" w:space="0" w:color="auto"/>
                                                    <w:bottom w:val="none" w:sz="0" w:space="0" w:color="auto"/>
                                                    <w:right w:val="none" w:sz="0" w:space="0" w:color="auto"/>
                                                  </w:divBdr>
                                                  <w:divsChild>
                                                    <w:div w:id="1394502821">
                                                      <w:marLeft w:val="0"/>
                                                      <w:marRight w:val="0"/>
                                                      <w:marTop w:val="0"/>
                                                      <w:marBottom w:val="0"/>
                                                      <w:divBdr>
                                                        <w:top w:val="none" w:sz="0" w:space="0" w:color="auto"/>
                                                        <w:left w:val="none" w:sz="0" w:space="0" w:color="auto"/>
                                                        <w:bottom w:val="none" w:sz="0" w:space="0" w:color="auto"/>
                                                        <w:right w:val="none" w:sz="0" w:space="0" w:color="auto"/>
                                                      </w:divBdr>
                                                    </w:div>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69771645">
                                                          <w:marLeft w:val="0"/>
                                                          <w:marRight w:val="0"/>
                                                          <w:marTop w:val="0"/>
                                                          <w:marBottom w:val="0"/>
                                                          <w:divBdr>
                                                            <w:top w:val="none" w:sz="0" w:space="0" w:color="auto"/>
                                                            <w:left w:val="none" w:sz="0" w:space="0" w:color="auto"/>
                                                            <w:bottom w:val="none" w:sz="0" w:space="0" w:color="auto"/>
                                                            <w:right w:val="none" w:sz="0" w:space="0" w:color="auto"/>
                                                          </w:divBdr>
                                                        </w:div>
                                                        <w:div w:id="3880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544951673">
                                                          <w:marLeft w:val="0"/>
                                                          <w:marRight w:val="0"/>
                                                          <w:marTop w:val="0"/>
                                                          <w:marBottom w:val="0"/>
                                                          <w:divBdr>
                                                            <w:top w:val="none" w:sz="0" w:space="0" w:color="auto"/>
                                                            <w:left w:val="none" w:sz="0" w:space="0" w:color="auto"/>
                                                            <w:bottom w:val="none" w:sz="0" w:space="0" w:color="auto"/>
                                                            <w:right w:val="none" w:sz="0" w:space="0" w:color="auto"/>
                                                          </w:divBdr>
                                                        </w:div>
                                                        <w:div w:id="1371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149517814">
                                                      <w:marLeft w:val="0"/>
                                                      <w:marRight w:val="0"/>
                                                      <w:marTop w:val="0"/>
                                                      <w:marBottom w:val="0"/>
                                                      <w:divBdr>
                                                        <w:top w:val="none" w:sz="0" w:space="0" w:color="auto"/>
                                                        <w:left w:val="none" w:sz="0" w:space="0" w:color="auto"/>
                                                        <w:bottom w:val="none" w:sz="0" w:space="0" w:color="auto"/>
                                                        <w:right w:val="none" w:sz="0" w:space="0" w:color="auto"/>
                                                      </w:divBdr>
                                                    </w:div>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594172600">
                                                          <w:marLeft w:val="0"/>
                                                          <w:marRight w:val="0"/>
                                                          <w:marTop w:val="0"/>
                                                          <w:marBottom w:val="0"/>
                                                          <w:divBdr>
                                                            <w:top w:val="none" w:sz="0" w:space="0" w:color="auto"/>
                                                            <w:left w:val="none" w:sz="0" w:space="0" w:color="auto"/>
                                                            <w:bottom w:val="none" w:sz="0" w:space="0" w:color="auto"/>
                                                            <w:right w:val="none" w:sz="0" w:space="0" w:color="auto"/>
                                                          </w:divBdr>
                                                        </w:div>
                                                        <w:div w:id="632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873426400">
                                                      <w:marLeft w:val="0"/>
                                                      <w:marRight w:val="0"/>
                                                      <w:marTop w:val="0"/>
                                                      <w:marBottom w:val="0"/>
                                                      <w:divBdr>
                                                        <w:top w:val="none" w:sz="0" w:space="0" w:color="auto"/>
                                                        <w:left w:val="none" w:sz="0" w:space="0" w:color="auto"/>
                                                        <w:bottom w:val="none" w:sz="0" w:space="0" w:color="auto"/>
                                                        <w:right w:val="none" w:sz="0" w:space="0" w:color="auto"/>
                                                      </w:divBdr>
                                                    </w:div>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046179856">
                                                          <w:marLeft w:val="0"/>
                                                          <w:marRight w:val="0"/>
                                                          <w:marTop w:val="0"/>
                                                          <w:marBottom w:val="0"/>
                                                          <w:divBdr>
                                                            <w:top w:val="none" w:sz="0" w:space="0" w:color="auto"/>
                                                            <w:left w:val="none" w:sz="0" w:space="0" w:color="auto"/>
                                                            <w:bottom w:val="none" w:sz="0" w:space="0" w:color="auto"/>
                                                            <w:right w:val="none" w:sz="0" w:space="0" w:color="auto"/>
                                                          </w:divBdr>
                                                        </w:div>
                                                        <w:div w:id="1660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13827684">
                                                          <w:marLeft w:val="0"/>
                                                          <w:marRight w:val="0"/>
                                                          <w:marTop w:val="0"/>
                                                          <w:marBottom w:val="0"/>
                                                          <w:divBdr>
                                                            <w:top w:val="none" w:sz="0" w:space="0" w:color="auto"/>
                                                            <w:left w:val="none" w:sz="0" w:space="0" w:color="auto"/>
                                                            <w:bottom w:val="none" w:sz="0" w:space="0" w:color="auto"/>
                                                            <w:right w:val="none" w:sz="0" w:space="0" w:color="auto"/>
                                                          </w:divBdr>
                                                        </w:div>
                                                        <w:div w:id="63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594291151">
                                                      <w:marLeft w:val="0"/>
                                                      <w:marRight w:val="0"/>
                                                      <w:marTop w:val="0"/>
                                                      <w:marBottom w:val="0"/>
                                                      <w:divBdr>
                                                        <w:top w:val="none" w:sz="0" w:space="0" w:color="auto"/>
                                                        <w:left w:val="none" w:sz="0" w:space="0" w:color="auto"/>
                                                        <w:bottom w:val="none" w:sz="0" w:space="0" w:color="auto"/>
                                                        <w:right w:val="none" w:sz="0" w:space="0" w:color="auto"/>
                                                      </w:divBdr>
                                                    </w:div>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48767910">
                      <w:marLeft w:val="0"/>
                      <w:marRight w:val="0"/>
                      <w:marTop w:val="60"/>
                      <w:marBottom w:val="0"/>
                      <w:divBdr>
                        <w:top w:val="none" w:sz="0" w:space="0" w:color="auto"/>
                        <w:left w:val="none" w:sz="0" w:space="0" w:color="auto"/>
                        <w:bottom w:val="none" w:sz="0" w:space="0" w:color="auto"/>
                        <w:right w:val="none" w:sz="0" w:space="0" w:color="auto"/>
                      </w:divBdr>
                    </w:div>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7565162">
                                              <w:marLeft w:val="0"/>
                                              <w:marRight w:val="0"/>
                                              <w:marTop w:val="0"/>
                                              <w:marBottom w:val="0"/>
                                              <w:divBdr>
                                                <w:top w:val="none" w:sz="0" w:space="0" w:color="auto"/>
                                                <w:left w:val="none" w:sz="0" w:space="0" w:color="auto"/>
                                                <w:bottom w:val="none" w:sz="0" w:space="0" w:color="auto"/>
                                                <w:right w:val="none" w:sz="0" w:space="0" w:color="auto"/>
                                              </w:divBdr>
                                              <w:divsChild>
                                                <w:div w:id="31998834">
                                                  <w:marLeft w:val="0"/>
                                                  <w:marRight w:val="0"/>
                                                  <w:marTop w:val="0"/>
                                                  <w:marBottom w:val="0"/>
                                                  <w:divBdr>
                                                    <w:top w:val="none" w:sz="0" w:space="0" w:color="auto"/>
                                                    <w:left w:val="none" w:sz="0" w:space="0" w:color="auto"/>
                                                    <w:bottom w:val="none" w:sz="0" w:space="0" w:color="auto"/>
                                                    <w:right w:val="none" w:sz="0" w:space="0" w:color="auto"/>
                                                  </w:divBdr>
                                                  <w:divsChild>
                                                    <w:div w:id="1448354408">
                                                      <w:marLeft w:val="0"/>
                                                      <w:marRight w:val="0"/>
                                                      <w:marTop w:val="0"/>
                                                      <w:marBottom w:val="0"/>
                                                      <w:divBdr>
                                                        <w:top w:val="none" w:sz="0" w:space="0" w:color="auto"/>
                                                        <w:left w:val="none" w:sz="0" w:space="0" w:color="auto"/>
                                                        <w:bottom w:val="none" w:sz="0" w:space="0" w:color="auto"/>
                                                        <w:right w:val="none" w:sz="0" w:space="0" w:color="auto"/>
                                                      </w:divBdr>
                                                    </w:div>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150558092">
                                                      <w:marLeft w:val="0"/>
                                                      <w:marRight w:val="0"/>
                                                      <w:marTop w:val="0"/>
                                                      <w:marBottom w:val="0"/>
                                                      <w:divBdr>
                                                        <w:top w:val="none" w:sz="0" w:space="0" w:color="auto"/>
                                                        <w:left w:val="none" w:sz="0" w:space="0" w:color="auto"/>
                                                        <w:bottom w:val="none" w:sz="0" w:space="0" w:color="auto"/>
                                                        <w:right w:val="none" w:sz="0" w:space="0" w:color="auto"/>
                                                      </w:divBdr>
                                                    </w:div>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979385747">
                                                          <w:marLeft w:val="0"/>
                                                          <w:marRight w:val="0"/>
                                                          <w:marTop w:val="0"/>
                                                          <w:marBottom w:val="0"/>
                                                          <w:divBdr>
                                                            <w:top w:val="none" w:sz="0" w:space="0" w:color="auto"/>
                                                            <w:left w:val="none" w:sz="0" w:space="0" w:color="auto"/>
                                                            <w:bottom w:val="none" w:sz="0" w:space="0" w:color="auto"/>
                                                            <w:right w:val="none" w:sz="0" w:space="0" w:color="auto"/>
                                                          </w:divBdr>
                                                        </w:div>
                                                        <w:div w:id="1731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326906990">
                                                  <w:marLeft w:val="0"/>
                                                  <w:marRight w:val="0"/>
                                                  <w:marTop w:val="0"/>
                                                  <w:marBottom w:val="0"/>
                                                  <w:divBdr>
                                                    <w:top w:val="none" w:sz="0" w:space="0" w:color="auto"/>
                                                    <w:left w:val="none" w:sz="0" w:space="0" w:color="auto"/>
                                                    <w:bottom w:val="none" w:sz="0" w:space="0" w:color="auto"/>
                                                    <w:right w:val="none" w:sz="0" w:space="0" w:color="auto"/>
                                                  </w:divBdr>
                                                  <w:divsChild>
                                                    <w:div w:id="351691426">
                                                      <w:marLeft w:val="0"/>
                                                      <w:marRight w:val="0"/>
                                                      <w:marTop w:val="0"/>
                                                      <w:marBottom w:val="0"/>
                                                      <w:divBdr>
                                                        <w:top w:val="none" w:sz="0" w:space="0" w:color="auto"/>
                                                        <w:left w:val="none" w:sz="0" w:space="0" w:color="auto"/>
                                                        <w:bottom w:val="none" w:sz="0" w:space="0" w:color="auto"/>
                                                        <w:right w:val="none" w:sz="0" w:space="0" w:color="auto"/>
                                                      </w:divBdr>
                                                    </w:div>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865218874">
                                                          <w:marLeft w:val="0"/>
                                                          <w:marRight w:val="0"/>
                                                          <w:marTop w:val="0"/>
                                                          <w:marBottom w:val="0"/>
                                                          <w:divBdr>
                                                            <w:top w:val="none" w:sz="0" w:space="0" w:color="auto"/>
                                                            <w:left w:val="none" w:sz="0" w:space="0" w:color="auto"/>
                                                            <w:bottom w:val="none" w:sz="0" w:space="0" w:color="auto"/>
                                                            <w:right w:val="none" w:sz="0" w:space="0" w:color="auto"/>
                                                          </w:divBdr>
                                                        </w:div>
                                                        <w:div w:id="1989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61043251">
                                                          <w:marLeft w:val="0"/>
                                                          <w:marRight w:val="0"/>
                                                          <w:marTop w:val="0"/>
                                                          <w:marBottom w:val="0"/>
                                                          <w:divBdr>
                                                            <w:top w:val="none" w:sz="0" w:space="0" w:color="auto"/>
                                                            <w:left w:val="none" w:sz="0" w:space="0" w:color="auto"/>
                                                            <w:bottom w:val="none" w:sz="0" w:space="0" w:color="auto"/>
                                                            <w:right w:val="none" w:sz="0" w:space="0" w:color="auto"/>
                                                          </w:divBdr>
                                                        </w:div>
                                                        <w:div w:id="1299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51385576">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1409037665">
                                                      <w:marLeft w:val="0"/>
                                                      <w:marRight w:val="0"/>
                                                      <w:marTop w:val="0"/>
                                                      <w:marBottom w:val="0"/>
                                                      <w:divBdr>
                                                        <w:top w:val="none" w:sz="0" w:space="0" w:color="auto"/>
                                                        <w:left w:val="none" w:sz="0" w:space="0" w:color="auto"/>
                                                        <w:bottom w:val="none" w:sz="0" w:space="0" w:color="auto"/>
                                                        <w:right w:val="none" w:sz="0" w:space="0" w:color="auto"/>
                                                      </w:divBdr>
                                                    </w:div>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336111544">
                                                          <w:marLeft w:val="0"/>
                                                          <w:marRight w:val="0"/>
                                                          <w:marTop w:val="0"/>
                                                          <w:marBottom w:val="0"/>
                                                          <w:divBdr>
                                                            <w:top w:val="none" w:sz="0" w:space="0" w:color="auto"/>
                                                            <w:left w:val="none" w:sz="0" w:space="0" w:color="auto"/>
                                                            <w:bottom w:val="none" w:sz="0" w:space="0" w:color="auto"/>
                                                            <w:right w:val="none" w:sz="0" w:space="0" w:color="auto"/>
                                                          </w:divBdr>
                                                        </w:div>
                                                        <w:div w:id="19997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899243842">
                                                          <w:marLeft w:val="0"/>
                                                          <w:marRight w:val="0"/>
                                                          <w:marTop w:val="0"/>
                                                          <w:marBottom w:val="0"/>
                                                          <w:divBdr>
                                                            <w:top w:val="none" w:sz="0" w:space="0" w:color="auto"/>
                                                            <w:left w:val="none" w:sz="0" w:space="0" w:color="auto"/>
                                                            <w:bottom w:val="none" w:sz="0" w:space="0" w:color="auto"/>
                                                            <w:right w:val="none" w:sz="0" w:space="0" w:color="auto"/>
                                                          </w:divBdr>
                                                        </w:div>
                                                        <w:div w:id="11656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685785867">
                                                          <w:marLeft w:val="0"/>
                                                          <w:marRight w:val="0"/>
                                                          <w:marTop w:val="0"/>
                                                          <w:marBottom w:val="0"/>
                                                          <w:divBdr>
                                                            <w:top w:val="none" w:sz="0" w:space="0" w:color="auto"/>
                                                            <w:left w:val="none" w:sz="0" w:space="0" w:color="auto"/>
                                                            <w:bottom w:val="none" w:sz="0" w:space="0" w:color="auto"/>
                                                            <w:right w:val="none" w:sz="0" w:space="0" w:color="auto"/>
                                                          </w:divBdr>
                                                        </w:div>
                                                        <w:div w:id="9192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29525575">
                                                      <w:marLeft w:val="0"/>
                                                      <w:marRight w:val="0"/>
                                                      <w:marTop w:val="0"/>
                                                      <w:marBottom w:val="0"/>
                                                      <w:divBdr>
                                                        <w:top w:val="none" w:sz="0" w:space="0" w:color="auto"/>
                                                        <w:left w:val="none" w:sz="0" w:space="0" w:color="auto"/>
                                                        <w:bottom w:val="none" w:sz="0" w:space="0" w:color="auto"/>
                                                        <w:right w:val="none" w:sz="0" w:space="0" w:color="auto"/>
                                                      </w:divBdr>
                                                    </w:div>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767846111">
                                                          <w:marLeft w:val="0"/>
                                                          <w:marRight w:val="0"/>
                                                          <w:marTop w:val="0"/>
                                                          <w:marBottom w:val="0"/>
                                                          <w:divBdr>
                                                            <w:top w:val="none" w:sz="0" w:space="0" w:color="auto"/>
                                                            <w:left w:val="none" w:sz="0" w:space="0" w:color="auto"/>
                                                            <w:bottom w:val="none" w:sz="0" w:space="0" w:color="auto"/>
                                                            <w:right w:val="none" w:sz="0" w:space="0" w:color="auto"/>
                                                          </w:divBdr>
                                                        </w:div>
                                                        <w:div w:id="1904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248689958">
                                                          <w:marLeft w:val="0"/>
                                                          <w:marRight w:val="0"/>
                                                          <w:marTop w:val="0"/>
                                                          <w:marBottom w:val="0"/>
                                                          <w:divBdr>
                                                            <w:top w:val="none" w:sz="0" w:space="0" w:color="auto"/>
                                                            <w:left w:val="none" w:sz="0" w:space="0" w:color="auto"/>
                                                            <w:bottom w:val="none" w:sz="0" w:space="0" w:color="auto"/>
                                                            <w:right w:val="none" w:sz="0" w:space="0" w:color="auto"/>
                                                          </w:divBdr>
                                                        </w:div>
                                                        <w:div w:id="17061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56119779">
                                                          <w:marLeft w:val="0"/>
                                                          <w:marRight w:val="0"/>
                                                          <w:marTop w:val="0"/>
                                                          <w:marBottom w:val="0"/>
                                                          <w:divBdr>
                                                            <w:top w:val="none" w:sz="0" w:space="0" w:color="auto"/>
                                                            <w:left w:val="none" w:sz="0" w:space="0" w:color="auto"/>
                                                            <w:bottom w:val="none" w:sz="0" w:space="0" w:color="auto"/>
                                                            <w:right w:val="none" w:sz="0" w:space="0" w:color="auto"/>
                                                          </w:divBdr>
                                                        </w:div>
                                                        <w:div w:id="13928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650912444">
                                                          <w:marLeft w:val="0"/>
                                                          <w:marRight w:val="0"/>
                                                          <w:marTop w:val="0"/>
                                                          <w:marBottom w:val="0"/>
                                                          <w:divBdr>
                                                            <w:top w:val="none" w:sz="0" w:space="0" w:color="auto"/>
                                                            <w:left w:val="none" w:sz="0" w:space="0" w:color="auto"/>
                                                            <w:bottom w:val="none" w:sz="0" w:space="0" w:color="auto"/>
                                                            <w:right w:val="none" w:sz="0" w:space="0" w:color="auto"/>
                                                          </w:divBdr>
                                                        </w:div>
                                                        <w:div w:id="900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595744564">
                                                          <w:marLeft w:val="0"/>
                                                          <w:marRight w:val="0"/>
                                                          <w:marTop w:val="0"/>
                                                          <w:marBottom w:val="0"/>
                                                          <w:divBdr>
                                                            <w:top w:val="none" w:sz="0" w:space="0" w:color="auto"/>
                                                            <w:left w:val="none" w:sz="0" w:space="0" w:color="auto"/>
                                                            <w:bottom w:val="none" w:sz="0" w:space="0" w:color="auto"/>
                                                            <w:right w:val="none" w:sz="0" w:space="0" w:color="auto"/>
                                                          </w:divBdr>
                                                        </w:div>
                                                        <w:div w:id="1868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809984409">
                                                          <w:marLeft w:val="0"/>
                                                          <w:marRight w:val="0"/>
                                                          <w:marTop w:val="0"/>
                                                          <w:marBottom w:val="0"/>
                                                          <w:divBdr>
                                                            <w:top w:val="none" w:sz="0" w:space="0" w:color="auto"/>
                                                            <w:left w:val="none" w:sz="0" w:space="0" w:color="auto"/>
                                                            <w:bottom w:val="none" w:sz="0" w:space="0" w:color="auto"/>
                                                            <w:right w:val="none" w:sz="0" w:space="0" w:color="auto"/>
                                                          </w:divBdr>
                                                        </w:div>
                                                        <w:div w:id="1877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275988700">
                                                  <w:marLeft w:val="0"/>
                                                  <w:marRight w:val="0"/>
                                                  <w:marTop w:val="0"/>
                                                  <w:marBottom w:val="0"/>
                                                  <w:divBdr>
                                                    <w:top w:val="none" w:sz="0" w:space="0" w:color="auto"/>
                                                    <w:left w:val="none" w:sz="0" w:space="0" w:color="auto"/>
                                                    <w:bottom w:val="none" w:sz="0" w:space="0" w:color="auto"/>
                                                    <w:right w:val="none" w:sz="0" w:space="0" w:color="auto"/>
                                                  </w:divBdr>
                                                  <w:divsChild>
                                                    <w:div w:id="618486500">
                                                      <w:marLeft w:val="0"/>
                                                      <w:marRight w:val="0"/>
                                                      <w:marTop w:val="0"/>
                                                      <w:marBottom w:val="0"/>
                                                      <w:divBdr>
                                                        <w:top w:val="none" w:sz="0" w:space="0" w:color="auto"/>
                                                        <w:left w:val="none" w:sz="0" w:space="0" w:color="auto"/>
                                                        <w:bottom w:val="none" w:sz="0" w:space="0" w:color="auto"/>
                                                        <w:right w:val="none" w:sz="0" w:space="0" w:color="auto"/>
                                                      </w:divBdr>
                                                    </w:div>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0406069">
                                                          <w:marLeft w:val="0"/>
                                                          <w:marRight w:val="0"/>
                                                          <w:marTop w:val="0"/>
                                                          <w:marBottom w:val="0"/>
                                                          <w:divBdr>
                                                            <w:top w:val="none" w:sz="0" w:space="0" w:color="auto"/>
                                                            <w:left w:val="none" w:sz="0" w:space="0" w:color="auto"/>
                                                            <w:bottom w:val="none" w:sz="0" w:space="0" w:color="auto"/>
                                                            <w:right w:val="none" w:sz="0" w:space="0" w:color="auto"/>
                                                          </w:divBdr>
                                                        </w:div>
                                                        <w:div w:id="20149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57447221">
                                                          <w:marLeft w:val="0"/>
                                                          <w:marRight w:val="0"/>
                                                          <w:marTop w:val="0"/>
                                                          <w:marBottom w:val="0"/>
                                                          <w:divBdr>
                                                            <w:top w:val="none" w:sz="0" w:space="0" w:color="auto"/>
                                                            <w:left w:val="none" w:sz="0" w:space="0" w:color="auto"/>
                                                            <w:bottom w:val="none" w:sz="0" w:space="0" w:color="auto"/>
                                                            <w:right w:val="none" w:sz="0" w:space="0" w:color="auto"/>
                                                          </w:divBdr>
                                                        </w:div>
                                                        <w:div w:id="1971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688599916">
                                                          <w:marLeft w:val="0"/>
                                                          <w:marRight w:val="0"/>
                                                          <w:marTop w:val="0"/>
                                                          <w:marBottom w:val="0"/>
                                                          <w:divBdr>
                                                            <w:top w:val="none" w:sz="0" w:space="0" w:color="auto"/>
                                                            <w:left w:val="none" w:sz="0" w:space="0" w:color="auto"/>
                                                            <w:bottom w:val="none" w:sz="0" w:space="0" w:color="auto"/>
                                                            <w:right w:val="none" w:sz="0" w:space="0" w:color="auto"/>
                                                          </w:divBdr>
                                                        </w:div>
                                                        <w:div w:id="985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232427951">
                                                          <w:marLeft w:val="0"/>
                                                          <w:marRight w:val="0"/>
                                                          <w:marTop w:val="0"/>
                                                          <w:marBottom w:val="0"/>
                                                          <w:divBdr>
                                                            <w:top w:val="none" w:sz="0" w:space="0" w:color="auto"/>
                                                            <w:left w:val="none" w:sz="0" w:space="0" w:color="auto"/>
                                                            <w:bottom w:val="none" w:sz="0" w:space="0" w:color="auto"/>
                                                            <w:right w:val="none" w:sz="0" w:space="0" w:color="auto"/>
                                                          </w:divBdr>
                                                        </w:div>
                                                        <w:div w:id="13419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1620718846">
                                                          <w:marLeft w:val="0"/>
                                                          <w:marRight w:val="0"/>
                                                          <w:marTop w:val="0"/>
                                                          <w:marBottom w:val="0"/>
                                                          <w:divBdr>
                                                            <w:top w:val="none" w:sz="0" w:space="0" w:color="auto"/>
                                                            <w:left w:val="none" w:sz="0" w:space="0" w:color="auto"/>
                                                            <w:bottom w:val="none" w:sz="0" w:space="0" w:color="auto"/>
                                                            <w:right w:val="none" w:sz="0" w:space="0" w:color="auto"/>
                                                          </w:divBdr>
                                                        </w:div>
                                                        <w:div w:id="21177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05005997">
                                                      <w:marLeft w:val="0"/>
                                                      <w:marRight w:val="0"/>
                                                      <w:marTop w:val="0"/>
                                                      <w:marBottom w:val="0"/>
                                                      <w:divBdr>
                                                        <w:top w:val="none" w:sz="0" w:space="0" w:color="auto"/>
                                                        <w:left w:val="none" w:sz="0" w:space="0" w:color="auto"/>
                                                        <w:bottom w:val="none" w:sz="0" w:space="0" w:color="auto"/>
                                                        <w:right w:val="none" w:sz="0" w:space="0" w:color="auto"/>
                                                      </w:divBdr>
                                                    </w:div>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546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363557933">
                                                          <w:marLeft w:val="0"/>
                                                          <w:marRight w:val="0"/>
                                                          <w:marTop w:val="0"/>
                                                          <w:marBottom w:val="0"/>
                                                          <w:divBdr>
                                                            <w:top w:val="none" w:sz="0" w:space="0" w:color="auto"/>
                                                            <w:left w:val="none" w:sz="0" w:space="0" w:color="auto"/>
                                                            <w:bottom w:val="none" w:sz="0" w:space="0" w:color="auto"/>
                                                            <w:right w:val="none" w:sz="0" w:space="0" w:color="auto"/>
                                                          </w:divBdr>
                                                        </w:div>
                                                        <w:div w:id="4672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443966314">
                                                          <w:marLeft w:val="0"/>
                                                          <w:marRight w:val="0"/>
                                                          <w:marTop w:val="0"/>
                                                          <w:marBottom w:val="0"/>
                                                          <w:divBdr>
                                                            <w:top w:val="none" w:sz="0" w:space="0" w:color="auto"/>
                                                            <w:left w:val="none" w:sz="0" w:space="0" w:color="auto"/>
                                                            <w:bottom w:val="none" w:sz="0" w:space="0" w:color="auto"/>
                                                            <w:right w:val="none" w:sz="0" w:space="0" w:color="auto"/>
                                                          </w:divBdr>
                                                        </w:div>
                                                        <w:div w:id="1831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760375784">
                                                          <w:marLeft w:val="0"/>
                                                          <w:marRight w:val="0"/>
                                                          <w:marTop w:val="0"/>
                                                          <w:marBottom w:val="0"/>
                                                          <w:divBdr>
                                                            <w:top w:val="none" w:sz="0" w:space="0" w:color="auto"/>
                                                            <w:left w:val="none" w:sz="0" w:space="0" w:color="auto"/>
                                                            <w:bottom w:val="none" w:sz="0" w:space="0" w:color="auto"/>
                                                            <w:right w:val="none" w:sz="0" w:space="0" w:color="auto"/>
                                                          </w:divBdr>
                                                        </w:div>
                                                        <w:div w:id="1335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847407902">
                                                      <w:marLeft w:val="0"/>
                                                      <w:marRight w:val="0"/>
                                                      <w:marTop w:val="0"/>
                                                      <w:marBottom w:val="0"/>
                                                      <w:divBdr>
                                                        <w:top w:val="none" w:sz="0" w:space="0" w:color="auto"/>
                                                        <w:left w:val="none" w:sz="0" w:space="0" w:color="auto"/>
                                                        <w:bottom w:val="none" w:sz="0" w:space="0" w:color="auto"/>
                                                        <w:right w:val="none" w:sz="0" w:space="0" w:color="auto"/>
                                                      </w:divBdr>
                                                    </w:div>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761097552">
                                                      <w:marLeft w:val="0"/>
                                                      <w:marRight w:val="0"/>
                                                      <w:marTop w:val="0"/>
                                                      <w:marBottom w:val="0"/>
                                                      <w:divBdr>
                                                        <w:top w:val="none" w:sz="0" w:space="0" w:color="auto"/>
                                                        <w:left w:val="none" w:sz="0" w:space="0" w:color="auto"/>
                                                        <w:bottom w:val="none" w:sz="0" w:space="0" w:color="auto"/>
                                                        <w:right w:val="none" w:sz="0" w:space="0" w:color="auto"/>
                                                      </w:divBdr>
                                                    </w:div>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36878874">
      <w:bodyDiv w:val="1"/>
      <w:marLeft w:val="0"/>
      <w:marRight w:val="0"/>
      <w:marTop w:val="0"/>
      <w:marBottom w:val="0"/>
      <w:divBdr>
        <w:top w:val="none" w:sz="0" w:space="0" w:color="auto"/>
        <w:left w:val="none" w:sz="0" w:space="0" w:color="auto"/>
        <w:bottom w:val="none" w:sz="0" w:space="0" w:color="auto"/>
        <w:right w:val="none" w:sz="0" w:space="0" w:color="auto"/>
      </w:divBdr>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26496141">
                                              <w:marLeft w:val="0"/>
                                              <w:marRight w:val="0"/>
                                              <w:marTop w:val="0"/>
                                              <w:marBottom w:val="0"/>
                                              <w:divBdr>
                                                <w:top w:val="none" w:sz="0" w:space="0" w:color="auto"/>
                                                <w:left w:val="none" w:sz="0" w:space="0" w:color="auto"/>
                                                <w:bottom w:val="none" w:sz="0" w:space="0" w:color="auto"/>
                                                <w:right w:val="none" w:sz="0" w:space="0" w:color="auto"/>
                                              </w:divBdr>
                                              <w:divsChild>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727068311">
                                                          <w:marLeft w:val="0"/>
                                                          <w:marRight w:val="0"/>
                                                          <w:marTop w:val="0"/>
                                                          <w:marBottom w:val="0"/>
                                                          <w:divBdr>
                                                            <w:top w:val="none" w:sz="0" w:space="0" w:color="auto"/>
                                                            <w:left w:val="none" w:sz="0" w:space="0" w:color="auto"/>
                                                            <w:bottom w:val="none" w:sz="0" w:space="0" w:color="auto"/>
                                                            <w:right w:val="none" w:sz="0" w:space="0" w:color="auto"/>
                                                          </w:divBdr>
                                                        </w:div>
                                                        <w:div w:id="8078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68815101">
                                                          <w:marLeft w:val="0"/>
                                                          <w:marRight w:val="0"/>
                                                          <w:marTop w:val="0"/>
                                                          <w:marBottom w:val="0"/>
                                                          <w:divBdr>
                                                            <w:top w:val="none" w:sz="0" w:space="0" w:color="auto"/>
                                                            <w:left w:val="none" w:sz="0" w:space="0" w:color="auto"/>
                                                            <w:bottom w:val="none" w:sz="0" w:space="0" w:color="auto"/>
                                                            <w:right w:val="none" w:sz="0" w:space="0" w:color="auto"/>
                                                          </w:divBdr>
                                                        </w:div>
                                                        <w:div w:id="5012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687369850">
                                                          <w:marLeft w:val="0"/>
                                                          <w:marRight w:val="0"/>
                                                          <w:marTop w:val="0"/>
                                                          <w:marBottom w:val="0"/>
                                                          <w:divBdr>
                                                            <w:top w:val="none" w:sz="0" w:space="0" w:color="auto"/>
                                                            <w:left w:val="none" w:sz="0" w:space="0" w:color="auto"/>
                                                            <w:bottom w:val="none" w:sz="0" w:space="0" w:color="auto"/>
                                                            <w:right w:val="none" w:sz="0" w:space="0" w:color="auto"/>
                                                          </w:divBdr>
                                                        </w:div>
                                                        <w:div w:id="18814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469638250">
                                                          <w:marLeft w:val="0"/>
                                                          <w:marRight w:val="0"/>
                                                          <w:marTop w:val="0"/>
                                                          <w:marBottom w:val="0"/>
                                                          <w:divBdr>
                                                            <w:top w:val="none" w:sz="0" w:space="0" w:color="auto"/>
                                                            <w:left w:val="none" w:sz="0" w:space="0" w:color="auto"/>
                                                            <w:bottom w:val="none" w:sz="0" w:space="0" w:color="auto"/>
                                                            <w:right w:val="none" w:sz="0" w:space="0" w:color="auto"/>
                                                          </w:divBdr>
                                                        </w:div>
                                                        <w:div w:id="16453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969670741">
                                                          <w:marLeft w:val="0"/>
                                                          <w:marRight w:val="0"/>
                                                          <w:marTop w:val="0"/>
                                                          <w:marBottom w:val="0"/>
                                                          <w:divBdr>
                                                            <w:top w:val="none" w:sz="0" w:space="0" w:color="auto"/>
                                                            <w:left w:val="none" w:sz="0" w:space="0" w:color="auto"/>
                                                            <w:bottom w:val="none" w:sz="0" w:space="0" w:color="auto"/>
                                                            <w:right w:val="none" w:sz="0" w:space="0" w:color="auto"/>
                                                          </w:divBdr>
                                                        </w:div>
                                                        <w:div w:id="1517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242178210">
                                                          <w:marLeft w:val="0"/>
                                                          <w:marRight w:val="0"/>
                                                          <w:marTop w:val="0"/>
                                                          <w:marBottom w:val="0"/>
                                                          <w:divBdr>
                                                            <w:top w:val="none" w:sz="0" w:space="0" w:color="auto"/>
                                                            <w:left w:val="none" w:sz="0" w:space="0" w:color="auto"/>
                                                            <w:bottom w:val="none" w:sz="0" w:space="0" w:color="auto"/>
                                                            <w:right w:val="none" w:sz="0" w:space="0" w:color="auto"/>
                                                          </w:divBdr>
                                                        </w:div>
                                                        <w:div w:id="13364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919800644">
                                                      <w:marLeft w:val="0"/>
                                                      <w:marRight w:val="0"/>
                                                      <w:marTop w:val="0"/>
                                                      <w:marBottom w:val="0"/>
                                                      <w:divBdr>
                                                        <w:top w:val="none" w:sz="0" w:space="0" w:color="auto"/>
                                                        <w:left w:val="none" w:sz="0" w:space="0" w:color="auto"/>
                                                        <w:bottom w:val="none" w:sz="0" w:space="0" w:color="auto"/>
                                                        <w:right w:val="none" w:sz="0" w:space="0" w:color="auto"/>
                                                      </w:divBdr>
                                                    </w:div>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93988424">
                                                  <w:marLeft w:val="0"/>
                                                  <w:marRight w:val="0"/>
                                                  <w:marTop w:val="0"/>
                                                  <w:marBottom w:val="0"/>
                                                  <w:divBdr>
                                                    <w:top w:val="none" w:sz="0" w:space="0" w:color="auto"/>
                                                    <w:left w:val="none" w:sz="0" w:space="0" w:color="auto"/>
                                                    <w:bottom w:val="none" w:sz="0" w:space="0" w:color="auto"/>
                                                    <w:right w:val="none" w:sz="0" w:space="0" w:color="auto"/>
                                                  </w:divBdr>
                                                  <w:divsChild>
                                                    <w:div w:id="95373450">
                                                      <w:marLeft w:val="0"/>
                                                      <w:marRight w:val="0"/>
                                                      <w:marTop w:val="0"/>
                                                      <w:marBottom w:val="0"/>
                                                      <w:divBdr>
                                                        <w:top w:val="none" w:sz="0" w:space="0" w:color="auto"/>
                                                        <w:left w:val="none" w:sz="0" w:space="0" w:color="auto"/>
                                                        <w:bottom w:val="none" w:sz="0" w:space="0" w:color="auto"/>
                                                        <w:right w:val="none" w:sz="0" w:space="0" w:color="auto"/>
                                                      </w:divBdr>
                                                    </w:div>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1248878808">
                                                          <w:marLeft w:val="0"/>
                                                          <w:marRight w:val="0"/>
                                                          <w:marTop w:val="0"/>
                                                          <w:marBottom w:val="0"/>
                                                          <w:divBdr>
                                                            <w:top w:val="none" w:sz="0" w:space="0" w:color="auto"/>
                                                            <w:left w:val="none" w:sz="0" w:space="0" w:color="auto"/>
                                                            <w:bottom w:val="none" w:sz="0" w:space="0" w:color="auto"/>
                                                            <w:right w:val="none" w:sz="0" w:space="0" w:color="auto"/>
                                                          </w:divBdr>
                                                        </w:div>
                                                        <w:div w:id="21192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31233150">
                                                  <w:marLeft w:val="0"/>
                                                  <w:marRight w:val="0"/>
                                                  <w:marTop w:val="0"/>
                                                  <w:marBottom w:val="0"/>
                                                  <w:divBdr>
                                                    <w:top w:val="none" w:sz="0" w:space="0" w:color="auto"/>
                                                    <w:left w:val="none" w:sz="0" w:space="0" w:color="auto"/>
                                                    <w:bottom w:val="none" w:sz="0" w:space="0" w:color="auto"/>
                                                    <w:right w:val="none" w:sz="0" w:space="0" w:color="auto"/>
                                                  </w:divBdr>
                                                  <w:divsChild>
                                                    <w:div w:id="936137527">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356390685">
                                                  <w:marLeft w:val="0"/>
                                                  <w:marRight w:val="0"/>
                                                  <w:marTop w:val="0"/>
                                                  <w:marBottom w:val="0"/>
                                                  <w:divBdr>
                                                    <w:top w:val="none" w:sz="0" w:space="0" w:color="auto"/>
                                                    <w:left w:val="none" w:sz="0" w:space="0" w:color="auto"/>
                                                    <w:bottom w:val="none" w:sz="0" w:space="0" w:color="auto"/>
                                                    <w:right w:val="none" w:sz="0" w:space="0" w:color="auto"/>
                                                  </w:divBdr>
                                                  <w:divsChild>
                                                    <w:div w:id="829713936">
                                                      <w:marLeft w:val="0"/>
                                                      <w:marRight w:val="0"/>
                                                      <w:marTop w:val="0"/>
                                                      <w:marBottom w:val="0"/>
                                                      <w:divBdr>
                                                        <w:top w:val="none" w:sz="0" w:space="0" w:color="auto"/>
                                                        <w:left w:val="none" w:sz="0" w:space="0" w:color="auto"/>
                                                        <w:bottom w:val="none" w:sz="0" w:space="0" w:color="auto"/>
                                                        <w:right w:val="none" w:sz="0" w:space="0" w:color="auto"/>
                                                      </w:divBdr>
                                                    </w:div>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632053521">
                                                          <w:marLeft w:val="0"/>
                                                          <w:marRight w:val="0"/>
                                                          <w:marTop w:val="0"/>
                                                          <w:marBottom w:val="0"/>
                                                          <w:divBdr>
                                                            <w:top w:val="none" w:sz="0" w:space="0" w:color="auto"/>
                                                            <w:left w:val="none" w:sz="0" w:space="0" w:color="auto"/>
                                                            <w:bottom w:val="none" w:sz="0" w:space="0" w:color="auto"/>
                                                            <w:right w:val="none" w:sz="0" w:space="0" w:color="auto"/>
                                                          </w:divBdr>
                                                        </w:div>
                                                        <w:div w:id="13378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917980612">
                                                          <w:marLeft w:val="0"/>
                                                          <w:marRight w:val="0"/>
                                                          <w:marTop w:val="0"/>
                                                          <w:marBottom w:val="0"/>
                                                          <w:divBdr>
                                                            <w:top w:val="none" w:sz="0" w:space="0" w:color="auto"/>
                                                            <w:left w:val="none" w:sz="0" w:space="0" w:color="auto"/>
                                                            <w:bottom w:val="none" w:sz="0" w:space="0" w:color="auto"/>
                                                            <w:right w:val="none" w:sz="0" w:space="0" w:color="auto"/>
                                                          </w:divBdr>
                                                        </w:div>
                                                        <w:div w:id="1012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907030359">
                                                      <w:marLeft w:val="0"/>
                                                      <w:marRight w:val="0"/>
                                                      <w:marTop w:val="0"/>
                                                      <w:marBottom w:val="0"/>
                                                      <w:divBdr>
                                                        <w:top w:val="none" w:sz="0" w:space="0" w:color="auto"/>
                                                        <w:left w:val="none" w:sz="0" w:space="0" w:color="auto"/>
                                                        <w:bottom w:val="none" w:sz="0" w:space="0" w:color="auto"/>
                                                        <w:right w:val="none" w:sz="0" w:space="0" w:color="auto"/>
                                                      </w:divBdr>
                                                    </w:div>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525140999">
                                                          <w:marLeft w:val="0"/>
                                                          <w:marRight w:val="0"/>
                                                          <w:marTop w:val="0"/>
                                                          <w:marBottom w:val="0"/>
                                                          <w:divBdr>
                                                            <w:top w:val="none" w:sz="0" w:space="0" w:color="auto"/>
                                                            <w:left w:val="none" w:sz="0" w:space="0" w:color="auto"/>
                                                            <w:bottom w:val="none" w:sz="0" w:space="0" w:color="auto"/>
                                                            <w:right w:val="none" w:sz="0" w:space="0" w:color="auto"/>
                                                          </w:divBdr>
                                                        </w:div>
                                                        <w:div w:id="924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687555994">
                                                          <w:marLeft w:val="0"/>
                                                          <w:marRight w:val="0"/>
                                                          <w:marTop w:val="0"/>
                                                          <w:marBottom w:val="0"/>
                                                          <w:divBdr>
                                                            <w:top w:val="none" w:sz="0" w:space="0" w:color="auto"/>
                                                            <w:left w:val="none" w:sz="0" w:space="0" w:color="auto"/>
                                                            <w:bottom w:val="none" w:sz="0" w:space="0" w:color="auto"/>
                                                            <w:right w:val="none" w:sz="0" w:space="0" w:color="auto"/>
                                                          </w:divBdr>
                                                        </w:div>
                                                        <w:div w:id="18522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291252236">
                                                  <w:marLeft w:val="0"/>
                                                  <w:marRight w:val="0"/>
                                                  <w:marTop w:val="0"/>
                                                  <w:marBottom w:val="0"/>
                                                  <w:divBdr>
                                                    <w:top w:val="none" w:sz="0" w:space="0" w:color="auto"/>
                                                    <w:left w:val="none" w:sz="0" w:space="0" w:color="auto"/>
                                                    <w:bottom w:val="none" w:sz="0" w:space="0" w:color="auto"/>
                                                    <w:right w:val="none" w:sz="0" w:space="0" w:color="auto"/>
                                                  </w:divBdr>
                                                  <w:divsChild>
                                                    <w:div w:id="366760963">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378356054">
                                                          <w:marLeft w:val="0"/>
                                                          <w:marRight w:val="0"/>
                                                          <w:marTop w:val="0"/>
                                                          <w:marBottom w:val="0"/>
                                                          <w:divBdr>
                                                            <w:top w:val="none" w:sz="0" w:space="0" w:color="auto"/>
                                                            <w:left w:val="none" w:sz="0" w:space="0" w:color="auto"/>
                                                            <w:bottom w:val="none" w:sz="0" w:space="0" w:color="auto"/>
                                                            <w:right w:val="none" w:sz="0" w:space="0" w:color="auto"/>
                                                          </w:divBdr>
                                                        </w:div>
                                                        <w:div w:id="671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069961262">
                                                          <w:marLeft w:val="0"/>
                                                          <w:marRight w:val="0"/>
                                                          <w:marTop w:val="0"/>
                                                          <w:marBottom w:val="0"/>
                                                          <w:divBdr>
                                                            <w:top w:val="none" w:sz="0" w:space="0" w:color="auto"/>
                                                            <w:left w:val="none" w:sz="0" w:space="0" w:color="auto"/>
                                                            <w:bottom w:val="none" w:sz="0" w:space="0" w:color="auto"/>
                                                            <w:right w:val="none" w:sz="0" w:space="0" w:color="auto"/>
                                                          </w:divBdr>
                                                        </w:div>
                                                        <w:div w:id="17886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10312247">
                                                          <w:marLeft w:val="0"/>
                                                          <w:marRight w:val="0"/>
                                                          <w:marTop w:val="0"/>
                                                          <w:marBottom w:val="0"/>
                                                          <w:divBdr>
                                                            <w:top w:val="none" w:sz="0" w:space="0" w:color="auto"/>
                                                            <w:left w:val="none" w:sz="0" w:space="0" w:color="auto"/>
                                                            <w:bottom w:val="none" w:sz="0" w:space="0" w:color="auto"/>
                                                            <w:right w:val="none" w:sz="0" w:space="0" w:color="auto"/>
                                                          </w:divBdr>
                                                        </w:div>
                                                        <w:div w:id="16441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406461211">
                                                      <w:marLeft w:val="0"/>
                                                      <w:marRight w:val="0"/>
                                                      <w:marTop w:val="0"/>
                                                      <w:marBottom w:val="0"/>
                                                      <w:divBdr>
                                                        <w:top w:val="none" w:sz="0" w:space="0" w:color="auto"/>
                                                        <w:left w:val="none" w:sz="0" w:space="0" w:color="auto"/>
                                                        <w:bottom w:val="none" w:sz="0" w:space="0" w:color="auto"/>
                                                        <w:right w:val="none" w:sz="0" w:space="0" w:color="auto"/>
                                                      </w:divBdr>
                                                    </w:div>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78212541">
                                                          <w:marLeft w:val="0"/>
                                                          <w:marRight w:val="0"/>
                                                          <w:marTop w:val="0"/>
                                                          <w:marBottom w:val="0"/>
                                                          <w:divBdr>
                                                            <w:top w:val="none" w:sz="0" w:space="0" w:color="auto"/>
                                                            <w:left w:val="none" w:sz="0" w:space="0" w:color="auto"/>
                                                            <w:bottom w:val="none" w:sz="0" w:space="0" w:color="auto"/>
                                                            <w:right w:val="none" w:sz="0" w:space="0" w:color="auto"/>
                                                          </w:divBdr>
                                                        </w:div>
                                                        <w:div w:id="11564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34081126">
                                                          <w:marLeft w:val="0"/>
                                                          <w:marRight w:val="0"/>
                                                          <w:marTop w:val="0"/>
                                                          <w:marBottom w:val="0"/>
                                                          <w:divBdr>
                                                            <w:top w:val="none" w:sz="0" w:space="0" w:color="auto"/>
                                                            <w:left w:val="none" w:sz="0" w:space="0" w:color="auto"/>
                                                            <w:bottom w:val="none" w:sz="0" w:space="0" w:color="auto"/>
                                                            <w:right w:val="none" w:sz="0" w:space="0" w:color="auto"/>
                                                          </w:divBdr>
                                                        </w:div>
                                                        <w:div w:id="7769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930551000">
                                                          <w:marLeft w:val="0"/>
                                                          <w:marRight w:val="0"/>
                                                          <w:marTop w:val="0"/>
                                                          <w:marBottom w:val="0"/>
                                                          <w:divBdr>
                                                            <w:top w:val="none" w:sz="0" w:space="0" w:color="auto"/>
                                                            <w:left w:val="none" w:sz="0" w:space="0" w:color="auto"/>
                                                            <w:bottom w:val="none" w:sz="0" w:space="0" w:color="auto"/>
                                                            <w:right w:val="none" w:sz="0" w:space="0" w:color="auto"/>
                                                          </w:divBdr>
                                                        </w:div>
                                                        <w:div w:id="14744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316715050">
                                                      <w:marLeft w:val="0"/>
                                                      <w:marRight w:val="0"/>
                                                      <w:marTop w:val="0"/>
                                                      <w:marBottom w:val="0"/>
                                                      <w:divBdr>
                                                        <w:top w:val="none" w:sz="0" w:space="0" w:color="auto"/>
                                                        <w:left w:val="none" w:sz="0" w:space="0" w:color="auto"/>
                                                        <w:bottom w:val="none" w:sz="0" w:space="0" w:color="auto"/>
                                                        <w:right w:val="none" w:sz="0" w:space="0" w:color="auto"/>
                                                      </w:divBdr>
                                                    </w:div>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9602">
                                              <w:marLeft w:val="0"/>
                                              <w:marRight w:val="0"/>
                                              <w:marTop w:val="0"/>
                                              <w:marBottom w:val="0"/>
                                              <w:divBdr>
                                                <w:top w:val="none" w:sz="0" w:space="0" w:color="auto"/>
                                                <w:left w:val="none" w:sz="0" w:space="0" w:color="auto"/>
                                                <w:bottom w:val="none" w:sz="0" w:space="0" w:color="auto"/>
                                                <w:right w:val="none" w:sz="0" w:space="0" w:color="auto"/>
                                              </w:divBdr>
                                              <w:divsChild>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421295596">
                                                          <w:marLeft w:val="0"/>
                                                          <w:marRight w:val="0"/>
                                                          <w:marTop w:val="0"/>
                                                          <w:marBottom w:val="0"/>
                                                          <w:divBdr>
                                                            <w:top w:val="none" w:sz="0" w:space="0" w:color="auto"/>
                                                            <w:left w:val="none" w:sz="0" w:space="0" w:color="auto"/>
                                                            <w:bottom w:val="none" w:sz="0" w:space="0" w:color="auto"/>
                                                            <w:right w:val="none" w:sz="0" w:space="0" w:color="auto"/>
                                                          </w:divBdr>
                                                        </w:div>
                                                        <w:div w:id="13403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658852527">
                                                          <w:marLeft w:val="0"/>
                                                          <w:marRight w:val="0"/>
                                                          <w:marTop w:val="0"/>
                                                          <w:marBottom w:val="0"/>
                                                          <w:divBdr>
                                                            <w:top w:val="none" w:sz="0" w:space="0" w:color="auto"/>
                                                            <w:left w:val="none" w:sz="0" w:space="0" w:color="auto"/>
                                                            <w:bottom w:val="none" w:sz="0" w:space="0" w:color="auto"/>
                                                            <w:right w:val="none" w:sz="0" w:space="0" w:color="auto"/>
                                                          </w:divBdr>
                                                        </w:div>
                                                        <w:div w:id="2119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755638539">
                                                          <w:marLeft w:val="0"/>
                                                          <w:marRight w:val="0"/>
                                                          <w:marTop w:val="0"/>
                                                          <w:marBottom w:val="0"/>
                                                          <w:divBdr>
                                                            <w:top w:val="none" w:sz="0" w:space="0" w:color="auto"/>
                                                            <w:left w:val="none" w:sz="0" w:space="0" w:color="auto"/>
                                                            <w:bottom w:val="none" w:sz="0" w:space="0" w:color="auto"/>
                                                            <w:right w:val="none" w:sz="0" w:space="0" w:color="auto"/>
                                                          </w:divBdr>
                                                        </w:div>
                                                        <w:div w:id="2098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20866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2659859">
      <w:bodyDiv w:val="1"/>
      <w:marLeft w:val="0"/>
      <w:marRight w:val="0"/>
      <w:marTop w:val="0"/>
      <w:marBottom w:val="0"/>
      <w:divBdr>
        <w:top w:val="none" w:sz="0" w:space="0" w:color="auto"/>
        <w:left w:val="none" w:sz="0" w:space="0" w:color="auto"/>
        <w:bottom w:val="none" w:sz="0" w:space="0" w:color="auto"/>
        <w:right w:val="none" w:sz="0" w:space="0" w:color="auto"/>
      </w:divBdr>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guidance-business-response.html" TargetMode="External"/><Relationship Id="rId13" Type="http://schemas.openxmlformats.org/officeDocument/2006/relationships/hyperlink" Target="https://www.reuters.com/article/us-health-coronavirus-science-idINKBN2AM2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uhan-novel-coronavirus-infection-prevention-and-contr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emergencies/diseases/novel-coronavirus-2019/advice-for-public" TargetMode="External"/><Relationship Id="rId4" Type="http://schemas.openxmlformats.org/officeDocument/2006/relationships/settings" Target="settings.xml"/><Relationship Id="rId9" Type="http://schemas.openxmlformats.org/officeDocument/2006/relationships/hyperlink" Target="https://www.toronto.ca/home/covid-19/covid-19-reopening-recovery-rebuild/covid-19-reopening-guidelines-for-businesses-organizations/covid-19-guidance-employers-workplaces-busines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CBF9-263D-4244-9B99-188FB48F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laura.shehu</dc:creator>
  <cp:keywords/>
  <dc:description/>
  <cp:lastModifiedBy>Elmaze Atashi</cp:lastModifiedBy>
  <cp:revision>12</cp:revision>
  <dcterms:created xsi:type="dcterms:W3CDTF">2022-05-11T12:07:00Z</dcterms:created>
  <dcterms:modified xsi:type="dcterms:W3CDTF">2022-06-06T12:34:00Z</dcterms:modified>
</cp:coreProperties>
</file>