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F3" w:rsidRPr="009B6F1F" w:rsidRDefault="00F35FF3" w:rsidP="00AB03A6">
      <w:pPr>
        <w:spacing w:after="0" w:line="240" w:lineRule="auto"/>
        <w:rPr>
          <w:rFonts w:ascii="Book Antiqua" w:eastAsia="Times New Roman" w:hAnsi="Book Antiqua" w:cs="Times New Roman"/>
          <w:b/>
        </w:rPr>
      </w:pPr>
      <w:r w:rsidRPr="009B6F1F">
        <w:rPr>
          <w:rFonts w:ascii="Book Antiqua" w:hAnsi="Book Antiqua"/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-628650</wp:posOffset>
            </wp:positionV>
            <wp:extent cx="838200" cy="9283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5FF3" w:rsidRPr="009B6F1F" w:rsidRDefault="00F35FF3" w:rsidP="00F35FF3">
      <w:pPr>
        <w:pStyle w:val="Title"/>
        <w:rPr>
          <w:rFonts w:ascii="Book Antiqua" w:hAnsi="Book Antiqua"/>
          <w:sz w:val="22"/>
          <w:szCs w:val="22"/>
        </w:rPr>
      </w:pPr>
    </w:p>
    <w:p w:rsidR="00F35FF3" w:rsidRPr="009B6F1F" w:rsidRDefault="00F35FF3" w:rsidP="00F35FF3">
      <w:pPr>
        <w:pStyle w:val="Title"/>
        <w:rPr>
          <w:rFonts w:ascii="Book Antiqua" w:eastAsia="Batang" w:hAnsi="Book Antiqua"/>
          <w:sz w:val="22"/>
          <w:szCs w:val="22"/>
        </w:rPr>
      </w:pPr>
      <w:r w:rsidRPr="009B6F1F">
        <w:rPr>
          <w:rFonts w:ascii="Book Antiqua" w:hAnsi="Book Antiqua"/>
          <w:sz w:val="22"/>
          <w:szCs w:val="22"/>
        </w:rPr>
        <w:t>Republika e Kosovës</w:t>
      </w:r>
    </w:p>
    <w:p w:rsidR="00F35FF3" w:rsidRPr="009B6F1F" w:rsidRDefault="00F35FF3" w:rsidP="00F35FF3">
      <w:pPr>
        <w:pStyle w:val="Title"/>
        <w:rPr>
          <w:rFonts w:ascii="Book Antiqua" w:hAnsi="Book Antiqua"/>
          <w:sz w:val="22"/>
          <w:szCs w:val="22"/>
        </w:rPr>
      </w:pPr>
      <w:r w:rsidRPr="009B6F1F">
        <w:rPr>
          <w:rFonts w:ascii="Book Antiqua" w:eastAsia="Batang" w:hAnsi="Book Antiqua"/>
          <w:sz w:val="22"/>
          <w:szCs w:val="22"/>
        </w:rPr>
        <w:t>Republika Kosova-</w:t>
      </w:r>
      <w:r w:rsidRPr="009B6F1F">
        <w:rPr>
          <w:rFonts w:ascii="Book Antiqua" w:hAnsi="Book Antiqua"/>
          <w:sz w:val="22"/>
          <w:szCs w:val="22"/>
        </w:rPr>
        <w:t>Republic of Kosovo</w:t>
      </w:r>
    </w:p>
    <w:p w:rsidR="00F35FF3" w:rsidRPr="009B6F1F" w:rsidRDefault="00F35FF3" w:rsidP="00F35FF3">
      <w:pPr>
        <w:pStyle w:val="Title"/>
        <w:rPr>
          <w:rFonts w:ascii="Book Antiqua" w:hAnsi="Book Antiqua"/>
          <w:iCs/>
          <w:sz w:val="22"/>
          <w:szCs w:val="22"/>
        </w:rPr>
      </w:pPr>
      <w:r w:rsidRPr="009B6F1F">
        <w:rPr>
          <w:rFonts w:ascii="Book Antiqua" w:hAnsi="Book Antiqua"/>
          <w:iCs/>
          <w:sz w:val="22"/>
          <w:szCs w:val="22"/>
        </w:rPr>
        <w:t>Qeveria- Vlada - Government</w:t>
      </w:r>
    </w:p>
    <w:p w:rsidR="00F35FF3" w:rsidRPr="009B6F1F" w:rsidRDefault="00F35FF3" w:rsidP="00F35FF3">
      <w:pPr>
        <w:pStyle w:val="Title"/>
        <w:rPr>
          <w:rFonts w:ascii="Book Antiqua" w:hAnsi="Book Antiqua"/>
          <w:iCs/>
          <w:sz w:val="22"/>
          <w:szCs w:val="22"/>
        </w:rPr>
      </w:pPr>
      <w:r w:rsidRPr="009B6F1F">
        <w:rPr>
          <w:rFonts w:ascii="Book Antiqua" w:hAnsi="Book Antiqua"/>
          <w:iCs/>
          <w:sz w:val="22"/>
          <w:szCs w:val="22"/>
        </w:rPr>
        <w:t>Ministria e Shëndetësisë-Ministarstvo Zdravstva-Ministry of Health</w:t>
      </w:r>
    </w:p>
    <w:p w:rsidR="00F35FF3" w:rsidRPr="009B6F1F" w:rsidRDefault="00F35FF3" w:rsidP="00F35FF3">
      <w:pPr>
        <w:spacing w:after="0"/>
        <w:rPr>
          <w:rFonts w:ascii="Book Antiqua" w:hAnsi="Book Antiqua" w:cs="Times New Roman"/>
        </w:rPr>
      </w:pPr>
    </w:p>
    <w:p w:rsidR="00F35FF3" w:rsidRPr="009B6F1F" w:rsidRDefault="00F35FF3" w:rsidP="0038566C">
      <w:pPr>
        <w:spacing w:after="0"/>
        <w:jc w:val="center"/>
        <w:rPr>
          <w:rFonts w:ascii="Book Antiqua" w:hAnsi="Book Antiqua" w:cs="Times New Roman"/>
        </w:rPr>
      </w:pPr>
    </w:p>
    <w:p w:rsidR="00F35FF3" w:rsidRPr="009B6F1F" w:rsidRDefault="00F35FF3" w:rsidP="00F35FF3">
      <w:pPr>
        <w:spacing w:after="0"/>
        <w:rPr>
          <w:rFonts w:ascii="Book Antiqua" w:hAnsi="Book Antiqua" w:cs="Times New Roman"/>
        </w:rPr>
      </w:pPr>
    </w:p>
    <w:p w:rsidR="00F35FF3" w:rsidRPr="009B6F1F" w:rsidRDefault="00F35FF3" w:rsidP="0038566C">
      <w:pPr>
        <w:spacing w:after="0"/>
        <w:jc w:val="center"/>
        <w:rPr>
          <w:rFonts w:ascii="Book Antiqua" w:hAnsi="Book Antiqua" w:cs="Times New Roman"/>
        </w:rPr>
      </w:pPr>
    </w:p>
    <w:p w:rsidR="00991459" w:rsidRPr="009B6F1F" w:rsidRDefault="00E26714" w:rsidP="00333CCC">
      <w:pPr>
        <w:spacing w:after="0"/>
        <w:jc w:val="center"/>
        <w:rPr>
          <w:rFonts w:ascii="Book Antiqua" w:hAnsi="Book Antiqua" w:cs="Times New Roman"/>
        </w:rPr>
      </w:pPr>
      <w:r w:rsidRPr="009B6F1F">
        <w:rPr>
          <w:rFonts w:ascii="Book Antiqua" w:hAnsi="Book Antiqua" w:cs="Times New Roman"/>
        </w:rPr>
        <w:t>Thirrje publike për ofrimin e mbështetjes financiare publike për financimin e projekteve të</w:t>
      </w:r>
    </w:p>
    <w:p w:rsidR="0038566C" w:rsidRPr="00E70DB5" w:rsidRDefault="00991459" w:rsidP="00333CCC">
      <w:pPr>
        <w:spacing w:after="0"/>
        <w:jc w:val="center"/>
        <w:rPr>
          <w:rFonts w:ascii="Book Antiqua" w:hAnsi="Book Antiqua"/>
          <w:b/>
          <w:color w:val="000000" w:themeColor="text1"/>
        </w:rPr>
      </w:pPr>
      <w:r w:rsidRPr="009B6F1F">
        <w:rPr>
          <w:rFonts w:ascii="Book Antiqua" w:hAnsi="Book Antiqua" w:cs="Times New Roman"/>
        </w:rPr>
        <w:t>OJQ-</w:t>
      </w:r>
      <w:r w:rsidR="0038566C" w:rsidRPr="009B6F1F">
        <w:rPr>
          <w:rFonts w:ascii="Book Antiqua" w:hAnsi="Book Antiqua" w:cs="Times New Roman"/>
        </w:rPr>
        <w:t xml:space="preserve">ve: </w:t>
      </w:r>
      <w:r w:rsidR="00E26714" w:rsidRPr="009B6F1F">
        <w:rPr>
          <w:rFonts w:ascii="Book Antiqua" w:hAnsi="Book Antiqua" w:cs="Times New Roman"/>
        </w:rPr>
        <w:t xml:space="preserve"> </w:t>
      </w:r>
      <w:r w:rsidR="00E70DB5" w:rsidRPr="00E70DB5">
        <w:rPr>
          <w:rFonts w:ascii="Book Antiqua" w:eastAsia="Times New Roman" w:hAnsi="Book Antiqua" w:cs="Times New Roman"/>
          <w:b/>
          <w:bCs/>
          <w:iCs/>
        </w:rPr>
        <w:t>Promovimi i Shëndetit Mendor</w:t>
      </w:r>
      <w:r w:rsidR="00944FB7">
        <w:rPr>
          <w:rFonts w:ascii="Book Antiqua" w:eastAsia="Times New Roman" w:hAnsi="Book Antiqua" w:cs="Times New Roman"/>
          <w:b/>
          <w:bCs/>
          <w:iCs/>
        </w:rPr>
        <w:t xml:space="preserve"> dhe Parandalimi i Sëmundjeve Infektive HIV dhe TB</w:t>
      </w:r>
    </w:p>
    <w:p w:rsidR="00A13D9B" w:rsidRPr="009B6F1F" w:rsidRDefault="00A13D9B" w:rsidP="00F677C6">
      <w:pPr>
        <w:pBdr>
          <w:bottom w:val="single" w:sz="6" w:space="1" w:color="auto"/>
        </w:pBdr>
        <w:spacing w:after="0" w:line="276" w:lineRule="auto"/>
        <w:jc w:val="center"/>
        <w:rPr>
          <w:rFonts w:ascii="Book Antiqua" w:hAnsi="Book Antiqua" w:cs="Times New Roman"/>
          <w:color w:val="C00000"/>
        </w:rPr>
      </w:pPr>
    </w:p>
    <w:p w:rsidR="00A13D9B" w:rsidRPr="00CC3C15" w:rsidRDefault="00A13D9B" w:rsidP="00A13D9B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</w:rPr>
      </w:pPr>
    </w:p>
    <w:p w:rsidR="00E26714" w:rsidRPr="00FE02F0" w:rsidRDefault="001C701E" w:rsidP="00E26714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Cs/>
        </w:rPr>
      </w:pPr>
      <w:r w:rsidRPr="00FE02F0">
        <w:rPr>
          <w:rFonts w:ascii="Book Antiqua" w:eastAsia="Times New Roman" w:hAnsi="Book Antiqua" w:cs="Times New Roman"/>
          <w:b/>
          <w:bCs/>
          <w:iCs/>
        </w:rPr>
        <w:t>Prishtinë:</w:t>
      </w:r>
      <w:r w:rsidR="00655C3F" w:rsidRPr="00FE02F0">
        <w:rPr>
          <w:rFonts w:ascii="Book Antiqua" w:eastAsia="Times New Roman" w:hAnsi="Book Antiqua" w:cs="Times New Roman"/>
          <w:b/>
          <w:bCs/>
          <w:iCs/>
        </w:rPr>
        <w:t xml:space="preserve"> 02</w:t>
      </w:r>
      <w:r w:rsidR="00A04B92" w:rsidRPr="00FE02F0">
        <w:rPr>
          <w:rFonts w:ascii="Book Antiqua" w:eastAsia="Times New Roman" w:hAnsi="Book Antiqua" w:cs="Times New Roman"/>
          <w:b/>
          <w:bCs/>
          <w:iCs/>
        </w:rPr>
        <w:t>.02.</w:t>
      </w:r>
      <w:r w:rsidR="00216012" w:rsidRPr="00FE02F0">
        <w:rPr>
          <w:rFonts w:ascii="Book Antiqua" w:eastAsia="Times New Roman" w:hAnsi="Book Antiqua" w:cs="Times New Roman"/>
          <w:b/>
          <w:bCs/>
          <w:iCs/>
        </w:rPr>
        <w:t>2024</w:t>
      </w:r>
    </w:p>
    <w:p w:rsidR="0038566C" w:rsidRPr="009B6F1F" w:rsidRDefault="0038566C" w:rsidP="00E26714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Cs/>
        </w:rPr>
      </w:pPr>
    </w:p>
    <w:p w:rsidR="00E26714" w:rsidRPr="009B6F1F" w:rsidRDefault="00E26714" w:rsidP="00D9623F">
      <w:pPr>
        <w:shd w:val="clear" w:color="auto" w:fill="FFFFFF" w:themeFill="background1"/>
        <w:spacing w:after="0" w:line="240" w:lineRule="auto"/>
        <w:jc w:val="both"/>
        <w:rPr>
          <w:rFonts w:ascii="Book Antiqua" w:eastAsia="Times New Roman" w:hAnsi="Book Antiqua" w:cs="Times New Roman"/>
        </w:rPr>
      </w:pPr>
    </w:p>
    <w:p w:rsidR="00720D8C" w:rsidRPr="002032EA" w:rsidRDefault="001D6095" w:rsidP="00D9623F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  <w:r w:rsidRPr="00D9623F">
        <w:rPr>
          <w:rFonts w:ascii="Book Antiqua" w:eastAsia="Times New Roman" w:hAnsi="Book Antiqua" w:cs="Times New Roman"/>
          <w:bCs/>
          <w:iCs/>
        </w:rPr>
        <w:t xml:space="preserve">Ministria e Shëndetësisë </w:t>
      </w:r>
      <w:r w:rsidR="00E26714" w:rsidRPr="00D9623F">
        <w:rPr>
          <w:rFonts w:ascii="Book Antiqua" w:eastAsia="Times New Roman" w:hAnsi="Book Antiqua" w:cs="Times New Roman"/>
          <w:bCs/>
          <w:iCs/>
        </w:rPr>
        <w:t>u bënë thirrje të gjitha organizatave jo-qeveritare të Regjistruara në Republikën e Kosovës,</w:t>
      </w:r>
      <w:r w:rsidR="00913D2E" w:rsidRPr="00D9623F">
        <w:rPr>
          <w:rFonts w:ascii="Book Antiqua" w:eastAsia="Times New Roman" w:hAnsi="Book Antiqua" w:cs="Times New Roman"/>
          <w:bCs/>
          <w:iCs/>
        </w:rPr>
        <w:t xml:space="preserve"> të aplikojn</w:t>
      </w:r>
      <w:r w:rsidR="002254CB" w:rsidRPr="00D9623F">
        <w:rPr>
          <w:rFonts w:ascii="Book Antiqua" w:eastAsia="Times New Roman" w:hAnsi="Book Antiqua" w:cs="Times New Roman"/>
          <w:bCs/>
          <w:iCs/>
        </w:rPr>
        <w:t>ë</w:t>
      </w:r>
      <w:r w:rsidR="00913D2E" w:rsidRPr="00D9623F">
        <w:rPr>
          <w:rFonts w:ascii="Book Antiqua" w:eastAsia="Times New Roman" w:hAnsi="Book Antiqua" w:cs="Times New Roman"/>
          <w:bCs/>
          <w:iCs/>
        </w:rPr>
        <w:t xml:space="preserve"> p</w:t>
      </w:r>
      <w:r w:rsidR="002254CB" w:rsidRPr="00D9623F">
        <w:rPr>
          <w:rFonts w:ascii="Book Antiqua" w:eastAsia="Times New Roman" w:hAnsi="Book Antiqua" w:cs="Times New Roman"/>
          <w:bCs/>
          <w:iCs/>
        </w:rPr>
        <w:t>ë</w:t>
      </w:r>
      <w:r w:rsidR="00913D2E" w:rsidRPr="00D9623F">
        <w:rPr>
          <w:rFonts w:ascii="Book Antiqua" w:eastAsia="Times New Roman" w:hAnsi="Book Antiqua" w:cs="Times New Roman"/>
          <w:bCs/>
          <w:iCs/>
        </w:rPr>
        <w:t>r mb</w:t>
      </w:r>
      <w:r w:rsidR="002254CB" w:rsidRPr="00D9623F">
        <w:rPr>
          <w:rFonts w:ascii="Book Antiqua" w:eastAsia="Times New Roman" w:hAnsi="Book Antiqua" w:cs="Times New Roman"/>
          <w:bCs/>
          <w:iCs/>
        </w:rPr>
        <w:t>ë</w:t>
      </w:r>
      <w:r w:rsidR="00913D2E" w:rsidRPr="00D9623F">
        <w:rPr>
          <w:rFonts w:ascii="Book Antiqua" w:eastAsia="Times New Roman" w:hAnsi="Book Antiqua" w:cs="Times New Roman"/>
          <w:bCs/>
          <w:iCs/>
        </w:rPr>
        <w:t>shtetje financiare me projektet e tyre. Thirrja vlen p</w:t>
      </w:r>
      <w:r w:rsidR="002254CB" w:rsidRPr="00D9623F">
        <w:rPr>
          <w:rFonts w:ascii="Book Antiqua" w:eastAsia="Times New Roman" w:hAnsi="Book Antiqua" w:cs="Times New Roman"/>
          <w:bCs/>
          <w:iCs/>
        </w:rPr>
        <w:t>ë</w:t>
      </w:r>
      <w:r w:rsidR="00913D2E" w:rsidRPr="00D9623F">
        <w:rPr>
          <w:rFonts w:ascii="Book Antiqua" w:eastAsia="Times New Roman" w:hAnsi="Book Antiqua" w:cs="Times New Roman"/>
          <w:bCs/>
          <w:iCs/>
        </w:rPr>
        <w:t>r OJQ-t</w:t>
      </w:r>
      <w:r w:rsidR="002254CB" w:rsidRPr="00D9623F">
        <w:rPr>
          <w:rFonts w:ascii="Book Antiqua" w:eastAsia="Times New Roman" w:hAnsi="Book Antiqua" w:cs="Times New Roman"/>
          <w:bCs/>
          <w:iCs/>
        </w:rPr>
        <w:t>ë</w:t>
      </w:r>
      <w:r w:rsidR="00913D2E" w:rsidRPr="00D9623F">
        <w:rPr>
          <w:rFonts w:ascii="Book Antiqua" w:eastAsia="Times New Roman" w:hAnsi="Book Antiqua" w:cs="Times New Roman"/>
          <w:bCs/>
          <w:iCs/>
        </w:rPr>
        <w:t xml:space="preserve"> programi i pun</w:t>
      </w:r>
      <w:r w:rsidR="002254CB" w:rsidRPr="00D9623F">
        <w:rPr>
          <w:rFonts w:ascii="Book Antiqua" w:eastAsia="Times New Roman" w:hAnsi="Book Antiqua" w:cs="Times New Roman"/>
          <w:bCs/>
          <w:iCs/>
        </w:rPr>
        <w:t>ë</w:t>
      </w:r>
      <w:r w:rsidR="00913D2E" w:rsidRPr="00D9623F">
        <w:rPr>
          <w:rFonts w:ascii="Book Antiqua" w:eastAsia="Times New Roman" w:hAnsi="Book Antiqua" w:cs="Times New Roman"/>
          <w:bCs/>
          <w:iCs/>
        </w:rPr>
        <w:t xml:space="preserve">s </w:t>
      </w:r>
      <w:r w:rsidR="007E2ECF">
        <w:rPr>
          <w:rFonts w:ascii="Book Antiqua" w:eastAsia="Times New Roman" w:hAnsi="Book Antiqua" w:cs="Times New Roman"/>
          <w:bCs/>
          <w:iCs/>
        </w:rPr>
        <w:t xml:space="preserve">i të </w:t>
      </w:r>
      <w:r w:rsidR="00913D2E" w:rsidRPr="00D9623F">
        <w:rPr>
          <w:rFonts w:ascii="Book Antiqua" w:eastAsia="Times New Roman" w:hAnsi="Book Antiqua" w:cs="Times New Roman"/>
          <w:bCs/>
          <w:iCs/>
        </w:rPr>
        <w:t xml:space="preserve">cilave </w:t>
      </w:r>
      <w:r w:rsidR="002254CB" w:rsidRPr="00D9623F">
        <w:rPr>
          <w:rFonts w:ascii="Book Antiqua" w:eastAsia="Times New Roman" w:hAnsi="Book Antiqua" w:cs="Times New Roman"/>
          <w:bCs/>
          <w:iCs/>
        </w:rPr>
        <w:t>ë</w:t>
      </w:r>
      <w:r w:rsidR="00913D2E" w:rsidRPr="00D9623F">
        <w:rPr>
          <w:rFonts w:ascii="Book Antiqua" w:eastAsia="Times New Roman" w:hAnsi="Book Antiqua" w:cs="Times New Roman"/>
          <w:bCs/>
          <w:iCs/>
        </w:rPr>
        <w:t>sht</w:t>
      </w:r>
      <w:r w:rsidR="002254CB" w:rsidRPr="00D9623F">
        <w:rPr>
          <w:rFonts w:ascii="Book Antiqua" w:eastAsia="Times New Roman" w:hAnsi="Book Antiqua" w:cs="Times New Roman"/>
          <w:bCs/>
          <w:iCs/>
        </w:rPr>
        <w:t>ë</w:t>
      </w:r>
      <w:r w:rsidR="00913D2E" w:rsidRPr="00D9623F">
        <w:rPr>
          <w:rFonts w:ascii="Book Antiqua" w:eastAsia="Times New Roman" w:hAnsi="Book Antiqua" w:cs="Times New Roman"/>
          <w:bCs/>
          <w:iCs/>
        </w:rPr>
        <w:t xml:space="preserve"> i fokusuar n</w:t>
      </w:r>
      <w:r w:rsidR="002254CB" w:rsidRPr="00D9623F">
        <w:rPr>
          <w:rFonts w:ascii="Book Antiqua" w:eastAsia="Times New Roman" w:hAnsi="Book Antiqua" w:cs="Times New Roman"/>
          <w:bCs/>
          <w:iCs/>
        </w:rPr>
        <w:t>ë</w:t>
      </w:r>
      <w:r w:rsidR="00913D2E" w:rsidRPr="00D9623F">
        <w:rPr>
          <w:rFonts w:ascii="Book Antiqua" w:eastAsia="Times New Roman" w:hAnsi="Book Antiqua" w:cs="Times New Roman"/>
          <w:bCs/>
          <w:iCs/>
        </w:rPr>
        <w:t xml:space="preserve"> fush</w:t>
      </w:r>
      <w:r w:rsidR="002254CB" w:rsidRPr="00D9623F">
        <w:rPr>
          <w:rFonts w:ascii="Book Antiqua" w:eastAsia="Times New Roman" w:hAnsi="Book Antiqua" w:cs="Times New Roman"/>
          <w:bCs/>
          <w:iCs/>
        </w:rPr>
        <w:t>ë</w:t>
      </w:r>
      <w:r w:rsidR="00913D2E" w:rsidRPr="00D9623F">
        <w:rPr>
          <w:rFonts w:ascii="Book Antiqua" w:eastAsia="Times New Roman" w:hAnsi="Book Antiqua" w:cs="Times New Roman"/>
          <w:bCs/>
          <w:iCs/>
        </w:rPr>
        <w:t>n e sh</w:t>
      </w:r>
      <w:r w:rsidR="002254CB" w:rsidRPr="00D9623F">
        <w:rPr>
          <w:rFonts w:ascii="Book Antiqua" w:eastAsia="Times New Roman" w:hAnsi="Book Antiqua" w:cs="Times New Roman"/>
          <w:bCs/>
          <w:iCs/>
        </w:rPr>
        <w:t>ë</w:t>
      </w:r>
      <w:r w:rsidR="00913D2E" w:rsidRPr="00D9623F">
        <w:rPr>
          <w:rFonts w:ascii="Book Antiqua" w:eastAsia="Times New Roman" w:hAnsi="Book Antiqua" w:cs="Times New Roman"/>
          <w:bCs/>
          <w:iCs/>
        </w:rPr>
        <w:t>ndet</w:t>
      </w:r>
      <w:r w:rsidR="002254CB" w:rsidRPr="00D9623F">
        <w:rPr>
          <w:rFonts w:ascii="Book Antiqua" w:eastAsia="Times New Roman" w:hAnsi="Book Antiqua" w:cs="Times New Roman"/>
          <w:bCs/>
          <w:iCs/>
        </w:rPr>
        <w:t>ë</w:t>
      </w:r>
      <w:r w:rsidR="00913D2E" w:rsidRPr="00D9623F">
        <w:rPr>
          <w:rFonts w:ascii="Book Antiqua" w:eastAsia="Times New Roman" w:hAnsi="Book Antiqua" w:cs="Times New Roman"/>
          <w:bCs/>
          <w:iCs/>
        </w:rPr>
        <w:t>sis</w:t>
      </w:r>
      <w:r w:rsidR="002254CB" w:rsidRPr="00D9623F">
        <w:rPr>
          <w:rFonts w:ascii="Book Antiqua" w:eastAsia="Times New Roman" w:hAnsi="Book Antiqua" w:cs="Times New Roman"/>
          <w:bCs/>
          <w:iCs/>
        </w:rPr>
        <w:t>ë</w:t>
      </w:r>
      <w:r w:rsidR="00913D2E" w:rsidRPr="00D9623F">
        <w:rPr>
          <w:rFonts w:ascii="Book Antiqua" w:eastAsia="Times New Roman" w:hAnsi="Book Antiqua" w:cs="Times New Roman"/>
          <w:bCs/>
          <w:iCs/>
        </w:rPr>
        <w:t>, nd</w:t>
      </w:r>
      <w:r w:rsidR="002254CB" w:rsidRPr="00D9623F">
        <w:rPr>
          <w:rFonts w:ascii="Book Antiqua" w:eastAsia="Times New Roman" w:hAnsi="Book Antiqua" w:cs="Times New Roman"/>
          <w:bCs/>
          <w:iCs/>
        </w:rPr>
        <w:t>ë</w:t>
      </w:r>
      <w:r w:rsidR="00913D2E" w:rsidRPr="00D9623F">
        <w:rPr>
          <w:rFonts w:ascii="Book Antiqua" w:eastAsia="Times New Roman" w:hAnsi="Book Antiqua" w:cs="Times New Roman"/>
          <w:bCs/>
          <w:iCs/>
        </w:rPr>
        <w:t xml:space="preserve">rlidhur </w:t>
      </w:r>
      <w:r w:rsidR="00913D2E" w:rsidRPr="002032EA">
        <w:rPr>
          <w:rFonts w:ascii="Book Antiqua" w:eastAsia="Times New Roman" w:hAnsi="Book Antiqua" w:cs="Times New Roman"/>
          <w:bCs/>
          <w:iCs/>
        </w:rPr>
        <w:t>m</w:t>
      </w:r>
      <w:r w:rsidR="002254CB" w:rsidRPr="002032EA">
        <w:rPr>
          <w:rFonts w:ascii="Book Antiqua" w:eastAsia="Times New Roman" w:hAnsi="Book Antiqua" w:cs="Times New Roman"/>
          <w:bCs/>
          <w:iCs/>
        </w:rPr>
        <w:t>ë</w:t>
      </w:r>
      <w:r w:rsidR="007E2ECF" w:rsidRPr="002032EA">
        <w:rPr>
          <w:rFonts w:ascii="Book Antiqua" w:eastAsia="Times New Roman" w:hAnsi="Book Antiqua" w:cs="Times New Roman"/>
          <w:bCs/>
          <w:iCs/>
        </w:rPr>
        <w:t xml:space="preserve"> </w:t>
      </w:r>
      <w:r w:rsidR="002032EA" w:rsidRPr="002032EA">
        <w:rPr>
          <w:rFonts w:ascii="Book Antiqua" w:eastAsia="Times New Roman" w:hAnsi="Book Antiqua" w:cs="Times New Roman"/>
          <w:bCs/>
          <w:iCs/>
        </w:rPr>
        <w:t xml:space="preserve"> Promovimin e S</w:t>
      </w:r>
      <w:r w:rsidR="005E0C57" w:rsidRPr="002032EA">
        <w:rPr>
          <w:rFonts w:ascii="Book Antiqua" w:eastAsia="Times New Roman" w:hAnsi="Book Antiqua" w:cs="Times New Roman"/>
          <w:bCs/>
          <w:iCs/>
        </w:rPr>
        <w:t>h</w:t>
      </w:r>
      <w:r w:rsidR="00B65B44" w:rsidRPr="002032EA">
        <w:rPr>
          <w:rFonts w:ascii="Book Antiqua" w:eastAsia="Times New Roman" w:hAnsi="Book Antiqua" w:cs="Times New Roman"/>
          <w:bCs/>
          <w:iCs/>
        </w:rPr>
        <w:t>ë</w:t>
      </w:r>
      <w:r w:rsidR="002032EA" w:rsidRPr="002032EA">
        <w:rPr>
          <w:rFonts w:ascii="Book Antiqua" w:eastAsia="Times New Roman" w:hAnsi="Book Antiqua" w:cs="Times New Roman"/>
          <w:bCs/>
          <w:iCs/>
        </w:rPr>
        <w:t>ndetit Mendor</w:t>
      </w:r>
      <w:r w:rsidR="00E70DB5">
        <w:rPr>
          <w:rFonts w:ascii="Book Antiqua" w:eastAsia="Times New Roman" w:hAnsi="Book Antiqua" w:cs="Times New Roman"/>
          <w:bCs/>
          <w:iCs/>
        </w:rPr>
        <w:t xml:space="preserve">, </w:t>
      </w:r>
      <w:r w:rsidR="002032EA" w:rsidRPr="002032EA">
        <w:rPr>
          <w:rFonts w:ascii="Book Antiqua" w:eastAsia="Times New Roman" w:hAnsi="Book Antiqua" w:cs="Times New Roman"/>
          <w:bCs/>
          <w:iCs/>
        </w:rPr>
        <w:t>P</w:t>
      </w:r>
      <w:r w:rsidR="00E70DB5">
        <w:rPr>
          <w:rFonts w:ascii="Book Antiqua" w:eastAsia="Times New Roman" w:hAnsi="Book Antiqua" w:cs="Times New Roman"/>
          <w:bCs/>
          <w:iCs/>
        </w:rPr>
        <w:t xml:space="preserve">rogrami  HIV dhe Programi </w:t>
      </w:r>
      <w:r w:rsidR="005E0C57" w:rsidRPr="002032EA">
        <w:rPr>
          <w:rFonts w:ascii="Book Antiqua" w:eastAsia="Times New Roman" w:hAnsi="Book Antiqua" w:cs="Times New Roman"/>
          <w:bCs/>
          <w:iCs/>
        </w:rPr>
        <w:t xml:space="preserve"> TB</w:t>
      </w:r>
    </w:p>
    <w:p w:rsidR="00720D8C" w:rsidRPr="002032EA" w:rsidRDefault="00720D8C" w:rsidP="002032EA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  <w:color w:val="FF0000"/>
        </w:rPr>
      </w:pPr>
    </w:p>
    <w:p w:rsidR="00D9623F" w:rsidRPr="00266195" w:rsidRDefault="00E26714" w:rsidP="00266195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76" w:lineRule="auto"/>
        <w:jc w:val="both"/>
        <w:rPr>
          <w:rFonts w:ascii="Book Antiqua" w:hAnsi="Book Antiqua"/>
        </w:rPr>
      </w:pPr>
      <w:r w:rsidRPr="00D9623F">
        <w:rPr>
          <w:rFonts w:ascii="Book Antiqua" w:eastAsia="Times New Roman" w:hAnsi="Book Antiqua" w:cs="Times New Roman"/>
          <w:bCs/>
          <w:iCs/>
        </w:rPr>
        <w:t>OJQ-të në përputhje me këtë thirrje publike mund të aplikojnë me projektet e tyre</w:t>
      </w:r>
      <w:r w:rsidR="00913D2E" w:rsidRPr="00D9623F">
        <w:rPr>
          <w:rFonts w:ascii="Book Antiqua" w:eastAsia="Times New Roman" w:hAnsi="Book Antiqua" w:cs="Times New Roman"/>
          <w:bCs/>
          <w:iCs/>
        </w:rPr>
        <w:t xml:space="preserve"> n</w:t>
      </w:r>
      <w:r w:rsidR="002254CB" w:rsidRPr="00D9623F">
        <w:rPr>
          <w:rFonts w:ascii="Book Antiqua" w:eastAsia="Times New Roman" w:hAnsi="Book Antiqua" w:cs="Times New Roman"/>
          <w:bCs/>
          <w:iCs/>
        </w:rPr>
        <w:t>ë</w:t>
      </w:r>
      <w:r w:rsidR="00913D2E" w:rsidRPr="00D9623F">
        <w:rPr>
          <w:rFonts w:ascii="Book Antiqua" w:eastAsia="Times New Roman" w:hAnsi="Book Antiqua" w:cs="Times New Roman"/>
          <w:bCs/>
          <w:iCs/>
        </w:rPr>
        <w:t xml:space="preserve"> </w:t>
      </w:r>
      <w:r w:rsidR="009B6F1F" w:rsidRPr="00D9623F">
        <w:rPr>
          <w:rFonts w:ascii="Book Antiqua" w:eastAsia="Times New Roman" w:hAnsi="Book Antiqua" w:cs="Times New Roman"/>
          <w:bCs/>
          <w:iCs/>
        </w:rPr>
        <w:t>njërën</w:t>
      </w:r>
      <w:r w:rsidR="00694208" w:rsidRPr="00D9623F">
        <w:rPr>
          <w:rFonts w:ascii="Book Antiqua" w:eastAsia="Times New Roman" w:hAnsi="Book Antiqua" w:cs="Times New Roman"/>
          <w:bCs/>
          <w:iCs/>
        </w:rPr>
        <w:t xml:space="preserve"> nga </w:t>
      </w:r>
      <w:r w:rsidR="00913D2E" w:rsidRPr="00D9623F">
        <w:rPr>
          <w:rFonts w:ascii="Book Antiqua" w:eastAsia="Times New Roman" w:hAnsi="Book Antiqua" w:cs="Times New Roman"/>
          <w:bCs/>
          <w:iCs/>
        </w:rPr>
        <w:t xml:space="preserve">objektivat specifike si </w:t>
      </w:r>
      <w:r w:rsidRPr="00D9623F">
        <w:rPr>
          <w:rFonts w:ascii="Book Antiqua" w:eastAsia="Times New Roman" w:hAnsi="Book Antiqua" w:cs="Times New Roman"/>
          <w:bCs/>
          <w:iCs/>
        </w:rPr>
        <w:t>në vijim</w:t>
      </w:r>
      <w:r w:rsidR="007A3E59" w:rsidRPr="00D9623F">
        <w:rPr>
          <w:rFonts w:ascii="Book Antiqua" w:eastAsia="Times New Roman" w:hAnsi="Book Antiqua" w:cs="Times New Roman"/>
          <w:bCs/>
          <w:iCs/>
        </w:rPr>
        <w:t>:</w:t>
      </w:r>
    </w:p>
    <w:p w:rsidR="00585A32" w:rsidRPr="00310BDB" w:rsidRDefault="00585A32" w:rsidP="00443495">
      <w:pPr>
        <w:pStyle w:val="ListParagraph"/>
        <w:shd w:val="clear" w:color="auto" w:fill="FFFFFF" w:themeFill="background1"/>
        <w:spacing w:after="0" w:line="276" w:lineRule="auto"/>
        <w:ind w:left="360"/>
        <w:jc w:val="both"/>
        <w:rPr>
          <w:rFonts w:ascii="Book Antiqua" w:eastAsia="Times New Roman" w:hAnsi="Book Antiqua" w:cs="Times New Roman"/>
          <w:bCs/>
          <w:i/>
          <w:iCs/>
        </w:rPr>
      </w:pPr>
    </w:p>
    <w:p w:rsidR="00310BDB" w:rsidRDefault="00310BDB" w:rsidP="00310BDB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10BDB">
        <w:rPr>
          <w:rFonts w:ascii="Book Antiqua" w:eastAsia="Times New Roman" w:hAnsi="Book Antiqua" w:cs="Times New Roman"/>
          <w:bCs/>
          <w:i/>
          <w:iCs/>
        </w:rPr>
        <w:t>Objektiva e përgjithshme</w:t>
      </w:r>
      <w:r w:rsidR="00720D8C" w:rsidRPr="00310BDB">
        <w:rPr>
          <w:rFonts w:ascii="Book Antiqua" w:eastAsia="Times New Roman" w:hAnsi="Book Antiqua" w:cs="Times New Roman"/>
          <w:bCs/>
          <w:iCs/>
        </w:rPr>
        <w:t xml:space="preserve">  </w:t>
      </w:r>
    </w:p>
    <w:p w:rsidR="00B932B6" w:rsidRDefault="00443495" w:rsidP="00310BDB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  <w:r w:rsidRPr="00310BDB">
        <w:rPr>
          <w:rFonts w:ascii="Book Antiqua" w:eastAsia="Times New Roman" w:hAnsi="Book Antiqua" w:cs="Times New Roman"/>
          <w:b/>
          <w:bCs/>
          <w:iCs/>
        </w:rPr>
        <w:t>Promovimi i Shëndetit  Mendor dhe Parandalimi i çrregullimeve mendore</w:t>
      </w:r>
    </w:p>
    <w:p w:rsidR="00310BDB" w:rsidRDefault="00310BDB" w:rsidP="00310BDB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</w:p>
    <w:p w:rsidR="00310BDB" w:rsidRPr="00310BDB" w:rsidRDefault="00310BDB" w:rsidP="00310BDB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  <w:r>
        <w:rPr>
          <w:rFonts w:ascii="Times New Roman" w:hAnsi="Times New Roman"/>
          <w:i/>
          <w:color w:val="0D0D0D"/>
        </w:rPr>
        <w:t>Objektivat</w:t>
      </w:r>
      <w:r w:rsidRPr="002862E5">
        <w:rPr>
          <w:rFonts w:ascii="Times New Roman" w:hAnsi="Times New Roman"/>
          <w:i/>
          <w:color w:val="0D0D0D"/>
        </w:rPr>
        <w:t xml:space="preserve"> specifike</w:t>
      </w:r>
      <w:r>
        <w:rPr>
          <w:rFonts w:ascii="Times New Roman" w:hAnsi="Times New Roman"/>
          <w:i/>
          <w:color w:val="0D0D0D"/>
        </w:rPr>
        <w:t xml:space="preserve"> në kuadër të: </w:t>
      </w:r>
      <w:r w:rsidRPr="00310BDB">
        <w:rPr>
          <w:rFonts w:ascii="Times New Roman" w:hAnsi="Times New Roman"/>
          <w:b/>
          <w:color w:val="0D0D0D"/>
        </w:rPr>
        <w:t>Promovimi i Shëndetit Mendor dhe Parandalimi i çrregullimeve mendore</w:t>
      </w:r>
    </w:p>
    <w:p w:rsidR="00383206" w:rsidRDefault="00383206" w:rsidP="00B51A73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51A73">
        <w:rPr>
          <w:rFonts w:ascii="Book Antiqua" w:eastAsia="Times New Roman" w:hAnsi="Book Antiqua" w:cs="Times New Roman"/>
          <w:bCs/>
          <w:iCs/>
        </w:rPr>
        <w:t xml:space="preserve">Mbështetja e personave me çrregullime të shëndetit mendor përmes aplikimit të metodave si: psikoanalizë, psikoterapi individuale </w:t>
      </w:r>
      <w:proofErr w:type="spellStart"/>
      <w:r w:rsidRPr="00B51A73">
        <w:rPr>
          <w:rFonts w:ascii="Book Antiqua" w:eastAsia="Times New Roman" w:hAnsi="Book Antiqua" w:cs="Times New Roman"/>
          <w:bCs/>
          <w:iCs/>
        </w:rPr>
        <w:t>etj</w:t>
      </w:r>
      <w:proofErr w:type="spellEnd"/>
      <w:r w:rsidR="00D46135" w:rsidRPr="00B51A73">
        <w:rPr>
          <w:rFonts w:ascii="Book Antiqua" w:eastAsia="Times New Roman" w:hAnsi="Book Antiqua" w:cs="Times New Roman"/>
          <w:bCs/>
          <w:iCs/>
        </w:rPr>
        <w:t>,</w:t>
      </w:r>
      <w:r w:rsidRPr="00B51A73">
        <w:rPr>
          <w:rFonts w:ascii="Book Antiqua" w:eastAsia="Times New Roman" w:hAnsi="Book Antiqua" w:cs="Times New Roman"/>
          <w:bCs/>
          <w:iCs/>
        </w:rPr>
        <w:t xml:space="preserve"> për zvogëlimin dhe redu</w:t>
      </w:r>
      <w:r w:rsidR="00B51A73" w:rsidRPr="00B51A73">
        <w:rPr>
          <w:rFonts w:ascii="Book Antiqua" w:eastAsia="Times New Roman" w:hAnsi="Book Antiqua" w:cs="Times New Roman"/>
          <w:bCs/>
          <w:iCs/>
        </w:rPr>
        <w:t>ktimin e simptomeveshqetësuese;</w:t>
      </w:r>
    </w:p>
    <w:p w:rsidR="00383206" w:rsidRDefault="00383206" w:rsidP="00B51A73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51A73">
        <w:rPr>
          <w:rFonts w:ascii="Book Antiqua" w:eastAsia="Times New Roman" w:hAnsi="Book Antiqua" w:cs="Times New Roman"/>
          <w:bCs/>
          <w:iCs/>
        </w:rPr>
        <w:t xml:space="preserve">Mbështetja e personave përmes ofrimit të terapisë bihejviorale për reduktimin </w:t>
      </w:r>
      <w:r w:rsidR="002032EA" w:rsidRPr="00B51A73">
        <w:rPr>
          <w:rFonts w:ascii="Book Antiqua" w:eastAsia="Times New Roman" w:hAnsi="Book Antiqua" w:cs="Times New Roman"/>
          <w:bCs/>
          <w:iCs/>
        </w:rPr>
        <w:t>e stresit, ankthit, depresionit;</w:t>
      </w:r>
    </w:p>
    <w:p w:rsidR="00383206" w:rsidRDefault="00383206" w:rsidP="00B51A73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51A73">
        <w:rPr>
          <w:rFonts w:ascii="Book Antiqua" w:eastAsia="Times New Roman" w:hAnsi="Book Antiqua" w:cs="Times New Roman"/>
          <w:bCs/>
          <w:iCs/>
        </w:rPr>
        <w:t>Zhvillimi i shkathtësive produktive për menaxhim efikas të stresit përmes aplikimit të teknikave</w:t>
      </w:r>
      <w:r w:rsidR="002032EA" w:rsidRPr="00B51A73">
        <w:rPr>
          <w:rFonts w:ascii="Book Antiqua" w:eastAsia="Times New Roman" w:hAnsi="Book Antiqua" w:cs="Times New Roman"/>
          <w:bCs/>
          <w:iCs/>
        </w:rPr>
        <w:t xml:space="preserve"> të stabilizimit dhe relaksimit;</w:t>
      </w:r>
    </w:p>
    <w:p w:rsidR="00383206" w:rsidRDefault="00383206" w:rsidP="00B51A73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51A73">
        <w:rPr>
          <w:rFonts w:ascii="Book Antiqua" w:eastAsia="Times New Roman" w:hAnsi="Book Antiqua" w:cs="Times New Roman"/>
          <w:bCs/>
          <w:iCs/>
        </w:rPr>
        <w:t>Ofrimi i shërbimeve këshilluese për ruajtjen e mirëqenies së plotë psikofizike si</w:t>
      </w:r>
      <w:r w:rsidR="00771619" w:rsidRPr="00B51A73">
        <w:rPr>
          <w:rFonts w:ascii="Book Antiqua" w:eastAsia="Times New Roman" w:hAnsi="Book Antiqua" w:cs="Times New Roman"/>
          <w:bCs/>
          <w:iCs/>
        </w:rPr>
        <w:t xml:space="preserve"> </w:t>
      </w:r>
      <w:r w:rsidRPr="00B51A73">
        <w:rPr>
          <w:rFonts w:ascii="Book Antiqua" w:eastAsia="Times New Roman" w:hAnsi="Book Antiqua" w:cs="Times New Roman"/>
          <w:bCs/>
          <w:iCs/>
        </w:rPr>
        <w:t>këshillime për varësi nga: alkooli dhe medikamentet tjera</w:t>
      </w:r>
      <w:r w:rsidR="002032EA" w:rsidRPr="00B51A73">
        <w:rPr>
          <w:rFonts w:ascii="Book Antiqua" w:eastAsia="Times New Roman" w:hAnsi="Book Antiqua" w:cs="Times New Roman"/>
          <w:bCs/>
          <w:iCs/>
        </w:rPr>
        <w:t>;</w:t>
      </w:r>
    </w:p>
    <w:p w:rsidR="00383206" w:rsidRDefault="00383206" w:rsidP="00B51A73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51A73">
        <w:rPr>
          <w:rFonts w:ascii="Book Antiqua" w:eastAsia="Times New Roman" w:hAnsi="Book Antiqua" w:cs="Times New Roman"/>
          <w:bCs/>
          <w:iCs/>
        </w:rPr>
        <w:t>Zhvillimi i aktiviteteve promovuese për shëndet</w:t>
      </w:r>
      <w:r w:rsidR="002032EA" w:rsidRPr="00B51A73">
        <w:rPr>
          <w:rFonts w:ascii="Book Antiqua" w:eastAsia="Times New Roman" w:hAnsi="Book Antiqua" w:cs="Times New Roman"/>
          <w:bCs/>
          <w:iCs/>
        </w:rPr>
        <w:t>in mendor te grupet e cenueshme;</w:t>
      </w:r>
    </w:p>
    <w:p w:rsidR="00383206" w:rsidRPr="00B51A73" w:rsidRDefault="00383206" w:rsidP="00B51A73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51A73">
        <w:rPr>
          <w:rFonts w:ascii="Book Antiqua" w:eastAsia="Times New Roman" w:hAnsi="Book Antiqua" w:cs="Times New Roman"/>
          <w:bCs/>
          <w:iCs/>
        </w:rPr>
        <w:t>Promovimi i ruajtjes së mirëqenies mendore dhe pa</w:t>
      </w:r>
      <w:r w:rsidR="002032EA" w:rsidRPr="00B51A73">
        <w:rPr>
          <w:rFonts w:ascii="Book Antiqua" w:eastAsia="Times New Roman" w:hAnsi="Book Antiqua" w:cs="Times New Roman"/>
          <w:bCs/>
          <w:iCs/>
        </w:rPr>
        <w:t>randalimi i vetëvrasjeve;</w:t>
      </w:r>
    </w:p>
    <w:p w:rsidR="00B51A73" w:rsidRDefault="00B51A73" w:rsidP="00B51A73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>
        <w:rPr>
          <w:rFonts w:ascii="Book Antiqua" w:eastAsia="Times New Roman" w:hAnsi="Book Antiqua" w:cs="Times New Roman"/>
          <w:bCs/>
          <w:iCs/>
        </w:rPr>
        <w:lastRenderedPageBreak/>
        <w:t>Ofrimi i  Intervenimeve, teknikave të ndërhyrjes   për  menaxhimi e krizave te personat  që përballen me ngjarje traumatike ose gjendje tjera emocionale për ta menaxhuar situatën në të cilën ndodhen</w:t>
      </w:r>
      <w:r w:rsidR="002032EA" w:rsidRPr="00B51A73">
        <w:rPr>
          <w:rFonts w:ascii="Book Antiqua" w:eastAsia="Times New Roman" w:hAnsi="Book Antiqua" w:cs="Times New Roman"/>
          <w:bCs/>
          <w:iCs/>
        </w:rPr>
        <w:t>;</w:t>
      </w:r>
    </w:p>
    <w:p w:rsidR="00B65B44" w:rsidRPr="00B51A73" w:rsidRDefault="00383206" w:rsidP="00B51A73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B51A73">
        <w:rPr>
          <w:rFonts w:ascii="Book Antiqua" w:eastAsia="Times New Roman" w:hAnsi="Book Antiqua" w:cs="Times New Roman"/>
          <w:bCs/>
          <w:iCs/>
        </w:rPr>
        <w:t>Rritja e vetëdijesimit për ndikimin e traumës dhe reduktimin e stigmës, ofrimi i këshillimeve individuale dhe gr</w:t>
      </w:r>
      <w:r w:rsidR="002032EA" w:rsidRPr="00B51A73">
        <w:rPr>
          <w:rFonts w:ascii="Book Antiqua" w:eastAsia="Times New Roman" w:hAnsi="Book Antiqua" w:cs="Times New Roman"/>
          <w:bCs/>
          <w:iCs/>
        </w:rPr>
        <w:t>upore për menaxhimin e traumave.</w:t>
      </w:r>
    </w:p>
    <w:p w:rsidR="00333CCC" w:rsidRPr="00B51A73" w:rsidRDefault="00333CCC" w:rsidP="00B51A73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</w:p>
    <w:p w:rsidR="00310BDB" w:rsidRDefault="00310BDB" w:rsidP="00310BDB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10BDB">
        <w:rPr>
          <w:rFonts w:ascii="Book Antiqua" w:eastAsia="Times New Roman" w:hAnsi="Book Antiqua" w:cs="Times New Roman"/>
          <w:bCs/>
          <w:i/>
          <w:iCs/>
        </w:rPr>
        <w:t>Objektiva e përgjithshme</w:t>
      </w:r>
      <w:r w:rsidRPr="00310BDB">
        <w:rPr>
          <w:rFonts w:ascii="Book Antiqua" w:eastAsia="Times New Roman" w:hAnsi="Book Antiqua" w:cs="Times New Roman"/>
          <w:bCs/>
          <w:iCs/>
        </w:rPr>
        <w:t xml:space="preserve">  </w:t>
      </w:r>
    </w:p>
    <w:p w:rsidR="00310BDB" w:rsidRDefault="00443495" w:rsidP="00310BDB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  <w:r w:rsidRPr="00310BDB">
        <w:rPr>
          <w:rFonts w:ascii="Book Antiqua" w:eastAsia="Times New Roman" w:hAnsi="Book Antiqua" w:cs="Times New Roman"/>
          <w:b/>
          <w:bCs/>
          <w:iCs/>
        </w:rPr>
        <w:t>Të mbahet prevalenca e ulët</w:t>
      </w:r>
      <w:r w:rsidR="00415357" w:rsidRPr="00310BDB">
        <w:rPr>
          <w:rFonts w:ascii="Book Antiqua" w:eastAsia="Times New Roman" w:hAnsi="Book Antiqua" w:cs="Times New Roman"/>
          <w:b/>
          <w:bCs/>
          <w:iCs/>
        </w:rPr>
        <w:t xml:space="preserve"> e HIV në mesin e </w:t>
      </w:r>
      <w:r w:rsidRPr="00310BDB">
        <w:rPr>
          <w:rFonts w:ascii="Book Antiqua" w:eastAsia="Times New Roman" w:hAnsi="Book Antiqua" w:cs="Times New Roman"/>
          <w:b/>
          <w:bCs/>
          <w:iCs/>
        </w:rPr>
        <w:t>popullatave kyçe, dhe përmirësimi i kualitetit të jetës të personave</w:t>
      </w:r>
      <w:r w:rsidR="00310BDB">
        <w:rPr>
          <w:rFonts w:ascii="Book Antiqua" w:eastAsia="Times New Roman" w:hAnsi="Book Antiqua" w:cs="Times New Roman"/>
          <w:b/>
          <w:bCs/>
          <w:iCs/>
        </w:rPr>
        <w:t xml:space="preserve"> të afektuar nga HIV, në Kosovë</w:t>
      </w:r>
    </w:p>
    <w:p w:rsidR="00310BDB" w:rsidRDefault="00310BDB" w:rsidP="00310BDB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</w:p>
    <w:p w:rsidR="00310BDB" w:rsidRDefault="00310BDB" w:rsidP="00310BDB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  <w:r>
        <w:rPr>
          <w:rFonts w:ascii="Times New Roman" w:hAnsi="Times New Roman"/>
          <w:i/>
          <w:color w:val="0D0D0D"/>
        </w:rPr>
        <w:t>Objektivat</w:t>
      </w:r>
      <w:r w:rsidRPr="002862E5">
        <w:rPr>
          <w:rFonts w:ascii="Times New Roman" w:hAnsi="Times New Roman"/>
          <w:i/>
          <w:color w:val="0D0D0D"/>
        </w:rPr>
        <w:t xml:space="preserve"> specifike</w:t>
      </w:r>
      <w:r>
        <w:rPr>
          <w:rFonts w:ascii="Times New Roman" w:hAnsi="Times New Roman"/>
          <w:i/>
          <w:color w:val="0D0D0D"/>
        </w:rPr>
        <w:t xml:space="preserve"> në kuadër të:</w:t>
      </w:r>
      <w:r w:rsidRPr="00310BDB">
        <w:rPr>
          <w:rFonts w:ascii="Book Antiqua" w:eastAsia="Times New Roman" w:hAnsi="Book Antiqua" w:cs="Times New Roman"/>
          <w:b/>
          <w:bCs/>
          <w:iCs/>
        </w:rPr>
        <w:t xml:space="preserve"> Të mbahet prevalenca e ulët e HIV në mesin e popullatave kyçe, dhe përmirësimi i kualitetit të jetës të personave</w:t>
      </w:r>
      <w:r>
        <w:rPr>
          <w:rFonts w:ascii="Book Antiqua" w:eastAsia="Times New Roman" w:hAnsi="Book Antiqua" w:cs="Times New Roman"/>
          <w:b/>
          <w:bCs/>
          <w:iCs/>
        </w:rPr>
        <w:t xml:space="preserve"> të afektuar nga HIV, në Kosovë</w:t>
      </w:r>
    </w:p>
    <w:p w:rsidR="00443495" w:rsidRPr="00310BDB" w:rsidRDefault="00443495" w:rsidP="00310BDB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</w:p>
    <w:p w:rsidR="00AC2B8D" w:rsidRPr="004E1A62" w:rsidRDefault="00AC2B8D" w:rsidP="004E1A62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4E1A62">
        <w:rPr>
          <w:rFonts w:ascii="Book Antiqua" w:eastAsia="Times New Roman" w:hAnsi="Book Antiqua" w:cs="Times New Roman"/>
          <w:bCs/>
          <w:iCs/>
        </w:rPr>
        <w:t xml:space="preserve">Këshillim dhe mbështetje psiko-sociale për personat qe </w:t>
      </w:r>
      <w:r w:rsidR="002B1869" w:rsidRPr="004E1A62">
        <w:rPr>
          <w:rFonts w:ascii="Book Antiqua" w:eastAsia="Times New Roman" w:hAnsi="Book Antiqua" w:cs="Times New Roman"/>
          <w:bCs/>
          <w:iCs/>
        </w:rPr>
        <w:t>jetojnë</w:t>
      </w:r>
      <w:r w:rsidRPr="004E1A62">
        <w:rPr>
          <w:rFonts w:ascii="Book Antiqua" w:eastAsia="Times New Roman" w:hAnsi="Book Antiqua" w:cs="Times New Roman"/>
          <w:bCs/>
          <w:iCs/>
        </w:rPr>
        <w:t xml:space="preserve"> me HIV;</w:t>
      </w:r>
    </w:p>
    <w:p w:rsidR="00AC2B8D" w:rsidRPr="004E1A62" w:rsidRDefault="00AC2B8D" w:rsidP="004E1A62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4E1A62">
        <w:rPr>
          <w:rFonts w:ascii="Book Antiqua" w:eastAsia="Times New Roman" w:hAnsi="Book Antiqua" w:cs="Times New Roman"/>
          <w:bCs/>
          <w:iCs/>
        </w:rPr>
        <w:t xml:space="preserve">Fushata te avokimit dhe ndërgjegjësimit për të drejtat e personave që jetojnë me HIV dhe </w:t>
      </w:r>
      <w:r w:rsidR="002B1869" w:rsidRPr="004E1A62">
        <w:rPr>
          <w:rFonts w:ascii="Book Antiqua" w:eastAsia="Times New Roman" w:hAnsi="Book Antiqua" w:cs="Times New Roman"/>
          <w:bCs/>
          <w:iCs/>
        </w:rPr>
        <w:t>për</w:t>
      </w:r>
      <w:r w:rsidRPr="004E1A62">
        <w:rPr>
          <w:rFonts w:ascii="Book Antiqua" w:eastAsia="Times New Roman" w:hAnsi="Book Antiqua" w:cs="Times New Roman"/>
          <w:bCs/>
          <w:iCs/>
        </w:rPr>
        <w:t xml:space="preserve"> popullatat kyçe; </w:t>
      </w:r>
    </w:p>
    <w:p w:rsidR="00AC2B8D" w:rsidRPr="004E1A62" w:rsidRDefault="00AC2B8D" w:rsidP="004E1A62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4E1A62">
        <w:rPr>
          <w:rFonts w:ascii="Book Antiqua" w:eastAsia="Times New Roman" w:hAnsi="Book Antiqua" w:cs="Times New Roman"/>
          <w:bCs/>
          <w:iCs/>
        </w:rPr>
        <w:t xml:space="preserve">Trajnime me </w:t>
      </w:r>
      <w:r w:rsidR="002B1869" w:rsidRPr="004E1A62">
        <w:rPr>
          <w:rFonts w:ascii="Book Antiqua" w:eastAsia="Times New Roman" w:hAnsi="Book Antiqua" w:cs="Times New Roman"/>
          <w:bCs/>
          <w:iCs/>
        </w:rPr>
        <w:t>punëtore</w:t>
      </w:r>
      <w:r w:rsidRPr="004E1A62">
        <w:rPr>
          <w:rFonts w:ascii="Book Antiqua" w:eastAsia="Times New Roman" w:hAnsi="Book Antiqua" w:cs="Times New Roman"/>
          <w:bCs/>
          <w:iCs/>
        </w:rPr>
        <w:t xml:space="preserve"> </w:t>
      </w:r>
      <w:r w:rsidR="002B1869" w:rsidRPr="004E1A62">
        <w:rPr>
          <w:rFonts w:ascii="Book Antiqua" w:eastAsia="Times New Roman" w:hAnsi="Book Antiqua" w:cs="Times New Roman"/>
          <w:bCs/>
          <w:iCs/>
        </w:rPr>
        <w:t>shëndetësorë</w:t>
      </w:r>
      <w:r w:rsidRPr="004E1A62">
        <w:rPr>
          <w:rFonts w:ascii="Book Antiqua" w:eastAsia="Times New Roman" w:hAnsi="Book Antiqua" w:cs="Times New Roman"/>
          <w:bCs/>
          <w:iCs/>
        </w:rPr>
        <w:t xml:space="preserve"> </w:t>
      </w:r>
      <w:r w:rsidR="002B1869" w:rsidRPr="004E1A62">
        <w:rPr>
          <w:rFonts w:ascii="Book Antiqua" w:eastAsia="Times New Roman" w:hAnsi="Book Antiqua" w:cs="Times New Roman"/>
          <w:bCs/>
          <w:iCs/>
        </w:rPr>
        <w:t>për</w:t>
      </w:r>
      <w:r w:rsidRPr="004E1A62">
        <w:rPr>
          <w:rFonts w:ascii="Book Antiqua" w:eastAsia="Times New Roman" w:hAnsi="Book Antiqua" w:cs="Times New Roman"/>
          <w:bCs/>
          <w:iCs/>
        </w:rPr>
        <w:t xml:space="preserve"> uljen e stigmes dhe diskriminimit te personat qe jetojnë me HIV dhe popullatat kyçe;</w:t>
      </w:r>
    </w:p>
    <w:p w:rsidR="00AC2B8D" w:rsidRPr="004E1A62" w:rsidRDefault="00AC2B8D" w:rsidP="004E1A62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4E1A62">
        <w:rPr>
          <w:rFonts w:ascii="Book Antiqua" w:eastAsia="Times New Roman" w:hAnsi="Book Antiqua" w:cs="Times New Roman"/>
          <w:bCs/>
          <w:iCs/>
        </w:rPr>
        <w:t>Trajnim i punëtorëve shëndetësor për këshillim dhe testim vullnetar për HIV; trajnimi te akreditohet nga OMK dhe OIK;</w:t>
      </w:r>
    </w:p>
    <w:p w:rsidR="00AC2B8D" w:rsidRPr="004E1A62" w:rsidRDefault="00AC2B8D" w:rsidP="004E1A62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4E1A62">
        <w:rPr>
          <w:rFonts w:ascii="Book Antiqua" w:eastAsia="Times New Roman" w:hAnsi="Book Antiqua" w:cs="Times New Roman"/>
          <w:bCs/>
          <w:iCs/>
        </w:rPr>
        <w:t xml:space="preserve">Organizimi i </w:t>
      </w:r>
      <w:r w:rsidR="002B1869" w:rsidRPr="004E1A62">
        <w:rPr>
          <w:rFonts w:ascii="Book Antiqua" w:eastAsia="Times New Roman" w:hAnsi="Book Antiqua" w:cs="Times New Roman"/>
          <w:bCs/>
          <w:iCs/>
        </w:rPr>
        <w:t>javës</w:t>
      </w:r>
      <w:r w:rsidRPr="004E1A62">
        <w:rPr>
          <w:rFonts w:ascii="Book Antiqua" w:eastAsia="Times New Roman" w:hAnsi="Book Antiqua" w:cs="Times New Roman"/>
          <w:bCs/>
          <w:iCs/>
        </w:rPr>
        <w:t xml:space="preserve"> se testimit </w:t>
      </w:r>
      <w:r w:rsidR="002B1869" w:rsidRPr="004E1A62">
        <w:rPr>
          <w:rFonts w:ascii="Book Antiqua" w:eastAsia="Times New Roman" w:hAnsi="Book Antiqua" w:cs="Times New Roman"/>
          <w:bCs/>
          <w:iCs/>
        </w:rPr>
        <w:t>për HIV në</w:t>
      </w:r>
      <w:r w:rsidRPr="004E1A62">
        <w:rPr>
          <w:rFonts w:ascii="Book Antiqua" w:eastAsia="Times New Roman" w:hAnsi="Book Antiqua" w:cs="Times New Roman"/>
          <w:bCs/>
          <w:iCs/>
        </w:rPr>
        <w:t xml:space="preserve"> minimum pese (5) qendra te Kosovës;   </w:t>
      </w:r>
    </w:p>
    <w:p w:rsidR="00AC2B8D" w:rsidRPr="004E1A62" w:rsidRDefault="00AC2B8D" w:rsidP="004E1A62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4E1A62">
        <w:rPr>
          <w:rFonts w:ascii="Book Antiqua" w:eastAsia="Times New Roman" w:hAnsi="Book Antiqua" w:cs="Times New Roman"/>
          <w:bCs/>
          <w:iCs/>
        </w:rPr>
        <w:t>Aktivitete te IEK dhe promovimit te këshillimit dhe testimit për HIV;</w:t>
      </w:r>
    </w:p>
    <w:p w:rsidR="00AC2B8D" w:rsidRPr="004E1A62" w:rsidRDefault="00AC2B8D" w:rsidP="004E1A62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4E1A62">
        <w:rPr>
          <w:rFonts w:ascii="Book Antiqua" w:eastAsia="Times New Roman" w:hAnsi="Book Antiqua" w:cs="Times New Roman"/>
          <w:bCs/>
          <w:iCs/>
        </w:rPr>
        <w:t xml:space="preserve">Ofrimi i këshillimit dhe testimit vullnetar për HIV, HCV, HBV dhe Sifiliz; </w:t>
      </w:r>
    </w:p>
    <w:p w:rsidR="00AC2B8D" w:rsidRPr="004E1A62" w:rsidRDefault="00AC2B8D" w:rsidP="004E1A62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4E1A62">
        <w:rPr>
          <w:rFonts w:ascii="Book Antiqua" w:eastAsia="Times New Roman" w:hAnsi="Book Antiqua" w:cs="Times New Roman"/>
          <w:bCs/>
          <w:iCs/>
        </w:rPr>
        <w:t>Ofrimi i HIV shërbimeve të cilat përfshijnë: gjetje të kontakteve, edukimin e pjesëtarëve të komunitetit, këshillimin për zvogëlimin e riskut dhe testimin, mbështetjes psikologjike dhe distribuimin e pakove parandaluese te PID në disa regjione të Kosovës</w:t>
      </w:r>
      <w:r w:rsidR="00333CCC" w:rsidRPr="004E1A62">
        <w:rPr>
          <w:rFonts w:ascii="Book Antiqua" w:eastAsia="Times New Roman" w:hAnsi="Book Antiqua" w:cs="Times New Roman"/>
          <w:bCs/>
          <w:iCs/>
        </w:rPr>
        <w:t>;</w:t>
      </w:r>
      <w:r w:rsidRPr="004E1A62">
        <w:rPr>
          <w:rFonts w:ascii="Book Antiqua" w:eastAsia="Times New Roman" w:hAnsi="Book Antiqua" w:cs="Times New Roman"/>
          <w:bCs/>
          <w:iCs/>
        </w:rPr>
        <w:t xml:space="preserve"> </w:t>
      </w:r>
    </w:p>
    <w:p w:rsidR="00AC2B8D" w:rsidRPr="004E1A62" w:rsidRDefault="00AC2B8D" w:rsidP="004E1A62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4E1A62">
        <w:rPr>
          <w:rFonts w:ascii="Book Antiqua" w:eastAsia="Times New Roman" w:hAnsi="Book Antiqua" w:cs="Times New Roman"/>
          <w:bCs/>
          <w:iCs/>
        </w:rPr>
        <w:t>Ngritja e kapa</w:t>
      </w:r>
      <w:r w:rsidR="00EC56D0" w:rsidRPr="004E1A62">
        <w:rPr>
          <w:rFonts w:ascii="Book Antiqua" w:eastAsia="Times New Roman" w:hAnsi="Book Antiqua" w:cs="Times New Roman"/>
          <w:bCs/>
          <w:iCs/>
        </w:rPr>
        <w:t xml:space="preserve">citeteve </w:t>
      </w:r>
      <w:r w:rsidR="002032EA" w:rsidRPr="004E1A62">
        <w:rPr>
          <w:rFonts w:ascii="Book Antiqua" w:eastAsia="Times New Roman" w:hAnsi="Book Antiqua" w:cs="Times New Roman"/>
          <w:bCs/>
          <w:iCs/>
        </w:rPr>
        <w:t>të stafit të Strehimorë</w:t>
      </w:r>
      <w:r w:rsidRPr="004E1A62">
        <w:rPr>
          <w:rFonts w:ascii="Book Antiqua" w:eastAsia="Times New Roman" w:hAnsi="Book Antiqua" w:cs="Times New Roman"/>
          <w:bCs/>
          <w:iCs/>
        </w:rPr>
        <w:t xml:space="preserve">ve që strehojnë viktimat e trafikimit, rreth këshillimit për trajtimin e viktimave të trafikimit përdoruese të substancave psikotrope; </w:t>
      </w:r>
    </w:p>
    <w:p w:rsidR="00310BDB" w:rsidRPr="004E1A62" w:rsidRDefault="00AC2B8D" w:rsidP="004E1A62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4E1A62">
        <w:rPr>
          <w:rFonts w:ascii="Book Antiqua" w:eastAsia="Times New Roman" w:hAnsi="Book Antiqua" w:cs="Times New Roman"/>
          <w:bCs/>
          <w:iCs/>
        </w:rPr>
        <w:t>Akt</w:t>
      </w:r>
      <w:r w:rsidR="002B1869" w:rsidRPr="004E1A62">
        <w:rPr>
          <w:rFonts w:ascii="Book Antiqua" w:eastAsia="Times New Roman" w:hAnsi="Book Antiqua" w:cs="Times New Roman"/>
          <w:bCs/>
          <w:iCs/>
        </w:rPr>
        <w:t>ivitete te edukimit joformal (të</w:t>
      </w:r>
      <w:r w:rsidRPr="004E1A62">
        <w:rPr>
          <w:rFonts w:ascii="Book Antiqua" w:eastAsia="Times New Roman" w:hAnsi="Book Antiqua" w:cs="Times New Roman"/>
          <w:bCs/>
          <w:iCs/>
        </w:rPr>
        <w:t xml:space="preserve"> peer-edukimit) </w:t>
      </w:r>
      <w:r w:rsidR="002B1869" w:rsidRPr="004E1A62">
        <w:rPr>
          <w:rFonts w:ascii="Book Antiqua" w:eastAsia="Times New Roman" w:hAnsi="Book Antiqua" w:cs="Times New Roman"/>
          <w:bCs/>
          <w:iCs/>
        </w:rPr>
        <w:t>për</w:t>
      </w:r>
      <w:r w:rsidRPr="004E1A62">
        <w:rPr>
          <w:rFonts w:ascii="Book Antiqua" w:eastAsia="Times New Roman" w:hAnsi="Book Antiqua" w:cs="Times New Roman"/>
          <w:bCs/>
          <w:iCs/>
        </w:rPr>
        <w:t xml:space="preserve"> personat qe i</w:t>
      </w:r>
      <w:r w:rsidR="00415357" w:rsidRPr="004E1A62">
        <w:rPr>
          <w:rFonts w:ascii="Book Antiqua" w:eastAsia="Times New Roman" w:hAnsi="Book Antiqua" w:cs="Times New Roman"/>
          <w:bCs/>
          <w:iCs/>
        </w:rPr>
        <w:t xml:space="preserve"> takojnë popullatave kyçe. </w:t>
      </w:r>
    </w:p>
    <w:p w:rsidR="00310BDB" w:rsidRDefault="00310BDB" w:rsidP="00310BDB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/>
          <w:iCs/>
        </w:rPr>
      </w:pPr>
    </w:p>
    <w:p w:rsidR="00D33150" w:rsidRDefault="00310BDB" w:rsidP="00310BDB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10BDB">
        <w:rPr>
          <w:rFonts w:ascii="Book Antiqua" w:eastAsia="Times New Roman" w:hAnsi="Book Antiqua" w:cs="Times New Roman"/>
          <w:bCs/>
          <w:i/>
          <w:iCs/>
        </w:rPr>
        <w:t>Objektiva e përgjithshme</w:t>
      </w:r>
    </w:p>
    <w:p w:rsidR="002B1869" w:rsidRPr="00310BDB" w:rsidRDefault="00443495" w:rsidP="00310BDB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10BDB">
        <w:rPr>
          <w:rFonts w:ascii="Book Antiqua" w:eastAsia="Times New Roman" w:hAnsi="Book Antiqua" w:cs="Times New Roman"/>
          <w:b/>
          <w:bCs/>
          <w:iCs/>
        </w:rPr>
        <w:t xml:space="preserve">Forcimi dhe </w:t>
      </w:r>
      <w:proofErr w:type="spellStart"/>
      <w:r w:rsidRPr="00310BDB">
        <w:rPr>
          <w:rFonts w:ascii="Book Antiqua" w:eastAsia="Times New Roman" w:hAnsi="Book Antiqua" w:cs="Times New Roman"/>
          <w:b/>
          <w:bCs/>
          <w:iCs/>
        </w:rPr>
        <w:t>avokimi</w:t>
      </w:r>
      <w:proofErr w:type="spellEnd"/>
      <w:r w:rsidRPr="00310BDB">
        <w:rPr>
          <w:rFonts w:ascii="Book Antiqua" w:eastAsia="Times New Roman" w:hAnsi="Book Antiqua" w:cs="Times New Roman"/>
          <w:b/>
          <w:bCs/>
          <w:iCs/>
        </w:rPr>
        <w:t xml:space="preserve"> i sistemeve </w:t>
      </w:r>
      <w:proofErr w:type="spellStart"/>
      <w:r w:rsidRPr="00310BDB">
        <w:rPr>
          <w:rFonts w:ascii="Book Antiqua" w:eastAsia="Times New Roman" w:hAnsi="Book Antiqua" w:cs="Times New Roman"/>
          <w:b/>
          <w:bCs/>
          <w:iCs/>
        </w:rPr>
        <w:t>komunitare</w:t>
      </w:r>
      <w:proofErr w:type="spellEnd"/>
      <w:r w:rsidRPr="00310BDB">
        <w:rPr>
          <w:rFonts w:ascii="Book Antiqua" w:eastAsia="Times New Roman" w:hAnsi="Book Antiqua" w:cs="Times New Roman"/>
          <w:b/>
          <w:bCs/>
          <w:iCs/>
        </w:rPr>
        <w:t xml:space="preserve"> të Programit të TB</w:t>
      </w:r>
    </w:p>
    <w:p w:rsidR="00310BDB" w:rsidRDefault="00310BDB" w:rsidP="00310BDB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</w:p>
    <w:p w:rsidR="00310BDB" w:rsidRDefault="00310BDB" w:rsidP="00310BDB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  <w:r>
        <w:rPr>
          <w:rFonts w:ascii="Times New Roman" w:hAnsi="Times New Roman"/>
          <w:i/>
          <w:color w:val="0D0D0D"/>
        </w:rPr>
        <w:t>Objektivat</w:t>
      </w:r>
      <w:r w:rsidRPr="002862E5">
        <w:rPr>
          <w:rFonts w:ascii="Times New Roman" w:hAnsi="Times New Roman"/>
          <w:i/>
          <w:color w:val="0D0D0D"/>
        </w:rPr>
        <w:t xml:space="preserve"> specifike</w:t>
      </w:r>
      <w:r>
        <w:rPr>
          <w:rFonts w:ascii="Times New Roman" w:hAnsi="Times New Roman"/>
          <w:i/>
          <w:color w:val="0D0D0D"/>
        </w:rPr>
        <w:t xml:space="preserve"> në kuadër të: </w:t>
      </w:r>
      <w:r w:rsidRPr="00310BDB">
        <w:rPr>
          <w:rFonts w:ascii="Book Antiqua" w:eastAsia="Times New Roman" w:hAnsi="Book Antiqua" w:cs="Times New Roman"/>
          <w:b/>
          <w:bCs/>
          <w:iCs/>
        </w:rPr>
        <w:t xml:space="preserve">Forcimi dhe </w:t>
      </w:r>
      <w:proofErr w:type="spellStart"/>
      <w:r w:rsidRPr="00310BDB">
        <w:rPr>
          <w:rFonts w:ascii="Book Antiqua" w:eastAsia="Times New Roman" w:hAnsi="Book Antiqua" w:cs="Times New Roman"/>
          <w:b/>
          <w:bCs/>
          <w:iCs/>
        </w:rPr>
        <w:t>avokimi</w:t>
      </w:r>
      <w:proofErr w:type="spellEnd"/>
      <w:r w:rsidRPr="00310BDB">
        <w:rPr>
          <w:rFonts w:ascii="Book Antiqua" w:eastAsia="Times New Roman" w:hAnsi="Book Antiqua" w:cs="Times New Roman"/>
          <w:b/>
          <w:bCs/>
          <w:iCs/>
        </w:rPr>
        <w:t xml:space="preserve"> i sistemeve </w:t>
      </w:r>
      <w:proofErr w:type="spellStart"/>
      <w:r w:rsidRPr="00310BDB">
        <w:rPr>
          <w:rFonts w:ascii="Book Antiqua" w:eastAsia="Times New Roman" w:hAnsi="Book Antiqua" w:cs="Times New Roman"/>
          <w:b/>
          <w:bCs/>
          <w:iCs/>
        </w:rPr>
        <w:t>komunitare</w:t>
      </w:r>
      <w:proofErr w:type="spellEnd"/>
      <w:r w:rsidRPr="00310BDB">
        <w:rPr>
          <w:rFonts w:ascii="Book Antiqua" w:eastAsia="Times New Roman" w:hAnsi="Book Antiqua" w:cs="Times New Roman"/>
          <w:b/>
          <w:bCs/>
          <w:iCs/>
        </w:rPr>
        <w:t xml:space="preserve"> të Programit të TB</w:t>
      </w:r>
    </w:p>
    <w:p w:rsidR="002032EA" w:rsidRPr="00310BDB" w:rsidRDefault="002032EA" w:rsidP="00310BDB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</w:p>
    <w:p w:rsidR="00310BDB" w:rsidRPr="00310BDB" w:rsidRDefault="00B372B7" w:rsidP="00310BDB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10BDB">
        <w:rPr>
          <w:rFonts w:ascii="Book Antiqua" w:eastAsia="Times New Roman" w:hAnsi="Book Antiqua" w:cs="Times New Roman"/>
          <w:bCs/>
          <w:iCs/>
        </w:rPr>
        <w:t>Realizimi i fushatës ndërgjegjësuese të popullatës në komunat e identifikuara;</w:t>
      </w:r>
    </w:p>
    <w:p w:rsidR="00310BDB" w:rsidRPr="00310BDB" w:rsidRDefault="00B372B7" w:rsidP="00310BDB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10BDB">
        <w:rPr>
          <w:rFonts w:ascii="Book Antiqua" w:eastAsia="Times New Roman" w:hAnsi="Book Antiqua" w:cs="Times New Roman"/>
          <w:bCs/>
          <w:iCs/>
        </w:rPr>
        <w:t xml:space="preserve">Krijimi i materialëve ndëgjegjësuese për adherencën e popullatës ndaj intervenimit të projektuar; </w:t>
      </w:r>
    </w:p>
    <w:p w:rsidR="00310BDB" w:rsidRPr="00310BDB" w:rsidRDefault="00B372B7" w:rsidP="00310BDB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10BDB">
        <w:rPr>
          <w:rFonts w:ascii="Book Antiqua" w:eastAsia="Times New Roman" w:hAnsi="Book Antiqua" w:cs="Times New Roman"/>
          <w:bCs/>
          <w:iCs/>
        </w:rPr>
        <w:t>Angazhimi dhe trajnimi i stafit shëndetësor për realizimin e zbulimit aktiv të rasteve në komunitete;</w:t>
      </w:r>
    </w:p>
    <w:p w:rsidR="00310BDB" w:rsidRPr="00310BDB" w:rsidRDefault="00B372B7" w:rsidP="00310BDB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10BDB">
        <w:rPr>
          <w:rFonts w:ascii="Book Antiqua" w:eastAsia="Times New Roman" w:hAnsi="Book Antiqua" w:cs="Times New Roman"/>
          <w:bCs/>
          <w:iCs/>
        </w:rPr>
        <w:lastRenderedPageBreak/>
        <w:t>Krijimi i materialëve për realizimin e zbulimit aktiv në popullatë, referimit të personave të dyshimtë në DSM dhe raportimit të rezultateve;</w:t>
      </w:r>
    </w:p>
    <w:p w:rsidR="00310BDB" w:rsidRPr="00310BDB" w:rsidRDefault="00B372B7" w:rsidP="00310BDB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10BDB">
        <w:rPr>
          <w:rFonts w:ascii="Book Antiqua" w:eastAsia="Times New Roman" w:hAnsi="Book Antiqua" w:cs="Times New Roman"/>
          <w:bCs/>
          <w:iCs/>
        </w:rPr>
        <w:t>Krijimi i ndërlidhjes në mes të shërbimeve komunitare dhe sistemit shëndetësor nëpërmjet krijimit të mekanizmit monitorues të referimit dhe ndjekjes së rasteve të humbura;</w:t>
      </w:r>
    </w:p>
    <w:p w:rsidR="00310BDB" w:rsidRPr="00310BDB" w:rsidRDefault="00B372B7" w:rsidP="00310BDB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10BDB">
        <w:rPr>
          <w:rFonts w:ascii="Book Antiqua" w:eastAsia="Times New Roman" w:hAnsi="Book Antiqua" w:cs="Times New Roman"/>
          <w:bCs/>
          <w:iCs/>
        </w:rPr>
        <w:t xml:space="preserve">E drejta e qasjes në shërbime shëndetësore: përmes trajnimeve vetëdijesuese për qasje në shërbime shëndetësore, parandaluese për TB në grupet e margjinalizuara në Komunitet me fokus komunitetin Rom, </w:t>
      </w:r>
      <w:proofErr w:type="spellStart"/>
      <w:r w:rsidRPr="00310BDB">
        <w:rPr>
          <w:rFonts w:ascii="Book Antiqua" w:eastAsia="Times New Roman" w:hAnsi="Book Antiqua" w:cs="Times New Roman"/>
          <w:bCs/>
          <w:iCs/>
        </w:rPr>
        <w:t>Ashkali</w:t>
      </w:r>
      <w:proofErr w:type="spellEnd"/>
      <w:r w:rsidRPr="00310BDB">
        <w:rPr>
          <w:rFonts w:ascii="Book Antiqua" w:eastAsia="Times New Roman" w:hAnsi="Book Antiqua" w:cs="Times New Roman"/>
          <w:bCs/>
          <w:iCs/>
        </w:rPr>
        <w:t xml:space="preserve"> dhe </w:t>
      </w:r>
      <w:proofErr w:type="spellStart"/>
      <w:r w:rsidRPr="00310BDB">
        <w:rPr>
          <w:rFonts w:ascii="Book Antiqua" w:eastAsia="Times New Roman" w:hAnsi="Book Antiqua" w:cs="Times New Roman"/>
          <w:bCs/>
          <w:iCs/>
        </w:rPr>
        <w:t>Egjiptas</w:t>
      </w:r>
      <w:proofErr w:type="spellEnd"/>
      <w:r w:rsidRPr="00310BDB">
        <w:rPr>
          <w:rFonts w:ascii="Book Antiqua" w:eastAsia="Times New Roman" w:hAnsi="Book Antiqua" w:cs="Times New Roman"/>
          <w:bCs/>
          <w:iCs/>
        </w:rPr>
        <w:t>;</w:t>
      </w:r>
    </w:p>
    <w:p w:rsidR="00310BDB" w:rsidRPr="00310BDB" w:rsidRDefault="00B372B7" w:rsidP="00310BDB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10BDB">
        <w:rPr>
          <w:rFonts w:ascii="Book Antiqua" w:eastAsia="Times New Roman" w:hAnsi="Book Antiqua" w:cs="Times New Roman"/>
          <w:bCs/>
          <w:iCs/>
        </w:rPr>
        <w:t>Trajnime me stafin shëndetësor për eliminimin e stigmes në menaxhimin e rasteve me TB;</w:t>
      </w:r>
    </w:p>
    <w:p w:rsidR="00310BDB" w:rsidRPr="00310BDB" w:rsidRDefault="00577259" w:rsidP="00310BDB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10BDB">
        <w:rPr>
          <w:rFonts w:ascii="Book Antiqua" w:eastAsia="Times New Roman" w:hAnsi="Book Antiqua" w:cs="Times New Roman"/>
          <w:bCs/>
          <w:iCs/>
        </w:rPr>
        <w:t xml:space="preserve">Realizimi i hulumtimit rreth njohurive, qëndrimet dhe Praktikat e </w:t>
      </w:r>
      <w:r w:rsidR="006C2319" w:rsidRPr="00310BDB">
        <w:rPr>
          <w:rFonts w:ascii="Book Antiqua" w:eastAsia="Times New Roman" w:hAnsi="Book Antiqua" w:cs="Times New Roman"/>
          <w:bCs/>
          <w:iCs/>
        </w:rPr>
        <w:t>pun</w:t>
      </w:r>
      <w:r w:rsidR="006C2319" w:rsidRPr="00310BDB">
        <w:rPr>
          <w:rFonts w:ascii="Times New Roman" w:eastAsia="Times New Roman" w:hAnsi="Times New Roman" w:cs="Times New Roman"/>
          <w:bCs/>
          <w:iCs/>
        </w:rPr>
        <w:t>ë</w:t>
      </w:r>
      <w:r w:rsidR="006C2319" w:rsidRPr="00310BDB">
        <w:rPr>
          <w:rFonts w:ascii="Book Antiqua" w:eastAsia="Times New Roman" w:hAnsi="Book Antiqua" w:cs="Times New Roman"/>
          <w:bCs/>
          <w:iCs/>
        </w:rPr>
        <w:t>tor</w:t>
      </w:r>
      <w:r w:rsidR="006C2319" w:rsidRPr="00310BDB">
        <w:rPr>
          <w:rFonts w:ascii="Book Antiqua" w:eastAsia="Times New Roman" w:hAnsi="Book Antiqua" w:cs="Book Antiqua"/>
          <w:bCs/>
          <w:iCs/>
        </w:rPr>
        <w:t>e</w:t>
      </w:r>
      <w:r w:rsidR="006C2319" w:rsidRPr="00310BDB">
        <w:rPr>
          <w:rFonts w:ascii="Book Antiqua" w:eastAsia="Times New Roman" w:hAnsi="Book Antiqua" w:cs="Times New Roman"/>
          <w:bCs/>
          <w:iCs/>
        </w:rPr>
        <w:t>ve</w:t>
      </w:r>
      <w:r w:rsidRPr="00310BDB">
        <w:rPr>
          <w:rFonts w:ascii="Book Antiqua" w:eastAsia="Times New Roman" w:hAnsi="Book Antiqua" w:cs="Times New Roman"/>
          <w:bCs/>
          <w:iCs/>
        </w:rPr>
        <w:t xml:space="preserve"> sh</w:t>
      </w:r>
      <w:r w:rsidRPr="00310BDB">
        <w:rPr>
          <w:rFonts w:ascii="Book Antiqua" w:eastAsia="Times New Roman" w:hAnsi="Book Antiqua" w:cs="Book Antiqua"/>
          <w:bCs/>
          <w:iCs/>
        </w:rPr>
        <w:t>ë</w:t>
      </w:r>
      <w:r w:rsidRPr="00310BDB">
        <w:rPr>
          <w:rFonts w:ascii="Book Antiqua" w:eastAsia="Times New Roman" w:hAnsi="Book Antiqua" w:cs="Times New Roman"/>
          <w:bCs/>
          <w:iCs/>
        </w:rPr>
        <w:t>ndet</w:t>
      </w:r>
      <w:r w:rsidRPr="00310BDB">
        <w:rPr>
          <w:rFonts w:ascii="Book Antiqua" w:eastAsia="Times New Roman" w:hAnsi="Book Antiqua" w:cs="Book Antiqua"/>
          <w:bCs/>
          <w:iCs/>
        </w:rPr>
        <w:t>ë</w:t>
      </w:r>
      <w:r w:rsidRPr="00310BDB">
        <w:rPr>
          <w:rFonts w:ascii="Book Antiqua" w:eastAsia="Times New Roman" w:hAnsi="Book Antiqua" w:cs="Times New Roman"/>
          <w:bCs/>
          <w:iCs/>
        </w:rPr>
        <w:t>sor n</w:t>
      </w:r>
      <w:r w:rsidRPr="00310BDB">
        <w:rPr>
          <w:rFonts w:ascii="Book Antiqua" w:eastAsia="Times New Roman" w:hAnsi="Book Antiqua" w:cs="Book Antiqua"/>
          <w:bCs/>
          <w:iCs/>
        </w:rPr>
        <w:t>ë</w:t>
      </w:r>
      <w:r w:rsidRPr="00310BDB">
        <w:rPr>
          <w:rFonts w:ascii="Book Antiqua" w:eastAsia="Times New Roman" w:hAnsi="Book Antiqua" w:cs="Times New Roman"/>
          <w:bCs/>
          <w:iCs/>
        </w:rPr>
        <w:t xml:space="preserve"> kujdesin par</w:t>
      </w:r>
      <w:r w:rsidRPr="00310BDB">
        <w:rPr>
          <w:rFonts w:ascii="Book Antiqua" w:eastAsia="Times New Roman" w:hAnsi="Book Antiqua" w:cs="Book Antiqua"/>
          <w:bCs/>
          <w:iCs/>
        </w:rPr>
        <w:t>ë</w:t>
      </w:r>
      <w:r w:rsidRPr="00310BDB">
        <w:rPr>
          <w:rFonts w:ascii="Book Antiqua" w:eastAsia="Times New Roman" w:hAnsi="Book Antiqua" w:cs="Times New Roman"/>
          <w:bCs/>
          <w:iCs/>
        </w:rPr>
        <w:t>sor sh</w:t>
      </w:r>
      <w:r w:rsidRPr="00310BDB">
        <w:rPr>
          <w:rFonts w:ascii="Book Antiqua" w:eastAsia="Times New Roman" w:hAnsi="Book Antiqua" w:cs="Book Antiqua"/>
          <w:bCs/>
          <w:iCs/>
        </w:rPr>
        <w:t>ë</w:t>
      </w:r>
      <w:r w:rsidRPr="00310BDB">
        <w:rPr>
          <w:rFonts w:ascii="Book Antiqua" w:eastAsia="Times New Roman" w:hAnsi="Book Antiqua" w:cs="Times New Roman"/>
          <w:bCs/>
          <w:iCs/>
        </w:rPr>
        <w:t>ndet</w:t>
      </w:r>
      <w:r w:rsidRPr="00310BDB">
        <w:rPr>
          <w:rFonts w:ascii="Book Antiqua" w:eastAsia="Times New Roman" w:hAnsi="Book Antiqua" w:cs="Book Antiqua"/>
          <w:bCs/>
          <w:iCs/>
        </w:rPr>
        <w:t>ë</w:t>
      </w:r>
      <w:r w:rsidRPr="00310BDB">
        <w:rPr>
          <w:rFonts w:ascii="Book Antiqua" w:eastAsia="Times New Roman" w:hAnsi="Book Antiqua" w:cs="Times New Roman"/>
          <w:bCs/>
          <w:iCs/>
        </w:rPr>
        <w:t>sor mbi menaxhimin e rasteve t</w:t>
      </w:r>
      <w:r w:rsidRPr="00310BDB">
        <w:rPr>
          <w:rFonts w:ascii="Book Antiqua" w:eastAsia="Times New Roman" w:hAnsi="Book Antiqua" w:cs="Book Antiqua"/>
          <w:bCs/>
          <w:iCs/>
        </w:rPr>
        <w:t>ë</w:t>
      </w:r>
      <w:r w:rsidRPr="00310BDB">
        <w:rPr>
          <w:rFonts w:ascii="Book Antiqua" w:eastAsia="Times New Roman" w:hAnsi="Book Antiqua" w:cs="Times New Roman"/>
          <w:bCs/>
          <w:iCs/>
        </w:rPr>
        <w:t xml:space="preserve"> TB n</w:t>
      </w:r>
      <w:r w:rsidRPr="00310BDB">
        <w:rPr>
          <w:rFonts w:ascii="Book Antiqua" w:eastAsia="Times New Roman" w:hAnsi="Book Antiqua" w:cs="Book Antiqua"/>
          <w:bCs/>
          <w:iCs/>
        </w:rPr>
        <w:t>ë</w:t>
      </w:r>
      <w:r w:rsidRPr="00310BDB">
        <w:rPr>
          <w:rFonts w:ascii="Book Antiqua" w:eastAsia="Times New Roman" w:hAnsi="Book Antiqua" w:cs="Times New Roman"/>
          <w:bCs/>
          <w:iCs/>
        </w:rPr>
        <w:t xml:space="preserve"> Kosov</w:t>
      </w:r>
      <w:r w:rsidRPr="00310BDB">
        <w:rPr>
          <w:rFonts w:ascii="Book Antiqua" w:eastAsia="Times New Roman" w:hAnsi="Book Antiqua" w:cs="Book Antiqua"/>
          <w:bCs/>
          <w:iCs/>
        </w:rPr>
        <w:t>ë</w:t>
      </w:r>
      <w:r w:rsidRPr="00310BDB">
        <w:rPr>
          <w:rFonts w:ascii="Book Antiqua" w:eastAsia="Times New Roman" w:hAnsi="Book Antiqua" w:cs="Times New Roman"/>
          <w:bCs/>
          <w:iCs/>
        </w:rPr>
        <w:t xml:space="preserve">; </w:t>
      </w:r>
    </w:p>
    <w:p w:rsidR="00310BDB" w:rsidRPr="00310BDB" w:rsidRDefault="00577259" w:rsidP="00310BDB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10BDB">
        <w:rPr>
          <w:rFonts w:ascii="Book Antiqua" w:eastAsia="Times New Roman" w:hAnsi="Book Antiqua" w:cs="Times New Roman"/>
          <w:bCs/>
          <w:iCs/>
        </w:rPr>
        <w:t xml:space="preserve">Ngritja </w:t>
      </w:r>
      <w:r w:rsidR="00340C26" w:rsidRPr="00310BDB">
        <w:rPr>
          <w:rFonts w:ascii="Book Antiqua" w:eastAsia="Times New Roman" w:hAnsi="Book Antiqua" w:cs="Times New Roman"/>
          <w:bCs/>
          <w:iCs/>
        </w:rPr>
        <w:t xml:space="preserve">e kapaciteteve të stafit shëndetësor në kujdesin parësor mbi zbulimin aktiv të rasteve, përpunimin e kontakteve dhe mbajtjes së rasteve të TB; </w:t>
      </w:r>
    </w:p>
    <w:p w:rsidR="00B372B7" w:rsidRPr="00310BDB" w:rsidRDefault="00B372B7" w:rsidP="00310BDB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310BDB">
        <w:rPr>
          <w:rFonts w:ascii="Book Antiqua" w:eastAsia="Times New Roman" w:hAnsi="Book Antiqua" w:cs="Times New Roman"/>
          <w:bCs/>
          <w:iCs/>
        </w:rPr>
        <w:t>Monitorimi i ofrimit të shërbimeve diagnostikuese, trajtuese dhe parandaluese.</w:t>
      </w:r>
    </w:p>
    <w:p w:rsidR="00B372B7" w:rsidRPr="00310BDB" w:rsidRDefault="00B372B7" w:rsidP="00310BDB">
      <w:pPr>
        <w:shd w:val="clear" w:color="auto" w:fill="FFFFFF" w:themeFill="background1"/>
        <w:spacing w:after="0" w:line="276" w:lineRule="auto"/>
        <w:ind w:left="360"/>
        <w:jc w:val="both"/>
        <w:rPr>
          <w:rFonts w:ascii="Book Antiqua" w:eastAsia="Times New Roman" w:hAnsi="Book Antiqua" w:cs="Times New Roman"/>
          <w:bCs/>
          <w:iCs/>
          <w:color w:val="FF0000"/>
        </w:rPr>
      </w:pPr>
    </w:p>
    <w:p w:rsidR="00D46135" w:rsidRPr="00333CCC" w:rsidRDefault="00D46135" w:rsidP="00D46135">
      <w:pPr>
        <w:pStyle w:val="ListParagraph"/>
        <w:ind w:left="1080"/>
        <w:jc w:val="both"/>
        <w:rPr>
          <w:rFonts w:ascii="Book Antiqua" w:hAnsi="Book Antiqua"/>
          <w:color w:val="000000" w:themeColor="text1"/>
        </w:rPr>
      </w:pPr>
    </w:p>
    <w:p w:rsidR="00991459" w:rsidRPr="002B1869" w:rsidRDefault="00E26714" w:rsidP="001C6D9B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bCs/>
          <w:iCs/>
          <w:color w:val="000000" w:themeColor="text1"/>
        </w:rPr>
      </w:pPr>
      <w:r w:rsidRPr="002B1869">
        <w:rPr>
          <w:rFonts w:ascii="Book Antiqua" w:eastAsia="Times New Roman" w:hAnsi="Book Antiqua" w:cs="Times New Roman"/>
          <w:bCs/>
          <w:iCs/>
          <w:color w:val="000000" w:themeColor="text1"/>
        </w:rPr>
        <w:t>Organizatat jo-qeveritare mund të aplikojnë me një projekt që kontribuo</w:t>
      </w:r>
      <w:r w:rsidR="00F348DA" w:rsidRPr="002B1869">
        <w:rPr>
          <w:rFonts w:ascii="Book Antiqua" w:eastAsia="Times New Roman" w:hAnsi="Book Antiqua" w:cs="Times New Roman"/>
          <w:bCs/>
          <w:iCs/>
          <w:color w:val="000000" w:themeColor="text1"/>
        </w:rPr>
        <w:t>n</w:t>
      </w:r>
      <w:r w:rsidRPr="002B1869">
        <w:rPr>
          <w:rFonts w:ascii="Book Antiqua" w:eastAsia="Times New Roman" w:hAnsi="Book Antiqua" w:cs="Times New Roman"/>
          <w:bCs/>
          <w:iCs/>
          <w:color w:val="000000" w:themeColor="text1"/>
        </w:rPr>
        <w:t xml:space="preserve"> në</w:t>
      </w:r>
      <w:r w:rsidR="007E2ECF" w:rsidRPr="002B1869">
        <w:rPr>
          <w:rFonts w:ascii="Book Antiqua" w:eastAsia="Times New Roman" w:hAnsi="Book Antiqua" w:cs="Times New Roman"/>
          <w:bCs/>
          <w:iCs/>
          <w:color w:val="000000" w:themeColor="text1"/>
        </w:rPr>
        <w:t xml:space="preserve"> promovimin e sh</w:t>
      </w:r>
      <w:r w:rsidR="002B1869">
        <w:rPr>
          <w:rFonts w:ascii="Book Antiqua" w:eastAsia="Times New Roman" w:hAnsi="Book Antiqua" w:cs="Times New Roman"/>
          <w:bCs/>
          <w:iCs/>
          <w:color w:val="000000" w:themeColor="text1"/>
        </w:rPr>
        <w:t>ë</w:t>
      </w:r>
      <w:r w:rsidR="007E2ECF" w:rsidRPr="002B1869">
        <w:rPr>
          <w:rFonts w:ascii="Book Antiqua" w:eastAsia="Times New Roman" w:hAnsi="Book Antiqua" w:cs="Times New Roman"/>
          <w:bCs/>
          <w:iCs/>
          <w:color w:val="000000" w:themeColor="text1"/>
        </w:rPr>
        <w:t>ndeti mendor dhe çrregullimet mendore, mbajtjen e ulet t</w:t>
      </w:r>
      <w:r w:rsidR="002B1869">
        <w:rPr>
          <w:rFonts w:ascii="Book Antiqua" w:eastAsia="Times New Roman" w:hAnsi="Book Antiqua" w:cs="Times New Roman"/>
          <w:bCs/>
          <w:iCs/>
          <w:color w:val="000000" w:themeColor="text1"/>
        </w:rPr>
        <w:t>ë</w:t>
      </w:r>
      <w:r w:rsidR="007E2ECF" w:rsidRPr="002B1869">
        <w:rPr>
          <w:rFonts w:ascii="Book Antiqua" w:eastAsia="Times New Roman" w:hAnsi="Book Antiqua" w:cs="Times New Roman"/>
          <w:bCs/>
          <w:iCs/>
          <w:color w:val="000000" w:themeColor="text1"/>
        </w:rPr>
        <w:t xml:space="preserve"> prevalenc</w:t>
      </w:r>
      <w:r w:rsidR="002B1869">
        <w:rPr>
          <w:rFonts w:ascii="Book Antiqua" w:eastAsia="Times New Roman" w:hAnsi="Book Antiqua" w:cs="Times New Roman"/>
          <w:bCs/>
          <w:iCs/>
          <w:color w:val="000000" w:themeColor="text1"/>
        </w:rPr>
        <w:t>ë</w:t>
      </w:r>
      <w:r w:rsidR="007E2ECF" w:rsidRPr="002B1869">
        <w:rPr>
          <w:rFonts w:ascii="Book Antiqua" w:eastAsia="Times New Roman" w:hAnsi="Book Antiqua" w:cs="Times New Roman"/>
          <w:bCs/>
          <w:iCs/>
          <w:color w:val="000000" w:themeColor="text1"/>
        </w:rPr>
        <w:t>s s</w:t>
      </w:r>
      <w:r w:rsidR="002B1869">
        <w:rPr>
          <w:rFonts w:ascii="Book Antiqua" w:eastAsia="Times New Roman" w:hAnsi="Book Antiqua" w:cs="Times New Roman"/>
          <w:bCs/>
          <w:iCs/>
          <w:color w:val="000000" w:themeColor="text1"/>
        </w:rPr>
        <w:t>ë</w:t>
      </w:r>
      <w:r w:rsidR="007E2ECF" w:rsidRPr="002B1869">
        <w:rPr>
          <w:rFonts w:ascii="Book Antiqua" w:eastAsia="Times New Roman" w:hAnsi="Book Antiqua" w:cs="Times New Roman"/>
          <w:bCs/>
          <w:iCs/>
          <w:color w:val="000000" w:themeColor="text1"/>
        </w:rPr>
        <w:t xml:space="preserve"> HIV si dhe Forcimin dhe Avokimin e sistemeve komunitare t</w:t>
      </w:r>
      <w:r w:rsidR="002B1869">
        <w:rPr>
          <w:rFonts w:ascii="Book Antiqua" w:eastAsia="Times New Roman" w:hAnsi="Book Antiqua" w:cs="Times New Roman"/>
          <w:bCs/>
          <w:iCs/>
          <w:color w:val="000000" w:themeColor="text1"/>
        </w:rPr>
        <w:t>ë</w:t>
      </w:r>
      <w:r w:rsidR="007E2ECF" w:rsidRPr="002B1869">
        <w:rPr>
          <w:rFonts w:ascii="Book Antiqua" w:eastAsia="Times New Roman" w:hAnsi="Book Antiqua" w:cs="Times New Roman"/>
          <w:bCs/>
          <w:iCs/>
          <w:color w:val="000000" w:themeColor="text1"/>
        </w:rPr>
        <w:t xml:space="preserve"> TB </w:t>
      </w:r>
      <w:r w:rsidR="0038566C" w:rsidRPr="002B1869">
        <w:rPr>
          <w:rFonts w:ascii="Book Antiqua" w:eastAsia="Times New Roman" w:hAnsi="Book Antiqua" w:cs="Times New Roman"/>
          <w:bCs/>
          <w:iCs/>
          <w:color w:val="000000" w:themeColor="text1"/>
        </w:rPr>
        <w:t>,</w:t>
      </w:r>
      <w:r w:rsidR="00585A32" w:rsidRPr="002B1869">
        <w:rPr>
          <w:rFonts w:ascii="Book Antiqua" w:eastAsia="Times New Roman" w:hAnsi="Book Antiqua" w:cs="Times New Roman"/>
          <w:bCs/>
          <w:iCs/>
          <w:color w:val="000000" w:themeColor="text1"/>
        </w:rPr>
        <w:t xml:space="preserve"> përmes objektivave specifike</w:t>
      </w:r>
      <w:r w:rsidRPr="002B1869">
        <w:rPr>
          <w:rFonts w:ascii="Book Antiqua" w:eastAsia="Times New Roman" w:hAnsi="Book Antiqua" w:cs="Times New Roman"/>
          <w:bCs/>
          <w:iCs/>
          <w:color w:val="000000" w:themeColor="text1"/>
        </w:rPr>
        <w:t xml:space="preserve"> si më poshtë: </w:t>
      </w:r>
    </w:p>
    <w:p w:rsidR="0070798B" w:rsidRPr="002B1869" w:rsidRDefault="0070798B" w:rsidP="0070798B">
      <w:pPr>
        <w:spacing w:after="0" w:line="256" w:lineRule="auto"/>
        <w:jc w:val="both"/>
        <w:rPr>
          <w:rFonts w:ascii="Book Antiqua" w:hAnsi="Book Antiqua"/>
          <w:color w:val="000000" w:themeColor="text1"/>
          <w:highlight w:val="yellow"/>
        </w:rPr>
      </w:pPr>
    </w:p>
    <w:p w:rsidR="002B1869" w:rsidRPr="002B1869" w:rsidRDefault="0070798B" w:rsidP="002B1869">
      <w:p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  <w:color w:val="000000" w:themeColor="text1"/>
        </w:rPr>
      </w:pPr>
      <w:r w:rsidRPr="002B1869">
        <w:rPr>
          <w:rFonts w:ascii="Book Antiqua" w:hAnsi="Book Antiqua"/>
          <w:color w:val="000000" w:themeColor="text1"/>
          <w:sz w:val="24"/>
          <w:szCs w:val="24"/>
        </w:rPr>
        <w:t xml:space="preserve">Objektiva specifike: </w:t>
      </w:r>
    </w:p>
    <w:p w:rsidR="006E165E" w:rsidRPr="002B1869" w:rsidRDefault="007E2ECF" w:rsidP="007E2ECF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2B1869">
        <w:rPr>
          <w:rFonts w:ascii="Book Antiqua" w:eastAsia="Times New Roman" w:hAnsi="Book Antiqua" w:cs="Times New Roman"/>
          <w:bCs/>
          <w:iCs/>
        </w:rPr>
        <w:t>Promovimi i Shënd</w:t>
      </w:r>
      <w:r w:rsidR="002032EA">
        <w:rPr>
          <w:rFonts w:ascii="Book Antiqua" w:eastAsia="Times New Roman" w:hAnsi="Book Antiqua" w:cs="Times New Roman"/>
          <w:bCs/>
          <w:iCs/>
        </w:rPr>
        <w:t>etit  Mendor dhe Parandalimi i Çrregullimeve M</w:t>
      </w:r>
      <w:r w:rsidRPr="002B1869">
        <w:rPr>
          <w:rFonts w:ascii="Book Antiqua" w:eastAsia="Times New Roman" w:hAnsi="Book Antiqua" w:cs="Times New Roman"/>
          <w:bCs/>
          <w:iCs/>
        </w:rPr>
        <w:t>endore</w:t>
      </w:r>
    </w:p>
    <w:p w:rsidR="002B1869" w:rsidRPr="002B1869" w:rsidRDefault="002B1869" w:rsidP="002B1869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2B1869">
        <w:rPr>
          <w:rFonts w:ascii="Book Antiqua" w:eastAsia="Times New Roman" w:hAnsi="Book Antiqua" w:cs="Times New Roman"/>
          <w:bCs/>
          <w:iCs/>
        </w:rPr>
        <w:t>Të mbahet prevalenca e ulët e HIV në mesin e popullatave kyçe, dhe përmirësimi i kualitetit të jetës të personave të afektuar nga HIV, në Kosovë</w:t>
      </w:r>
    </w:p>
    <w:p w:rsidR="007E2ECF" w:rsidRPr="00333CCC" w:rsidRDefault="002B1869" w:rsidP="00333CCC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2B1869">
        <w:rPr>
          <w:rFonts w:ascii="Book Antiqua" w:eastAsia="Times New Roman" w:hAnsi="Book Antiqua" w:cs="Times New Roman"/>
          <w:bCs/>
          <w:iCs/>
        </w:rPr>
        <w:t>Forcimi dhe avokimi i sistemeve komunitare të Programit të TB</w:t>
      </w:r>
    </w:p>
    <w:p w:rsidR="0070798B" w:rsidRPr="00CF6875" w:rsidRDefault="0070798B" w:rsidP="00655C3F">
      <w:pPr>
        <w:pStyle w:val="ListParagraph"/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</w:p>
    <w:p w:rsidR="00CF6875" w:rsidRPr="00CF6875" w:rsidRDefault="00E26714" w:rsidP="00CF6875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Cs/>
          <w:iCs/>
        </w:rPr>
      </w:pPr>
      <w:r w:rsidRPr="00CF6875">
        <w:rPr>
          <w:rFonts w:ascii="Book Antiqua" w:eastAsia="Times New Roman" w:hAnsi="Book Antiqua" w:cs="Times New Roman"/>
          <w:bCs/>
          <w:iCs/>
        </w:rPr>
        <w:t>Vlera totale e planifikuar e thirrjes është</w:t>
      </w:r>
      <w:r w:rsidR="00F348DA" w:rsidRPr="00CF6875">
        <w:rPr>
          <w:rFonts w:ascii="Book Antiqua" w:eastAsia="Times New Roman" w:hAnsi="Book Antiqua" w:cs="Times New Roman"/>
          <w:bCs/>
          <w:iCs/>
        </w:rPr>
        <w:t xml:space="preserve"> </w:t>
      </w:r>
      <w:r w:rsidR="00CF6875" w:rsidRPr="00CF6875">
        <w:rPr>
          <w:rFonts w:ascii="Book Antiqua" w:eastAsia="Times New Roman" w:hAnsi="Book Antiqua" w:cs="Times New Roman"/>
          <w:b/>
          <w:bCs/>
          <w:iCs/>
        </w:rPr>
        <w:t>177,866 Euro</w:t>
      </w:r>
      <w:r w:rsidR="00CF6875" w:rsidRPr="00CF6875">
        <w:rPr>
          <w:rFonts w:ascii="Book Antiqua" w:eastAsia="Times New Roman" w:hAnsi="Book Antiqua" w:cs="Times New Roman"/>
          <w:bCs/>
          <w:iCs/>
        </w:rPr>
        <w:t xml:space="preserve"> </w:t>
      </w:r>
    </w:p>
    <w:p w:rsidR="0070798B" w:rsidRPr="00655C3F" w:rsidRDefault="000630F1" w:rsidP="00655C3F">
      <w:pPr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bCs/>
          <w:iCs/>
          <w:color w:val="000000" w:themeColor="text1"/>
        </w:rPr>
      </w:pPr>
      <w:r w:rsidRPr="00CF6875">
        <w:rPr>
          <w:rFonts w:ascii="Book Antiqua" w:eastAsia="Times New Roman" w:hAnsi="Book Antiqua" w:cs="Times New Roman"/>
          <w:bCs/>
          <w:iCs/>
          <w:color w:val="000000" w:themeColor="text1"/>
        </w:rPr>
        <w:tab/>
      </w:r>
    </w:p>
    <w:p w:rsidR="00ED66EA" w:rsidRDefault="00E26714" w:rsidP="003E2354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  <w:color w:val="000000" w:themeColor="text1"/>
        </w:rPr>
      </w:pPr>
      <w:r w:rsidRPr="007A3F51">
        <w:rPr>
          <w:rFonts w:ascii="Book Antiqua" w:eastAsia="Times New Roman" w:hAnsi="Book Antiqua" w:cs="Times New Roman"/>
          <w:iCs/>
          <w:color w:val="000000" w:themeColor="text1"/>
        </w:rPr>
        <w:t>Shuma minimale e mbështetjes financi</w:t>
      </w:r>
      <w:r w:rsidR="00B51A73">
        <w:rPr>
          <w:rFonts w:ascii="Book Antiqua" w:eastAsia="Times New Roman" w:hAnsi="Book Antiqua" w:cs="Times New Roman"/>
          <w:iCs/>
          <w:color w:val="000000" w:themeColor="text1"/>
        </w:rPr>
        <w:t xml:space="preserve">are që mund të alokohet për </w:t>
      </w:r>
      <w:r w:rsidRPr="007A3F51">
        <w:rPr>
          <w:rFonts w:ascii="Book Antiqua" w:eastAsia="Times New Roman" w:hAnsi="Book Antiqua" w:cs="Times New Roman"/>
          <w:iCs/>
          <w:color w:val="000000" w:themeColor="text1"/>
        </w:rPr>
        <w:t xml:space="preserve">projekt </w:t>
      </w:r>
      <w:r w:rsidR="002254CB" w:rsidRPr="007A3F51">
        <w:rPr>
          <w:rFonts w:ascii="Book Antiqua" w:eastAsia="Times New Roman" w:hAnsi="Book Antiqua" w:cs="Times New Roman"/>
          <w:iCs/>
          <w:color w:val="000000" w:themeColor="text1"/>
        </w:rPr>
        <w:t>që</w:t>
      </w:r>
      <w:r w:rsidR="00D33150">
        <w:rPr>
          <w:rFonts w:ascii="Book Antiqua" w:eastAsia="Times New Roman" w:hAnsi="Book Antiqua" w:cs="Times New Roman"/>
          <w:iCs/>
          <w:color w:val="000000" w:themeColor="text1"/>
        </w:rPr>
        <w:t>:</w:t>
      </w:r>
      <w:r w:rsidR="002254CB" w:rsidRPr="007A3F51">
        <w:rPr>
          <w:rFonts w:ascii="Book Antiqua" w:eastAsia="Times New Roman" w:hAnsi="Book Antiqua" w:cs="Times New Roman"/>
          <w:iCs/>
          <w:color w:val="000000" w:themeColor="text1"/>
        </w:rPr>
        <w:t xml:space="preserve"> </w:t>
      </w:r>
      <w:r w:rsidR="00B51A73">
        <w:rPr>
          <w:rFonts w:ascii="Book Antiqua" w:eastAsia="Times New Roman" w:hAnsi="Book Antiqua" w:cs="Times New Roman"/>
          <w:iCs/>
          <w:color w:val="000000" w:themeColor="text1"/>
        </w:rPr>
        <w:t xml:space="preserve">Promovon Shëndetin </w:t>
      </w:r>
      <w:r w:rsidR="00B51A73" w:rsidRPr="00B51A73">
        <w:rPr>
          <w:rFonts w:ascii="Book Antiqua" w:eastAsia="Times New Roman" w:hAnsi="Book Antiqua" w:cs="Times New Roman"/>
          <w:iCs/>
          <w:color w:val="000000" w:themeColor="text1"/>
        </w:rPr>
        <w:t>Mendor dhe Parandalon çrregullimet</w:t>
      </w:r>
      <w:r w:rsidR="003E2354" w:rsidRPr="00B51A73">
        <w:rPr>
          <w:rFonts w:ascii="Book Antiqua" w:eastAsia="Times New Roman" w:hAnsi="Book Antiqua" w:cs="Times New Roman"/>
          <w:iCs/>
          <w:color w:val="000000" w:themeColor="text1"/>
        </w:rPr>
        <w:t xml:space="preserve"> mendore</w:t>
      </w:r>
      <w:r w:rsidR="00B51A73">
        <w:rPr>
          <w:rFonts w:ascii="Book Antiqua" w:eastAsia="Times New Roman" w:hAnsi="Book Antiqua" w:cs="Times New Roman"/>
          <w:iCs/>
          <w:color w:val="000000" w:themeColor="text1"/>
        </w:rPr>
        <w:t xml:space="preserve"> </w:t>
      </w:r>
      <w:r w:rsidR="002254CB" w:rsidRPr="00B51A73">
        <w:rPr>
          <w:rFonts w:ascii="Book Antiqua" w:eastAsia="Times New Roman" w:hAnsi="Book Antiqua" w:cs="Times New Roman"/>
          <w:iCs/>
          <w:color w:val="000000" w:themeColor="text1"/>
        </w:rPr>
        <w:t>ë</w:t>
      </w:r>
      <w:r w:rsidR="00585A32" w:rsidRPr="00B51A73">
        <w:rPr>
          <w:rFonts w:ascii="Book Antiqua" w:eastAsia="Times New Roman" w:hAnsi="Book Antiqua" w:cs="Times New Roman"/>
          <w:iCs/>
          <w:color w:val="000000" w:themeColor="text1"/>
        </w:rPr>
        <w:t>sht</w:t>
      </w:r>
      <w:r w:rsidR="002254CB" w:rsidRPr="00B51A73">
        <w:rPr>
          <w:rFonts w:ascii="Book Antiqua" w:eastAsia="Times New Roman" w:hAnsi="Book Antiqua" w:cs="Times New Roman"/>
          <w:iCs/>
          <w:color w:val="000000" w:themeColor="text1"/>
        </w:rPr>
        <w:t>ë</w:t>
      </w:r>
      <w:r w:rsidR="00B51A73" w:rsidRPr="00B51A73">
        <w:rPr>
          <w:rFonts w:ascii="Book Antiqua" w:eastAsia="Times New Roman" w:hAnsi="Book Antiqua" w:cs="Times New Roman"/>
          <w:iCs/>
          <w:color w:val="000000" w:themeColor="text1"/>
        </w:rPr>
        <w:t>:</w:t>
      </w:r>
      <w:r w:rsidR="0070798B" w:rsidRPr="00B51A73">
        <w:rPr>
          <w:rFonts w:ascii="Book Antiqua" w:eastAsia="Times New Roman" w:hAnsi="Book Antiqua" w:cs="Times New Roman"/>
          <w:iCs/>
          <w:color w:val="000000" w:themeColor="text1"/>
        </w:rPr>
        <w:t xml:space="preserve"> </w:t>
      </w:r>
      <w:r w:rsidR="00383206" w:rsidRPr="00B51A73">
        <w:rPr>
          <w:rFonts w:ascii="Book Antiqua" w:eastAsia="Times New Roman" w:hAnsi="Book Antiqua" w:cs="Times New Roman"/>
          <w:iCs/>
          <w:color w:val="000000" w:themeColor="text1"/>
        </w:rPr>
        <w:t xml:space="preserve">10,000.00 </w:t>
      </w:r>
      <w:r w:rsidRPr="00B51A73">
        <w:rPr>
          <w:rFonts w:ascii="Book Antiqua" w:eastAsia="Times New Roman" w:hAnsi="Book Antiqua" w:cs="Times New Roman"/>
          <w:iCs/>
          <w:color w:val="000000" w:themeColor="text1"/>
        </w:rPr>
        <w:t>euro</w:t>
      </w:r>
      <w:r w:rsidR="0070798B" w:rsidRPr="00B51A73">
        <w:rPr>
          <w:rFonts w:ascii="Book Antiqua" w:eastAsia="Times New Roman" w:hAnsi="Book Antiqua" w:cs="Times New Roman"/>
          <w:iCs/>
          <w:color w:val="000000" w:themeColor="text1"/>
        </w:rPr>
        <w:t xml:space="preserve"> për projekt</w:t>
      </w:r>
      <w:r w:rsidRPr="00B51A73">
        <w:rPr>
          <w:rFonts w:ascii="Book Antiqua" w:eastAsia="Times New Roman" w:hAnsi="Book Antiqua" w:cs="Times New Roman"/>
          <w:iCs/>
          <w:color w:val="000000" w:themeColor="text1"/>
        </w:rPr>
        <w:t xml:space="preserve">, </w:t>
      </w:r>
      <w:r w:rsidR="00ED66EA" w:rsidRPr="00B51A73">
        <w:rPr>
          <w:rFonts w:ascii="Book Antiqua" w:eastAsia="Times New Roman" w:hAnsi="Book Antiqua" w:cs="Times New Roman"/>
          <w:iCs/>
          <w:color w:val="000000" w:themeColor="text1"/>
        </w:rPr>
        <w:t>ndërsa</w:t>
      </w:r>
      <w:r w:rsidR="00585A32" w:rsidRPr="00B51A73">
        <w:rPr>
          <w:rFonts w:ascii="Book Antiqua" w:eastAsia="Times New Roman" w:hAnsi="Book Antiqua" w:cs="Times New Roman"/>
          <w:iCs/>
          <w:color w:val="000000" w:themeColor="text1"/>
        </w:rPr>
        <w:t xml:space="preserve"> shuma maksimale p</w:t>
      </w:r>
      <w:r w:rsidR="002254CB" w:rsidRPr="00B51A73">
        <w:rPr>
          <w:rFonts w:ascii="Book Antiqua" w:eastAsia="Times New Roman" w:hAnsi="Book Antiqua" w:cs="Times New Roman"/>
          <w:iCs/>
          <w:color w:val="000000" w:themeColor="text1"/>
        </w:rPr>
        <w:t>ë</w:t>
      </w:r>
      <w:r w:rsidR="00B51A73">
        <w:rPr>
          <w:rFonts w:ascii="Book Antiqua" w:eastAsia="Times New Roman" w:hAnsi="Book Antiqua" w:cs="Times New Roman"/>
          <w:iCs/>
          <w:color w:val="000000" w:themeColor="text1"/>
        </w:rPr>
        <w:t>r</w:t>
      </w:r>
      <w:r w:rsidR="00585A32" w:rsidRPr="00B51A73">
        <w:rPr>
          <w:rFonts w:ascii="Book Antiqua" w:eastAsia="Times New Roman" w:hAnsi="Book Antiqua" w:cs="Times New Roman"/>
          <w:iCs/>
          <w:color w:val="000000" w:themeColor="text1"/>
        </w:rPr>
        <w:t xml:space="preserve"> projekt </w:t>
      </w:r>
      <w:r w:rsidR="002254CB" w:rsidRPr="00B51A73">
        <w:rPr>
          <w:rFonts w:ascii="Book Antiqua" w:eastAsia="Times New Roman" w:hAnsi="Book Antiqua" w:cs="Times New Roman"/>
          <w:iCs/>
          <w:color w:val="000000" w:themeColor="text1"/>
        </w:rPr>
        <w:t>ë</w:t>
      </w:r>
      <w:r w:rsidR="00585A32" w:rsidRPr="00B51A73">
        <w:rPr>
          <w:rFonts w:ascii="Book Antiqua" w:eastAsia="Times New Roman" w:hAnsi="Book Antiqua" w:cs="Times New Roman"/>
          <w:iCs/>
          <w:color w:val="000000" w:themeColor="text1"/>
        </w:rPr>
        <w:t>sht</w:t>
      </w:r>
      <w:r w:rsidR="002254CB" w:rsidRPr="00B51A73">
        <w:rPr>
          <w:rFonts w:ascii="Book Antiqua" w:eastAsia="Times New Roman" w:hAnsi="Book Antiqua" w:cs="Times New Roman"/>
          <w:iCs/>
          <w:color w:val="000000" w:themeColor="text1"/>
        </w:rPr>
        <w:t>ë</w:t>
      </w:r>
      <w:r w:rsidR="00B51A73">
        <w:rPr>
          <w:rFonts w:ascii="Book Antiqua" w:eastAsia="Times New Roman" w:hAnsi="Book Antiqua" w:cs="Times New Roman"/>
          <w:iCs/>
          <w:color w:val="000000" w:themeColor="text1"/>
        </w:rPr>
        <w:t xml:space="preserve">: </w:t>
      </w:r>
      <w:r w:rsidR="00383206" w:rsidRPr="00B51A73">
        <w:rPr>
          <w:rFonts w:ascii="Book Antiqua" w:eastAsia="Times New Roman" w:hAnsi="Book Antiqua" w:cs="Times New Roman"/>
          <w:iCs/>
          <w:color w:val="000000" w:themeColor="text1"/>
        </w:rPr>
        <w:t>30,000.00</w:t>
      </w:r>
      <w:r w:rsidR="00214CDB" w:rsidRPr="00B51A73">
        <w:rPr>
          <w:rFonts w:ascii="Book Antiqua" w:eastAsia="Times New Roman" w:hAnsi="Book Antiqua" w:cs="Times New Roman"/>
          <w:iCs/>
          <w:color w:val="000000" w:themeColor="text1"/>
        </w:rPr>
        <w:t xml:space="preserve"> euro</w:t>
      </w:r>
      <w:r w:rsidR="002254CB" w:rsidRPr="00B51A73">
        <w:rPr>
          <w:rFonts w:ascii="Book Antiqua" w:eastAsia="Times New Roman" w:hAnsi="Book Antiqua" w:cs="Times New Roman"/>
          <w:iCs/>
          <w:color w:val="000000" w:themeColor="text1"/>
        </w:rPr>
        <w:t>.</w:t>
      </w:r>
    </w:p>
    <w:p w:rsidR="00B51A73" w:rsidRPr="00B51A73" w:rsidRDefault="00B51A73" w:rsidP="00B51A73">
      <w:pPr>
        <w:shd w:val="clear" w:color="auto" w:fill="FFFFFF" w:themeFill="background1"/>
        <w:spacing w:after="0" w:line="276" w:lineRule="auto"/>
        <w:ind w:left="360"/>
        <w:jc w:val="both"/>
        <w:rPr>
          <w:rFonts w:ascii="Book Antiqua" w:eastAsia="Times New Roman" w:hAnsi="Book Antiqua" w:cs="Times New Roman"/>
          <w:iCs/>
          <w:color w:val="000000" w:themeColor="text1"/>
        </w:rPr>
      </w:pPr>
    </w:p>
    <w:p w:rsidR="002254CB" w:rsidRPr="007A3F51" w:rsidRDefault="002254CB" w:rsidP="00B51A73">
      <w:pPr>
        <w:pStyle w:val="ListParagraph"/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iCs/>
          <w:color w:val="000000" w:themeColor="text1"/>
        </w:rPr>
      </w:pPr>
      <w:r w:rsidRPr="007A3F51">
        <w:rPr>
          <w:rFonts w:ascii="Book Antiqua" w:eastAsia="Times New Roman" w:hAnsi="Book Antiqua" w:cs="Times New Roman"/>
          <w:iCs/>
          <w:color w:val="000000" w:themeColor="text1"/>
        </w:rPr>
        <w:t xml:space="preserve">Vlera totale e </w:t>
      </w:r>
      <w:r w:rsidR="009B6F1F" w:rsidRPr="007A3F51">
        <w:rPr>
          <w:rFonts w:ascii="Book Antiqua" w:eastAsia="Times New Roman" w:hAnsi="Book Antiqua" w:cs="Times New Roman"/>
          <w:iCs/>
          <w:color w:val="000000" w:themeColor="text1"/>
        </w:rPr>
        <w:t>objektives</w:t>
      </w:r>
      <w:r w:rsidR="0070798B" w:rsidRPr="007A3F51">
        <w:rPr>
          <w:rFonts w:ascii="Book Antiqua" w:eastAsia="Times New Roman" w:hAnsi="Book Antiqua" w:cs="Times New Roman"/>
          <w:iCs/>
          <w:color w:val="000000" w:themeColor="text1"/>
        </w:rPr>
        <w:t xml:space="preserve"> specifike është</w:t>
      </w:r>
      <w:r w:rsidR="0070798B" w:rsidRPr="00A56BCC">
        <w:rPr>
          <w:rFonts w:ascii="Book Antiqua" w:eastAsia="Times New Roman" w:hAnsi="Book Antiqua" w:cs="Times New Roman"/>
          <w:iCs/>
          <w:color w:val="000000" w:themeColor="text1"/>
        </w:rPr>
        <w:t xml:space="preserve">: </w:t>
      </w:r>
      <w:r w:rsidR="00216012" w:rsidRPr="00D33150">
        <w:rPr>
          <w:rFonts w:ascii="Book Antiqua" w:eastAsia="Times New Roman" w:hAnsi="Book Antiqua" w:cs="Times New Roman"/>
          <w:b/>
          <w:iCs/>
          <w:color w:val="000000" w:themeColor="text1"/>
        </w:rPr>
        <w:t>5</w:t>
      </w:r>
      <w:r w:rsidR="00404408" w:rsidRPr="00D33150">
        <w:rPr>
          <w:rFonts w:ascii="Book Antiqua" w:eastAsia="Times New Roman" w:hAnsi="Book Antiqua" w:cs="Times New Roman"/>
          <w:b/>
          <w:iCs/>
          <w:color w:val="000000" w:themeColor="text1"/>
        </w:rPr>
        <w:t>0,000</w:t>
      </w:r>
      <w:r w:rsidR="00404408">
        <w:rPr>
          <w:rFonts w:ascii="Book Antiqua" w:eastAsia="Times New Roman" w:hAnsi="Book Antiqua" w:cs="Times New Roman"/>
          <w:iCs/>
          <w:color w:val="000000" w:themeColor="text1"/>
        </w:rPr>
        <w:t xml:space="preserve"> </w:t>
      </w:r>
      <w:r w:rsidRPr="00A56BCC">
        <w:rPr>
          <w:rFonts w:ascii="Book Antiqua" w:eastAsia="Times New Roman" w:hAnsi="Book Antiqua" w:cs="Times New Roman"/>
          <w:iCs/>
          <w:color w:val="000000" w:themeColor="text1"/>
        </w:rPr>
        <w:t>euro</w:t>
      </w:r>
      <w:r w:rsidR="00214CDB" w:rsidRPr="00A56BCC">
        <w:rPr>
          <w:rFonts w:ascii="Book Antiqua" w:eastAsia="Times New Roman" w:hAnsi="Book Antiqua" w:cs="Times New Roman"/>
          <w:iCs/>
          <w:color w:val="000000" w:themeColor="text1"/>
        </w:rPr>
        <w:t>.</w:t>
      </w:r>
    </w:p>
    <w:p w:rsidR="0070798B" w:rsidRPr="007A3F51" w:rsidRDefault="0070798B" w:rsidP="002254CB">
      <w:pPr>
        <w:pStyle w:val="ListParagraph"/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iCs/>
          <w:color w:val="000000" w:themeColor="text1"/>
        </w:rPr>
      </w:pPr>
    </w:p>
    <w:p w:rsidR="00585A32" w:rsidRPr="004E1A62" w:rsidRDefault="00585A32" w:rsidP="00B51A73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276" w:lineRule="auto"/>
        <w:jc w:val="both"/>
        <w:rPr>
          <w:rFonts w:ascii="Book Antiqua" w:eastAsia="Times New Roman" w:hAnsi="Book Antiqua" w:cs="Times New Roman"/>
          <w:b/>
          <w:bCs/>
          <w:iCs/>
        </w:rPr>
      </w:pPr>
      <w:r w:rsidRPr="004E1A62">
        <w:rPr>
          <w:rFonts w:ascii="Book Antiqua" w:eastAsia="Times New Roman" w:hAnsi="Book Antiqua" w:cs="Times New Roman"/>
          <w:iCs/>
        </w:rPr>
        <w:t>Shu</w:t>
      </w:r>
      <w:r w:rsidRPr="004E1A62">
        <w:rPr>
          <w:rFonts w:ascii="Book Antiqua" w:eastAsia="Times New Roman" w:hAnsi="Book Antiqua" w:cs="Times New Roman"/>
          <w:iCs/>
          <w:color w:val="000000" w:themeColor="text1"/>
        </w:rPr>
        <w:t>ma minimale e mbështetjes financi</w:t>
      </w:r>
      <w:r w:rsidR="00B51A73" w:rsidRPr="004E1A62">
        <w:rPr>
          <w:rFonts w:ascii="Book Antiqua" w:eastAsia="Times New Roman" w:hAnsi="Book Antiqua" w:cs="Times New Roman"/>
          <w:iCs/>
          <w:color w:val="000000" w:themeColor="text1"/>
        </w:rPr>
        <w:t xml:space="preserve">are që mund të </w:t>
      </w:r>
      <w:proofErr w:type="spellStart"/>
      <w:r w:rsidR="00B51A73" w:rsidRPr="004E1A62">
        <w:rPr>
          <w:rFonts w:ascii="Book Antiqua" w:eastAsia="Times New Roman" w:hAnsi="Book Antiqua" w:cs="Times New Roman"/>
          <w:iCs/>
          <w:color w:val="000000" w:themeColor="text1"/>
        </w:rPr>
        <w:t>alokohet</w:t>
      </w:r>
      <w:proofErr w:type="spellEnd"/>
      <w:r w:rsidR="00B51A73" w:rsidRPr="004E1A62">
        <w:rPr>
          <w:rFonts w:ascii="Book Antiqua" w:eastAsia="Times New Roman" w:hAnsi="Book Antiqua" w:cs="Times New Roman"/>
          <w:iCs/>
          <w:color w:val="000000" w:themeColor="text1"/>
        </w:rPr>
        <w:t xml:space="preserve"> për </w:t>
      </w:r>
      <w:r w:rsidRPr="004E1A62">
        <w:rPr>
          <w:rFonts w:ascii="Book Antiqua" w:eastAsia="Times New Roman" w:hAnsi="Book Antiqua" w:cs="Times New Roman"/>
          <w:iCs/>
          <w:color w:val="000000" w:themeColor="text1"/>
        </w:rPr>
        <w:t xml:space="preserve">projekt </w:t>
      </w:r>
      <w:r w:rsidRPr="004E1A62">
        <w:rPr>
          <w:rFonts w:ascii="Book Antiqua" w:eastAsia="Times New Roman" w:hAnsi="Book Antiqua" w:cs="Times New Roman"/>
          <w:iCs/>
        </w:rPr>
        <w:t>q</w:t>
      </w:r>
      <w:r w:rsidR="002254CB" w:rsidRPr="004E1A62">
        <w:rPr>
          <w:rFonts w:ascii="Book Antiqua" w:eastAsia="Times New Roman" w:hAnsi="Book Antiqua" w:cs="Times New Roman"/>
          <w:iCs/>
        </w:rPr>
        <w:t>ë</w:t>
      </w:r>
      <w:r w:rsidRPr="004E1A62">
        <w:rPr>
          <w:rFonts w:ascii="Book Antiqua" w:eastAsia="Times New Roman" w:hAnsi="Book Antiqua" w:cs="Times New Roman"/>
          <w:iCs/>
        </w:rPr>
        <w:t xml:space="preserve"> kontribuon n</w:t>
      </w:r>
      <w:r w:rsidR="002254CB" w:rsidRPr="004E1A62">
        <w:rPr>
          <w:rFonts w:ascii="Book Antiqua" w:eastAsia="Times New Roman" w:hAnsi="Book Antiqua" w:cs="Times New Roman"/>
          <w:iCs/>
        </w:rPr>
        <w:t>ë</w:t>
      </w:r>
      <w:r w:rsidR="00B51A73" w:rsidRPr="004E1A62">
        <w:rPr>
          <w:rFonts w:ascii="Book Antiqua" w:eastAsia="Times New Roman" w:hAnsi="Book Antiqua" w:cs="Times New Roman"/>
          <w:iCs/>
        </w:rPr>
        <w:t>:</w:t>
      </w:r>
      <w:r w:rsidRPr="004E1A62">
        <w:rPr>
          <w:rFonts w:ascii="Book Antiqua" w:eastAsia="Times New Roman" w:hAnsi="Book Antiqua" w:cs="Times New Roman"/>
          <w:iCs/>
        </w:rPr>
        <w:t xml:space="preserve"> </w:t>
      </w:r>
      <w:r w:rsidR="00B51A73" w:rsidRPr="004E1A62">
        <w:rPr>
          <w:rFonts w:ascii="Book Antiqua" w:eastAsia="Times New Roman" w:hAnsi="Book Antiqua" w:cs="Times New Roman"/>
          <w:b/>
          <w:iCs/>
        </w:rPr>
        <w:t>Mbajtjen e</w:t>
      </w:r>
      <w:r w:rsidR="00B51A73" w:rsidRPr="004E1A62">
        <w:rPr>
          <w:rFonts w:ascii="Book Antiqua" w:eastAsia="Times New Roman" w:hAnsi="Book Antiqua" w:cs="Times New Roman"/>
          <w:iCs/>
        </w:rPr>
        <w:t xml:space="preserve"> </w:t>
      </w:r>
      <w:proofErr w:type="spellStart"/>
      <w:r w:rsidR="00B51A73" w:rsidRPr="004E1A62">
        <w:rPr>
          <w:rFonts w:ascii="Book Antiqua" w:eastAsia="Times New Roman" w:hAnsi="Book Antiqua" w:cs="Times New Roman"/>
          <w:b/>
          <w:bCs/>
          <w:iCs/>
        </w:rPr>
        <w:t>prevalences</w:t>
      </w:r>
      <w:proofErr w:type="spellEnd"/>
      <w:r w:rsidR="003E2354" w:rsidRPr="004E1A62">
        <w:rPr>
          <w:rFonts w:ascii="Book Antiqua" w:eastAsia="Times New Roman" w:hAnsi="Book Antiqua" w:cs="Times New Roman"/>
          <w:b/>
          <w:bCs/>
          <w:iCs/>
        </w:rPr>
        <w:t xml:space="preserve"> </w:t>
      </w:r>
      <w:r w:rsidR="00B51A73" w:rsidRPr="004E1A62">
        <w:rPr>
          <w:rFonts w:ascii="Book Antiqua" w:eastAsia="Times New Roman" w:hAnsi="Book Antiqua" w:cs="Times New Roman"/>
          <w:b/>
          <w:bCs/>
          <w:iCs/>
        </w:rPr>
        <w:t>të ulët të</w:t>
      </w:r>
      <w:r w:rsidR="003E2354" w:rsidRPr="004E1A62">
        <w:rPr>
          <w:rFonts w:ascii="Book Antiqua" w:eastAsia="Times New Roman" w:hAnsi="Book Antiqua" w:cs="Times New Roman"/>
          <w:b/>
          <w:bCs/>
          <w:iCs/>
        </w:rPr>
        <w:t xml:space="preserve"> HIV në mesin </w:t>
      </w:r>
      <w:r w:rsidR="00415357" w:rsidRPr="004E1A62">
        <w:rPr>
          <w:rFonts w:ascii="Book Antiqua" w:eastAsia="Times New Roman" w:hAnsi="Book Antiqua" w:cs="Times New Roman"/>
          <w:b/>
          <w:bCs/>
          <w:iCs/>
        </w:rPr>
        <w:t>e</w:t>
      </w:r>
      <w:r w:rsidR="003E2354" w:rsidRPr="004E1A62">
        <w:rPr>
          <w:rFonts w:ascii="Book Antiqua" w:eastAsia="Times New Roman" w:hAnsi="Book Antiqua" w:cs="Times New Roman"/>
          <w:b/>
          <w:bCs/>
          <w:iCs/>
        </w:rPr>
        <w:t xml:space="preserve"> popullatave kyçe, dhe përmirësimi i kualitetit të jetës të personave të afektuar nga HIV, në Kosovë </w:t>
      </w:r>
      <w:r w:rsidR="0070798B" w:rsidRPr="004E1A62">
        <w:rPr>
          <w:rFonts w:ascii="Book Antiqua" w:eastAsia="Times New Roman" w:hAnsi="Book Antiqua" w:cs="Times New Roman"/>
          <w:iCs/>
        </w:rPr>
        <w:t>është</w:t>
      </w:r>
      <w:r w:rsidR="00B51A73" w:rsidRPr="004E1A62">
        <w:rPr>
          <w:rFonts w:ascii="Book Antiqua" w:eastAsia="Times New Roman" w:hAnsi="Book Antiqua" w:cs="Times New Roman"/>
          <w:iCs/>
        </w:rPr>
        <w:t>:</w:t>
      </w:r>
      <w:r w:rsidR="0070798B" w:rsidRPr="004E1A62">
        <w:rPr>
          <w:rFonts w:ascii="Book Antiqua" w:eastAsia="Times New Roman" w:hAnsi="Book Antiqua" w:cs="Times New Roman"/>
          <w:iCs/>
        </w:rPr>
        <w:t xml:space="preserve"> </w:t>
      </w:r>
      <w:r w:rsidR="004E1A62" w:rsidRPr="004E1A62">
        <w:rPr>
          <w:rFonts w:ascii="Book Antiqua" w:eastAsia="Times New Roman" w:hAnsi="Book Antiqua" w:cs="Times New Roman"/>
          <w:iCs/>
        </w:rPr>
        <w:t>8.</w:t>
      </w:r>
      <w:r w:rsidR="001C2271" w:rsidRPr="004E1A62">
        <w:rPr>
          <w:rFonts w:ascii="Book Antiqua" w:eastAsia="Times New Roman" w:hAnsi="Book Antiqua" w:cs="Times New Roman"/>
          <w:iCs/>
        </w:rPr>
        <w:t>000</w:t>
      </w:r>
      <w:r w:rsidR="0070798B" w:rsidRPr="004E1A62">
        <w:rPr>
          <w:rFonts w:ascii="Book Antiqua" w:eastAsia="Times New Roman" w:hAnsi="Book Antiqua" w:cs="Times New Roman"/>
          <w:iCs/>
        </w:rPr>
        <w:t xml:space="preserve"> </w:t>
      </w:r>
      <w:r w:rsidR="002254CB" w:rsidRPr="004E1A62">
        <w:rPr>
          <w:rFonts w:ascii="Book Antiqua" w:eastAsia="Times New Roman" w:hAnsi="Book Antiqua" w:cs="Times New Roman"/>
          <w:iCs/>
        </w:rPr>
        <w:t xml:space="preserve">euro për projekt individual, </w:t>
      </w:r>
      <w:r w:rsidR="009B6F1F" w:rsidRPr="004E1A62">
        <w:rPr>
          <w:rFonts w:ascii="Book Antiqua" w:eastAsia="Times New Roman" w:hAnsi="Book Antiqua" w:cs="Times New Roman"/>
          <w:iCs/>
        </w:rPr>
        <w:t>ndërsa</w:t>
      </w:r>
      <w:r w:rsidR="002254CB" w:rsidRPr="004E1A62">
        <w:rPr>
          <w:rFonts w:ascii="Book Antiqua" w:eastAsia="Times New Roman" w:hAnsi="Book Antiqua" w:cs="Times New Roman"/>
          <w:iCs/>
        </w:rPr>
        <w:t xml:space="preserve"> shumë maksimale</w:t>
      </w:r>
      <w:r w:rsidR="0070798B" w:rsidRPr="004E1A62">
        <w:rPr>
          <w:rFonts w:ascii="Book Antiqua" w:eastAsia="Times New Roman" w:hAnsi="Book Antiqua" w:cs="Times New Roman"/>
          <w:iCs/>
        </w:rPr>
        <w:t xml:space="preserve"> për një projekt është </w:t>
      </w:r>
      <w:r w:rsidR="00FB2692">
        <w:rPr>
          <w:rFonts w:ascii="Book Antiqua" w:eastAsia="Times New Roman" w:hAnsi="Book Antiqua" w:cs="Times New Roman"/>
          <w:iCs/>
        </w:rPr>
        <w:t>45</w:t>
      </w:r>
      <w:r w:rsidR="001C2271" w:rsidRPr="004E1A62">
        <w:rPr>
          <w:rFonts w:ascii="Book Antiqua" w:eastAsia="Times New Roman" w:hAnsi="Book Antiqua" w:cs="Times New Roman"/>
          <w:iCs/>
        </w:rPr>
        <w:t>,000</w:t>
      </w:r>
      <w:r w:rsidR="002254CB" w:rsidRPr="004E1A62">
        <w:rPr>
          <w:rFonts w:ascii="Book Antiqua" w:eastAsia="Times New Roman" w:hAnsi="Book Antiqua" w:cs="Times New Roman"/>
          <w:iCs/>
        </w:rPr>
        <w:t xml:space="preserve"> euro  </w:t>
      </w:r>
    </w:p>
    <w:p w:rsidR="00B51A73" w:rsidRPr="004E1A62" w:rsidRDefault="00B51A73" w:rsidP="00B372B7">
      <w:pPr>
        <w:pStyle w:val="ListParagraph"/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iCs/>
        </w:rPr>
      </w:pPr>
    </w:p>
    <w:p w:rsidR="002254CB" w:rsidRPr="00655C3F" w:rsidRDefault="00655C3F" w:rsidP="00655C3F">
      <w:pPr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iCs/>
          <w:color w:val="000000" w:themeColor="text1"/>
        </w:rPr>
      </w:pPr>
      <w:r>
        <w:rPr>
          <w:rFonts w:ascii="Book Antiqua" w:eastAsia="Times New Roman" w:hAnsi="Book Antiqua" w:cs="Times New Roman"/>
          <w:iCs/>
          <w:color w:val="000000" w:themeColor="text1"/>
        </w:rPr>
        <w:t xml:space="preserve">             </w:t>
      </w:r>
      <w:r w:rsidR="002254CB" w:rsidRPr="00655C3F">
        <w:rPr>
          <w:rFonts w:ascii="Book Antiqua" w:eastAsia="Times New Roman" w:hAnsi="Book Antiqua" w:cs="Times New Roman"/>
          <w:iCs/>
          <w:color w:val="000000" w:themeColor="text1"/>
        </w:rPr>
        <w:t xml:space="preserve">Vlera totale e </w:t>
      </w:r>
      <w:r w:rsidR="009B6F1F" w:rsidRPr="00655C3F">
        <w:rPr>
          <w:rFonts w:ascii="Book Antiqua" w:eastAsia="Times New Roman" w:hAnsi="Book Antiqua" w:cs="Times New Roman"/>
          <w:iCs/>
          <w:color w:val="000000" w:themeColor="text1"/>
        </w:rPr>
        <w:t>objektives</w:t>
      </w:r>
      <w:r w:rsidR="002254CB" w:rsidRPr="00655C3F">
        <w:rPr>
          <w:rFonts w:ascii="Book Antiqua" w:eastAsia="Times New Roman" w:hAnsi="Book Antiqua" w:cs="Times New Roman"/>
          <w:iCs/>
          <w:color w:val="000000" w:themeColor="text1"/>
        </w:rPr>
        <w:t xml:space="preserve"> specifike është:</w:t>
      </w:r>
      <w:r w:rsidR="00216012" w:rsidRPr="00655C3F">
        <w:rPr>
          <w:rFonts w:ascii="Book Antiqua" w:eastAsia="Times New Roman" w:hAnsi="Book Antiqua" w:cs="Times New Roman"/>
          <w:iCs/>
          <w:color w:val="000000" w:themeColor="text1"/>
        </w:rPr>
        <w:t xml:space="preserve"> </w:t>
      </w:r>
      <w:r w:rsidR="00216012" w:rsidRPr="00655C3F">
        <w:rPr>
          <w:rFonts w:ascii="Book Antiqua" w:eastAsia="Times New Roman" w:hAnsi="Book Antiqua" w:cs="Times New Roman"/>
          <w:b/>
          <w:iCs/>
          <w:color w:val="000000" w:themeColor="text1"/>
        </w:rPr>
        <w:t>92,866.00</w:t>
      </w:r>
      <w:r w:rsidR="00A56BCC" w:rsidRPr="00655C3F">
        <w:rPr>
          <w:rFonts w:ascii="Book Antiqua" w:eastAsia="Times New Roman" w:hAnsi="Book Antiqua" w:cs="Times New Roman"/>
          <w:iCs/>
          <w:color w:val="000000" w:themeColor="text1"/>
        </w:rPr>
        <w:t xml:space="preserve"> </w:t>
      </w:r>
      <w:r w:rsidR="00262AC6" w:rsidRPr="00655C3F">
        <w:rPr>
          <w:rFonts w:ascii="Book Antiqua" w:eastAsia="Times New Roman" w:hAnsi="Book Antiqua" w:cs="Times New Roman"/>
          <w:iCs/>
          <w:color w:val="000000" w:themeColor="text1"/>
        </w:rPr>
        <w:t>e</w:t>
      </w:r>
      <w:r w:rsidR="002254CB" w:rsidRPr="00655C3F">
        <w:rPr>
          <w:rFonts w:ascii="Book Antiqua" w:eastAsia="Times New Roman" w:hAnsi="Book Antiqua" w:cs="Times New Roman"/>
          <w:iCs/>
          <w:color w:val="000000" w:themeColor="text1"/>
        </w:rPr>
        <w:t>uro</w:t>
      </w:r>
      <w:r w:rsidR="00383206" w:rsidRPr="00655C3F">
        <w:rPr>
          <w:rFonts w:ascii="Book Antiqua" w:eastAsia="Times New Roman" w:hAnsi="Book Antiqua" w:cs="Times New Roman"/>
          <w:iCs/>
          <w:color w:val="000000" w:themeColor="text1"/>
        </w:rPr>
        <w:t>.</w:t>
      </w:r>
    </w:p>
    <w:p w:rsidR="00B372B7" w:rsidRPr="00B372B7" w:rsidRDefault="00B372B7" w:rsidP="00B372B7">
      <w:pPr>
        <w:pStyle w:val="ListParagraph"/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iCs/>
          <w:color w:val="000000" w:themeColor="text1"/>
        </w:rPr>
      </w:pPr>
    </w:p>
    <w:p w:rsidR="00B372B7" w:rsidRPr="003B75FF" w:rsidRDefault="00B372B7" w:rsidP="00B372B7">
      <w:pPr>
        <w:pStyle w:val="ListParagraph"/>
        <w:numPr>
          <w:ilvl w:val="0"/>
          <w:numId w:val="36"/>
        </w:numPr>
        <w:tabs>
          <w:tab w:val="left" w:pos="5008"/>
        </w:tabs>
        <w:spacing w:line="256" w:lineRule="auto"/>
        <w:jc w:val="both"/>
        <w:rPr>
          <w:color w:val="000000" w:themeColor="text1"/>
        </w:rPr>
      </w:pPr>
      <w:r w:rsidRPr="003B75FF">
        <w:rPr>
          <w:rFonts w:ascii="Book Antiqua" w:eastAsia="Times New Roman" w:hAnsi="Book Antiqua" w:cs="Times New Roman"/>
          <w:iCs/>
          <w:color w:val="000000" w:themeColor="text1"/>
        </w:rPr>
        <w:t>Shuma minimale e mbështetjes financ</w:t>
      </w:r>
      <w:r w:rsidR="00B51A73">
        <w:rPr>
          <w:rFonts w:ascii="Book Antiqua" w:eastAsia="Times New Roman" w:hAnsi="Book Antiqua" w:cs="Times New Roman"/>
          <w:iCs/>
          <w:color w:val="000000" w:themeColor="text1"/>
        </w:rPr>
        <w:t xml:space="preserve">iare që mund të </w:t>
      </w:r>
      <w:proofErr w:type="spellStart"/>
      <w:r w:rsidR="00B51A73">
        <w:rPr>
          <w:rFonts w:ascii="Book Antiqua" w:eastAsia="Times New Roman" w:hAnsi="Book Antiqua" w:cs="Times New Roman"/>
          <w:iCs/>
          <w:color w:val="000000" w:themeColor="text1"/>
        </w:rPr>
        <w:t>alokohet</w:t>
      </w:r>
      <w:proofErr w:type="spellEnd"/>
      <w:r w:rsidR="00B51A73">
        <w:rPr>
          <w:rFonts w:ascii="Book Antiqua" w:eastAsia="Times New Roman" w:hAnsi="Book Antiqua" w:cs="Times New Roman"/>
          <w:iCs/>
          <w:color w:val="000000" w:themeColor="text1"/>
        </w:rPr>
        <w:t xml:space="preserve"> për </w:t>
      </w:r>
      <w:r w:rsidRPr="003B75FF">
        <w:rPr>
          <w:rFonts w:ascii="Book Antiqua" w:eastAsia="Times New Roman" w:hAnsi="Book Antiqua" w:cs="Times New Roman"/>
          <w:iCs/>
          <w:color w:val="000000" w:themeColor="text1"/>
        </w:rPr>
        <w:t>projekt që ofron aktivitete qe kanë për qëllim</w:t>
      </w:r>
      <w:r w:rsidR="00D33150">
        <w:rPr>
          <w:rFonts w:ascii="Book Antiqua" w:eastAsia="Times New Roman" w:hAnsi="Book Antiqua" w:cs="Times New Roman"/>
          <w:iCs/>
          <w:color w:val="000000" w:themeColor="text1"/>
        </w:rPr>
        <w:t>:</w:t>
      </w:r>
      <w:r w:rsidRPr="003B75FF">
        <w:rPr>
          <w:rFonts w:ascii="Book Antiqua" w:eastAsia="Times New Roman" w:hAnsi="Book Antiqua" w:cs="Times New Roman"/>
          <w:iCs/>
          <w:color w:val="000000" w:themeColor="text1"/>
        </w:rPr>
        <w:t xml:space="preserve"> </w:t>
      </w:r>
      <w:r w:rsidRPr="003B75FF">
        <w:rPr>
          <w:rFonts w:ascii="Book Antiqua" w:hAnsi="Book Antiqua"/>
          <w:b/>
          <w:color w:val="000000" w:themeColor="text1"/>
        </w:rPr>
        <w:t xml:space="preserve">Forcimin dhe </w:t>
      </w:r>
      <w:proofErr w:type="spellStart"/>
      <w:r w:rsidRPr="003B75FF">
        <w:rPr>
          <w:rFonts w:ascii="Book Antiqua" w:hAnsi="Book Antiqua"/>
          <w:b/>
          <w:color w:val="000000" w:themeColor="text1"/>
        </w:rPr>
        <w:t>avokimin</w:t>
      </w:r>
      <w:proofErr w:type="spellEnd"/>
      <w:r w:rsidRPr="003B75FF">
        <w:rPr>
          <w:rFonts w:ascii="Book Antiqua" w:hAnsi="Book Antiqua"/>
          <w:b/>
          <w:color w:val="000000" w:themeColor="text1"/>
        </w:rPr>
        <w:t xml:space="preserve"> e sistemeve </w:t>
      </w:r>
      <w:proofErr w:type="spellStart"/>
      <w:r w:rsidRPr="003B75FF">
        <w:rPr>
          <w:rFonts w:ascii="Book Antiqua" w:hAnsi="Book Antiqua"/>
          <w:b/>
          <w:color w:val="000000" w:themeColor="text1"/>
        </w:rPr>
        <w:t>komunitare</w:t>
      </w:r>
      <w:proofErr w:type="spellEnd"/>
      <w:r w:rsidRPr="003B75FF">
        <w:rPr>
          <w:rFonts w:ascii="Book Antiqua" w:hAnsi="Book Antiqua"/>
          <w:b/>
          <w:color w:val="000000" w:themeColor="text1"/>
        </w:rPr>
        <w:t xml:space="preserve"> të Programit të TB</w:t>
      </w:r>
      <w:r w:rsidRPr="003B75FF">
        <w:rPr>
          <w:rFonts w:ascii="Book Antiqua" w:hAnsi="Book Antiqua"/>
          <w:color w:val="000000" w:themeColor="text1"/>
        </w:rPr>
        <w:t xml:space="preserve"> </w:t>
      </w:r>
      <w:r w:rsidRPr="003B75FF">
        <w:rPr>
          <w:rFonts w:ascii="Book Antiqua" w:eastAsia="Times New Roman" w:hAnsi="Book Antiqua" w:cs="Times New Roman"/>
          <w:iCs/>
          <w:color w:val="000000" w:themeColor="text1"/>
        </w:rPr>
        <w:t>është</w:t>
      </w:r>
      <w:r>
        <w:rPr>
          <w:rFonts w:ascii="Book Antiqua" w:eastAsia="Times New Roman" w:hAnsi="Book Antiqua" w:cs="Times New Roman"/>
          <w:iCs/>
          <w:color w:val="000000" w:themeColor="text1"/>
        </w:rPr>
        <w:t>:</w:t>
      </w:r>
      <w:r w:rsidRPr="003B75FF">
        <w:rPr>
          <w:rFonts w:ascii="Book Antiqua" w:eastAsia="Times New Roman" w:hAnsi="Book Antiqua" w:cs="Times New Roman"/>
          <w:iCs/>
          <w:color w:val="000000" w:themeColor="text1"/>
        </w:rPr>
        <w:t xml:space="preserve"> </w:t>
      </w:r>
      <w:r w:rsidRPr="003B75FF">
        <w:rPr>
          <w:rFonts w:ascii="Book Antiqua" w:eastAsia="Times New Roman" w:hAnsi="Book Antiqua" w:cs="Times New Roman"/>
          <w:b/>
          <w:iCs/>
          <w:color w:val="000000" w:themeColor="text1"/>
        </w:rPr>
        <w:t>5000</w:t>
      </w:r>
      <w:r w:rsidRPr="003B75FF">
        <w:rPr>
          <w:rFonts w:ascii="Book Antiqua" w:eastAsia="Times New Roman" w:hAnsi="Book Antiqua" w:cs="Times New Roman"/>
          <w:iCs/>
          <w:color w:val="000000" w:themeColor="text1"/>
        </w:rPr>
        <w:t xml:space="preserve"> </w:t>
      </w:r>
      <w:r>
        <w:rPr>
          <w:rFonts w:ascii="Book Antiqua" w:eastAsia="Times New Roman" w:hAnsi="Book Antiqua" w:cs="Times New Roman"/>
          <w:iCs/>
          <w:color w:val="000000" w:themeColor="text1"/>
        </w:rPr>
        <w:t>euro për projekt</w:t>
      </w:r>
      <w:r w:rsidRPr="003B75FF">
        <w:rPr>
          <w:rFonts w:ascii="Book Antiqua" w:eastAsia="Times New Roman" w:hAnsi="Book Antiqua" w:cs="Times New Roman"/>
          <w:iCs/>
          <w:color w:val="000000" w:themeColor="text1"/>
        </w:rPr>
        <w:t xml:space="preserve">, ndërsa shuma maksimale për një projekt është </w:t>
      </w:r>
      <w:r w:rsidRPr="003B75FF">
        <w:rPr>
          <w:rFonts w:ascii="Book Antiqua" w:eastAsia="Times New Roman" w:hAnsi="Book Antiqua" w:cs="Times New Roman"/>
          <w:b/>
          <w:iCs/>
          <w:color w:val="000000" w:themeColor="text1"/>
        </w:rPr>
        <w:t>25,000</w:t>
      </w:r>
      <w:r w:rsidRPr="003B75FF">
        <w:rPr>
          <w:rFonts w:ascii="Book Antiqua" w:eastAsia="Times New Roman" w:hAnsi="Book Antiqua" w:cs="Times New Roman"/>
          <w:iCs/>
          <w:color w:val="000000" w:themeColor="text1"/>
        </w:rPr>
        <w:t xml:space="preserve"> euro.</w:t>
      </w:r>
    </w:p>
    <w:p w:rsidR="00B372B7" w:rsidRPr="00D33150" w:rsidRDefault="00B372B7" w:rsidP="00D33150">
      <w:pPr>
        <w:shd w:val="clear" w:color="auto" w:fill="FFFFFF"/>
        <w:spacing w:after="0" w:line="276" w:lineRule="auto"/>
        <w:ind w:left="360"/>
        <w:jc w:val="both"/>
        <w:rPr>
          <w:rFonts w:ascii="Book Antiqua" w:eastAsia="Times New Roman" w:hAnsi="Book Antiqua" w:cs="Times New Roman"/>
          <w:iCs/>
          <w:color w:val="000000" w:themeColor="text1"/>
        </w:rPr>
      </w:pPr>
      <w:r w:rsidRPr="00D33150">
        <w:rPr>
          <w:rFonts w:ascii="Book Antiqua" w:eastAsia="Times New Roman" w:hAnsi="Book Antiqua" w:cs="Times New Roman"/>
          <w:iCs/>
          <w:color w:val="000000" w:themeColor="text1"/>
        </w:rPr>
        <w:t xml:space="preserve">Vlera totale e objektives specifike është: </w:t>
      </w:r>
      <w:r w:rsidRPr="00D33150">
        <w:rPr>
          <w:b/>
          <w:color w:val="000000" w:themeColor="text1"/>
        </w:rPr>
        <w:t>35,000</w:t>
      </w:r>
      <w:r w:rsidRPr="00D33150">
        <w:rPr>
          <w:rFonts w:ascii="Book Antiqua" w:eastAsia="Times New Roman" w:hAnsi="Book Antiqua" w:cs="Times New Roman"/>
          <w:iCs/>
          <w:color w:val="000000" w:themeColor="text1"/>
        </w:rPr>
        <w:t xml:space="preserve"> euro.</w:t>
      </w:r>
    </w:p>
    <w:p w:rsidR="00ED66EA" w:rsidRDefault="00ED66EA" w:rsidP="0038566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highlight w:val="yellow"/>
        </w:rPr>
      </w:pPr>
    </w:p>
    <w:p w:rsidR="00B372B7" w:rsidRPr="00655C3F" w:rsidRDefault="00B372B7" w:rsidP="0038566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highlight w:val="yellow"/>
        </w:rPr>
      </w:pPr>
    </w:p>
    <w:p w:rsidR="00E26714" w:rsidRPr="00655C3F" w:rsidRDefault="00E26714" w:rsidP="003856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iCs/>
        </w:rPr>
      </w:pPr>
      <w:r w:rsidRPr="00655C3F">
        <w:rPr>
          <w:rFonts w:ascii="Book Antiqua" w:eastAsia="Times New Roman" w:hAnsi="Book Antiqua" w:cs="Times New Roman"/>
          <w:iCs/>
        </w:rPr>
        <w:t>Afati i fundit për dorëzimin</w:t>
      </w:r>
      <w:r w:rsidR="008822F7" w:rsidRPr="00655C3F">
        <w:rPr>
          <w:rFonts w:ascii="Book Antiqua" w:eastAsia="Times New Roman" w:hAnsi="Book Antiqua" w:cs="Times New Roman"/>
          <w:iCs/>
        </w:rPr>
        <w:t xml:space="preserve"> e propozimeve është 15</w:t>
      </w:r>
      <w:r w:rsidRPr="00655C3F">
        <w:rPr>
          <w:rFonts w:ascii="Book Antiqua" w:eastAsia="Times New Roman" w:hAnsi="Book Antiqua" w:cs="Times New Roman"/>
          <w:iCs/>
        </w:rPr>
        <w:t xml:space="preserve"> ditë pune dhe përfundon me datën</w:t>
      </w:r>
      <w:r w:rsidR="00A04B92" w:rsidRPr="00655C3F">
        <w:rPr>
          <w:rFonts w:ascii="Book Antiqua" w:eastAsia="Times New Roman" w:hAnsi="Book Antiqua" w:cs="Times New Roman"/>
          <w:iCs/>
        </w:rPr>
        <w:t xml:space="preserve">: </w:t>
      </w:r>
      <w:r w:rsidR="00655C3F" w:rsidRPr="00655C3F">
        <w:rPr>
          <w:rFonts w:ascii="Book Antiqua" w:eastAsia="Times New Roman" w:hAnsi="Book Antiqua" w:cs="Times New Roman"/>
          <w:b/>
          <w:iCs/>
        </w:rPr>
        <w:t>22</w:t>
      </w:r>
      <w:r w:rsidR="00A04B92" w:rsidRPr="00655C3F">
        <w:rPr>
          <w:rFonts w:ascii="Book Antiqua" w:eastAsia="Times New Roman" w:hAnsi="Book Antiqua" w:cs="Times New Roman"/>
          <w:b/>
          <w:iCs/>
        </w:rPr>
        <w:t>.02.</w:t>
      </w:r>
      <w:r w:rsidRPr="00655C3F">
        <w:rPr>
          <w:rFonts w:ascii="Book Antiqua" w:eastAsia="Times New Roman" w:hAnsi="Book Antiqua" w:cs="Times New Roman"/>
          <w:b/>
          <w:iCs/>
        </w:rPr>
        <w:t xml:space="preserve"> </w:t>
      </w:r>
      <w:r w:rsidR="00655C3F" w:rsidRPr="00655C3F">
        <w:rPr>
          <w:rFonts w:ascii="Book Antiqua" w:eastAsia="Times New Roman" w:hAnsi="Book Antiqua" w:cs="Times New Roman"/>
          <w:b/>
          <w:iCs/>
        </w:rPr>
        <w:t>2024</w:t>
      </w:r>
      <w:r w:rsidRPr="00655C3F">
        <w:rPr>
          <w:rFonts w:ascii="Book Antiqua" w:eastAsia="Times New Roman" w:hAnsi="Book Antiqua" w:cs="Times New Roman"/>
          <w:b/>
          <w:iCs/>
        </w:rPr>
        <w:t>.</w:t>
      </w:r>
    </w:p>
    <w:p w:rsidR="00ED66EA" w:rsidRPr="00655C3F" w:rsidRDefault="00ED66EA" w:rsidP="0038566C">
      <w:pPr>
        <w:pStyle w:val="ListParagraph"/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</w:rPr>
      </w:pPr>
    </w:p>
    <w:p w:rsidR="00340C26" w:rsidRDefault="00E26714" w:rsidP="00340C2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  <w:color w:val="000000" w:themeColor="text1"/>
        </w:rPr>
      </w:pPr>
      <w:r w:rsidRPr="00655C3F">
        <w:rPr>
          <w:rFonts w:ascii="Book Antiqua" w:eastAsia="Times New Roman" w:hAnsi="Book Antiqua" w:cs="Times New Roman"/>
          <w:iCs/>
        </w:rPr>
        <w:t xml:space="preserve">OJQ-të mund të aplikojnë me më së shumti një projekt në kuadër të kësaj thirrje. Periudha </w:t>
      </w:r>
      <w:r w:rsidRPr="00B51A73">
        <w:rPr>
          <w:rFonts w:ascii="Book Antiqua" w:eastAsia="Times New Roman" w:hAnsi="Book Antiqua" w:cs="Times New Roman"/>
          <w:iCs/>
          <w:color w:val="000000" w:themeColor="text1"/>
        </w:rPr>
        <w:t xml:space="preserve">e zbatimit të projektit </w:t>
      </w:r>
      <w:r w:rsidRPr="00B51A73">
        <w:rPr>
          <w:rFonts w:ascii="Book Antiqua" w:eastAsia="Times New Roman" w:hAnsi="Book Antiqua" w:cs="Times New Roman"/>
          <w:iCs/>
        </w:rPr>
        <w:t xml:space="preserve">është </w:t>
      </w:r>
      <w:r w:rsidR="00FE02F0">
        <w:rPr>
          <w:rFonts w:ascii="Book Antiqua" w:eastAsia="Times New Roman" w:hAnsi="Book Antiqua" w:cs="Times New Roman"/>
          <w:iCs/>
        </w:rPr>
        <w:t>10</w:t>
      </w:r>
      <w:r w:rsidR="002254CB" w:rsidRPr="00B51A73">
        <w:rPr>
          <w:rFonts w:ascii="Book Antiqua" w:eastAsia="Times New Roman" w:hAnsi="Book Antiqua" w:cs="Times New Roman"/>
          <w:iCs/>
        </w:rPr>
        <w:t xml:space="preserve"> </w:t>
      </w:r>
      <w:r w:rsidR="008822F7" w:rsidRPr="00B51A73">
        <w:rPr>
          <w:rFonts w:ascii="Book Antiqua" w:eastAsia="Times New Roman" w:hAnsi="Book Antiqua" w:cs="Times New Roman"/>
          <w:iCs/>
        </w:rPr>
        <w:t>muaj</w:t>
      </w:r>
      <w:r w:rsidRPr="00B51A73">
        <w:rPr>
          <w:rFonts w:ascii="Book Antiqua" w:eastAsia="Times New Roman" w:hAnsi="Book Antiqua" w:cs="Times New Roman"/>
          <w:iCs/>
        </w:rPr>
        <w:t xml:space="preserve">. </w:t>
      </w:r>
      <w:r w:rsidRPr="007A3F51">
        <w:rPr>
          <w:rFonts w:ascii="Book Antiqua" w:eastAsia="Times New Roman" w:hAnsi="Book Antiqua" w:cs="Times New Roman"/>
          <w:iCs/>
          <w:color w:val="000000" w:themeColor="text1"/>
        </w:rPr>
        <w:t>E njëjta OJQ mund të jetë partnere në disa projekte në</w:t>
      </w:r>
      <w:r w:rsidR="00162A1F">
        <w:rPr>
          <w:rFonts w:ascii="Book Antiqua" w:eastAsia="Times New Roman" w:hAnsi="Book Antiqua" w:cs="Times New Roman"/>
          <w:iCs/>
          <w:color w:val="000000" w:themeColor="text1"/>
        </w:rPr>
        <w:t xml:space="preserve"> fushat prioritare të thirrjes.</w:t>
      </w:r>
    </w:p>
    <w:p w:rsidR="001C6D9B" w:rsidRPr="00340C26" w:rsidRDefault="00686237" w:rsidP="00340C26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  <w:color w:val="000000" w:themeColor="text1"/>
        </w:rPr>
      </w:pPr>
      <w:r w:rsidRPr="00340C26">
        <w:rPr>
          <w:rFonts w:ascii="Book Antiqua" w:eastAsia="Times New Roman" w:hAnsi="Book Antiqua" w:cs="Times New Roman"/>
          <w:iCs/>
          <w:color w:val="000000" w:themeColor="text1"/>
          <w:highlight w:val="yellow"/>
        </w:rPr>
        <w:br/>
      </w:r>
    </w:p>
    <w:p w:rsidR="001C6D9B" w:rsidRPr="00B51A73" w:rsidRDefault="00E26714" w:rsidP="00B51A7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Book Antiqua" w:eastAsia="Times New Roman" w:hAnsi="Book Antiqua" w:cs="Times New Roman"/>
          <w:iCs/>
          <w:color w:val="FF0000"/>
        </w:rPr>
      </w:pPr>
      <w:r w:rsidRPr="007E2ECF">
        <w:rPr>
          <w:rFonts w:ascii="Book Antiqua" w:eastAsia="Times New Roman" w:hAnsi="Book Antiqua" w:cs="Times New Roman"/>
          <w:iCs/>
          <w:color w:val="000000" w:themeColor="text1"/>
        </w:rPr>
        <w:t>Të drejtë aplikimi me projektet e tyre kanë</w:t>
      </w:r>
      <w:r w:rsidR="00875843" w:rsidRPr="007E2ECF">
        <w:rPr>
          <w:rFonts w:ascii="Book Antiqua" w:eastAsia="Times New Roman" w:hAnsi="Book Antiqua" w:cs="Times New Roman"/>
          <w:iCs/>
          <w:color w:val="000000" w:themeColor="text1"/>
        </w:rPr>
        <w:t xml:space="preserve"> OJQ-t</w:t>
      </w:r>
      <w:r w:rsidR="00ED1D60" w:rsidRPr="007E2ECF">
        <w:rPr>
          <w:rFonts w:ascii="Book Antiqua" w:eastAsia="Times New Roman" w:hAnsi="Book Antiqua" w:cs="Times New Roman"/>
          <w:iCs/>
          <w:color w:val="000000" w:themeColor="text1"/>
        </w:rPr>
        <w:t>ë</w:t>
      </w:r>
      <w:r w:rsidR="00686237" w:rsidRPr="007E2ECF">
        <w:rPr>
          <w:rFonts w:ascii="Book Antiqua" w:eastAsia="Times New Roman" w:hAnsi="Book Antiqua" w:cs="Times New Roman"/>
          <w:iCs/>
          <w:color w:val="000000" w:themeColor="text1"/>
        </w:rPr>
        <w:t xml:space="preserve"> që plotësojnë kriteret e përgjithshme minimale  dhe kriteret e veçanta minimale të parapara në dispozitat ligjore.</w:t>
      </w:r>
      <w:r w:rsidR="00686237" w:rsidRPr="007E2ECF">
        <w:rPr>
          <w:rFonts w:ascii="Book Antiqua" w:eastAsia="Times New Roman" w:hAnsi="Book Antiqua" w:cs="Times New Roman"/>
          <w:iCs/>
          <w:color w:val="000000" w:themeColor="text1"/>
        </w:rPr>
        <w:br/>
      </w:r>
      <w:r w:rsidR="00686237" w:rsidRPr="00B51A73">
        <w:rPr>
          <w:rFonts w:ascii="Book Antiqua" w:eastAsia="Times New Roman" w:hAnsi="Book Antiqua" w:cs="Times New Roman"/>
          <w:iCs/>
          <w:color w:val="FF0000"/>
        </w:rPr>
        <w:br/>
      </w:r>
      <w:r w:rsidR="00686237" w:rsidRPr="00B51A73">
        <w:rPr>
          <w:rFonts w:ascii="Book Antiqua" w:eastAsia="Times New Roman" w:hAnsi="Book Antiqua" w:cs="Times New Roman"/>
          <w:iCs/>
        </w:rPr>
        <w:t>Kriteret e përgjithshme:</w:t>
      </w:r>
      <w:r w:rsidR="00875843" w:rsidRPr="00B51A73">
        <w:rPr>
          <w:rFonts w:ascii="Book Antiqua" w:eastAsia="Times New Roman" w:hAnsi="Book Antiqua" w:cs="Times New Roman"/>
          <w:iCs/>
        </w:rPr>
        <w:br/>
      </w:r>
    </w:p>
    <w:p w:rsidR="00875843" w:rsidRPr="00340C26" w:rsidRDefault="00686237" w:rsidP="00686237">
      <w:pPr>
        <w:shd w:val="clear" w:color="auto" w:fill="FFFFFF"/>
        <w:spacing w:after="0" w:line="240" w:lineRule="auto"/>
        <w:ind w:left="412"/>
        <w:jc w:val="both"/>
        <w:rPr>
          <w:rFonts w:ascii="Book Antiqua" w:eastAsia="Times New Roman" w:hAnsi="Book Antiqua" w:cs="Times New Roman"/>
          <w:iCs/>
        </w:rPr>
      </w:pPr>
      <w:r w:rsidRPr="00340C26">
        <w:rPr>
          <w:rFonts w:ascii="Book Antiqua" w:eastAsia="Times New Roman" w:hAnsi="Book Antiqua" w:cs="Times New Roman"/>
          <w:iCs/>
        </w:rPr>
        <w:t xml:space="preserve">7.1 </w:t>
      </w:r>
      <w:r w:rsidR="00875843" w:rsidRPr="00340C26">
        <w:rPr>
          <w:rFonts w:ascii="Book Antiqua" w:eastAsia="Times New Roman" w:hAnsi="Book Antiqua" w:cs="Times New Roman"/>
          <w:iCs/>
        </w:rPr>
        <w:t>Të regjistruara sipas</w:t>
      </w:r>
      <w:r w:rsidR="00BF5C99" w:rsidRPr="00340C26">
        <w:rPr>
          <w:rFonts w:ascii="Book Antiqua" w:eastAsia="Times New Roman" w:hAnsi="Book Antiqua" w:cs="Times New Roman"/>
          <w:iCs/>
        </w:rPr>
        <w:t xml:space="preserve"> legjisl</w:t>
      </w:r>
      <w:r w:rsidR="00875843" w:rsidRPr="00340C26">
        <w:rPr>
          <w:rFonts w:ascii="Book Antiqua" w:eastAsia="Times New Roman" w:hAnsi="Book Antiqua" w:cs="Times New Roman"/>
          <w:iCs/>
        </w:rPr>
        <w:t>acionit n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 xml:space="preserve"> fuqi</w:t>
      </w:r>
      <w:r w:rsidR="009E5AC0" w:rsidRPr="00340C26">
        <w:rPr>
          <w:rFonts w:ascii="Book Antiqua" w:eastAsia="Times New Roman" w:hAnsi="Book Antiqua" w:cs="Times New Roman"/>
          <w:iCs/>
        </w:rPr>
        <w:t xml:space="preserve"> (</w:t>
      </w:r>
      <w:r w:rsidR="007F01A8" w:rsidRPr="0020736E">
        <w:rPr>
          <w:rFonts w:ascii="Book Antiqua" w:hAnsi="Book Antiqua"/>
          <w:b/>
        </w:rPr>
        <w:t>Kopja e Certifikatës së regjistrimit të OJQ-së</w:t>
      </w:r>
      <w:r w:rsidR="007F01A8" w:rsidRPr="00340C26">
        <w:rPr>
          <w:rFonts w:ascii="Book Antiqua" w:hAnsi="Book Antiqua"/>
        </w:rPr>
        <w:t>)</w:t>
      </w:r>
      <w:r w:rsidR="00875843" w:rsidRPr="00340C26">
        <w:rPr>
          <w:rFonts w:ascii="Book Antiqua" w:eastAsia="Times New Roman" w:hAnsi="Book Antiqua" w:cs="Times New Roman"/>
          <w:iCs/>
        </w:rPr>
        <w:t>;</w:t>
      </w:r>
    </w:p>
    <w:p w:rsidR="009E5AC0" w:rsidRPr="00340C26" w:rsidRDefault="00686237" w:rsidP="009E5AC0">
      <w:pPr>
        <w:shd w:val="clear" w:color="auto" w:fill="FFFFFF"/>
        <w:spacing w:after="0" w:line="240" w:lineRule="auto"/>
        <w:ind w:left="412"/>
        <w:jc w:val="both"/>
        <w:rPr>
          <w:rFonts w:ascii="Book Antiqua" w:eastAsia="Times New Roman" w:hAnsi="Book Antiqua" w:cs="Times New Roman"/>
          <w:iCs/>
        </w:rPr>
      </w:pPr>
      <w:r w:rsidRPr="00340C26">
        <w:rPr>
          <w:rFonts w:ascii="Book Antiqua" w:eastAsia="Times New Roman" w:hAnsi="Book Antiqua" w:cs="Times New Roman"/>
          <w:iCs/>
        </w:rPr>
        <w:t xml:space="preserve">7.2 </w:t>
      </w:r>
      <w:r w:rsidR="00875843" w:rsidRPr="00340C26">
        <w:rPr>
          <w:rFonts w:ascii="Book Antiqua" w:eastAsia="Times New Roman" w:hAnsi="Book Antiqua" w:cs="Times New Roman"/>
          <w:iCs/>
        </w:rPr>
        <w:t>T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 xml:space="preserve"> jen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 xml:space="preserve"> t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 xml:space="preserve"> pajisura me </w:t>
      </w:r>
      <w:r w:rsidR="00B65B44" w:rsidRPr="00340C26">
        <w:rPr>
          <w:rFonts w:ascii="Book Antiqua" w:eastAsia="Times New Roman" w:hAnsi="Book Antiqua" w:cs="Times New Roman"/>
          <w:iCs/>
        </w:rPr>
        <w:t>numër</w:t>
      </w:r>
      <w:r w:rsidR="009E5AC0" w:rsidRPr="00340C26">
        <w:rPr>
          <w:rFonts w:ascii="Book Antiqua" w:eastAsia="Times New Roman" w:hAnsi="Book Antiqua" w:cs="Times New Roman"/>
          <w:iCs/>
        </w:rPr>
        <w:t xml:space="preserve"> fiskal </w:t>
      </w:r>
      <w:r w:rsidR="00875843" w:rsidRPr="00340C26">
        <w:rPr>
          <w:rFonts w:ascii="Book Antiqua" w:eastAsia="Times New Roman" w:hAnsi="Book Antiqua" w:cs="Times New Roman"/>
          <w:iCs/>
        </w:rPr>
        <w:t>sipas legjislacionit n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 xml:space="preserve"> fuq</w:t>
      </w:r>
      <w:r w:rsidR="0006034C" w:rsidRPr="00340C26">
        <w:rPr>
          <w:rFonts w:ascii="Book Antiqua" w:hAnsi="Book Antiqua"/>
        </w:rPr>
        <w:t>i (</w:t>
      </w:r>
      <w:r w:rsidR="0006034C" w:rsidRPr="0020736E">
        <w:rPr>
          <w:rFonts w:ascii="Book Antiqua" w:hAnsi="Book Antiqua"/>
          <w:b/>
        </w:rPr>
        <w:t>Kopja e Certifikatës së Numrit Fiskal</w:t>
      </w:r>
      <w:r w:rsidR="0006034C" w:rsidRPr="00340C26">
        <w:rPr>
          <w:rFonts w:ascii="Book Antiqua" w:hAnsi="Book Antiqua"/>
        </w:rPr>
        <w:t>)</w:t>
      </w:r>
      <w:r w:rsidR="00875843" w:rsidRPr="00340C26">
        <w:rPr>
          <w:rFonts w:ascii="Book Antiqua" w:eastAsia="Times New Roman" w:hAnsi="Book Antiqua" w:cs="Times New Roman"/>
          <w:iCs/>
        </w:rPr>
        <w:t>;</w:t>
      </w:r>
    </w:p>
    <w:p w:rsidR="00875843" w:rsidRPr="00340C26" w:rsidRDefault="00686237" w:rsidP="009E5AC0">
      <w:pPr>
        <w:shd w:val="clear" w:color="auto" w:fill="FFFFFF"/>
        <w:spacing w:after="0" w:line="240" w:lineRule="auto"/>
        <w:ind w:left="412"/>
        <w:jc w:val="both"/>
        <w:rPr>
          <w:rFonts w:ascii="Book Antiqua" w:eastAsia="Times New Roman" w:hAnsi="Book Antiqua" w:cs="Times New Roman"/>
          <w:iCs/>
        </w:rPr>
      </w:pPr>
      <w:r w:rsidRPr="00340C26">
        <w:rPr>
          <w:rFonts w:ascii="Book Antiqua" w:eastAsia="Times New Roman" w:hAnsi="Book Antiqua" w:cs="Times New Roman"/>
          <w:iCs/>
        </w:rPr>
        <w:t xml:space="preserve">7.3 </w:t>
      </w:r>
      <w:r w:rsidR="00875843" w:rsidRPr="00340C26">
        <w:rPr>
          <w:rFonts w:ascii="Book Antiqua" w:eastAsia="Times New Roman" w:hAnsi="Book Antiqua" w:cs="Times New Roman"/>
          <w:iCs/>
        </w:rPr>
        <w:t>T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 xml:space="preserve"> ken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 xml:space="preserve"> t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 xml:space="preserve"> kryer t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 xml:space="preserve"> gjitha detyrimet nga mb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 xml:space="preserve">shtetja financiare paraprake, </w:t>
      </w:r>
      <w:r w:rsidR="00B65B44" w:rsidRPr="00340C26">
        <w:rPr>
          <w:rFonts w:ascii="Book Antiqua" w:eastAsia="Times New Roman" w:hAnsi="Book Antiqua" w:cs="Times New Roman"/>
          <w:iCs/>
        </w:rPr>
        <w:t>nëse</w:t>
      </w:r>
      <w:r w:rsidR="00875843" w:rsidRPr="00340C26">
        <w:rPr>
          <w:rFonts w:ascii="Book Antiqua" w:eastAsia="Times New Roman" w:hAnsi="Book Antiqua" w:cs="Times New Roman"/>
          <w:iCs/>
        </w:rPr>
        <w:t xml:space="preserve"> kan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 xml:space="preserve"> p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>rfituar nga burimet publike t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 xml:space="preserve"> financimit</w:t>
      </w:r>
      <w:r w:rsidR="009E5AC0" w:rsidRPr="00340C26">
        <w:rPr>
          <w:rFonts w:ascii="Book Antiqua" w:eastAsia="Times New Roman" w:hAnsi="Book Antiqua" w:cs="Times New Roman"/>
          <w:iCs/>
        </w:rPr>
        <w:t xml:space="preserve"> (</w:t>
      </w:r>
      <w:r w:rsidR="009E5AC0" w:rsidRPr="0020736E">
        <w:rPr>
          <w:rFonts w:ascii="Book Antiqua" w:hAnsi="Book Antiqua"/>
          <w:b/>
        </w:rPr>
        <w:t>Forma e deklarimit të projekteve apo programeve të OJQ-ve të financuara nga burimet publike të financimit</w:t>
      </w:r>
      <w:r w:rsidR="009E5AC0" w:rsidRPr="00340C26">
        <w:rPr>
          <w:rFonts w:ascii="Book Antiqua" w:hAnsi="Book Antiqua"/>
        </w:rPr>
        <w:t xml:space="preserve">); </w:t>
      </w:r>
    </w:p>
    <w:p w:rsidR="009E5AC0" w:rsidRPr="00340C26" w:rsidRDefault="009E5AC0" w:rsidP="009E5AC0">
      <w:pPr>
        <w:shd w:val="clear" w:color="auto" w:fill="FFFFFF"/>
        <w:spacing w:after="0" w:line="240" w:lineRule="auto"/>
        <w:ind w:left="412"/>
        <w:jc w:val="both"/>
        <w:rPr>
          <w:rFonts w:ascii="Book Antiqua" w:hAnsi="Book Antiqua"/>
          <w:b/>
        </w:rPr>
      </w:pPr>
      <w:r w:rsidRPr="00340C26">
        <w:rPr>
          <w:rFonts w:ascii="Book Antiqua" w:eastAsia="Times New Roman" w:hAnsi="Book Antiqua" w:cs="Times New Roman"/>
          <w:iCs/>
        </w:rPr>
        <w:t xml:space="preserve">7.4 </w:t>
      </w:r>
      <w:r w:rsidR="00875843" w:rsidRPr="00340C26">
        <w:rPr>
          <w:rFonts w:ascii="Book Antiqua" w:eastAsia="Times New Roman" w:hAnsi="Book Antiqua" w:cs="Times New Roman"/>
          <w:iCs/>
        </w:rPr>
        <w:t>T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 xml:space="preserve"> mos ket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 xml:space="preserve"> pranuar mjete nga burimet tjera t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 xml:space="preserve"> financimit p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>r t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 xml:space="preserve"> </w:t>
      </w:r>
      <w:r w:rsidR="00B65B44" w:rsidRPr="00340C26">
        <w:rPr>
          <w:rFonts w:ascii="Book Antiqua" w:eastAsia="Times New Roman" w:hAnsi="Book Antiqua" w:cs="Times New Roman"/>
          <w:iCs/>
        </w:rPr>
        <w:t>njëjtat</w:t>
      </w:r>
      <w:r w:rsidR="00875843" w:rsidRPr="00340C26">
        <w:rPr>
          <w:rFonts w:ascii="Book Antiqua" w:eastAsia="Times New Roman" w:hAnsi="Book Antiqua" w:cs="Times New Roman"/>
          <w:iCs/>
        </w:rPr>
        <w:t xml:space="preserve"> aktivitete</w:t>
      </w:r>
      <w:r w:rsidR="0006034C" w:rsidRPr="00340C26">
        <w:rPr>
          <w:rFonts w:ascii="Book Antiqua" w:eastAsia="Times New Roman" w:hAnsi="Book Antiqua" w:cs="Times New Roman"/>
          <w:iCs/>
        </w:rPr>
        <w:t xml:space="preserve"> (</w:t>
      </w:r>
      <w:r w:rsidR="0006034C" w:rsidRPr="0020736E">
        <w:rPr>
          <w:rFonts w:ascii="Book Antiqua" w:hAnsi="Book Antiqua"/>
          <w:b/>
        </w:rPr>
        <w:t>Forma e Deklaratës të mungesës së financimit të dyfishtë</w:t>
      </w:r>
      <w:r w:rsidRPr="00340C26">
        <w:rPr>
          <w:rFonts w:ascii="Book Antiqua" w:hAnsi="Book Antiqua"/>
        </w:rPr>
        <w:t>)</w:t>
      </w:r>
      <w:r w:rsidR="00AC2091" w:rsidRPr="00340C26">
        <w:rPr>
          <w:rFonts w:ascii="Book Antiqua" w:hAnsi="Book Antiqua"/>
        </w:rPr>
        <w:t>;</w:t>
      </w:r>
    </w:p>
    <w:p w:rsidR="00E41F4F" w:rsidRPr="00340C26" w:rsidRDefault="00686237" w:rsidP="00BA1E19">
      <w:pPr>
        <w:shd w:val="clear" w:color="auto" w:fill="FFFFFF"/>
        <w:spacing w:after="0" w:line="240" w:lineRule="auto"/>
        <w:ind w:left="412"/>
        <w:rPr>
          <w:rFonts w:ascii="Book Antiqua" w:eastAsia="Times New Roman" w:hAnsi="Book Antiqua" w:cs="Times New Roman"/>
          <w:iCs/>
        </w:rPr>
      </w:pPr>
      <w:r w:rsidRPr="00340C26">
        <w:rPr>
          <w:rFonts w:ascii="Book Antiqua" w:eastAsia="Times New Roman" w:hAnsi="Book Antiqua" w:cs="Times New Roman"/>
          <w:iCs/>
        </w:rPr>
        <w:t xml:space="preserve">7.5 </w:t>
      </w:r>
      <w:r w:rsidR="00875843" w:rsidRPr="00340C26">
        <w:rPr>
          <w:rFonts w:ascii="Book Antiqua" w:eastAsia="Times New Roman" w:hAnsi="Book Antiqua" w:cs="Times New Roman"/>
          <w:iCs/>
        </w:rPr>
        <w:t>T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 xml:space="preserve"> mos ekzistoj </w:t>
      </w:r>
      <w:r w:rsidR="00ED1D60" w:rsidRPr="00340C26">
        <w:rPr>
          <w:rFonts w:ascii="Book Antiqua" w:eastAsia="Times New Roman" w:hAnsi="Book Antiqua" w:cs="Times New Roman"/>
          <w:iCs/>
        </w:rPr>
        <w:t>ndonjë</w:t>
      </w:r>
      <w:r w:rsidR="00875843" w:rsidRPr="00340C26">
        <w:rPr>
          <w:rFonts w:ascii="Book Antiqua" w:eastAsia="Times New Roman" w:hAnsi="Book Antiqua" w:cs="Times New Roman"/>
          <w:iCs/>
        </w:rPr>
        <w:t xml:space="preserve"> konflikt interesi n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 xml:space="preserve"> mes t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 xml:space="preserve"> aplikuesit dhe t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 xml:space="preserve"> organizat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>s buxhetore apo institucionit publik siç parashihet ne legjislacionin n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 xml:space="preserve"> fuqi n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 xml:space="preserve"> Republik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>n e Kosov</w:t>
      </w:r>
      <w:r w:rsidR="00ED1D60" w:rsidRPr="00340C26">
        <w:rPr>
          <w:rFonts w:ascii="Book Antiqua" w:eastAsia="Times New Roman" w:hAnsi="Book Antiqua" w:cs="Times New Roman"/>
          <w:iCs/>
        </w:rPr>
        <w:t>ë</w:t>
      </w:r>
      <w:r w:rsidR="00875843" w:rsidRPr="00340C26">
        <w:rPr>
          <w:rFonts w:ascii="Book Antiqua" w:eastAsia="Times New Roman" w:hAnsi="Book Antiqua" w:cs="Times New Roman"/>
          <w:iCs/>
        </w:rPr>
        <w:t>s;</w:t>
      </w:r>
      <w:r w:rsidR="000E43CC" w:rsidRPr="00340C26">
        <w:rPr>
          <w:rFonts w:ascii="Book Antiqua" w:eastAsia="Times New Roman" w:hAnsi="Book Antiqua" w:cs="Times New Roman"/>
          <w:iCs/>
        </w:rPr>
        <w:t xml:space="preserve"> </w:t>
      </w:r>
      <w:r w:rsidRPr="00340C26">
        <w:rPr>
          <w:rFonts w:ascii="Book Antiqua" w:eastAsia="Times New Roman" w:hAnsi="Book Antiqua" w:cs="Times New Roman"/>
          <w:iCs/>
        </w:rPr>
        <w:br/>
        <w:t>Aplikuesi dor</w:t>
      </w:r>
      <w:r w:rsidR="00BA1E19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zon </w:t>
      </w:r>
      <w:r w:rsidR="00B65B44" w:rsidRPr="00340C26">
        <w:rPr>
          <w:rFonts w:ascii="Book Antiqua" w:eastAsia="Times New Roman" w:hAnsi="Book Antiqua" w:cs="Times New Roman"/>
          <w:iCs/>
        </w:rPr>
        <w:t>certifikata</w:t>
      </w:r>
      <w:r w:rsidRPr="00340C26">
        <w:rPr>
          <w:rFonts w:ascii="Book Antiqua" w:eastAsia="Times New Roman" w:hAnsi="Book Antiqua" w:cs="Times New Roman"/>
          <w:iCs/>
        </w:rPr>
        <w:t xml:space="preserve"> p</w:t>
      </w:r>
      <w:r w:rsidR="00BA1E19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rkat</w:t>
      </w:r>
      <w:r w:rsidR="00BA1E19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se sipas paragraf</w:t>
      </w:r>
      <w:r w:rsidR="00BA1E19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ve 7.1 &amp; 7.2 , kurse p</w:t>
      </w:r>
      <w:r w:rsidR="00BA1E19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r paragraf</w:t>
      </w:r>
      <w:r w:rsidR="00BA1E19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t 7.3,7.4 &amp; 7.5 aplikuesi n</w:t>
      </w:r>
      <w:r w:rsidR="00BA1E19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nshkruan dhe dor</w:t>
      </w:r>
      <w:r w:rsidR="00BA1E19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zon deklaratat p</w:t>
      </w:r>
      <w:r w:rsidR="00BA1E19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rkat</w:t>
      </w:r>
      <w:r w:rsidR="00BA1E19" w:rsidRPr="00340C26">
        <w:rPr>
          <w:rFonts w:ascii="Book Antiqua" w:eastAsia="Times New Roman" w:hAnsi="Book Antiqua" w:cs="Times New Roman"/>
          <w:iCs/>
        </w:rPr>
        <w:t xml:space="preserve">ëse.  </w:t>
      </w:r>
      <w:r w:rsidR="00BA1E19" w:rsidRPr="00340C26">
        <w:rPr>
          <w:rFonts w:ascii="Book Antiqua" w:eastAsia="Times New Roman" w:hAnsi="Book Antiqua" w:cs="Times New Roman"/>
          <w:iCs/>
        </w:rPr>
        <w:br/>
      </w:r>
      <w:r w:rsidR="00BA1E19" w:rsidRPr="00340C26">
        <w:rPr>
          <w:rFonts w:ascii="Book Antiqua" w:eastAsia="Times New Roman" w:hAnsi="Book Antiqua" w:cs="Times New Roman"/>
          <w:iCs/>
        </w:rPr>
        <w:br/>
        <w:t>Kriteret specifike</w:t>
      </w:r>
      <w:r w:rsidRPr="00340C26">
        <w:rPr>
          <w:rFonts w:ascii="Book Antiqua" w:eastAsia="Times New Roman" w:hAnsi="Book Antiqua" w:cs="Times New Roman"/>
          <w:iCs/>
        </w:rPr>
        <w:t>:</w:t>
      </w:r>
      <w:r w:rsidRPr="00340C26">
        <w:rPr>
          <w:rFonts w:ascii="Book Antiqua" w:eastAsia="Times New Roman" w:hAnsi="Book Antiqua" w:cs="Times New Roman"/>
          <w:iCs/>
        </w:rPr>
        <w:br/>
      </w:r>
    </w:p>
    <w:p w:rsidR="00BA1E19" w:rsidRPr="00340C26" w:rsidRDefault="00686237" w:rsidP="00E41F4F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Book Antiqua" w:eastAsia="Times New Roman" w:hAnsi="Book Antiqua" w:cs="Times New Roman"/>
          <w:iCs/>
        </w:rPr>
      </w:pPr>
      <w:r w:rsidRPr="00340C26">
        <w:rPr>
          <w:rFonts w:ascii="Book Antiqua" w:eastAsia="Times New Roman" w:hAnsi="Book Antiqua" w:cs="Times New Roman"/>
          <w:iCs/>
        </w:rPr>
        <w:t>T</w:t>
      </w:r>
      <w:r w:rsidR="00BA1E19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 dor</w:t>
      </w:r>
      <w:r w:rsidR="00BA1E19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zoj</w:t>
      </w:r>
      <w:r w:rsidR="00BA1E19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 bren</w:t>
      </w:r>
      <w:r w:rsidR="00D52427" w:rsidRPr="00340C26">
        <w:rPr>
          <w:rFonts w:ascii="Book Antiqua" w:eastAsia="Times New Roman" w:hAnsi="Book Antiqua" w:cs="Times New Roman"/>
          <w:iCs/>
        </w:rPr>
        <w:t>da afatit të thirrjes projekt-p</w:t>
      </w:r>
      <w:r w:rsidR="00BA1E19" w:rsidRPr="00340C26">
        <w:rPr>
          <w:rFonts w:ascii="Book Antiqua" w:eastAsia="Times New Roman" w:hAnsi="Book Antiqua" w:cs="Times New Roman"/>
          <w:iCs/>
        </w:rPr>
        <w:t>r</w:t>
      </w:r>
      <w:r w:rsidR="00D52427" w:rsidRPr="00340C26">
        <w:rPr>
          <w:rFonts w:ascii="Book Antiqua" w:eastAsia="Times New Roman" w:hAnsi="Book Antiqua" w:cs="Times New Roman"/>
          <w:iCs/>
        </w:rPr>
        <w:t>o</w:t>
      </w:r>
      <w:r w:rsidR="00BA1E19" w:rsidRPr="00340C26">
        <w:rPr>
          <w:rFonts w:ascii="Book Antiqua" w:eastAsia="Times New Roman" w:hAnsi="Book Antiqua" w:cs="Times New Roman"/>
          <w:iCs/>
        </w:rPr>
        <w:t>pozimin dhe të jetë i  shoqëruar me  propozim-buxhet;</w:t>
      </w:r>
    </w:p>
    <w:p w:rsidR="00577259" w:rsidRPr="00340C26" w:rsidRDefault="00BA1E19" w:rsidP="00F828C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Book Antiqua" w:eastAsia="Times New Roman" w:hAnsi="Book Antiqua" w:cs="Times New Roman"/>
          <w:iCs/>
        </w:rPr>
      </w:pPr>
      <w:r w:rsidRPr="00340C26">
        <w:rPr>
          <w:rFonts w:ascii="Book Antiqua" w:eastAsia="Times New Roman" w:hAnsi="Book Antiqua" w:cs="Times New Roman"/>
          <w:iCs/>
        </w:rPr>
        <w:t xml:space="preserve">Të dorëzojë të dhëna për personelin </w:t>
      </w:r>
      <w:r w:rsidR="00A56BCC" w:rsidRPr="00340C26">
        <w:rPr>
          <w:rFonts w:ascii="Book Antiqua" w:eastAsia="Times New Roman" w:hAnsi="Book Antiqua" w:cs="Times New Roman"/>
          <w:iCs/>
        </w:rPr>
        <w:t>kyç</w:t>
      </w:r>
      <w:r w:rsidR="00AC57FA" w:rsidRPr="00340C26">
        <w:rPr>
          <w:rFonts w:ascii="Book Antiqua" w:eastAsia="Times New Roman" w:hAnsi="Book Antiqua" w:cs="Times New Roman"/>
          <w:iCs/>
        </w:rPr>
        <w:t xml:space="preserve"> (</w:t>
      </w:r>
      <w:r w:rsidR="00577259" w:rsidRPr="00340C26">
        <w:rPr>
          <w:rFonts w:ascii="Book Antiqua" w:eastAsia="Times New Roman" w:hAnsi="Book Antiqua" w:cs="Times New Roman"/>
          <w:iCs/>
        </w:rPr>
        <w:t>menaxherin, ekspertet e angazhuar siguruar CV-të);</w:t>
      </w:r>
    </w:p>
    <w:p w:rsidR="000362CA" w:rsidRPr="00340C26" w:rsidRDefault="000E43CC" w:rsidP="00F828C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Book Antiqua" w:eastAsia="Times New Roman" w:hAnsi="Book Antiqua" w:cs="Times New Roman"/>
          <w:iCs/>
        </w:rPr>
      </w:pPr>
      <w:r w:rsidRPr="00340C26">
        <w:rPr>
          <w:rFonts w:ascii="Book Antiqua" w:eastAsia="Times New Roman" w:hAnsi="Book Antiqua" w:cs="Times New Roman"/>
          <w:iCs/>
        </w:rPr>
        <w:t xml:space="preserve">Të </w:t>
      </w:r>
      <w:r w:rsidR="00B65B44" w:rsidRPr="00340C26">
        <w:rPr>
          <w:rFonts w:ascii="Book Antiqua" w:eastAsia="Times New Roman" w:hAnsi="Book Antiqua" w:cs="Times New Roman"/>
          <w:iCs/>
        </w:rPr>
        <w:t>sigurojnë</w:t>
      </w:r>
      <w:r w:rsidRPr="00340C26">
        <w:rPr>
          <w:rFonts w:ascii="Book Antiqua" w:eastAsia="Times New Roman" w:hAnsi="Book Antiqua" w:cs="Times New Roman"/>
          <w:iCs/>
        </w:rPr>
        <w:t xml:space="preserve"> d</w:t>
      </w:r>
      <w:r w:rsidR="0071197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shmi e duhur p</w:t>
      </w:r>
      <w:r w:rsidR="0071197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r projektet p</w:t>
      </w:r>
      <w:r w:rsidR="0071197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r t</w:t>
      </w:r>
      <w:r w:rsidR="0071197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 cilat k</w:t>
      </w:r>
      <w:r w:rsidR="0071197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rkohet bashk</w:t>
      </w:r>
      <w:r w:rsidR="0071197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financim, n</w:t>
      </w:r>
      <w:r w:rsidR="0071197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se </w:t>
      </w:r>
      <w:r w:rsidR="0071197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sht</w:t>
      </w:r>
      <w:r w:rsidR="0071197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 e </w:t>
      </w:r>
      <w:r w:rsidR="00B65B44" w:rsidRPr="00340C26">
        <w:rPr>
          <w:rFonts w:ascii="Book Antiqua" w:eastAsia="Times New Roman" w:hAnsi="Book Antiqua" w:cs="Times New Roman"/>
          <w:iCs/>
        </w:rPr>
        <w:t>aplikueshme</w:t>
      </w:r>
      <w:r w:rsidR="00AC57FA" w:rsidRPr="00340C26">
        <w:rPr>
          <w:rFonts w:ascii="Book Antiqua" w:eastAsia="Times New Roman" w:hAnsi="Book Antiqua" w:cs="Times New Roman"/>
          <w:iCs/>
        </w:rPr>
        <w:t>;</w:t>
      </w:r>
      <w:r w:rsidRPr="00340C26">
        <w:rPr>
          <w:rFonts w:ascii="Book Antiqua" w:eastAsia="Times New Roman" w:hAnsi="Book Antiqua" w:cs="Times New Roman"/>
          <w:iCs/>
        </w:rPr>
        <w:t xml:space="preserve"> </w:t>
      </w:r>
    </w:p>
    <w:p w:rsidR="00E41F4F" w:rsidRPr="00340C26" w:rsidRDefault="000362CA" w:rsidP="00E41F4F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Book Antiqua" w:eastAsia="Times New Roman" w:hAnsi="Book Antiqua" w:cs="Times New Roman"/>
          <w:iCs/>
        </w:rPr>
      </w:pPr>
      <w:r w:rsidRPr="00340C26">
        <w:rPr>
          <w:rFonts w:ascii="Book Antiqua" w:eastAsia="Times New Roman" w:hAnsi="Book Antiqua" w:cs="Times New Roman"/>
          <w:iCs/>
        </w:rPr>
        <w:t>Të dës</w:t>
      </w:r>
      <w:r w:rsidR="007F01A8" w:rsidRPr="00340C26">
        <w:rPr>
          <w:rFonts w:ascii="Book Antiqua" w:eastAsia="Times New Roman" w:hAnsi="Book Antiqua" w:cs="Times New Roman"/>
          <w:iCs/>
        </w:rPr>
        <w:t>hmojnë se kanë përvojë minimum 2</w:t>
      </w:r>
      <w:r w:rsidRPr="00340C26">
        <w:rPr>
          <w:rFonts w:ascii="Book Antiqua" w:eastAsia="Times New Roman" w:hAnsi="Book Antiqua" w:cs="Times New Roman"/>
          <w:iCs/>
        </w:rPr>
        <w:t xml:space="preserve"> vjet,  e dëshirueshme 5 vjet  në realizimin e projekteve/programeve pë</w:t>
      </w:r>
      <w:r w:rsidR="00577259" w:rsidRPr="00340C26">
        <w:rPr>
          <w:rFonts w:ascii="Book Antiqua" w:eastAsia="Times New Roman" w:hAnsi="Book Antiqua" w:cs="Times New Roman"/>
          <w:iCs/>
        </w:rPr>
        <w:t>r fushat sipas thirrjes publike;</w:t>
      </w:r>
    </w:p>
    <w:p w:rsidR="009B195E" w:rsidRPr="00340C26" w:rsidRDefault="009B195E" w:rsidP="00E41F4F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Book Antiqua" w:eastAsia="Times New Roman" w:hAnsi="Book Antiqua" w:cs="Times New Roman"/>
          <w:iCs/>
        </w:rPr>
      </w:pPr>
      <w:r w:rsidRPr="00340C26">
        <w:rPr>
          <w:rFonts w:ascii="Book Antiqua" w:eastAsia="Times New Roman" w:hAnsi="Book Antiqua" w:cs="Times New Roman"/>
          <w:iCs/>
        </w:rPr>
        <w:lastRenderedPageBreak/>
        <w:t>T</w:t>
      </w:r>
      <w:r w:rsidR="00B65B4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 ofrojn</w:t>
      </w:r>
      <w:r w:rsidR="00B65B4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 s</w:t>
      </w:r>
      <w:r w:rsidR="00B65B44" w:rsidRPr="00340C26">
        <w:rPr>
          <w:rFonts w:ascii="Book Antiqua" w:eastAsia="Times New Roman" w:hAnsi="Book Antiqua" w:cs="Times New Roman"/>
          <w:iCs/>
        </w:rPr>
        <w:t>ë</w:t>
      </w:r>
      <w:r w:rsidR="007F01A8" w:rsidRPr="00340C26">
        <w:rPr>
          <w:rFonts w:ascii="Book Antiqua" w:eastAsia="Times New Roman" w:hAnsi="Book Antiqua" w:cs="Times New Roman"/>
          <w:iCs/>
        </w:rPr>
        <w:t xml:space="preserve"> paku 1 referencë</w:t>
      </w:r>
      <w:r w:rsidRPr="00340C26">
        <w:rPr>
          <w:rFonts w:ascii="Book Antiqua" w:eastAsia="Times New Roman" w:hAnsi="Book Antiqua" w:cs="Times New Roman"/>
          <w:iCs/>
        </w:rPr>
        <w:t xml:space="preserve"> p</w:t>
      </w:r>
      <w:r w:rsidR="00B65B4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r realizimin e projekteve/programeve p</w:t>
      </w:r>
      <w:r w:rsidR="00B65B4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r fushat sipas </w:t>
      </w:r>
      <w:r w:rsidR="00E06717" w:rsidRPr="00340C26">
        <w:rPr>
          <w:rFonts w:ascii="Book Antiqua" w:eastAsia="Times New Roman" w:hAnsi="Book Antiqua" w:cs="Times New Roman"/>
          <w:iCs/>
        </w:rPr>
        <w:t xml:space="preserve">     </w:t>
      </w:r>
      <w:r w:rsidR="00E41F4F" w:rsidRPr="00340C26">
        <w:rPr>
          <w:rFonts w:ascii="Book Antiqua" w:eastAsia="Times New Roman" w:hAnsi="Book Antiqua" w:cs="Times New Roman"/>
          <w:iCs/>
        </w:rPr>
        <w:t xml:space="preserve">  </w:t>
      </w:r>
      <w:r w:rsidRPr="00340C26">
        <w:rPr>
          <w:rFonts w:ascii="Book Antiqua" w:eastAsia="Times New Roman" w:hAnsi="Book Antiqua" w:cs="Times New Roman"/>
          <w:iCs/>
        </w:rPr>
        <w:t xml:space="preserve">thirrjes publike. </w:t>
      </w:r>
    </w:p>
    <w:p w:rsidR="00C5075B" w:rsidRPr="00340C26" w:rsidRDefault="00C5075B" w:rsidP="00BA1E19">
      <w:pPr>
        <w:shd w:val="clear" w:color="auto" w:fill="FFFFFF"/>
        <w:spacing w:after="0" w:line="276" w:lineRule="auto"/>
        <w:ind w:left="360"/>
        <w:rPr>
          <w:rFonts w:ascii="Book Antiqua" w:hAnsi="Book Antiqua"/>
        </w:rPr>
      </w:pPr>
    </w:p>
    <w:p w:rsidR="009663F1" w:rsidRPr="00340C26" w:rsidRDefault="00BA1E19" w:rsidP="007B6B0E">
      <w:pPr>
        <w:shd w:val="clear" w:color="auto" w:fill="FFFFFF"/>
        <w:spacing w:after="0" w:line="240" w:lineRule="auto"/>
        <w:ind w:left="412"/>
        <w:rPr>
          <w:rFonts w:ascii="Book Antiqua" w:eastAsia="Times New Roman" w:hAnsi="Book Antiqua" w:cs="Times New Roman"/>
          <w:iCs/>
        </w:rPr>
      </w:pPr>
      <w:r w:rsidRPr="00340C26">
        <w:rPr>
          <w:rFonts w:ascii="Book Antiqua" w:eastAsia="Times New Roman" w:hAnsi="Book Antiqua" w:cs="Times New Roman"/>
          <w:iCs/>
        </w:rPr>
        <w:t>N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 rast t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 d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shtimit p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r t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 p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rm</w:t>
      </w:r>
      <w:r w:rsidR="002D7D04" w:rsidRPr="00340C26">
        <w:rPr>
          <w:rFonts w:ascii="Book Antiqua" w:eastAsia="Times New Roman" w:hAnsi="Book Antiqua" w:cs="Times New Roman"/>
          <w:iCs/>
        </w:rPr>
        <w:t>bushur ndonjërën nga kriteret e pë</w:t>
      </w:r>
      <w:r w:rsidRPr="00340C26">
        <w:rPr>
          <w:rFonts w:ascii="Book Antiqua" w:eastAsia="Times New Roman" w:hAnsi="Book Antiqua" w:cs="Times New Roman"/>
          <w:iCs/>
        </w:rPr>
        <w:t>rgjithshme dhe specifike</w:t>
      </w:r>
      <w:r w:rsidR="002D7D04" w:rsidRPr="00340C26">
        <w:rPr>
          <w:rFonts w:ascii="Book Antiqua" w:eastAsia="Times New Roman" w:hAnsi="Book Antiqua" w:cs="Times New Roman"/>
          <w:iCs/>
        </w:rPr>
        <w:t>,</w:t>
      </w:r>
      <w:r w:rsidRPr="00340C26">
        <w:rPr>
          <w:rFonts w:ascii="Book Antiqua" w:eastAsia="Times New Roman" w:hAnsi="Book Antiqua" w:cs="Times New Roman"/>
          <w:iCs/>
        </w:rPr>
        <w:t xml:space="preserve"> aplikimi konsiderohet i pa kompletuar dhe si i till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 nuk do t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 xml:space="preserve"> kualifikohet p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Pr="00340C26">
        <w:rPr>
          <w:rFonts w:ascii="Book Antiqua" w:eastAsia="Times New Roman" w:hAnsi="Book Antiqua" w:cs="Times New Roman"/>
          <w:iCs/>
        </w:rPr>
        <w:t>r mb</w:t>
      </w:r>
      <w:r w:rsidR="002D7D04" w:rsidRPr="00340C26">
        <w:rPr>
          <w:rFonts w:ascii="Book Antiqua" w:eastAsia="Times New Roman" w:hAnsi="Book Antiqua" w:cs="Times New Roman"/>
          <w:iCs/>
        </w:rPr>
        <w:t>ë</w:t>
      </w:r>
      <w:r w:rsidR="001728C5" w:rsidRPr="00340C26">
        <w:rPr>
          <w:rFonts w:ascii="Book Antiqua" w:eastAsia="Times New Roman" w:hAnsi="Book Antiqua" w:cs="Times New Roman"/>
          <w:iCs/>
        </w:rPr>
        <w:t>shtetje financiare</w:t>
      </w:r>
    </w:p>
    <w:p w:rsidR="00ED66EA" w:rsidRPr="00340C26" w:rsidRDefault="00ED66EA" w:rsidP="0038566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</w:rPr>
      </w:pPr>
    </w:p>
    <w:p w:rsidR="00C209C9" w:rsidRPr="00340C26" w:rsidRDefault="00E26714" w:rsidP="00C209C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Hyperlink"/>
          <w:rFonts w:ascii="Book Antiqua" w:hAnsi="Book Antiqua" w:cs="Times New Roman"/>
          <w:iCs/>
          <w:color w:val="auto"/>
        </w:rPr>
      </w:pPr>
      <w:r w:rsidRPr="00340C26">
        <w:rPr>
          <w:rFonts w:ascii="Book Antiqua" w:eastAsia="Times New Roman" w:hAnsi="Book Antiqua" w:cs="Times New Roman"/>
          <w:iCs/>
        </w:rPr>
        <w:t xml:space="preserve">Propozimet do të dorëzohen vetëm në formularët e paraparë, të cilat së bashku me Udhëzimet për Aplikues janë në dispozicion për </w:t>
      </w:r>
      <w:r w:rsidR="00C209C9" w:rsidRPr="00340C26">
        <w:rPr>
          <w:rFonts w:ascii="Book Antiqua" w:eastAsia="Times New Roman" w:hAnsi="Book Antiqua" w:cs="Times New Roman"/>
          <w:iCs/>
        </w:rPr>
        <w:t xml:space="preserve">shkarkim në </w:t>
      </w:r>
      <w:r w:rsidR="00D33150" w:rsidRPr="00340C26">
        <w:rPr>
          <w:rFonts w:ascii="Book Antiqua" w:eastAsia="Times New Roman" w:hAnsi="Book Antiqua" w:cs="Times New Roman"/>
          <w:iCs/>
        </w:rPr>
        <w:t>likun</w:t>
      </w:r>
      <w:r w:rsidR="00C209C9" w:rsidRPr="00340C26">
        <w:rPr>
          <w:rFonts w:ascii="Book Antiqua" w:eastAsia="Times New Roman" w:hAnsi="Book Antiqua" w:cs="Times New Roman"/>
          <w:iCs/>
        </w:rPr>
        <w:t xml:space="preserve"> në vijim:</w:t>
      </w:r>
      <w:r w:rsidR="007D2E80" w:rsidRPr="00340C26">
        <w:rPr>
          <w:rFonts w:ascii="Book Antiqua" w:eastAsia="Times New Roman" w:hAnsi="Book Antiqua" w:cs="Times New Roman"/>
          <w:iCs/>
        </w:rPr>
        <w:t xml:space="preserve">  </w:t>
      </w:r>
      <w:hyperlink r:id="rId8" w:history="1">
        <w:r w:rsidR="00D33150">
          <w:rPr>
            <w:rStyle w:val="Hyperlink"/>
            <w:rFonts w:ascii="Book Antiqua" w:eastAsia="Times New Roman" w:hAnsi="Book Antiqua" w:cs="Times New Roman"/>
            <w:iCs/>
            <w:color w:val="auto"/>
          </w:rPr>
          <w:t xml:space="preserve">https: </w:t>
        </w:r>
        <w:r w:rsidR="00C209C9" w:rsidRPr="00340C26">
          <w:rPr>
            <w:rStyle w:val="Hyperlink"/>
            <w:rFonts w:ascii="Book Antiqua" w:eastAsia="Times New Roman" w:hAnsi="Book Antiqua" w:cs="Times New Roman"/>
            <w:iCs/>
            <w:color w:val="auto"/>
          </w:rPr>
          <w:t>msh.rks-gov.net/</w:t>
        </w:r>
      </w:hyperlink>
    </w:p>
    <w:p w:rsidR="00C209C9" w:rsidRPr="00340C26" w:rsidRDefault="00C209C9" w:rsidP="00AC2091">
      <w:pPr>
        <w:shd w:val="clear" w:color="auto" w:fill="FFFFFF"/>
        <w:spacing w:after="0" w:line="240" w:lineRule="auto"/>
        <w:jc w:val="both"/>
        <w:rPr>
          <w:rStyle w:val="Hyperlink"/>
          <w:rFonts w:ascii="Book Antiqua" w:hAnsi="Book Antiqua" w:cs="Times New Roman"/>
          <w:iCs/>
          <w:color w:val="auto"/>
        </w:rPr>
      </w:pPr>
    </w:p>
    <w:p w:rsidR="00E26714" w:rsidRPr="00340C26" w:rsidRDefault="00E26714" w:rsidP="003856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340C26">
        <w:rPr>
          <w:rFonts w:ascii="Book Antiqua" w:eastAsia="Times New Roman" w:hAnsi="Book Antiqua" w:cs="Times New Roman"/>
          <w:iCs/>
        </w:rPr>
        <w:t>Dokumentet e kompletuara duhet të dërgohen me postë ose personalisht, në adresën e mëposhtme:</w:t>
      </w:r>
    </w:p>
    <w:p w:rsidR="001D6095" w:rsidRPr="007A3F51" w:rsidRDefault="001D6095" w:rsidP="0038566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  <w:color w:val="000000" w:themeColor="text1"/>
        </w:rPr>
      </w:pPr>
    </w:p>
    <w:p w:rsidR="008822F7" w:rsidRPr="00162A1F" w:rsidRDefault="001C701E" w:rsidP="00162A1F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i/>
          <w:iCs/>
          <w:color w:val="000000" w:themeColor="text1"/>
        </w:rPr>
      </w:pPr>
      <w:r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Ministria e Sh</w:t>
      </w:r>
      <w:r w:rsidR="0038566C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ë</w:t>
      </w:r>
      <w:r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ndet</w:t>
      </w:r>
      <w:r w:rsidR="0038566C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ë</w:t>
      </w:r>
      <w:r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sis</w:t>
      </w:r>
      <w:r w:rsidR="0038566C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ë</w:t>
      </w:r>
      <w:r w:rsidR="00F90202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 xml:space="preserve">, Rruga e Zagrebit, </w:t>
      </w:r>
      <w:r w:rsidR="008822F7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nr.</w:t>
      </w:r>
      <w:r w:rsidR="00991459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 xml:space="preserve"> </w:t>
      </w:r>
      <w:r w:rsidR="008822F7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60/10.000,</w:t>
      </w:r>
      <w:r w:rsidR="00F348DA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 xml:space="preserve"> Republika e</w:t>
      </w:r>
      <w:r w:rsidR="00F90202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 xml:space="preserve"> Kosovës, Prishtinë, kati i tretë</w:t>
      </w:r>
      <w:r w:rsidR="00F348DA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, Zyra n</w:t>
      </w:r>
      <w:r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r.</w:t>
      </w:r>
      <w:r w:rsidR="00264C35"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 xml:space="preserve"> </w:t>
      </w:r>
      <w:r w:rsidRPr="00B51A73">
        <w:rPr>
          <w:rFonts w:ascii="Book Antiqua" w:eastAsia="Times New Roman" w:hAnsi="Book Antiqua" w:cs="Times New Roman"/>
          <w:b/>
          <w:i/>
          <w:iCs/>
          <w:color w:val="000000" w:themeColor="text1"/>
        </w:rPr>
        <w:t>205</w:t>
      </w:r>
      <w:r w:rsidRPr="00162A1F">
        <w:rPr>
          <w:rFonts w:ascii="Book Antiqua" w:eastAsia="Times New Roman" w:hAnsi="Book Antiqua" w:cs="Times New Roman"/>
          <w:b/>
          <w:i/>
          <w:iCs/>
          <w:color w:val="000000" w:themeColor="text1"/>
        </w:rPr>
        <w:t xml:space="preserve"> </w:t>
      </w:r>
    </w:p>
    <w:p w:rsidR="001D6095" w:rsidRPr="007A3F51" w:rsidRDefault="001D6095" w:rsidP="0038566C">
      <w:pPr>
        <w:pStyle w:val="ListParagraph"/>
        <w:shd w:val="clear" w:color="auto" w:fill="FFFFFF"/>
        <w:spacing w:after="0" w:line="276" w:lineRule="auto"/>
        <w:jc w:val="both"/>
        <w:rPr>
          <w:rFonts w:ascii="Book Antiqua" w:eastAsia="Times New Roman" w:hAnsi="Book Antiqua" w:cs="Times New Roman"/>
          <w:iCs/>
          <w:color w:val="000000" w:themeColor="text1"/>
        </w:rPr>
      </w:pPr>
    </w:p>
    <w:p w:rsidR="00E26714" w:rsidRPr="00340C26" w:rsidRDefault="004E1A62" w:rsidP="004E1A62">
      <w:pPr>
        <w:shd w:val="clear" w:color="auto" w:fill="FFFFFF"/>
        <w:spacing w:after="0" w:line="240" w:lineRule="auto"/>
        <w:ind w:left="412"/>
        <w:rPr>
          <w:rFonts w:ascii="Book Antiqua" w:eastAsia="Times New Roman" w:hAnsi="Book Antiqua" w:cs="Times New Roman"/>
          <w:iCs/>
        </w:rPr>
      </w:pPr>
      <w:r>
        <w:rPr>
          <w:rFonts w:ascii="Book Antiqua" w:eastAsia="Times New Roman" w:hAnsi="Book Antiqua" w:cs="Times New Roman"/>
          <w:iCs/>
        </w:rPr>
        <w:t xml:space="preserve"> </w:t>
      </w:r>
      <w:r w:rsidR="00E26714" w:rsidRPr="00340C26">
        <w:rPr>
          <w:rFonts w:ascii="Book Antiqua" w:eastAsia="Times New Roman" w:hAnsi="Book Antiqua" w:cs="Times New Roman"/>
          <w:iCs/>
        </w:rPr>
        <w:t xml:space="preserve">Procesi i pranimit, hapjes, shqyrtimit dhe vlerësimit të aplikacioneve, pastaj kontraktimi, </w:t>
      </w:r>
      <w:r>
        <w:rPr>
          <w:rFonts w:ascii="Book Antiqua" w:eastAsia="Times New Roman" w:hAnsi="Book Antiqua" w:cs="Times New Roman"/>
          <w:iCs/>
        </w:rPr>
        <w:t xml:space="preserve">    </w:t>
      </w:r>
      <w:r w:rsidR="00E26714" w:rsidRPr="00340C26">
        <w:rPr>
          <w:rFonts w:ascii="Book Antiqua" w:eastAsia="Times New Roman" w:hAnsi="Book Antiqua" w:cs="Times New Roman"/>
          <w:iCs/>
        </w:rPr>
        <w:t>dhënia e fondeve, koha dhe mënyra e parashtrimit të ankesave, trajtimi i dokumenteve dhe kalendari indikativ i zbatimit të thirrjes janë të detajuara në Udhëzimet pë</w:t>
      </w:r>
      <w:r w:rsidR="00BF1A18" w:rsidRPr="00340C26">
        <w:rPr>
          <w:rFonts w:ascii="Book Antiqua" w:eastAsia="Times New Roman" w:hAnsi="Book Antiqua" w:cs="Times New Roman"/>
          <w:iCs/>
        </w:rPr>
        <w:t>r aplikuesit e thirrjes publike;</w:t>
      </w:r>
      <w:r w:rsidR="00E26714" w:rsidRPr="00340C26">
        <w:rPr>
          <w:rFonts w:ascii="Book Antiqua" w:eastAsia="Times New Roman" w:hAnsi="Book Antiqua" w:cs="Times New Roman"/>
          <w:iCs/>
        </w:rPr>
        <w:t xml:space="preserve"> </w:t>
      </w:r>
    </w:p>
    <w:p w:rsidR="00E26714" w:rsidRPr="00340C26" w:rsidRDefault="00E26714" w:rsidP="004E1A62">
      <w:pPr>
        <w:shd w:val="clear" w:color="auto" w:fill="FFFFFF"/>
        <w:spacing w:after="0" w:line="240" w:lineRule="auto"/>
        <w:ind w:left="412"/>
        <w:rPr>
          <w:rFonts w:ascii="Book Antiqua" w:eastAsia="Times New Roman" w:hAnsi="Book Antiqua" w:cs="Times New Roman"/>
          <w:iCs/>
        </w:rPr>
      </w:pPr>
      <w:r w:rsidRPr="00340C26">
        <w:rPr>
          <w:rFonts w:ascii="Book Antiqua" w:eastAsia="Times New Roman" w:hAnsi="Book Antiqua" w:cs="Times New Roman"/>
          <w:iCs/>
        </w:rPr>
        <w:t>Do të konsiderohen për mbështetje financiare vetëm projektet që janë pranuar brenda afatit të paraparë me këtë thirrje publike dhe të cilat i përmbushin plotësisht kushtet e përcaktuara të thirrjes publike.</w:t>
      </w:r>
    </w:p>
    <w:p w:rsidR="009663F1" w:rsidRPr="00AC2091" w:rsidRDefault="009663F1" w:rsidP="0038566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FF0000"/>
        </w:rPr>
      </w:pPr>
    </w:p>
    <w:p w:rsidR="00ED66EA" w:rsidRPr="00FE02F0" w:rsidRDefault="00E26714" w:rsidP="00FE02F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iCs/>
        </w:rPr>
      </w:pPr>
      <w:r w:rsidRPr="00B51A73">
        <w:rPr>
          <w:rFonts w:ascii="Book Antiqua" w:eastAsia="Times New Roman" w:hAnsi="Book Antiqua" w:cs="Times New Roman"/>
          <w:iCs/>
        </w:rPr>
        <w:t xml:space="preserve">Të gjitha çështjet që lidhen me thirrjen publike mund të sqarohen vetëm në </w:t>
      </w:r>
      <w:r w:rsidR="00F90202" w:rsidRPr="00B51A73">
        <w:rPr>
          <w:rFonts w:ascii="Book Antiqua" w:eastAsia="Times New Roman" w:hAnsi="Book Antiqua" w:cs="Times New Roman"/>
          <w:iCs/>
        </w:rPr>
        <w:t>mënyrë elektronike, tek Znj.</w:t>
      </w:r>
      <w:r w:rsidR="00C209C9" w:rsidRPr="00B51A73">
        <w:rPr>
          <w:rFonts w:ascii="Book Antiqua" w:eastAsia="Times New Roman" w:hAnsi="Book Antiqua" w:cs="Times New Roman"/>
          <w:iCs/>
        </w:rPr>
        <w:t xml:space="preserve"> </w:t>
      </w:r>
      <w:r w:rsidR="001C701E" w:rsidRPr="00B51A73">
        <w:rPr>
          <w:rFonts w:ascii="Book Antiqua" w:eastAsia="Times New Roman" w:hAnsi="Book Antiqua" w:cs="Times New Roman"/>
          <w:iCs/>
        </w:rPr>
        <w:t xml:space="preserve">Filloreta Gashi, zyrtare në Ministrinë e Shëndetësisë </w:t>
      </w:r>
      <w:r w:rsidRPr="00B51A73">
        <w:rPr>
          <w:rFonts w:ascii="Book Antiqua" w:eastAsia="Times New Roman" w:hAnsi="Book Antiqua" w:cs="Times New Roman"/>
          <w:iCs/>
        </w:rPr>
        <w:t>duke e kontaktuar përmes e-</w:t>
      </w:r>
      <w:proofErr w:type="spellStart"/>
      <w:r w:rsidRPr="00B51A73">
        <w:rPr>
          <w:rFonts w:ascii="Book Antiqua" w:eastAsia="Times New Roman" w:hAnsi="Book Antiqua" w:cs="Times New Roman"/>
          <w:iCs/>
        </w:rPr>
        <w:t>mailit</w:t>
      </w:r>
      <w:proofErr w:type="spellEnd"/>
      <w:r w:rsidRPr="00B51A73">
        <w:rPr>
          <w:rFonts w:ascii="Book Antiqua" w:eastAsia="Times New Roman" w:hAnsi="Book Antiqua" w:cs="Times New Roman"/>
          <w:iCs/>
        </w:rPr>
        <w:t xml:space="preserve"> në adresën: </w:t>
      </w:r>
      <w:r w:rsidR="00E83F28" w:rsidRPr="00B51A73">
        <w:rPr>
          <w:rFonts w:ascii="Book Antiqua" w:eastAsia="Times New Roman" w:hAnsi="Book Antiqua" w:cs="Times New Roman"/>
          <w:iCs/>
        </w:rPr>
        <w:t xml:space="preserve"> </w:t>
      </w:r>
      <w:hyperlink r:id="rId9" w:history="1">
        <w:r w:rsidR="00E83F28" w:rsidRPr="00FE02F0">
          <w:rPr>
            <w:rStyle w:val="Hyperlink"/>
            <w:rFonts w:ascii="Book Antiqua" w:eastAsia="Times New Roman" w:hAnsi="Book Antiqua" w:cs="Times New Roman"/>
            <w:iCs/>
            <w:color w:val="auto"/>
          </w:rPr>
          <w:t>filloreta.d.gashi@rks-gov.net</w:t>
        </w:r>
      </w:hyperlink>
      <w:r w:rsidR="00E83F28" w:rsidRPr="00FE02F0">
        <w:rPr>
          <w:rFonts w:ascii="Book Antiqua" w:eastAsia="Times New Roman" w:hAnsi="Book Antiqua" w:cs="Times New Roman"/>
          <w:iCs/>
        </w:rPr>
        <w:t xml:space="preserve"> </w:t>
      </w:r>
    </w:p>
    <w:p w:rsidR="00ED66EA" w:rsidRPr="00AC2091" w:rsidRDefault="00ED66EA" w:rsidP="0038566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FF0000"/>
        </w:rPr>
      </w:pPr>
    </w:p>
    <w:p w:rsidR="00A4311D" w:rsidRPr="00AC2091" w:rsidRDefault="00A4311D" w:rsidP="0038566C">
      <w:pPr>
        <w:spacing w:after="0" w:line="240" w:lineRule="auto"/>
        <w:jc w:val="both"/>
        <w:rPr>
          <w:rFonts w:ascii="Book Antiqua" w:hAnsi="Book Antiqua" w:cs="Times New Roman"/>
          <w:color w:val="FF0000"/>
        </w:rPr>
      </w:pPr>
      <w:bookmarkStart w:id="0" w:name="_GoBack"/>
      <w:bookmarkEnd w:id="0"/>
    </w:p>
    <w:sectPr w:rsidR="00A4311D" w:rsidRPr="00AC2091" w:rsidSect="005D378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BDE" w:rsidRDefault="007D4BDE" w:rsidP="00174CB7">
      <w:pPr>
        <w:spacing w:after="0" w:line="240" w:lineRule="auto"/>
      </w:pPr>
      <w:r>
        <w:separator/>
      </w:r>
    </w:p>
  </w:endnote>
  <w:endnote w:type="continuationSeparator" w:id="0">
    <w:p w:rsidR="007D4BDE" w:rsidRDefault="007D4BDE" w:rsidP="0017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none Kaffeesatz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BDE" w:rsidRDefault="007D4BDE" w:rsidP="00174CB7">
      <w:pPr>
        <w:spacing w:after="0" w:line="240" w:lineRule="auto"/>
      </w:pPr>
      <w:r>
        <w:separator/>
      </w:r>
    </w:p>
  </w:footnote>
  <w:footnote w:type="continuationSeparator" w:id="0">
    <w:p w:rsidR="007D4BDE" w:rsidRDefault="007D4BDE" w:rsidP="00174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B7" w:rsidRDefault="00174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458"/>
    <w:multiLevelType w:val="hybridMultilevel"/>
    <w:tmpl w:val="8F22A11C"/>
    <w:lvl w:ilvl="0" w:tplc="C0680FF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04789"/>
    <w:multiLevelType w:val="hybridMultilevel"/>
    <w:tmpl w:val="069AB674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05B059A2"/>
    <w:multiLevelType w:val="hybridMultilevel"/>
    <w:tmpl w:val="3B6642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38A8"/>
    <w:multiLevelType w:val="hybridMultilevel"/>
    <w:tmpl w:val="81B0AB74"/>
    <w:lvl w:ilvl="0" w:tplc="C0680FFC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A92713"/>
    <w:multiLevelType w:val="hybridMultilevel"/>
    <w:tmpl w:val="88408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94E23"/>
    <w:multiLevelType w:val="hybridMultilevel"/>
    <w:tmpl w:val="C024C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16867"/>
    <w:multiLevelType w:val="hybridMultilevel"/>
    <w:tmpl w:val="3F16813C"/>
    <w:lvl w:ilvl="0" w:tplc="C0680FFC"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B227D5"/>
    <w:multiLevelType w:val="hybridMultilevel"/>
    <w:tmpl w:val="B5DAE9F8"/>
    <w:lvl w:ilvl="0" w:tplc="C0680FFC">
      <w:numFmt w:val="bullet"/>
      <w:lvlText w:val="-"/>
      <w:lvlJc w:val="left"/>
      <w:pPr>
        <w:ind w:left="1545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1FFC3C83"/>
    <w:multiLevelType w:val="hybridMultilevel"/>
    <w:tmpl w:val="4614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D284F"/>
    <w:multiLevelType w:val="hybridMultilevel"/>
    <w:tmpl w:val="2BAA6AB8"/>
    <w:lvl w:ilvl="0" w:tplc="040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0" w15:restartNumberingAfterBreak="0">
    <w:nsid w:val="251130C4"/>
    <w:multiLevelType w:val="hybridMultilevel"/>
    <w:tmpl w:val="FC7A74C2"/>
    <w:lvl w:ilvl="0" w:tplc="C0680FFC"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276637"/>
    <w:multiLevelType w:val="hybridMultilevel"/>
    <w:tmpl w:val="3DFE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454DF"/>
    <w:multiLevelType w:val="hybridMultilevel"/>
    <w:tmpl w:val="F4481E14"/>
    <w:lvl w:ilvl="0" w:tplc="8F948CF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05BB9"/>
    <w:multiLevelType w:val="hybridMultilevel"/>
    <w:tmpl w:val="C938FF06"/>
    <w:lvl w:ilvl="0" w:tplc="C0680FFC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4537E6"/>
    <w:multiLevelType w:val="hybridMultilevel"/>
    <w:tmpl w:val="51FEF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A70D03"/>
    <w:multiLevelType w:val="hybridMultilevel"/>
    <w:tmpl w:val="A7087326"/>
    <w:lvl w:ilvl="0" w:tplc="C0680FFC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841557"/>
    <w:multiLevelType w:val="hybridMultilevel"/>
    <w:tmpl w:val="7990F124"/>
    <w:lvl w:ilvl="0" w:tplc="A5BA817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709B4"/>
    <w:multiLevelType w:val="hybridMultilevel"/>
    <w:tmpl w:val="EF0ADF1E"/>
    <w:lvl w:ilvl="0" w:tplc="C0680FFC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E475C5"/>
    <w:multiLevelType w:val="hybridMultilevel"/>
    <w:tmpl w:val="A70E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847F0"/>
    <w:multiLevelType w:val="hybridMultilevel"/>
    <w:tmpl w:val="41B293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AB24E31"/>
    <w:multiLevelType w:val="hybridMultilevel"/>
    <w:tmpl w:val="D24A2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349FD"/>
    <w:multiLevelType w:val="hybridMultilevel"/>
    <w:tmpl w:val="DDE8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4036F"/>
    <w:multiLevelType w:val="hybridMultilevel"/>
    <w:tmpl w:val="3B4ADBC0"/>
    <w:lvl w:ilvl="0" w:tplc="C0680FF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648D7"/>
    <w:multiLevelType w:val="hybridMultilevel"/>
    <w:tmpl w:val="E44CF74A"/>
    <w:lvl w:ilvl="0" w:tplc="C0680FFC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B3A43"/>
    <w:multiLevelType w:val="hybridMultilevel"/>
    <w:tmpl w:val="B47A5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60E8F"/>
    <w:multiLevelType w:val="hybridMultilevel"/>
    <w:tmpl w:val="50FC2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B1F49"/>
    <w:multiLevelType w:val="hybridMultilevel"/>
    <w:tmpl w:val="CEE6DFBE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7B120D"/>
    <w:multiLevelType w:val="hybridMultilevel"/>
    <w:tmpl w:val="EC0C1858"/>
    <w:lvl w:ilvl="0" w:tplc="C0680FF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C454A"/>
    <w:multiLevelType w:val="hybridMultilevel"/>
    <w:tmpl w:val="CA8612D6"/>
    <w:lvl w:ilvl="0" w:tplc="C0680FFC">
      <w:numFmt w:val="bullet"/>
      <w:lvlText w:val="-"/>
      <w:lvlJc w:val="left"/>
      <w:pPr>
        <w:ind w:left="2265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9" w15:restartNumberingAfterBreak="0">
    <w:nsid w:val="5FAF1824"/>
    <w:multiLevelType w:val="hybridMultilevel"/>
    <w:tmpl w:val="92762CB4"/>
    <w:lvl w:ilvl="0" w:tplc="C0680FF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74254"/>
    <w:multiLevelType w:val="multilevel"/>
    <w:tmpl w:val="83B8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726420"/>
    <w:multiLevelType w:val="hybridMultilevel"/>
    <w:tmpl w:val="BE5C7B4A"/>
    <w:lvl w:ilvl="0" w:tplc="4268E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C5EBF"/>
    <w:multiLevelType w:val="hybridMultilevel"/>
    <w:tmpl w:val="2572104E"/>
    <w:lvl w:ilvl="0" w:tplc="C0680FF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36A6E"/>
    <w:multiLevelType w:val="hybridMultilevel"/>
    <w:tmpl w:val="903850B2"/>
    <w:lvl w:ilvl="0" w:tplc="C0680FFC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8B5CAB"/>
    <w:multiLevelType w:val="hybridMultilevel"/>
    <w:tmpl w:val="B7B8C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B6D30"/>
    <w:multiLevelType w:val="hybridMultilevel"/>
    <w:tmpl w:val="C6261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23E3B4A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3F7797"/>
    <w:multiLevelType w:val="multilevel"/>
    <w:tmpl w:val="CA7EC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37" w15:restartNumberingAfterBreak="0">
    <w:nsid w:val="7BB47350"/>
    <w:multiLevelType w:val="hybridMultilevel"/>
    <w:tmpl w:val="44EEB218"/>
    <w:lvl w:ilvl="0" w:tplc="C0680FFC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44B20"/>
    <w:multiLevelType w:val="hybridMultilevel"/>
    <w:tmpl w:val="9CD4F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3"/>
    </w:lvlOverride>
  </w:num>
  <w:num w:numId="2">
    <w:abstractNumId w:val="3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3">
    <w:abstractNumId w:val="36"/>
  </w:num>
  <w:num w:numId="4">
    <w:abstractNumId w:val="5"/>
  </w:num>
  <w:num w:numId="5">
    <w:abstractNumId w:val="24"/>
  </w:num>
  <w:num w:numId="6">
    <w:abstractNumId w:val="38"/>
  </w:num>
  <w:num w:numId="7">
    <w:abstractNumId w:val="14"/>
  </w:num>
  <w:num w:numId="8">
    <w:abstractNumId w:val="20"/>
  </w:num>
  <w:num w:numId="9">
    <w:abstractNumId w:val="35"/>
  </w:num>
  <w:num w:numId="10">
    <w:abstractNumId w:val="8"/>
  </w:num>
  <w:num w:numId="11">
    <w:abstractNumId w:val="18"/>
  </w:num>
  <w:num w:numId="12">
    <w:abstractNumId w:val="2"/>
  </w:num>
  <w:num w:numId="13">
    <w:abstractNumId w:val="1"/>
  </w:num>
  <w:num w:numId="14">
    <w:abstractNumId w:val="33"/>
  </w:num>
  <w:num w:numId="15">
    <w:abstractNumId w:val="27"/>
  </w:num>
  <w:num w:numId="16">
    <w:abstractNumId w:val="17"/>
  </w:num>
  <w:num w:numId="17">
    <w:abstractNumId w:val="23"/>
  </w:num>
  <w:num w:numId="18">
    <w:abstractNumId w:val="25"/>
  </w:num>
  <w:num w:numId="19">
    <w:abstractNumId w:val="37"/>
  </w:num>
  <w:num w:numId="20">
    <w:abstractNumId w:val="9"/>
  </w:num>
  <w:num w:numId="21">
    <w:abstractNumId w:val="4"/>
  </w:num>
  <w:num w:numId="22">
    <w:abstractNumId w:val="34"/>
  </w:num>
  <w:num w:numId="23">
    <w:abstractNumId w:val="21"/>
  </w:num>
  <w:num w:numId="24">
    <w:abstractNumId w:val="11"/>
  </w:num>
  <w:num w:numId="25">
    <w:abstractNumId w:val="6"/>
  </w:num>
  <w:num w:numId="26">
    <w:abstractNumId w:val="7"/>
  </w:num>
  <w:num w:numId="27">
    <w:abstractNumId w:val="28"/>
  </w:num>
  <w:num w:numId="28">
    <w:abstractNumId w:val="29"/>
  </w:num>
  <w:num w:numId="29">
    <w:abstractNumId w:val="3"/>
  </w:num>
  <w:num w:numId="30">
    <w:abstractNumId w:val="15"/>
  </w:num>
  <w:num w:numId="31">
    <w:abstractNumId w:val="13"/>
  </w:num>
  <w:num w:numId="32">
    <w:abstractNumId w:val="26"/>
  </w:num>
  <w:num w:numId="33">
    <w:abstractNumId w:val="32"/>
  </w:num>
  <w:num w:numId="34">
    <w:abstractNumId w:val="19"/>
  </w:num>
  <w:num w:numId="35">
    <w:abstractNumId w:val="0"/>
  </w:num>
  <w:num w:numId="36">
    <w:abstractNumId w:val="31"/>
  </w:num>
  <w:num w:numId="37">
    <w:abstractNumId w:val="16"/>
  </w:num>
  <w:num w:numId="38">
    <w:abstractNumId w:val="12"/>
  </w:num>
  <w:num w:numId="39">
    <w:abstractNumId w:val="10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14"/>
    <w:rsid w:val="0001396F"/>
    <w:rsid w:val="000160D9"/>
    <w:rsid w:val="00017771"/>
    <w:rsid w:val="000218E7"/>
    <w:rsid w:val="00023D8E"/>
    <w:rsid w:val="000362CA"/>
    <w:rsid w:val="0004150E"/>
    <w:rsid w:val="0006034C"/>
    <w:rsid w:val="00061DA7"/>
    <w:rsid w:val="000630F1"/>
    <w:rsid w:val="00063163"/>
    <w:rsid w:val="00070684"/>
    <w:rsid w:val="0007477C"/>
    <w:rsid w:val="00095D6F"/>
    <w:rsid w:val="000B2C73"/>
    <w:rsid w:val="000E43CC"/>
    <w:rsid w:val="00110E15"/>
    <w:rsid w:val="00140388"/>
    <w:rsid w:val="0015627D"/>
    <w:rsid w:val="00162A1F"/>
    <w:rsid w:val="001728C5"/>
    <w:rsid w:val="00172B6D"/>
    <w:rsid w:val="00174CB7"/>
    <w:rsid w:val="001A142D"/>
    <w:rsid w:val="001C2271"/>
    <w:rsid w:val="001C6254"/>
    <w:rsid w:val="001C6D9B"/>
    <w:rsid w:val="001C701E"/>
    <w:rsid w:val="001D6095"/>
    <w:rsid w:val="001E1021"/>
    <w:rsid w:val="001F1F0D"/>
    <w:rsid w:val="002032EA"/>
    <w:rsid w:val="00205401"/>
    <w:rsid w:val="0020736E"/>
    <w:rsid w:val="00214CDB"/>
    <w:rsid w:val="00216012"/>
    <w:rsid w:val="002254CB"/>
    <w:rsid w:val="00226581"/>
    <w:rsid w:val="0024189E"/>
    <w:rsid w:val="00261412"/>
    <w:rsid w:val="00262AC6"/>
    <w:rsid w:val="00264A4E"/>
    <w:rsid w:val="00264C35"/>
    <w:rsid w:val="00266085"/>
    <w:rsid w:val="00266195"/>
    <w:rsid w:val="002756F0"/>
    <w:rsid w:val="00293572"/>
    <w:rsid w:val="002B1869"/>
    <w:rsid w:val="002B6A19"/>
    <w:rsid w:val="002C5A58"/>
    <w:rsid w:val="002C7D2C"/>
    <w:rsid w:val="002D7D04"/>
    <w:rsid w:val="00304679"/>
    <w:rsid w:val="003052EE"/>
    <w:rsid w:val="00310BDB"/>
    <w:rsid w:val="00326E72"/>
    <w:rsid w:val="00333CCC"/>
    <w:rsid w:val="00336ED8"/>
    <w:rsid w:val="003402B6"/>
    <w:rsid w:val="00340C26"/>
    <w:rsid w:val="00344874"/>
    <w:rsid w:val="00383206"/>
    <w:rsid w:val="00383CB9"/>
    <w:rsid w:val="0038566C"/>
    <w:rsid w:val="003946E3"/>
    <w:rsid w:val="003B79E8"/>
    <w:rsid w:val="003E1254"/>
    <w:rsid w:val="003E2354"/>
    <w:rsid w:val="003F028F"/>
    <w:rsid w:val="003F4657"/>
    <w:rsid w:val="00404408"/>
    <w:rsid w:val="00415357"/>
    <w:rsid w:val="00415CDC"/>
    <w:rsid w:val="00422062"/>
    <w:rsid w:val="00443495"/>
    <w:rsid w:val="00447D53"/>
    <w:rsid w:val="00486659"/>
    <w:rsid w:val="004959A1"/>
    <w:rsid w:val="004B2523"/>
    <w:rsid w:val="004B2533"/>
    <w:rsid w:val="004B6856"/>
    <w:rsid w:val="004D21B2"/>
    <w:rsid w:val="004E1A62"/>
    <w:rsid w:val="004E51AA"/>
    <w:rsid w:val="004F2CC8"/>
    <w:rsid w:val="00502D32"/>
    <w:rsid w:val="00550DD0"/>
    <w:rsid w:val="00553A09"/>
    <w:rsid w:val="00577259"/>
    <w:rsid w:val="00580833"/>
    <w:rsid w:val="00581562"/>
    <w:rsid w:val="00583C0F"/>
    <w:rsid w:val="00585A32"/>
    <w:rsid w:val="00594E79"/>
    <w:rsid w:val="005D3786"/>
    <w:rsid w:val="005E0C57"/>
    <w:rsid w:val="005F4623"/>
    <w:rsid w:val="00621CC0"/>
    <w:rsid w:val="00655C3F"/>
    <w:rsid w:val="00684B43"/>
    <w:rsid w:val="00686237"/>
    <w:rsid w:val="00694208"/>
    <w:rsid w:val="006944EA"/>
    <w:rsid w:val="006A691F"/>
    <w:rsid w:val="006B2188"/>
    <w:rsid w:val="006C2319"/>
    <w:rsid w:val="006D7364"/>
    <w:rsid w:val="006E165E"/>
    <w:rsid w:val="006F7DC2"/>
    <w:rsid w:val="0070798B"/>
    <w:rsid w:val="00711974"/>
    <w:rsid w:val="00720D8C"/>
    <w:rsid w:val="00724421"/>
    <w:rsid w:val="0075774F"/>
    <w:rsid w:val="00771619"/>
    <w:rsid w:val="00782576"/>
    <w:rsid w:val="00792CC7"/>
    <w:rsid w:val="007A0B86"/>
    <w:rsid w:val="007A3E59"/>
    <w:rsid w:val="007A3F51"/>
    <w:rsid w:val="007A69F9"/>
    <w:rsid w:val="007B6B0E"/>
    <w:rsid w:val="007D149C"/>
    <w:rsid w:val="007D2E80"/>
    <w:rsid w:val="007D4BDE"/>
    <w:rsid w:val="007E2ECF"/>
    <w:rsid w:val="007F01A8"/>
    <w:rsid w:val="008009DE"/>
    <w:rsid w:val="00841E03"/>
    <w:rsid w:val="00856A40"/>
    <w:rsid w:val="00871002"/>
    <w:rsid w:val="00875843"/>
    <w:rsid w:val="008818B1"/>
    <w:rsid w:val="008822F7"/>
    <w:rsid w:val="008A045F"/>
    <w:rsid w:val="008F3D18"/>
    <w:rsid w:val="008F3DE6"/>
    <w:rsid w:val="008F4442"/>
    <w:rsid w:val="00913D2E"/>
    <w:rsid w:val="009156E7"/>
    <w:rsid w:val="00944FB7"/>
    <w:rsid w:val="009663F1"/>
    <w:rsid w:val="00974CF2"/>
    <w:rsid w:val="00977B09"/>
    <w:rsid w:val="00991459"/>
    <w:rsid w:val="009B195E"/>
    <w:rsid w:val="009B6F1F"/>
    <w:rsid w:val="009C118E"/>
    <w:rsid w:val="009C7363"/>
    <w:rsid w:val="009D2F09"/>
    <w:rsid w:val="009E0F40"/>
    <w:rsid w:val="009E5AC0"/>
    <w:rsid w:val="00A04B92"/>
    <w:rsid w:val="00A13D9B"/>
    <w:rsid w:val="00A14771"/>
    <w:rsid w:val="00A32EE5"/>
    <w:rsid w:val="00A4311D"/>
    <w:rsid w:val="00A56BCC"/>
    <w:rsid w:val="00A86148"/>
    <w:rsid w:val="00A91D86"/>
    <w:rsid w:val="00A97765"/>
    <w:rsid w:val="00AA4073"/>
    <w:rsid w:val="00AB03A6"/>
    <w:rsid w:val="00AB4AEF"/>
    <w:rsid w:val="00AC2091"/>
    <w:rsid w:val="00AC2B8D"/>
    <w:rsid w:val="00AC57FA"/>
    <w:rsid w:val="00AC690E"/>
    <w:rsid w:val="00AF098D"/>
    <w:rsid w:val="00B120F2"/>
    <w:rsid w:val="00B372B7"/>
    <w:rsid w:val="00B51A73"/>
    <w:rsid w:val="00B61E9E"/>
    <w:rsid w:val="00B62F16"/>
    <w:rsid w:val="00B65B44"/>
    <w:rsid w:val="00B91BA1"/>
    <w:rsid w:val="00B92B8F"/>
    <w:rsid w:val="00B932B6"/>
    <w:rsid w:val="00BA0C0E"/>
    <w:rsid w:val="00BA1E19"/>
    <w:rsid w:val="00BA253F"/>
    <w:rsid w:val="00BB1598"/>
    <w:rsid w:val="00BB55F5"/>
    <w:rsid w:val="00BD0BCB"/>
    <w:rsid w:val="00BD78FB"/>
    <w:rsid w:val="00BE7C87"/>
    <w:rsid w:val="00BF1A18"/>
    <w:rsid w:val="00BF5C99"/>
    <w:rsid w:val="00C209C9"/>
    <w:rsid w:val="00C26972"/>
    <w:rsid w:val="00C47F80"/>
    <w:rsid w:val="00C5075B"/>
    <w:rsid w:val="00C52A59"/>
    <w:rsid w:val="00C55F18"/>
    <w:rsid w:val="00C658CA"/>
    <w:rsid w:val="00CC1F20"/>
    <w:rsid w:val="00CC3C15"/>
    <w:rsid w:val="00CE566A"/>
    <w:rsid w:val="00CF25F0"/>
    <w:rsid w:val="00CF6875"/>
    <w:rsid w:val="00D30D4D"/>
    <w:rsid w:val="00D33150"/>
    <w:rsid w:val="00D35FFC"/>
    <w:rsid w:val="00D42EA1"/>
    <w:rsid w:val="00D46135"/>
    <w:rsid w:val="00D50422"/>
    <w:rsid w:val="00D52427"/>
    <w:rsid w:val="00D56458"/>
    <w:rsid w:val="00D638C5"/>
    <w:rsid w:val="00D73522"/>
    <w:rsid w:val="00D85C52"/>
    <w:rsid w:val="00D870A0"/>
    <w:rsid w:val="00D9623F"/>
    <w:rsid w:val="00DD1807"/>
    <w:rsid w:val="00DE5F30"/>
    <w:rsid w:val="00DF14E8"/>
    <w:rsid w:val="00E06717"/>
    <w:rsid w:val="00E06D2D"/>
    <w:rsid w:val="00E230D5"/>
    <w:rsid w:val="00E26714"/>
    <w:rsid w:val="00E373E8"/>
    <w:rsid w:val="00E41F4F"/>
    <w:rsid w:val="00E5657C"/>
    <w:rsid w:val="00E56C20"/>
    <w:rsid w:val="00E70DB5"/>
    <w:rsid w:val="00E828B5"/>
    <w:rsid w:val="00E83F28"/>
    <w:rsid w:val="00E84A52"/>
    <w:rsid w:val="00EC5685"/>
    <w:rsid w:val="00EC56D0"/>
    <w:rsid w:val="00ED1D60"/>
    <w:rsid w:val="00ED66EA"/>
    <w:rsid w:val="00ED7836"/>
    <w:rsid w:val="00EE608F"/>
    <w:rsid w:val="00F14E6D"/>
    <w:rsid w:val="00F303D9"/>
    <w:rsid w:val="00F31732"/>
    <w:rsid w:val="00F3204A"/>
    <w:rsid w:val="00F348DA"/>
    <w:rsid w:val="00F35FF3"/>
    <w:rsid w:val="00F440C4"/>
    <w:rsid w:val="00F53088"/>
    <w:rsid w:val="00F677C6"/>
    <w:rsid w:val="00F90202"/>
    <w:rsid w:val="00F92232"/>
    <w:rsid w:val="00FB2692"/>
    <w:rsid w:val="00FC0930"/>
    <w:rsid w:val="00FC4459"/>
    <w:rsid w:val="00FD0B5D"/>
    <w:rsid w:val="00FE02F0"/>
    <w:rsid w:val="00FE4535"/>
    <w:rsid w:val="00FE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F4D32"/>
  <w15:docId w15:val="{3CC45D88-9D24-434A-BC79-F58C15C6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786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6714"/>
    <w:rPr>
      <w:rFonts w:ascii="Arial" w:hAnsi="Arial" w:cs="Arial" w:hint="default"/>
      <w:strike w:val="0"/>
      <w:dstrike w:val="0"/>
      <w:color w:val="223F92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E26714"/>
    <w:rPr>
      <w:i/>
      <w:iCs/>
      <w:spacing w:val="0"/>
    </w:rPr>
  </w:style>
  <w:style w:type="character" w:styleId="Strong">
    <w:name w:val="Strong"/>
    <w:basedOn w:val="DefaultParagraphFont"/>
    <w:uiPriority w:val="22"/>
    <w:qFormat/>
    <w:rsid w:val="00E26714"/>
    <w:rPr>
      <w:b/>
      <w:bCs/>
      <w:color w:val="333333"/>
    </w:rPr>
  </w:style>
  <w:style w:type="paragraph" w:styleId="NormalWeb">
    <w:name w:val="Normal (Web)"/>
    <w:basedOn w:val="Normal"/>
    <w:uiPriority w:val="99"/>
    <w:semiHidden/>
    <w:unhideWhenUsed/>
    <w:rsid w:val="00E26714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adetailstitle1">
    <w:name w:val="sadetailstitle1"/>
    <w:basedOn w:val="DefaultParagraphFont"/>
    <w:rsid w:val="00E26714"/>
    <w:rPr>
      <w:rFonts w:ascii="Yanone Kaffeesatz" w:hAnsi="Yanone Kaffeesatz" w:hint="default"/>
      <w:i w:val="0"/>
      <w:iCs w:val="0"/>
      <w:color w:val="E36C09"/>
      <w:sz w:val="30"/>
      <w:szCs w:val="30"/>
    </w:rPr>
  </w:style>
  <w:style w:type="character" w:customStyle="1" w:styleId="sadetailsdate1">
    <w:name w:val="sadetailsdate1"/>
    <w:basedOn w:val="DefaultParagraphFont"/>
    <w:rsid w:val="00E26714"/>
    <w:rPr>
      <w:rFonts w:ascii="Yanone Kaffeesatz" w:hAnsi="Yanone Kaffeesatz" w:hint="default"/>
      <w:i w:val="0"/>
      <w:iCs w:val="0"/>
      <w:color w:val="FFA500"/>
      <w:sz w:val="28"/>
      <w:szCs w:val="28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"/>
    <w:basedOn w:val="Normal"/>
    <w:link w:val="ListParagraphChar"/>
    <w:uiPriority w:val="34"/>
    <w:qFormat/>
    <w:rsid w:val="00ED66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CB7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7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CB7"/>
    <w:rPr>
      <w:lang w:val="sq-AL"/>
    </w:rPr>
  </w:style>
  <w:style w:type="paragraph" w:styleId="Title">
    <w:name w:val="Title"/>
    <w:basedOn w:val="Normal"/>
    <w:link w:val="TitleChar"/>
    <w:qFormat/>
    <w:rsid w:val="00F35FF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35FF3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C6"/>
    <w:rPr>
      <w:rFonts w:ascii="Segoe UI" w:hAnsi="Segoe UI" w:cs="Segoe UI"/>
      <w:sz w:val="18"/>
      <w:szCs w:val="18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156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27D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7D"/>
    <w:rPr>
      <w:b/>
      <w:bCs/>
      <w:sz w:val="20"/>
      <w:szCs w:val="20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basedOn w:val="DefaultParagraphFont"/>
    <w:link w:val="ListParagraph"/>
    <w:uiPriority w:val="34"/>
    <w:qFormat/>
    <w:rsid w:val="00AC2B8D"/>
    <w:rPr>
      <w:lang w:val="sq-AL"/>
    </w:rPr>
  </w:style>
  <w:style w:type="paragraph" w:customStyle="1" w:styleId="Default">
    <w:name w:val="Default"/>
    <w:rsid w:val="000603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5014">
                      <w:marLeft w:val="39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6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9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3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1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34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29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57966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14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3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55169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.rks-gov.n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illoreta.d.gash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Fatmire Ibrahimi</dc:creator>
  <cp:lastModifiedBy>Filloreta D. Gashi</cp:lastModifiedBy>
  <cp:revision>56</cp:revision>
  <cp:lastPrinted>2019-02-25T07:55:00Z</cp:lastPrinted>
  <dcterms:created xsi:type="dcterms:W3CDTF">2023-01-18T12:56:00Z</dcterms:created>
  <dcterms:modified xsi:type="dcterms:W3CDTF">2024-02-01T13:45:00Z</dcterms:modified>
</cp:coreProperties>
</file>