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34F0460" w14:textId="77777777" w:rsidR="0074205E" w:rsidRDefault="0074205E" w:rsidP="0074205E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D829D" wp14:editId="5398A3F1">
                <wp:simplePos x="0" y="0"/>
                <wp:positionH relativeFrom="column">
                  <wp:posOffset>657225</wp:posOffset>
                </wp:positionH>
                <wp:positionV relativeFrom="paragraph">
                  <wp:posOffset>800100</wp:posOffset>
                </wp:positionV>
                <wp:extent cx="4229100" cy="228600"/>
                <wp:effectExtent l="0" t="0" r="0" b="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CCE8C" w14:textId="77777777" w:rsidR="0074205E" w:rsidRPr="008C7F32" w:rsidRDefault="0074205E" w:rsidP="0074205E">
                            <w:pPr>
                              <w:pStyle w:val="BodyText2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C7F3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Ministria e Shëndetësisë / Ministarstvo Zdravsta / Ministry of Health</w:t>
                            </w:r>
                          </w:p>
                          <w:p w14:paraId="1BACC227" w14:textId="77777777" w:rsidR="0074205E" w:rsidRPr="004F5659" w:rsidRDefault="0074205E" w:rsidP="007420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4D829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51.75pt;margin-top:63pt;width:33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" stroked="f">
                <v:textbox>
                  <w:txbxContent>
                    <w:p w14:paraId="759CCE8C" w14:textId="77777777" w:rsidR="0074205E" w:rsidRPr="008C7F32" w:rsidRDefault="0074205E" w:rsidP="0074205E">
                      <w:pPr>
                        <w:pStyle w:val="BodyText2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8C7F32">
                        <w:rPr>
                          <w:b/>
                          <w:bCs/>
                          <w:sz w:val="20"/>
                          <w:szCs w:val="20"/>
                        </w:rPr>
                        <w:t>Ministria</w:t>
                      </w:r>
                      <w:proofErr w:type="spellEnd"/>
                      <w:r w:rsidRPr="008C7F3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Pr="008C7F32">
                        <w:rPr>
                          <w:b/>
                          <w:bCs/>
                          <w:sz w:val="20"/>
                          <w:szCs w:val="20"/>
                        </w:rPr>
                        <w:t>Shëndetësisë</w:t>
                      </w:r>
                      <w:proofErr w:type="spellEnd"/>
                      <w:r w:rsidRPr="008C7F3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/ </w:t>
                      </w:r>
                      <w:proofErr w:type="spellStart"/>
                      <w:r w:rsidRPr="008C7F32">
                        <w:rPr>
                          <w:b/>
                          <w:bCs/>
                          <w:sz w:val="20"/>
                          <w:szCs w:val="20"/>
                        </w:rPr>
                        <w:t>Ministarstvo</w:t>
                      </w:r>
                      <w:proofErr w:type="spellEnd"/>
                      <w:r w:rsidRPr="008C7F3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C7F32">
                        <w:rPr>
                          <w:b/>
                          <w:bCs/>
                          <w:sz w:val="20"/>
                          <w:szCs w:val="20"/>
                        </w:rPr>
                        <w:t>Zdravsta</w:t>
                      </w:r>
                      <w:proofErr w:type="spellEnd"/>
                      <w:r w:rsidRPr="008C7F3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/ Ministry of Health</w:t>
                      </w:r>
                    </w:p>
                    <w:p w14:paraId="1BACC227" w14:textId="77777777" w:rsidR="0074205E" w:rsidRPr="004F5659" w:rsidRDefault="0074205E" w:rsidP="0074205E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D62567" wp14:editId="2F659385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3429000" cy="685800"/>
                <wp:effectExtent l="0" t="0" r="0" b="0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13232" w14:textId="77777777" w:rsidR="0074205E" w:rsidRPr="003642AC" w:rsidRDefault="0074205E" w:rsidP="0074205E">
                            <w:pPr>
                              <w:jc w:val="center"/>
                              <w:rPr>
                                <w:rFonts w:ascii="Book Antiqua" w:eastAsia="Batang" w:hAnsi="Book Antiqua"/>
                                <w:b/>
                                <w:bCs/>
                                <w:lang w:val="sv-SE"/>
                              </w:rPr>
                            </w:pPr>
                            <w:r w:rsidRPr="003642AC">
                              <w:rPr>
                                <w:rFonts w:ascii="Book Antiqua" w:eastAsia="MS Mincho" w:hAnsi="Book Antiqua" w:cs="Book Antiqua"/>
                                <w:b/>
                                <w:bCs/>
                              </w:rPr>
                              <w:t>Republika e Kosov</w:t>
                            </w:r>
                            <w:r w:rsidRPr="003642AC">
                              <w:rPr>
                                <w:rFonts w:ascii="Book Antiqua" w:hAnsi="Book Antiqua" w:cs="Book Antiqua"/>
                                <w:b/>
                                <w:bCs/>
                              </w:rPr>
                              <w:t>ës</w:t>
                            </w:r>
                          </w:p>
                          <w:p w14:paraId="63BF788F" w14:textId="77777777" w:rsidR="0074205E" w:rsidRPr="003642AC" w:rsidRDefault="0074205E" w:rsidP="0074205E">
                            <w:pPr>
                              <w:jc w:val="center"/>
                              <w:rPr>
                                <w:rFonts w:ascii="Book Antiqua" w:hAnsi="Book Antiqua" w:cs="Book Antiqua"/>
                                <w:b/>
                                <w:bCs/>
                                <w:lang w:val="sv-SE"/>
                              </w:rPr>
                            </w:pPr>
                            <w:r w:rsidRPr="003642AC">
                              <w:rPr>
                                <w:rFonts w:ascii="Book Antiqua" w:eastAsia="Batang" w:hAnsi="Book Antiqua" w:cs="Book Antiqua"/>
                                <w:b/>
                                <w:bCs/>
                                <w:lang w:val="sv-SE"/>
                              </w:rPr>
                              <w:t>Republika Kosova-</w:t>
                            </w:r>
                            <w:r w:rsidRPr="003642AC">
                              <w:rPr>
                                <w:rFonts w:ascii="Book Antiqua" w:hAnsi="Book Antiqua" w:cs="Book Antiqua"/>
                                <w:b/>
                                <w:bCs/>
                                <w:lang w:val="sv-SE"/>
                              </w:rPr>
                              <w:t xml:space="preserve">Republic of </w:t>
                            </w:r>
                            <w:r w:rsidRPr="003642AC">
                              <w:rPr>
                                <w:rFonts w:ascii="Book Antiqua" w:hAnsi="Book Antiqua" w:cs="Book Antiqua"/>
                                <w:b/>
                                <w:bCs/>
                              </w:rPr>
                              <w:t>Kosovo</w:t>
                            </w:r>
                          </w:p>
                          <w:p w14:paraId="43810255" w14:textId="77777777" w:rsidR="0074205E" w:rsidRDefault="0074205E" w:rsidP="0074205E">
                            <w:pPr>
                              <w:jc w:val="center"/>
                              <w:rPr>
                                <w:rFonts w:ascii="Book Antiqua" w:hAnsi="Book Antiqua" w:cs="Book Antiqu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642AC">
                              <w:rPr>
                                <w:rFonts w:ascii="Book Antiqua" w:hAnsi="Book Antiqua" w:cs="Book Antiqua"/>
                                <w:b/>
                                <w:bCs/>
                                <w:i/>
                                <w:iCs/>
                              </w:rPr>
                              <w:t>Qeveria-Vlada-Government</w:t>
                            </w:r>
                          </w:p>
                          <w:p w14:paraId="47433E6F" w14:textId="77777777" w:rsidR="0074205E" w:rsidRPr="003642AC" w:rsidRDefault="0074205E" w:rsidP="0074205E">
                            <w:pPr>
                              <w:jc w:val="center"/>
                              <w:rPr>
                                <w:rFonts w:ascii="Book Antiqua" w:hAnsi="Book Antiqua" w:cs="Book Antiqua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79BF1411" w14:textId="77777777" w:rsidR="0074205E" w:rsidRPr="003642AC" w:rsidRDefault="0074205E" w:rsidP="007420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D62567" id="Text Box 4" o:spid="_x0000_s1027" type="#_x0000_t202" style="position:absolute;left:0;text-align:left;margin-left:1in;margin-top:9pt;width:270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e79AEAANE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" stroked="f">
                <v:textbox>
                  <w:txbxContent>
                    <w:p w14:paraId="39113232" w14:textId="77777777" w:rsidR="0074205E" w:rsidRPr="003642AC" w:rsidRDefault="0074205E" w:rsidP="0074205E">
                      <w:pPr>
                        <w:jc w:val="center"/>
                        <w:rPr>
                          <w:rFonts w:ascii="Book Antiqua" w:eastAsia="Batang" w:hAnsi="Book Antiqua"/>
                          <w:b/>
                          <w:bCs/>
                          <w:lang w:val="sv-SE"/>
                        </w:rPr>
                      </w:pPr>
                      <w:proofErr w:type="spellStart"/>
                      <w:r w:rsidRPr="003642AC">
                        <w:rPr>
                          <w:rFonts w:ascii="Book Antiqua" w:eastAsia="MS Mincho" w:hAnsi="Book Antiqua" w:cs="Book Antiqua"/>
                          <w:b/>
                          <w:bCs/>
                        </w:rPr>
                        <w:t>Republika</w:t>
                      </w:r>
                      <w:proofErr w:type="spellEnd"/>
                      <w:r w:rsidRPr="003642AC">
                        <w:rPr>
                          <w:rFonts w:ascii="Book Antiqua" w:eastAsia="MS Mincho" w:hAnsi="Book Antiqua" w:cs="Book Antiqua"/>
                          <w:b/>
                          <w:bCs/>
                        </w:rPr>
                        <w:t xml:space="preserve"> e </w:t>
                      </w:r>
                      <w:proofErr w:type="spellStart"/>
                      <w:r w:rsidRPr="003642AC">
                        <w:rPr>
                          <w:rFonts w:ascii="Book Antiqua" w:eastAsia="MS Mincho" w:hAnsi="Book Antiqua" w:cs="Book Antiqua"/>
                          <w:b/>
                          <w:bCs/>
                        </w:rPr>
                        <w:t>Kosov</w:t>
                      </w:r>
                      <w:r w:rsidRPr="003642AC">
                        <w:rPr>
                          <w:rFonts w:ascii="Book Antiqua" w:hAnsi="Book Antiqua" w:cs="Book Antiqua"/>
                          <w:b/>
                          <w:bCs/>
                        </w:rPr>
                        <w:t>ës</w:t>
                      </w:r>
                      <w:proofErr w:type="spellEnd"/>
                    </w:p>
                    <w:p w14:paraId="63BF788F" w14:textId="77777777" w:rsidR="0074205E" w:rsidRPr="003642AC" w:rsidRDefault="0074205E" w:rsidP="0074205E">
                      <w:pPr>
                        <w:jc w:val="center"/>
                        <w:rPr>
                          <w:rFonts w:ascii="Book Antiqua" w:hAnsi="Book Antiqua" w:cs="Book Antiqua"/>
                          <w:b/>
                          <w:bCs/>
                          <w:lang w:val="sv-SE"/>
                        </w:rPr>
                      </w:pPr>
                      <w:r w:rsidRPr="003642AC">
                        <w:rPr>
                          <w:rFonts w:ascii="Book Antiqua" w:eastAsia="Batang" w:hAnsi="Book Antiqua" w:cs="Book Antiqua"/>
                          <w:b/>
                          <w:bCs/>
                          <w:lang w:val="sv-SE"/>
                        </w:rPr>
                        <w:t>Republika Kosova-</w:t>
                      </w:r>
                      <w:r w:rsidRPr="003642AC">
                        <w:rPr>
                          <w:rFonts w:ascii="Book Antiqua" w:hAnsi="Book Antiqua" w:cs="Book Antiqua"/>
                          <w:b/>
                          <w:bCs/>
                          <w:lang w:val="sv-SE"/>
                        </w:rPr>
                        <w:t xml:space="preserve">Republic of </w:t>
                      </w:r>
                      <w:r w:rsidRPr="003642AC">
                        <w:rPr>
                          <w:rFonts w:ascii="Book Antiqua" w:hAnsi="Book Antiqua" w:cs="Book Antiqua"/>
                          <w:b/>
                          <w:bCs/>
                        </w:rPr>
                        <w:t>Kosovo</w:t>
                      </w:r>
                    </w:p>
                    <w:p w14:paraId="43810255" w14:textId="77777777" w:rsidR="0074205E" w:rsidRDefault="0074205E" w:rsidP="0074205E">
                      <w:pPr>
                        <w:jc w:val="center"/>
                        <w:rPr>
                          <w:rFonts w:ascii="Book Antiqua" w:hAnsi="Book Antiqua" w:cs="Book Antiqua"/>
                          <w:b/>
                          <w:bCs/>
                          <w:i/>
                          <w:iCs/>
                        </w:rPr>
                      </w:pPr>
                      <w:proofErr w:type="spellStart"/>
                      <w:r w:rsidRPr="003642AC">
                        <w:rPr>
                          <w:rFonts w:ascii="Book Antiqua" w:hAnsi="Book Antiqua" w:cs="Book Antiqua"/>
                          <w:b/>
                          <w:bCs/>
                          <w:i/>
                          <w:iCs/>
                        </w:rPr>
                        <w:t>Qeveria</w:t>
                      </w:r>
                      <w:proofErr w:type="spellEnd"/>
                      <w:r w:rsidRPr="003642AC">
                        <w:rPr>
                          <w:rFonts w:ascii="Book Antiqua" w:hAnsi="Book Antiqua" w:cs="Book Antiqua"/>
                          <w:b/>
                          <w:bCs/>
                          <w:i/>
                          <w:iCs/>
                        </w:rPr>
                        <w:t>-</w:t>
                      </w:r>
                      <w:proofErr w:type="spellStart"/>
                      <w:r w:rsidRPr="003642AC">
                        <w:rPr>
                          <w:rFonts w:ascii="Book Antiqua" w:hAnsi="Book Antiqua" w:cs="Book Antiqua"/>
                          <w:b/>
                          <w:bCs/>
                          <w:i/>
                          <w:iCs/>
                        </w:rPr>
                        <w:t>Vlada</w:t>
                      </w:r>
                      <w:proofErr w:type="spellEnd"/>
                      <w:r w:rsidRPr="003642AC">
                        <w:rPr>
                          <w:rFonts w:ascii="Book Antiqua" w:hAnsi="Book Antiqua" w:cs="Book Antiqua"/>
                          <w:b/>
                          <w:bCs/>
                          <w:i/>
                          <w:iCs/>
                        </w:rPr>
                        <w:t>-Government</w:t>
                      </w:r>
                    </w:p>
                    <w:p w14:paraId="47433E6F" w14:textId="77777777" w:rsidR="0074205E" w:rsidRPr="003642AC" w:rsidRDefault="0074205E" w:rsidP="0074205E">
                      <w:pPr>
                        <w:jc w:val="center"/>
                        <w:rPr>
                          <w:rFonts w:ascii="Book Antiqua" w:hAnsi="Book Antiqua" w:cs="Book Antiqua"/>
                          <w:b/>
                          <w:bCs/>
                          <w:i/>
                          <w:iCs/>
                        </w:rPr>
                      </w:pPr>
                    </w:p>
                    <w:p w14:paraId="79BF1411" w14:textId="77777777" w:rsidR="0074205E" w:rsidRPr="003642AC" w:rsidRDefault="0074205E" w:rsidP="0074205E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6D92A82" wp14:editId="3440AB39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838200" cy="9283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FF5760F" wp14:editId="76BEFACF">
            <wp:extent cx="914400" cy="8382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7DAAD" w14:textId="77777777" w:rsidR="0074205E" w:rsidRPr="00BB4672" w:rsidRDefault="0074205E" w:rsidP="0074205E">
      <w:pPr>
        <w:jc w:val="center"/>
        <w:rPr>
          <w:rFonts w:ascii="Book Antiqua" w:hAnsi="Book Antiqua" w:cs="Book Antiqua"/>
          <w:sz w:val="18"/>
          <w:szCs w:val="18"/>
        </w:rPr>
      </w:pPr>
    </w:p>
    <w:p w14:paraId="603CE5CE" w14:textId="77777777" w:rsidR="0074205E" w:rsidRDefault="0074205E" w:rsidP="0074205E">
      <w:pPr>
        <w:pStyle w:val="BodyText2"/>
        <w:jc w:val="center"/>
        <w:rPr>
          <w:b/>
          <w:bCs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A8BD7B" wp14:editId="3F79C8E9">
                <wp:simplePos x="0" y="0"/>
                <wp:positionH relativeFrom="column">
                  <wp:posOffset>19050</wp:posOffset>
                </wp:positionH>
                <wp:positionV relativeFrom="paragraph">
                  <wp:posOffset>46990</wp:posOffset>
                </wp:positionV>
                <wp:extent cx="5581650" cy="485775"/>
                <wp:effectExtent l="0" t="0" r="0" b="127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91DCB" w14:textId="77777777" w:rsidR="0074205E" w:rsidRDefault="0074205E" w:rsidP="0074205E">
                            <w:pPr>
                              <w:pStyle w:val="BodyText2"/>
                              <w:spacing w:line="240" w:lineRule="auto"/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Instituti Kombëtar i Shëndetësisë Publike të Kosovës</w:t>
                            </w:r>
                          </w:p>
                          <w:p w14:paraId="4578D6C1" w14:textId="77777777" w:rsidR="0074205E" w:rsidRDefault="0074205E" w:rsidP="0074205E">
                            <w:pPr>
                              <w:pStyle w:val="BodyText2"/>
                              <w:spacing w:line="240" w:lineRule="auto"/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Nacionalni Institut za Javno Zdravstvo Kosova / National Institute of Public Health of Kosova</w:t>
                            </w:r>
                          </w:p>
                          <w:p w14:paraId="47D37411" w14:textId="77777777" w:rsidR="0074205E" w:rsidRPr="00CF051B" w:rsidRDefault="0074205E" w:rsidP="0074205E">
                            <w:pPr>
                              <w:pStyle w:val="BodyText2"/>
                              <w:spacing w:line="240" w:lineRule="auto"/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14:paraId="161894BC" w14:textId="77777777" w:rsidR="0074205E" w:rsidRPr="004F5659" w:rsidRDefault="0074205E" w:rsidP="007420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A8BD7B" id="Text Box 3" o:spid="_x0000_s1028" type="#_x0000_t202" style="position:absolute;left:0;text-align:left;margin-left:1.5pt;margin-top:3.7pt;width:439.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" stroked="f">
                <v:textbox>
                  <w:txbxContent>
                    <w:p w14:paraId="54791DCB" w14:textId="77777777" w:rsidR="0074205E" w:rsidRDefault="0074205E" w:rsidP="0074205E">
                      <w:pPr>
                        <w:pStyle w:val="BodyText2"/>
                        <w:spacing w:line="240" w:lineRule="auto"/>
                        <w:jc w:val="center"/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Instituti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Kombëtar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i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Shëndetësisë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Publike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të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Kosovës</w:t>
                      </w:r>
                      <w:proofErr w:type="spellEnd"/>
                    </w:p>
                    <w:p w14:paraId="4578D6C1" w14:textId="77777777" w:rsidR="0074205E" w:rsidRDefault="0074205E" w:rsidP="0074205E">
                      <w:pPr>
                        <w:pStyle w:val="BodyText2"/>
                        <w:spacing w:line="240" w:lineRule="auto"/>
                        <w:jc w:val="center"/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Nacionalni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Institut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za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Javno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Zdravstvo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Kosova</w:t>
                      </w:r>
                      <w:proofErr w:type="spellEnd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/ National Institute of Public Health of </w:t>
                      </w:r>
                      <w:proofErr w:type="spellStart"/>
                      <w:r>
                        <w:rPr>
                          <w:rFonts w:ascii="Book Antiqua" w:hAnsi="Book Antiqua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Kosova</w:t>
                      </w:r>
                      <w:proofErr w:type="spellEnd"/>
                    </w:p>
                    <w:p w14:paraId="47D37411" w14:textId="77777777" w:rsidR="0074205E" w:rsidRPr="00CF051B" w:rsidRDefault="0074205E" w:rsidP="0074205E">
                      <w:pPr>
                        <w:pStyle w:val="BodyText2"/>
                        <w:spacing w:line="240" w:lineRule="auto"/>
                        <w:jc w:val="center"/>
                        <w:rPr>
                          <w:rFonts w:ascii="Book Antiqua" w:hAnsi="Book Antiqua" w:cs="Arial"/>
                          <w:b/>
                          <w:bCs/>
                          <w:color w:val="0000FF"/>
                          <w:sz w:val="20"/>
                          <w:szCs w:val="20"/>
                        </w:rPr>
                      </w:pPr>
                    </w:p>
                    <w:p w14:paraId="161894BC" w14:textId="77777777" w:rsidR="0074205E" w:rsidRPr="004F5659" w:rsidRDefault="0074205E" w:rsidP="0074205E"/>
                  </w:txbxContent>
                </v:textbox>
              </v:shape>
            </w:pict>
          </mc:Fallback>
        </mc:AlternateContent>
      </w:r>
    </w:p>
    <w:p w14:paraId="1B48EA34" w14:textId="77777777" w:rsidR="0074205E" w:rsidRDefault="0074205E" w:rsidP="0074205E">
      <w:pPr>
        <w:pStyle w:val="BodyText2"/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</w:p>
    <w:p w14:paraId="2D5948FC" w14:textId="77777777" w:rsidR="0074205E" w:rsidRDefault="0074205E">
      <w:pPr>
        <w:spacing w:before="56"/>
        <w:ind w:left="100"/>
        <w:rPr>
          <w:rFonts w:ascii="Tahoma"/>
          <w:b/>
          <w:color w:val="64B32D"/>
          <w:spacing w:val="-1"/>
          <w:sz w:val="18"/>
        </w:rPr>
      </w:pPr>
    </w:p>
    <w:p w14:paraId="5C7FBBD4" w14:textId="77777777" w:rsidR="0074205E" w:rsidRDefault="0074205E">
      <w:pPr>
        <w:spacing w:before="56"/>
        <w:ind w:left="100"/>
        <w:rPr>
          <w:rFonts w:ascii="Tahoma"/>
          <w:b/>
          <w:color w:val="64B32D"/>
          <w:spacing w:val="-1"/>
          <w:sz w:val="18"/>
        </w:rPr>
      </w:pPr>
    </w:p>
    <w:p w14:paraId="0EB82BB5" w14:textId="77777777" w:rsidR="0074205E" w:rsidRDefault="0074205E">
      <w:pPr>
        <w:spacing w:before="56"/>
        <w:ind w:left="100"/>
        <w:rPr>
          <w:rFonts w:ascii="Tahoma"/>
          <w:b/>
          <w:color w:val="64B32D"/>
          <w:spacing w:val="-1"/>
          <w:sz w:val="18"/>
        </w:rPr>
      </w:pPr>
    </w:p>
    <w:p w14:paraId="3ABB843C" w14:textId="77777777" w:rsidR="0074205E" w:rsidRDefault="0074205E">
      <w:pPr>
        <w:spacing w:before="56"/>
        <w:ind w:left="100"/>
        <w:rPr>
          <w:rFonts w:ascii="Tahoma"/>
          <w:b/>
          <w:color w:val="64B32D"/>
          <w:spacing w:val="-1"/>
          <w:sz w:val="18"/>
        </w:rPr>
      </w:pPr>
    </w:p>
    <w:p w14:paraId="035ADC22" w14:textId="4B4F429E" w:rsidR="00CD7DF6" w:rsidRDefault="00E05747">
      <w:pPr>
        <w:spacing w:before="56"/>
        <w:ind w:left="100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b/>
          <w:color w:val="64B32D"/>
          <w:spacing w:val="-1"/>
          <w:sz w:val="18"/>
        </w:rPr>
        <w:t>Tab</w:t>
      </w:r>
      <w:r w:rsidR="00AC1846">
        <w:rPr>
          <w:rFonts w:ascii="Tahoma"/>
          <w:b/>
          <w:color w:val="64B32D"/>
          <w:spacing w:val="-1"/>
          <w:sz w:val="18"/>
        </w:rPr>
        <w:t>e</w:t>
      </w:r>
      <w:r>
        <w:rPr>
          <w:rFonts w:ascii="Tahoma"/>
          <w:b/>
          <w:color w:val="64B32D"/>
          <w:spacing w:val="-1"/>
          <w:sz w:val="18"/>
        </w:rPr>
        <w:t>l</w:t>
      </w:r>
      <w:r w:rsidR="00C94C68">
        <w:rPr>
          <w:rFonts w:ascii="Tahoma"/>
          <w:b/>
          <w:color w:val="64B32D"/>
          <w:spacing w:val="-1"/>
          <w:sz w:val="18"/>
        </w:rPr>
        <w:t>a</w:t>
      </w:r>
      <w:r>
        <w:rPr>
          <w:rFonts w:ascii="Tahoma"/>
          <w:b/>
          <w:color w:val="64B32D"/>
          <w:spacing w:val="-2"/>
          <w:sz w:val="18"/>
        </w:rPr>
        <w:t xml:space="preserve"> </w:t>
      </w:r>
      <w:r>
        <w:rPr>
          <w:rFonts w:ascii="Tahoma"/>
          <w:b/>
          <w:color w:val="64B32D"/>
          <w:sz w:val="18"/>
        </w:rPr>
        <w:t>1.</w:t>
      </w:r>
      <w:r>
        <w:rPr>
          <w:rFonts w:ascii="Tahoma"/>
          <w:b/>
          <w:color w:val="64B32D"/>
          <w:spacing w:val="-4"/>
          <w:sz w:val="18"/>
        </w:rPr>
        <w:t xml:space="preserve"> </w:t>
      </w:r>
      <w:r w:rsidR="00FA6CD7" w:rsidRPr="00FA6CD7">
        <w:rPr>
          <w:rFonts w:ascii="Tahoma"/>
          <w:b/>
          <w:spacing w:val="-1"/>
          <w:sz w:val="18"/>
        </w:rPr>
        <w:t>Udh</w:t>
      </w:r>
      <w:r w:rsidR="00FA6CD7" w:rsidRPr="00FA6CD7">
        <w:rPr>
          <w:rFonts w:ascii="Tahoma"/>
          <w:b/>
          <w:spacing w:val="-1"/>
          <w:sz w:val="18"/>
        </w:rPr>
        <w:t>ë</w:t>
      </w:r>
      <w:r w:rsidR="00FA6CD7" w:rsidRPr="00FA6CD7">
        <w:rPr>
          <w:rFonts w:ascii="Tahoma"/>
          <w:b/>
          <w:spacing w:val="-1"/>
          <w:sz w:val="18"/>
        </w:rPr>
        <w:t>zime p</w:t>
      </w:r>
      <w:r w:rsidR="00FA6CD7" w:rsidRPr="00FA6CD7">
        <w:rPr>
          <w:rFonts w:ascii="Tahoma"/>
          <w:b/>
          <w:spacing w:val="-1"/>
          <w:sz w:val="18"/>
        </w:rPr>
        <w:t>ë</w:t>
      </w:r>
      <w:r w:rsidR="00FA6CD7" w:rsidRPr="00FA6CD7">
        <w:rPr>
          <w:rFonts w:ascii="Tahoma"/>
          <w:b/>
          <w:spacing w:val="-1"/>
          <w:sz w:val="18"/>
        </w:rPr>
        <w:t xml:space="preserve">r </w:t>
      </w:r>
      <w:r w:rsidR="00FA6CD7">
        <w:rPr>
          <w:rFonts w:ascii="Tahoma"/>
          <w:b/>
          <w:spacing w:val="-1"/>
          <w:sz w:val="18"/>
        </w:rPr>
        <w:t xml:space="preserve">lirim nga </w:t>
      </w:r>
      <w:r w:rsidR="00FA6CD7" w:rsidRPr="00FA6CD7">
        <w:rPr>
          <w:rFonts w:ascii="Tahoma"/>
          <w:b/>
          <w:spacing w:val="-1"/>
          <w:sz w:val="18"/>
        </w:rPr>
        <w:t xml:space="preserve">izolimi </w:t>
      </w:r>
      <w:r w:rsidR="00FA6CD7">
        <w:rPr>
          <w:rFonts w:ascii="Tahoma"/>
          <w:b/>
          <w:spacing w:val="-1"/>
          <w:sz w:val="18"/>
        </w:rPr>
        <w:t>i</w:t>
      </w:r>
      <w:r w:rsidR="00FA6CD7" w:rsidRPr="00FA6CD7">
        <w:rPr>
          <w:rFonts w:ascii="Tahoma"/>
          <w:b/>
          <w:spacing w:val="-1"/>
          <w:sz w:val="18"/>
        </w:rPr>
        <w:t xml:space="preserve"> personave me COVID-19</w:t>
      </w:r>
    </w:p>
    <w:p w14:paraId="4FBBAE59" w14:textId="77777777" w:rsidR="00CD7DF6" w:rsidRDefault="00CD7DF6">
      <w:pPr>
        <w:spacing w:before="8"/>
        <w:rPr>
          <w:rFonts w:ascii="Tahoma" w:eastAsia="Tahoma" w:hAnsi="Tahoma" w:cs="Tahoma"/>
          <w:b/>
          <w:bCs/>
          <w:sz w:val="12"/>
          <w:szCs w:val="12"/>
        </w:rPr>
      </w:pPr>
    </w:p>
    <w:tbl>
      <w:tblPr>
        <w:tblStyle w:val="ListTable3-Accent3"/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7088"/>
      </w:tblGrid>
      <w:tr w:rsidR="00CD7DF6" w:rsidRPr="0081352B" w14:paraId="1EFA614F" w14:textId="77777777" w:rsidTr="002F3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90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6E1C720B" w14:textId="148CE877" w:rsidR="00CD7DF6" w:rsidRPr="002F3777" w:rsidRDefault="0081352B" w:rsidP="002F3777">
            <w:pPr>
              <w:pStyle w:val="TableParagraph"/>
              <w:spacing w:before="5"/>
              <w:ind w:left="22"/>
              <w:jc w:val="center"/>
              <w:rPr>
                <w:rFonts w:ascii="Times New Roman" w:eastAsia="Arial Narrow" w:hAnsi="Times New Roman" w:cs="Times New Roman"/>
                <w:bCs w:val="0"/>
                <w:sz w:val="20"/>
                <w:szCs w:val="20"/>
              </w:rPr>
            </w:pPr>
            <w:r w:rsidRPr="002F3777">
              <w:rPr>
                <w:rFonts w:ascii="Times New Roman" w:hAnsi="Times New Roman" w:cs="Times New Roman"/>
                <w:bCs w:val="0"/>
                <w:color w:val="FFFFFF"/>
                <w:spacing w:val="-1"/>
                <w:sz w:val="20"/>
                <w:szCs w:val="20"/>
              </w:rPr>
              <w:t>Përshkrimi</w:t>
            </w:r>
            <w:r w:rsidR="00B57813" w:rsidRPr="002F3777">
              <w:rPr>
                <w:rFonts w:ascii="Times New Roman" w:hAnsi="Times New Roman" w:cs="Times New Roman"/>
                <w:bCs w:val="0"/>
                <w:color w:val="FFFFFF"/>
                <w:spacing w:val="-1"/>
                <w:sz w:val="20"/>
                <w:szCs w:val="20"/>
              </w:rPr>
              <w:t xml:space="preserve"> i rastit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7088" w:type="dxa"/>
            <w:tcBorders>
              <w:left w:val="none" w:sz="0" w:space="0" w:color="auto"/>
              <w:bottom w:val="none" w:sz="0" w:space="0" w:color="auto"/>
            </w:tcBorders>
            <w:vAlign w:val="center"/>
          </w:tcPr>
          <w:p w14:paraId="5450131F" w14:textId="38AC3FCF" w:rsidR="00CD7DF6" w:rsidRPr="002F3777" w:rsidRDefault="0081352B" w:rsidP="002F3777">
            <w:pPr>
              <w:pStyle w:val="TableParagraph"/>
              <w:spacing w:before="5"/>
              <w:ind w:left="162"/>
              <w:jc w:val="center"/>
              <w:rPr>
                <w:rFonts w:ascii="Times New Roman" w:eastAsia="Arial Narrow" w:hAnsi="Times New Roman" w:cs="Times New Roman"/>
                <w:bCs w:val="0"/>
                <w:sz w:val="20"/>
                <w:szCs w:val="20"/>
              </w:rPr>
            </w:pPr>
            <w:r w:rsidRPr="002F3777">
              <w:rPr>
                <w:rFonts w:ascii="Times New Roman" w:hAnsi="Times New Roman" w:cs="Times New Roman"/>
                <w:bCs w:val="0"/>
                <w:color w:val="FFFFFF"/>
                <w:spacing w:val="-1"/>
                <w:sz w:val="20"/>
                <w:szCs w:val="20"/>
              </w:rPr>
              <w:t>Udhëzimet</w:t>
            </w:r>
          </w:p>
        </w:tc>
      </w:tr>
      <w:tr w:rsidR="00CD7DF6" w:rsidRPr="0081352B" w14:paraId="28DB991C" w14:textId="77777777" w:rsidTr="0085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2CC879E" w14:textId="331E25FD" w:rsidR="0081352B" w:rsidRPr="0081352B" w:rsidRDefault="0081352B" w:rsidP="00B57813">
            <w:pPr>
              <w:pStyle w:val="TableParagraph"/>
              <w:spacing w:before="34"/>
              <w:ind w:left="22" w:right="305"/>
              <w:jc w:val="both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COVID-19 i lehtë/ i moderuar në një individ </w:t>
            </w:r>
            <w:r w:rsidR="0074530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plotësisht </w:t>
            </w:r>
            <w:r w:rsidRPr="0081352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të pavaksinuar</w:t>
            </w:r>
          </w:p>
          <w:p w14:paraId="239B704A" w14:textId="2C7291DA" w:rsidR="00CD7DF6" w:rsidRPr="0081352B" w:rsidRDefault="0081352B" w:rsidP="00B57813">
            <w:pPr>
              <w:pStyle w:val="TableParagraph"/>
              <w:spacing w:before="1"/>
              <w:ind w:left="22" w:right="166"/>
              <w:jc w:val="both"/>
              <w:rPr>
                <w:rFonts w:ascii="Times New Roman" w:eastAsia="Arial Narrow" w:hAnsi="Times New Roman" w:cs="Times New Roman"/>
                <w:b w:val="0"/>
                <w:bCs w:val="0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Rast i mundshëm ose i konfirmuar COVID-19 që nuk është as</w:t>
            </w:r>
            <w:r w:rsidR="00CD627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me imunitet të komprementuar</w:t>
            </w: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, as rezident ose staf në një mjedis të mbyllur të popullatës </w:t>
            </w:r>
            <w:r w:rsidR="00CD627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së ndjeshme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D42123F" w14:textId="77777777" w:rsidR="0081352B" w:rsidRPr="0081352B" w:rsidRDefault="0081352B" w:rsidP="00D94C5F">
            <w:pPr>
              <w:pStyle w:val="TableParagraph"/>
              <w:spacing w:before="34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Pacienti mund të përfundojë izolimin kur plotësohen kriteret e mëposhtme:</w:t>
            </w:r>
          </w:p>
          <w:p w14:paraId="7AC2E61B" w14:textId="7A14609C" w:rsidR="0081352B" w:rsidRPr="0081352B" w:rsidRDefault="0081352B" w:rsidP="0081352B">
            <w:pPr>
              <w:pStyle w:val="TableParagraph"/>
              <w:spacing w:before="34"/>
              <w:ind w:left="164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•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Largimi</w:t>
            </w: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</w:t>
            </w: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etheve, nëse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janë të</w:t>
            </w: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pranishme, për të paktën 24 orë dhe përmirësimi klinik i simptomave të tjera përveç temperaturës</w:t>
            </w:r>
          </w:p>
          <w:p w14:paraId="2202973E" w14:textId="77777777" w:rsidR="0081352B" w:rsidRPr="00EF4FC2" w:rsidRDefault="0081352B" w:rsidP="00EF4FC2">
            <w:pPr>
              <w:pStyle w:val="TableParagraph"/>
              <w:spacing w:before="34"/>
              <w:ind w:left="164"/>
              <w:jc w:val="center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EF4FC2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DHE</w:t>
            </w:r>
          </w:p>
          <w:p w14:paraId="5870DBB2" w14:textId="65FC29C6" w:rsidR="0081352B" w:rsidRPr="0081352B" w:rsidRDefault="0081352B" w:rsidP="00EF4FC2">
            <w:pPr>
              <w:pStyle w:val="TableParagraph"/>
              <w:numPr>
                <w:ilvl w:val="0"/>
                <w:numId w:val="6"/>
              </w:numPr>
              <w:spacing w:before="34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dy teste të njëpasnjëshme negative SARS-CoV-2 RAT ose RT-PCR nga mostrat respiratore me një interval minimal 24-orësh.</w:t>
            </w:r>
          </w:p>
          <w:p w14:paraId="7CA92203" w14:textId="77777777" w:rsidR="0081352B" w:rsidRPr="00EF4FC2" w:rsidRDefault="0081352B" w:rsidP="00EF4FC2">
            <w:pPr>
              <w:pStyle w:val="TableParagraph"/>
              <w:spacing w:before="34"/>
              <w:ind w:left="164"/>
              <w:jc w:val="center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EF4FC2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OSE</w:t>
            </w:r>
          </w:p>
          <w:p w14:paraId="7F8AD1EF" w14:textId="011E0D7E" w:rsidR="0081352B" w:rsidRPr="0081352B" w:rsidRDefault="0081352B" w:rsidP="00EF4FC2">
            <w:pPr>
              <w:pStyle w:val="TableParagraph"/>
              <w:numPr>
                <w:ilvl w:val="0"/>
                <w:numId w:val="8"/>
              </w:numPr>
              <w:spacing w:before="34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10 ditë pas fillimit të simptomave.</w:t>
            </w:r>
          </w:p>
          <w:p w14:paraId="44AC80F2" w14:textId="586A9AEB" w:rsidR="00CD7DF6" w:rsidRPr="0081352B" w:rsidRDefault="0081352B" w:rsidP="00D94C5F">
            <w:pPr>
              <w:pStyle w:val="TableParagraph"/>
              <w:ind w:right="203"/>
              <w:jc w:val="both"/>
              <w:rPr>
                <w:rFonts w:ascii="Times New Roman" w:eastAsia="Arial Narrow" w:hAnsi="Times New Roman" w:cs="Times New Roman"/>
                <w:b w:val="0"/>
                <w:bCs w:val="0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Rastet e lehta ose të moderuara duhet të udhëzohen të mbajnë një maskë të përshtatshme pas përfundimit të izolimit të tyre deri në ditën e 10 pas shfaqjes së simptomave dhe të respektojnë rregullat e distancës fizike dhe të higjienës personale.</w:t>
            </w:r>
          </w:p>
        </w:tc>
      </w:tr>
      <w:tr w:rsidR="00CD7DF6" w:rsidRPr="0081352B" w14:paraId="07A4BDE5" w14:textId="77777777" w:rsidTr="00852431">
        <w:trPr>
          <w:trHeight w:hRule="exact" w:val="2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right w:val="none" w:sz="0" w:space="0" w:color="auto"/>
            </w:tcBorders>
            <w:vAlign w:val="center"/>
          </w:tcPr>
          <w:p w14:paraId="04F96D1A" w14:textId="3EAA3C1E" w:rsidR="00B57813" w:rsidRPr="00B57813" w:rsidRDefault="00B57813" w:rsidP="00B57813">
            <w:pPr>
              <w:pStyle w:val="TableParagraph"/>
              <w:spacing w:before="26"/>
              <w:ind w:left="22" w:right="546"/>
              <w:jc w:val="both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B57813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COVID-19 i lehtë/ i moderuar në një individ</w:t>
            </w:r>
            <w:r w:rsidR="0074530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plotësisht</w:t>
            </w:r>
            <w:r w:rsidRPr="00B57813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të vaksinuar </w:t>
            </w:r>
          </w:p>
          <w:p w14:paraId="50AC4130" w14:textId="42521483" w:rsidR="00CD7DF6" w:rsidRPr="00B57813" w:rsidRDefault="00B57813" w:rsidP="00B57813">
            <w:pPr>
              <w:pStyle w:val="TableParagraph"/>
              <w:spacing w:before="1"/>
              <w:ind w:left="22" w:right="168"/>
              <w:jc w:val="both"/>
              <w:rPr>
                <w:rFonts w:ascii="Times New Roman" w:eastAsia="Arial Narrow" w:hAnsi="Times New Roman" w:cs="Times New Roman"/>
                <w:b w:val="0"/>
                <w:bCs w:val="0"/>
                <w:sz w:val="14"/>
                <w:szCs w:val="14"/>
              </w:rPr>
            </w:pPr>
            <w:r w:rsidRPr="00B57813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Rast i konfirmuar COVID-19 që nuk është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 imuno</w:t>
            </w:r>
            <w:r w:rsidRPr="00B57813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komprometuar, as banor apo staf në një mjedis të mbyllur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dhe</w:t>
            </w:r>
            <w:r w:rsidRPr="00B57813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="00CD627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të ndjeshëm </w:t>
            </w:r>
            <w:r w:rsidRPr="00B57813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të popullsisë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8" w:type="dxa"/>
            <w:tcBorders>
              <w:left w:val="none" w:sz="0" w:space="0" w:color="auto"/>
            </w:tcBorders>
          </w:tcPr>
          <w:p w14:paraId="7F963A3E" w14:textId="77777777" w:rsidR="006326E0" w:rsidRPr="006326E0" w:rsidRDefault="006326E0" w:rsidP="00852431">
            <w:pPr>
              <w:pStyle w:val="TableParagraph"/>
              <w:spacing w:before="26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Pacienti mund të izolohet kur plotësohen kriteret e mëposhtme:</w:t>
            </w:r>
          </w:p>
          <w:p w14:paraId="414559BB" w14:textId="48C8A927" w:rsidR="006326E0" w:rsidRPr="006326E0" w:rsidRDefault="006326E0" w:rsidP="006326E0">
            <w:pPr>
              <w:pStyle w:val="TableParagraph"/>
              <w:spacing w:before="26"/>
              <w:ind w:left="164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•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Largimi i</w:t>
            </w: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etheve, nëse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janë</w:t>
            </w: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të</w:t>
            </w: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pranishme, për të paktën 24 orë dhe përmirësimi klinik i simptomave të tjera përveç temperaturës</w:t>
            </w:r>
          </w:p>
          <w:p w14:paraId="1C90227E" w14:textId="77777777" w:rsidR="006326E0" w:rsidRPr="006326E0" w:rsidRDefault="006326E0" w:rsidP="006326E0">
            <w:pPr>
              <w:pStyle w:val="TableParagraph"/>
              <w:spacing w:before="26"/>
              <w:ind w:left="164"/>
              <w:jc w:val="center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6326E0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DHE</w:t>
            </w:r>
          </w:p>
          <w:p w14:paraId="05A59F05" w14:textId="33F09691" w:rsidR="006326E0" w:rsidRPr="0081352B" w:rsidRDefault="006326E0" w:rsidP="006326E0">
            <w:pPr>
              <w:pStyle w:val="TableParagraph"/>
              <w:numPr>
                <w:ilvl w:val="0"/>
                <w:numId w:val="6"/>
              </w:numPr>
              <w:spacing w:before="34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dy teste të njëpasnjëshme negative SARS-CoV-2 RAT ose RT-PCR nga mostrat respiratore me një interval minimal 24-orësh.</w:t>
            </w:r>
          </w:p>
          <w:p w14:paraId="5CA13D03" w14:textId="77777777" w:rsidR="006326E0" w:rsidRPr="006326E0" w:rsidRDefault="006326E0" w:rsidP="006326E0">
            <w:pPr>
              <w:pStyle w:val="TableParagraph"/>
              <w:spacing w:before="26"/>
              <w:ind w:left="164"/>
              <w:jc w:val="center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6326E0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OSE</w:t>
            </w:r>
          </w:p>
          <w:p w14:paraId="30AE81FE" w14:textId="2FCCFC6A" w:rsidR="006326E0" w:rsidRPr="006326E0" w:rsidRDefault="006326E0" w:rsidP="006326E0">
            <w:pPr>
              <w:pStyle w:val="TableParagraph"/>
              <w:numPr>
                <w:ilvl w:val="0"/>
                <w:numId w:val="6"/>
              </w:numPr>
              <w:spacing w:before="26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gjashtë ditë pas fillimit të simptomave </w:t>
            </w:r>
            <w:r w:rsidRPr="006326E0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DHE</w:t>
            </w: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një test negativ RAT ose RT-PCR nga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mostra</w:t>
            </w: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respirator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e</w:t>
            </w: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në ditën e 6 ose më vonë.</w:t>
            </w:r>
          </w:p>
          <w:p w14:paraId="72C19602" w14:textId="7F5008AD" w:rsidR="00CD7DF6" w:rsidRPr="0081352B" w:rsidRDefault="006326E0" w:rsidP="006326E0">
            <w:pPr>
              <w:pStyle w:val="TableParagraph"/>
              <w:ind w:left="162" w:right="86"/>
              <w:jc w:val="both"/>
              <w:rPr>
                <w:rFonts w:ascii="Times New Roman" w:eastAsia="Arial Narrow" w:hAnsi="Times New Roman" w:cs="Times New Roman"/>
                <w:sz w:val="14"/>
                <w:szCs w:val="14"/>
              </w:rPr>
            </w:pPr>
            <w:r w:rsidRPr="006326E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Rastet e lehta ose mesatare të vaksinuara duhet të këshillohen të mbajnë një maskë të përshtatshme për fytyrën pas përfundimit të izolimit të tyre deri në ditën e 10 pas fillimit të simptomave dhe të respektojnë rregullat e distancës fizike dhe të higjienës personale.</w:t>
            </w:r>
          </w:p>
        </w:tc>
      </w:tr>
      <w:tr w:rsidR="00CD7DF6" w:rsidRPr="0081352B" w14:paraId="0A1FBDDD" w14:textId="77777777" w:rsidTr="00B5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E3E9C98" w14:textId="3FB98F46" w:rsidR="00C94190" w:rsidRPr="00C94190" w:rsidRDefault="00C94190" w:rsidP="00C94190">
            <w:pPr>
              <w:pStyle w:val="TableParagraph"/>
              <w:spacing w:before="26" w:line="183" w:lineRule="exact"/>
              <w:ind w:left="22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Rast i rëndë me </w:t>
            </w:r>
            <w:r w:rsidRPr="00C94190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Covid-19 </w:t>
            </w:r>
          </w:p>
          <w:p w14:paraId="19C27EA4" w14:textId="61E9C7E5" w:rsidR="00CD7DF6" w:rsidRPr="00C94190" w:rsidRDefault="00C94190" w:rsidP="00C94190">
            <w:pPr>
              <w:pStyle w:val="TableParagraph"/>
              <w:ind w:left="22" w:right="289"/>
              <w:jc w:val="both"/>
              <w:rPr>
                <w:rFonts w:ascii="Times New Roman" w:eastAsia="Arial Narrow" w:hAnsi="Times New Roman" w:cs="Times New Roman"/>
                <w:b w:val="0"/>
                <w:bCs w:val="0"/>
                <w:sz w:val="14"/>
                <w:szCs w:val="14"/>
              </w:rPr>
            </w:pPr>
            <w:r w:rsidRPr="00C9419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Rast i mundshëm ose i konfirmuar me COVID-19 që nuk është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 imuno</w:t>
            </w:r>
            <w:r w:rsidRPr="00B57813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komprometuar</w:t>
            </w:r>
            <w:r w:rsidRPr="00C9419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dhe </w:t>
            </w:r>
            <w:r w:rsidRPr="00B57813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banor apo staf në një mjedis të mbyllur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dhe</w:t>
            </w:r>
            <w:r w:rsidRPr="00B57813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="00CD627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të ndjeshëm </w:t>
            </w:r>
            <w:r w:rsidRPr="00B57813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të popullsisë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4AD16C2" w14:textId="77777777" w:rsidR="0077184D" w:rsidRPr="0077184D" w:rsidRDefault="0077184D" w:rsidP="00852431">
            <w:pPr>
              <w:pStyle w:val="TableParagraph"/>
              <w:spacing w:before="26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77184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Pacienti mund të lirohet nga izolimi kur plotësohen kriteret e mëposhtme:</w:t>
            </w:r>
          </w:p>
          <w:p w14:paraId="2F4F0C8F" w14:textId="4CA46859" w:rsidR="0077184D" w:rsidRPr="0077184D" w:rsidRDefault="0077184D" w:rsidP="00BC7F7D">
            <w:pPr>
              <w:pStyle w:val="TableParagraph"/>
              <w:spacing w:before="26"/>
              <w:ind w:left="162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77184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•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Largimi i</w:t>
            </w:r>
            <w:r w:rsidRPr="0077184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etheve për të paktën 24 orë dhe përmirësimi klinik i simptomave të ndryshme nga temperatura</w:t>
            </w:r>
          </w:p>
          <w:p w14:paraId="06A19C00" w14:textId="77777777" w:rsidR="0077184D" w:rsidRPr="0077184D" w:rsidRDefault="0077184D" w:rsidP="00BC7F7D">
            <w:pPr>
              <w:pStyle w:val="TableParagraph"/>
              <w:spacing w:before="26"/>
              <w:ind w:left="162"/>
              <w:jc w:val="center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77184D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DHE</w:t>
            </w:r>
          </w:p>
          <w:p w14:paraId="73D0B199" w14:textId="0CE12261" w:rsidR="0077184D" w:rsidRPr="0081352B" w:rsidRDefault="0077184D" w:rsidP="00BC7F7D">
            <w:pPr>
              <w:pStyle w:val="TableParagraph"/>
              <w:numPr>
                <w:ilvl w:val="0"/>
                <w:numId w:val="6"/>
              </w:numPr>
              <w:spacing w:before="34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81352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dy teste të njëpasnjëshme negative SARS-CoV-2 RAT ose RT-PCR nga mostrat respiratore me një interval minimal 24-orësh.</w:t>
            </w:r>
          </w:p>
          <w:p w14:paraId="39C543D9" w14:textId="77777777" w:rsidR="0077184D" w:rsidRPr="0077184D" w:rsidRDefault="0077184D" w:rsidP="00BC7F7D">
            <w:pPr>
              <w:pStyle w:val="TableParagraph"/>
              <w:spacing w:before="26"/>
              <w:ind w:left="162"/>
              <w:jc w:val="center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77184D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OSE</w:t>
            </w:r>
          </w:p>
          <w:p w14:paraId="5FC8A975" w14:textId="3CB00180" w:rsidR="0077184D" w:rsidRPr="0077184D" w:rsidRDefault="0077184D" w:rsidP="00BC7F7D">
            <w:pPr>
              <w:pStyle w:val="TableParagraph"/>
              <w:numPr>
                <w:ilvl w:val="0"/>
                <w:numId w:val="6"/>
              </w:numPr>
              <w:spacing w:before="26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77184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minimalisht 14 dhe deri në 20 ditë pas fillimit të simptomave</w:t>
            </w:r>
          </w:p>
          <w:p w14:paraId="63C4A5F6" w14:textId="5FC3E7BE" w:rsidR="00CD7DF6" w:rsidRPr="0081352B" w:rsidRDefault="0077184D" w:rsidP="00BC7F7D">
            <w:pPr>
              <w:pStyle w:val="TableParagraph"/>
              <w:ind w:left="162" w:right="73"/>
              <w:jc w:val="both"/>
              <w:rPr>
                <w:rFonts w:ascii="Times New Roman" w:eastAsia="Arial Narrow" w:hAnsi="Times New Roman" w:cs="Times New Roman"/>
                <w:sz w:val="14"/>
                <w:szCs w:val="14"/>
              </w:rPr>
            </w:pPr>
            <w:r w:rsidRPr="0077184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Pacientët e shtruar në spital që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lirohen</w:t>
            </w:r>
            <w:r w:rsidRPr="0077184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herët në bazë të kritereve klinike sipas vlerësimit të mjekut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,</w:t>
            </w:r>
            <w:r w:rsidRPr="0077184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duhet të udhëzohen të izolohen në shtëpi ose në një vend të sigurtë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,</w:t>
            </w:r>
            <w:r w:rsidRPr="0077184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të mbajnë një maskë të përshtatshme derisa të plotësohen kriteret e mësipërme dhe të respektojnë distancën fizike dhe higjienën personale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.</w:t>
            </w:r>
          </w:p>
        </w:tc>
      </w:tr>
      <w:tr w:rsidR="00CD7DF6" w:rsidRPr="0081352B" w14:paraId="0BC82422" w14:textId="77777777" w:rsidTr="00B50561">
        <w:trPr>
          <w:trHeight w:hRule="exact" w:val="1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right w:val="none" w:sz="0" w:space="0" w:color="auto"/>
            </w:tcBorders>
            <w:vAlign w:val="center"/>
          </w:tcPr>
          <w:p w14:paraId="7EC3858C" w14:textId="60A68204" w:rsidR="00CD7DF6" w:rsidRPr="0081352B" w:rsidRDefault="00BC7F7D" w:rsidP="00BC7F7D">
            <w:pPr>
              <w:pStyle w:val="TableParagraph"/>
              <w:spacing w:before="26"/>
              <w:ind w:left="22" w:right="364"/>
              <w:jc w:val="both"/>
              <w:rPr>
                <w:rFonts w:ascii="Times New Roman" w:eastAsia="Arial Narrow" w:hAnsi="Times New Roman" w:cs="Times New Roman"/>
                <w:sz w:val="14"/>
                <w:szCs w:val="14"/>
              </w:rPr>
            </w:pPr>
            <w:r w:rsidRPr="00BC7F7D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Pacient me imunitet të kompromentuar </w:t>
            </w:r>
            <w:r w:rsidRPr="00BC7F7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(p.sh., marrësi i transplantit, pacient</w:t>
            </w:r>
            <w:r w:rsidR="005E5818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</w:t>
            </w:r>
            <w:r w:rsidRPr="00BC7F7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që merr trajtim imun-modulues ose kimioterapi, pacient</w:t>
            </w:r>
            <w:r w:rsidR="005E5818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</w:t>
            </w:r>
            <w:r w:rsidRPr="00BC7F7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me HIV dhe numër të ulët </w:t>
            </w:r>
            <w:r w:rsidR="005E5818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të </w:t>
            </w:r>
            <w:r w:rsidRPr="00BC7F7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CD4, pacient</w:t>
            </w:r>
            <w:r w:rsidR="005E5818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</w:t>
            </w:r>
            <w:r w:rsidRPr="00BC7F7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me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deficiencë</w:t>
            </w:r>
            <w:r w:rsidRPr="00BC7F7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imun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itare</w:t>
            </w:r>
            <w:r w:rsidRPr="00BC7F7D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8" w:type="dxa"/>
            <w:tcBorders>
              <w:left w:val="none" w:sz="0" w:space="0" w:color="auto"/>
            </w:tcBorders>
          </w:tcPr>
          <w:p w14:paraId="0C75D0A3" w14:textId="77777777" w:rsidR="00290F55" w:rsidRPr="00B267EB" w:rsidRDefault="00290F55" w:rsidP="00852431">
            <w:pPr>
              <w:pStyle w:val="TableParagraph"/>
              <w:spacing w:before="26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Pacienti mund të lirohet nga izolimi kur plotësohen kriteret e mëposhtme:</w:t>
            </w:r>
          </w:p>
          <w:p w14:paraId="70D860EA" w14:textId="4A800899" w:rsidR="00290F55" w:rsidRPr="00B267EB" w:rsidRDefault="00290F55" w:rsidP="00290F55">
            <w:pPr>
              <w:pStyle w:val="TableParagraph"/>
              <w:spacing w:before="26"/>
              <w:ind w:left="135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• Largim i temperaturës, nëse është e pranishme, për të paktën 24 orë dhe përmirësimi klinik i simptomave të tjera pos etheve</w:t>
            </w:r>
          </w:p>
          <w:p w14:paraId="380ADFD4" w14:textId="77777777" w:rsidR="00290F55" w:rsidRPr="00B267EB" w:rsidRDefault="00290F55" w:rsidP="00B267EB">
            <w:pPr>
              <w:pStyle w:val="TableParagraph"/>
              <w:spacing w:before="26"/>
              <w:ind w:left="135"/>
              <w:jc w:val="center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DHE</w:t>
            </w:r>
          </w:p>
          <w:p w14:paraId="0C84F148" w14:textId="6D8E7310" w:rsidR="00B267EB" w:rsidRPr="00B267EB" w:rsidRDefault="00B267EB" w:rsidP="00B267EB">
            <w:pPr>
              <w:pStyle w:val="TableParagraph"/>
              <w:numPr>
                <w:ilvl w:val="0"/>
                <w:numId w:val="6"/>
              </w:numPr>
              <w:spacing w:before="34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dy teste të njëpasnjëshme negative SARS-CoV-2 RAT ose RT-PCR nga mostrat respiratore me një interval minimal 24-orësh.</w:t>
            </w:r>
          </w:p>
          <w:p w14:paraId="7FFDB781" w14:textId="77777777" w:rsidR="00290F55" w:rsidRPr="00B267EB" w:rsidRDefault="00290F55" w:rsidP="00B267EB">
            <w:pPr>
              <w:pStyle w:val="TableParagraph"/>
              <w:spacing w:before="26"/>
              <w:ind w:left="135"/>
              <w:jc w:val="center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OSE</w:t>
            </w:r>
          </w:p>
          <w:p w14:paraId="78F93737" w14:textId="5C10683D" w:rsidR="00CD7DF6" w:rsidRPr="00B267EB" w:rsidRDefault="00290F55" w:rsidP="00B267EB">
            <w:pPr>
              <w:pStyle w:val="ListParagraph"/>
              <w:numPr>
                <w:ilvl w:val="0"/>
                <w:numId w:val="6"/>
              </w:numPr>
              <w:tabs>
                <w:tab w:val="left" w:pos="1310"/>
              </w:tabs>
              <w:spacing w:before="2"/>
              <w:jc w:val="both"/>
              <w:rPr>
                <w:rFonts w:ascii="Times New Roman" w:eastAsia="Arial Narrow" w:hAnsi="Times New Roman" w:cs="Times New Roman"/>
                <w:b w:val="0"/>
                <w:bCs w:val="0"/>
                <w:sz w:val="14"/>
                <w:szCs w:val="14"/>
              </w:rPr>
            </w:pP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20 ditë pas fillimit të simptomave</w:t>
            </w:r>
          </w:p>
        </w:tc>
      </w:tr>
      <w:tr w:rsidR="00B267EB" w:rsidRPr="00B267EB" w14:paraId="2047E5FE" w14:textId="77777777" w:rsidTr="00B50561">
        <w:tblPrEx>
          <w:tblBorders>
            <w:top w:val="single" w:sz="4" w:space="0" w:color="9BBB59" w:themeColor="accent3"/>
            <w:left w:val="single" w:sz="4" w:space="0" w:color="9BBB59" w:themeColor="accent3"/>
            <w:bottom w:val="single" w:sz="4" w:space="0" w:color="9BBB59" w:themeColor="accent3"/>
            <w:right w:val="single" w:sz="4" w:space="0" w:color="9BBB59" w:themeColor="accent3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81AC" w14:textId="6D4A5501" w:rsidR="00B267EB" w:rsidRPr="00E27AD9" w:rsidRDefault="00B267EB" w:rsidP="00E27AD9">
            <w:pPr>
              <w:pStyle w:val="TableParagraph"/>
              <w:spacing w:before="26"/>
              <w:ind w:left="22" w:right="364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Pacient</w:t>
            </w: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i pa vaksinuar plotësisht ose staf </w:t>
            </w:r>
            <w:r w:rsidR="00E27AD9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i </w:t>
            </w: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mjedise</w:t>
            </w:r>
            <w:r w:rsidR="00E27AD9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ve të mbyllura</w:t>
            </w: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="007E1F6E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e me</w:t>
            </w: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="007E1F6E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rrezikshmëri për</w:t>
            </w: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popullsi</w:t>
            </w:r>
            <w:r w:rsidR="007E1F6E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n</w:t>
            </w: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ë </w:t>
            </w: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(p.sh., </w:t>
            </w:r>
            <w:r w:rsidR="00066900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objekt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 kujdesi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t </w:t>
            </w: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afatgjatë, burgu, objekti i pritjes së migrantëve/refugjatëve),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duke përfshirë rastet asimptomatike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472" w14:textId="02FF679E" w:rsidR="00AD7C47" w:rsidRPr="00AD7C47" w:rsidRDefault="00AD7C47" w:rsidP="00852431">
            <w:pPr>
              <w:pStyle w:val="TableParagraph"/>
              <w:spacing w:before="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Pacienti mund të përfundojë izolimin dhe të kthehet në ose të rifillojë punën në mjedisin e mbyllur të popullatës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së rrezikuar,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kur plotësohen kriteret e mëposhtme:</w:t>
            </w:r>
          </w:p>
          <w:p w14:paraId="2EE3175C" w14:textId="1E1C0B58" w:rsidR="00AD7C47" w:rsidRPr="00AD7C47" w:rsidRDefault="00AD7C47" w:rsidP="00AD7C47">
            <w:pPr>
              <w:pStyle w:val="TableParagraph"/>
              <w:spacing w:before="26"/>
              <w:ind w:left="13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•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Largimi i 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temperaturës, nëse është e pranishme, për të paktën 24 orë dhe përmirësimi klinik i simptomave të tjera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sesa ethet</w:t>
            </w:r>
          </w:p>
          <w:p w14:paraId="5903DE57" w14:textId="77777777" w:rsidR="00AD7C47" w:rsidRPr="00AD7C47" w:rsidRDefault="00AD7C47" w:rsidP="00AD7C47">
            <w:pPr>
              <w:pStyle w:val="TableParagraph"/>
              <w:spacing w:before="26"/>
              <w:ind w:left="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</w:pPr>
            <w:r w:rsidRPr="00AD7C47"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  <w:t>DHE</w:t>
            </w:r>
          </w:p>
          <w:p w14:paraId="2E7F710F" w14:textId="641F9E3E" w:rsidR="00AD7C47" w:rsidRPr="00AD7C47" w:rsidRDefault="00AD7C47" w:rsidP="00AD7C47">
            <w:pPr>
              <w:pStyle w:val="TableParagraph"/>
              <w:numPr>
                <w:ilvl w:val="0"/>
                <w:numId w:val="6"/>
              </w:numPr>
              <w:spacing w:before="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dy teste të njëpasnjëshme negative SARS-CoV-2 RT-PCR në një interval 24-orësh nga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mostrat e frymëmarrjes</w:t>
            </w:r>
          </w:p>
          <w:p w14:paraId="6A211487" w14:textId="77777777" w:rsidR="00AD7C47" w:rsidRPr="00AD7C47" w:rsidRDefault="00AD7C47" w:rsidP="00AD7C47">
            <w:pPr>
              <w:pStyle w:val="TableParagraph"/>
              <w:spacing w:before="26"/>
              <w:ind w:left="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</w:pPr>
            <w:r w:rsidRPr="00AD7C47"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  <w:t>OSE</w:t>
            </w:r>
          </w:p>
          <w:p w14:paraId="121D7535" w14:textId="5CF3F8C4" w:rsidR="00AD7C47" w:rsidRPr="00AD7C47" w:rsidRDefault="00AD7C47" w:rsidP="00AD7C47">
            <w:pPr>
              <w:pStyle w:val="TableParagraph"/>
              <w:numPr>
                <w:ilvl w:val="0"/>
                <w:numId w:val="6"/>
              </w:numPr>
              <w:spacing w:before="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20 ditë pas fillimit të simptomave</w:t>
            </w:r>
          </w:p>
          <w:p w14:paraId="7B6301C5" w14:textId="06591832" w:rsidR="00B267EB" w:rsidRPr="00AD7C47" w:rsidRDefault="00AD7C47" w:rsidP="00AD7C47">
            <w:pPr>
              <w:pStyle w:val="TableParagraph"/>
              <w:spacing w:before="26"/>
              <w:ind w:left="13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Banorët e mjediseve të mbyllura të popullatës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së rrezikuar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të cilët janë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liruar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më herët bazuar në kriteret klinike për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vlerësimi i mjekut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klinicist,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duhet të izolohet në një dhomë të vetme deri në kriteret e mësipërme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janë përmbushur.</w:t>
            </w:r>
          </w:p>
        </w:tc>
      </w:tr>
      <w:tr w:rsidR="00066900" w:rsidRPr="00AD7C47" w14:paraId="4679BF9C" w14:textId="77777777" w:rsidTr="00B50561">
        <w:tblPrEx>
          <w:tblBorders>
            <w:top w:val="single" w:sz="4" w:space="0" w:color="9BBB59" w:themeColor="accent3"/>
            <w:left w:val="single" w:sz="4" w:space="0" w:color="9BBB59" w:themeColor="accent3"/>
            <w:bottom w:val="single" w:sz="4" w:space="0" w:color="9BBB59" w:themeColor="accent3"/>
            <w:right w:val="single" w:sz="4" w:space="0" w:color="9BBB59" w:themeColor="accent3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45B8" w14:textId="4F30032D" w:rsidR="00066900" w:rsidRPr="00B267EB" w:rsidRDefault="00066900" w:rsidP="00515D69">
            <w:pPr>
              <w:pStyle w:val="TableParagraph"/>
              <w:spacing w:before="26"/>
              <w:ind w:left="22" w:right="364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lastRenderedPageBreak/>
              <w:t>Pacient</w:t>
            </w:r>
            <w:r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i vaksinuar plotësisht ose </w:t>
            </w:r>
            <w:r w:rsidR="007E1F6E"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staf </w:t>
            </w:r>
            <w:r w:rsidR="007E1F6E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i </w:t>
            </w:r>
            <w:r w:rsidR="007E1F6E"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mjedise</w:t>
            </w:r>
            <w:r w:rsidR="007E1F6E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ve të mbyllura</w:t>
            </w:r>
            <w:r w:rsidR="007E1F6E"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="007E1F6E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e me</w:t>
            </w:r>
            <w:r w:rsidR="007E1F6E"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="007E1F6E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rrezikshmëri për</w:t>
            </w:r>
            <w:r w:rsidR="007E1F6E"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popullsi</w:t>
            </w:r>
            <w:r w:rsidR="007E1F6E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n</w:t>
            </w:r>
            <w:r w:rsidR="007E1F6E" w:rsidRPr="00B267EB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ë </w:t>
            </w: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(p.sh.,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objekt </w:t>
            </w: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 kujdesi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t </w:t>
            </w:r>
            <w:r w:rsidRPr="00B267EB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afatgjatë, burgu, objekti i pritjes së migrantëve/refugjatëve),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duke përfshirë rastet asimptomatike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6E95" w14:textId="22D52C1B" w:rsidR="00086D26" w:rsidRPr="00086D26" w:rsidRDefault="00086D26" w:rsidP="00852431">
            <w:pPr>
              <w:pStyle w:val="TableParagraph"/>
              <w:spacing w:before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Personat e vaksinuar</w:t>
            </w: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ose anëtarët e stafit të mjediseve të mbyllura të vulnerabël të popullsisë mund t'i japin fund izolimit</w:t>
            </w:r>
          </w:p>
          <w:p w14:paraId="4F6A0852" w14:textId="77777777" w:rsidR="00086D26" w:rsidRPr="00086D26" w:rsidRDefault="00086D26" w:rsidP="00852431">
            <w:pPr>
              <w:pStyle w:val="TableParagraph"/>
              <w:spacing w:before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kur plotësohen kriteret e mëposhtme:</w:t>
            </w:r>
          </w:p>
          <w:p w14:paraId="31CE027D" w14:textId="02DB47BB" w:rsidR="00086D26" w:rsidRPr="00086D26" w:rsidRDefault="00086D26" w:rsidP="00086D26">
            <w:pPr>
              <w:pStyle w:val="TableParagraph"/>
              <w:spacing w:before="26"/>
              <w:ind w:left="1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•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Largimi i </w:t>
            </w: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temperaturës, nëse është e pranishme, për të paktën 24 orë dhe përmirësimi klinik i simptomave të tjera</w:t>
            </w:r>
          </w:p>
          <w:p w14:paraId="47424F53" w14:textId="7B4032BD" w:rsidR="00086D26" w:rsidRPr="00086D26" w:rsidRDefault="00086D26" w:rsidP="00086D26">
            <w:pPr>
              <w:pStyle w:val="TableParagraph"/>
              <w:spacing w:before="26"/>
              <w:ind w:left="1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sesa ethet</w:t>
            </w:r>
          </w:p>
          <w:p w14:paraId="55E9FBCB" w14:textId="77777777" w:rsidR="00086D26" w:rsidRPr="00086D26" w:rsidRDefault="00086D26" w:rsidP="00086D26">
            <w:pPr>
              <w:pStyle w:val="TableParagraph"/>
              <w:spacing w:before="26"/>
              <w:ind w:left="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</w:pPr>
            <w:r w:rsidRPr="00086D26"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  <w:t>DHE</w:t>
            </w:r>
          </w:p>
          <w:p w14:paraId="34FC943D" w14:textId="77777777" w:rsidR="00086D26" w:rsidRPr="00AD7C47" w:rsidRDefault="00086D26" w:rsidP="00086D26">
            <w:pPr>
              <w:pStyle w:val="TableParagraph"/>
              <w:numPr>
                <w:ilvl w:val="0"/>
                <w:numId w:val="6"/>
              </w:numPr>
              <w:spacing w:before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dy teste të njëpasnjëshme negative SARS-CoV-2 RT-PCR në një interval 24-orësh nga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AD7C47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mostrat e frymëmarrjes</w:t>
            </w:r>
          </w:p>
          <w:p w14:paraId="09FA9952" w14:textId="77777777" w:rsidR="00086D26" w:rsidRPr="00086D26" w:rsidRDefault="00086D26" w:rsidP="00086D26">
            <w:pPr>
              <w:pStyle w:val="TableParagraph"/>
              <w:spacing w:before="26"/>
              <w:ind w:left="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</w:pPr>
            <w:r w:rsidRPr="00086D26"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  <w:t>OSE</w:t>
            </w:r>
          </w:p>
          <w:p w14:paraId="290585A7" w14:textId="15DB84C6" w:rsidR="00086D26" w:rsidRPr="00086D26" w:rsidRDefault="00086D26" w:rsidP="00515D69">
            <w:pPr>
              <w:pStyle w:val="TableParagraph"/>
              <w:numPr>
                <w:ilvl w:val="0"/>
                <w:numId w:val="6"/>
              </w:numPr>
              <w:spacing w:before="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10 ditë pas fillimit të simptomave </w:t>
            </w:r>
            <w:r w:rsidRPr="00515D69"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  <w:t>DHE</w:t>
            </w: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një test negativ RAT ose RT-PCR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nga mostra respiratore në ditën e 10</w:t>
            </w:r>
          </w:p>
          <w:p w14:paraId="7922C8AE" w14:textId="1B455DE5" w:rsidR="00066900" w:rsidRPr="00AD7C47" w:rsidRDefault="00086D26" w:rsidP="00515D69">
            <w:pPr>
              <w:pStyle w:val="TableParagraph"/>
              <w:spacing w:before="26"/>
              <w:ind w:left="1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Banorët e mjediseve të mbyllura të popullsisë</w:t>
            </w:r>
            <w:r w:rsidR="00515D69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, </w:t>
            </w: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duhet të këshillohen të mbajnë një maskë të përshtatshme më pas</w:t>
            </w:r>
            <w:r w:rsidR="00515D69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086D2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duke i dhënë fund izolimit të tyre deri në ditën e 10 pas fillimit të simptomave dhe respektimi i distancës fizike dhe rregullat e higjienës.</w:t>
            </w:r>
          </w:p>
        </w:tc>
      </w:tr>
      <w:tr w:rsidR="004E0321" w:rsidRPr="00AD7C47" w14:paraId="4B87E657" w14:textId="77777777" w:rsidTr="00B50561">
        <w:tblPrEx>
          <w:tblBorders>
            <w:top w:val="single" w:sz="4" w:space="0" w:color="9BBB59" w:themeColor="accent3"/>
            <w:left w:val="single" w:sz="4" w:space="0" w:color="9BBB59" w:themeColor="accent3"/>
            <w:bottom w:val="single" w:sz="4" w:space="0" w:color="9BBB59" w:themeColor="accent3"/>
            <w:right w:val="single" w:sz="4" w:space="0" w:color="9BBB59" w:themeColor="accent3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27E4" w14:textId="1B25ED78" w:rsidR="008C6C36" w:rsidRPr="008C6C36" w:rsidRDefault="008C6C36" w:rsidP="008C6C36">
            <w:pPr>
              <w:pStyle w:val="TableParagraph"/>
              <w:spacing w:before="26"/>
              <w:ind w:left="22" w:right="364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Rasti asimptomatik i COVID-19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që </w:t>
            </w: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nuk është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plotësisht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i</w:t>
            </w: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vaksinuar</w:t>
            </w:r>
          </w:p>
          <w:p w14:paraId="42F2FFF9" w14:textId="76D74EAD" w:rsidR="004E0321" w:rsidRPr="00B267EB" w:rsidRDefault="008C6C36" w:rsidP="00B50561">
            <w:pPr>
              <w:pStyle w:val="TableParagraph"/>
              <w:spacing w:before="26"/>
              <w:ind w:left="22" w:right="364"/>
              <w:jc w:val="both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Personi pa simptoma që rezultoi pozitiv në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SARS-CoV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-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2 por nuk zhvilloi simptoma dhe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që nuk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është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i imunokomprometuar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, as banor apo staf në a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mjedis të mbyllur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mjediset e rrezikuara të popullsisë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AB24" w14:textId="77777777" w:rsidR="008C6C36" w:rsidRPr="008C6C36" w:rsidRDefault="008C6C36" w:rsidP="00852431">
            <w:pPr>
              <w:pStyle w:val="TableParagraph"/>
              <w:spacing w:before="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Individët asimptomatikë mund t'i japin fund izolimit kur plotësohen kriteret e mëposhtme:</w:t>
            </w:r>
          </w:p>
          <w:p w14:paraId="1CCC50F5" w14:textId="21814C5D" w:rsidR="008C6C36" w:rsidRPr="008C6C36" w:rsidRDefault="008C6C36" w:rsidP="008C6C36">
            <w:pPr>
              <w:pStyle w:val="TableParagraph"/>
              <w:numPr>
                <w:ilvl w:val="0"/>
                <w:numId w:val="6"/>
              </w:numPr>
              <w:spacing w:before="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dy teste të njëpasnjëshme negative SARS-CoV-2 RAT ose RT-PCR nga ekzemplarët respiratorë</w:t>
            </w:r>
          </w:p>
          <w:p w14:paraId="654A886A" w14:textId="42507FFE" w:rsidR="008C6C36" w:rsidRPr="008C6C36" w:rsidRDefault="008C6C36" w:rsidP="008C6C36">
            <w:pPr>
              <w:pStyle w:val="TableParagraph"/>
              <w:spacing w:before="26"/>
              <w:ind w:left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me një interval minimal 24-orësh</w:t>
            </w:r>
          </w:p>
          <w:p w14:paraId="77603A4C" w14:textId="77777777" w:rsidR="008C6C36" w:rsidRPr="008C6C36" w:rsidRDefault="008C6C36" w:rsidP="00852431">
            <w:pPr>
              <w:pStyle w:val="TableParagraph"/>
              <w:spacing w:before="26"/>
              <w:ind w:left="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  <w:t>OSE</w:t>
            </w:r>
          </w:p>
          <w:p w14:paraId="41A9761D" w14:textId="5B613E37" w:rsidR="008C6C36" w:rsidRPr="008C6C36" w:rsidRDefault="008C6C36" w:rsidP="008C6C36">
            <w:pPr>
              <w:pStyle w:val="TableParagraph"/>
              <w:numPr>
                <w:ilvl w:val="0"/>
                <w:numId w:val="6"/>
              </w:numPr>
              <w:spacing w:before="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10 ditë pas marrjes së kampionit për testin pozitiv.</w:t>
            </w:r>
          </w:p>
          <w:p w14:paraId="1928C12F" w14:textId="0F60129A" w:rsidR="004E0321" w:rsidRPr="00AD7C47" w:rsidRDefault="008C6C36" w:rsidP="008C6C36">
            <w:pPr>
              <w:pStyle w:val="TableParagraph"/>
              <w:spacing w:before="26"/>
              <w:ind w:left="1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Njerëzit duhet të këshillohen të mbajnë një maskë të përshtatshme pas përfundimit të izolimit të tyre deri në ditën e 10 pas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i </w:t>
            </w: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është marrë </w:t>
            </w:r>
            <w:r w:rsidR="00B22003"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mostra </w:t>
            </w: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dhe respekton distancimin fizik dhe rregullat e higjienës personale.</w:t>
            </w:r>
          </w:p>
        </w:tc>
      </w:tr>
      <w:tr w:rsidR="00B50561" w:rsidRPr="00AD7C47" w14:paraId="6D745CF8" w14:textId="77777777" w:rsidTr="00852431">
        <w:tblPrEx>
          <w:tblBorders>
            <w:top w:val="single" w:sz="4" w:space="0" w:color="9BBB59" w:themeColor="accent3"/>
            <w:left w:val="single" w:sz="4" w:space="0" w:color="9BBB59" w:themeColor="accent3"/>
            <w:bottom w:val="single" w:sz="4" w:space="0" w:color="9BBB59" w:themeColor="accent3"/>
            <w:right w:val="single" w:sz="4" w:space="0" w:color="9BBB59" w:themeColor="accent3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1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C43F" w14:textId="3DBB27FF" w:rsidR="00B50561" w:rsidRPr="008C6C36" w:rsidRDefault="00B50561" w:rsidP="00852431">
            <w:pPr>
              <w:pStyle w:val="TableParagraph"/>
              <w:spacing w:before="26"/>
              <w:ind w:left="22" w:right="364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Rasti asimptomatik i COVID-19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që </w:t>
            </w: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është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plotësisht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i</w:t>
            </w:r>
            <w:r w:rsidRPr="008C6C3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vaksinuar</w:t>
            </w:r>
          </w:p>
          <w:p w14:paraId="05448519" w14:textId="05D63E24" w:rsidR="00B50561" w:rsidRPr="00B50561" w:rsidRDefault="00B50561" w:rsidP="00852431">
            <w:pPr>
              <w:pStyle w:val="TableParagraph"/>
              <w:spacing w:before="26"/>
              <w:ind w:left="22" w:right="364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 w:rsidRPr="00B50561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Personi pa simptoma që rezultoi pozitiv në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B50561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SARS-CoV-2 por nuk ka zhvilluar simptoma dhe është plotësisht</w:t>
            </w:r>
          </w:p>
          <w:p w14:paraId="6438798E" w14:textId="167F82F9" w:rsidR="00B50561" w:rsidRPr="00B267EB" w:rsidRDefault="00B50561" w:rsidP="00852431">
            <w:pPr>
              <w:pStyle w:val="TableParagraph"/>
              <w:spacing w:before="26"/>
              <w:ind w:left="22" w:right="364"/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B50561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i vaksinuar dhe që nuk është 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i imunokomprometuar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, as banor apo staf në a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mjedis të mbyllur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mjediset e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 xml:space="preserve"> </w:t>
            </w:r>
            <w:r w:rsidRPr="008C6C36"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rrezikuara të popullsisë</w:t>
            </w:r>
            <w:r>
              <w:rPr>
                <w:rFonts w:ascii="Times New Roman" w:hAnsi="Times New Roman" w:cs="Times New Roman"/>
                <w:b w:val="0"/>
                <w:bCs w:val="0"/>
                <w:spacing w:val="-1"/>
                <w:sz w:val="14"/>
                <w:szCs w:val="14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DA2F" w14:textId="70CE7204" w:rsidR="008604A6" w:rsidRPr="008604A6" w:rsidRDefault="008604A6" w:rsidP="008604A6">
            <w:pPr>
              <w:pStyle w:val="TableParagraph"/>
              <w:spacing w:before="26"/>
              <w:ind w:lef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Individët asimptomatikë, të cilët janë plotësisht të vaksinuar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mund të përfundojë izolimin kur 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përmbushen</w:t>
            </w: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kriteret e mëposhtme:</w:t>
            </w:r>
          </w:p>
          <w:p w14:paraId="5A8F1ABB" w14:textId="785B5A9B" w:rsidR="008604A6" w:rsidRPr="008604A6" w:rsidRDefault="008604A6" w:rsidP="008604A6">
            <w:pPr>
              <w:pStyle w:val="TableParagraph"/>
              <w:numPr>
                <w:ilvl w:val="0"/>
                <w:numId w:val="6"/>
              </w:numPr>
              <w:spacing w:before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dy teste të njëpasnjëshme negative SARS-CoV-2 RAT ose RT-PCR nga ekzemplarët respiratorë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me një interval minimal 24-orësh</w:t>
            </w:r>
          </w:p>
          <w:p w14:paraId="3F015392" w14:textId="77777777" w:rsidR="008604A6" w:rsidRPr="008604A6" w:rsidRDefault="008604A6" w:rsidP="008604A6">
            <w:pPr>
              <w:pStyle w:val="TableParagraph"/>
              <w:spacing w:before="26"/>
              <w:ind w:left="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</w:pPr>
            <w:r w:rsidRPr="008604A6"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  <w:t>OSE</w:t>
            </w:r>
          </w:p>
          <w:p w14:paraId="7E90DCB5" w14:textId="63AFEFCE" w:rsidR="008604A6" w:rsidRPr="008604A6" w:rsidRDefault="008604A6" w:rsidP="008604A6">
            <w:pPr>
              <w:pStyle w:val="TableParagraph"/>
              <w:numPr>
                <w:ilvl w:val="0"/>
                <w:numId w:val="6"/>
              </w:numPr>
              <w:spacing w:before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gjashtë ditë pasi është marrë kampioni për testin pozitiv </w:t>
            </w:r>
            <w:r w:rsidRPr="00852431">
              <w:rPr>
                <w:rFonts w:ascii="Times New Roman" w:hAnsi="Times New Roman" w:cs="Times New Roman"/>
                <w:b/>
                <w:bCs/>
                <w:spacing w:val="-1"/>
                <w:sz w:val="14"/>
                <w:szCs w:val="14"/>
              </w:rPr>
              <w:t>DHE</w:t>
            </w: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një RAT negativ ose RT-PCR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test nga kampioni respirator në ditën e gjashtë</w:t>
            </w:r>
          </w:p>
          <w:p w14:paraId="3E58BDC1" w14:textId="3100D9B6" w:rsidR="00B50561" w:rsidRPr="00AD7C47" w:rsidRDefault="008604A6" w:rsidP="008604A6">
            <w:pPr>
              <w:pStyle w:val="TableParagraph"/>
              <w:spacing w:before="26"/>
              <w:ind w:lef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"/>
                <w:sz w:val="14"/>
                <w:szCs w:val="14"/>
              </w:rPr>
            </w:pP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Njerëzit duhet të këshillohen të mbajnë një maskë të përshtatshme pas përfundimit të izolimit të tyre deri në ditën e 10 pas</w:t>
            </w:r>
            <w:r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8604A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është marrë mostra dhe respekton distancimin fizik dhe rregullat e higjienës personale.</w:t>
            </w:r>
          </w:p>
        </w:tc>
      </w:tr>
    </w:tbl>
    <w:p w14:paraId="181ED63D" w14:textId="55434BC8" w:rsidR="00E05747" w:rsidRDefault="00E05747"/>
    <w:p w14:paraId="11BF2880" w14:textId="6D817F1A" w:rsidR="003241BD" w:rsidRDefault="003241BD"/>
    <w:p w14:paraId="48C4F954" w14:textId="77777777" w:rsidR="003241BD" w:rsidRPr="003B4264" w:rsidRDefault="003241BD" w:rsidP="003241BD">
      <w:pPr>
        <w:pStyle w:val="BodyText"/>
        <w:spacing w:line="254" w:lineRule="auto"/>
        <w:ind w:right="161"/>
        <w:jc w:val="center"/>
        <w:rPr>
          <w:b/>
          <w:bCs/>
          <w:sz w:val="24"/>
          <w:szCs w:val="24"/>
        </w:rPr>
      </w:pPr>
      <w:r w:rsidRPr="007357BD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4D451B" wp14:editId="4F60DB26">
                <wp:simplePos x="0" y="0"/>
                <wp:positionH relativeFrom="page">
                  <wp:posOffset>935990</wp:posOffset>
                </wp:positionH>
                <wp:positionV relativeFrom="paragraph">
                  <wp:posOffset>1599565</wp:posOffset>
                </wp:positionV>
                <wp:extent cx="883920" cy="503555"/>
                <wp:effectExtent l="2540" t="0" r="0" b="12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3920" cy="503555"/>
                          <a:chOff x="1474" y="2519"/>
                          <a:chExt cx="1392" cy="793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474" y="2519"/>
                            <a:ext cx="1392" cy="200"/>
                            <a:chOff x="1474" y="2519"/>
                            <a:chExt cx="1392" cy="200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474" y="2519"/>
                              <a:ext cx="1392" cy="200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1392"/>
                                <a:gd name="T2" fmla="+- 0 2719 2519"/>
                                <a:gd name="T3" fmla="*/ 2719 h 200"/>
                                <a:gd name="T4" fmla="+- 0 2866 1474"/>
                                <a:gd name="T5" fmla="*/ T4 w 1392"/>
                                <a:gd name="T6" fmla="+- 0 2719 2519"/>
                                <a:gd name="T7" fmla="*/ 2719 h 200"/>
                                <a:gd name="T8" fmla="+- 0 2866 1474"/>
                                <a:gd name="T9" fmla="*/ T8 w 1392"/>
                                <a:gd name="T10" fmla="+- 0 2519 2519"/>
                                <a:gd name="T11" fmla="*/ 2519 h 200"/>
                                <a:gd name="T12" fmla="+- 0 1474 1474"/>
                                <a:gd name="T13" fmla="*/ T12 w 1392"/>
                                <a:gd name="T14" fmla="+- 0 2519 2519"/>
                                <a:gd name="T15" fmla="*/ 2519 h 200"/>
                                <a:gd name="T16" fmla="+- 0 1474 1474"/>
                                <a:gd name="T17" fmla="*/ T16 w 1392"/>
                                <a:gd name="T18" fmla="+- 0 2719 2519"/>
                                <a:gd name="T19" fmla="*/ 271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2" h="200">
                                  <a:moveTo>
                                    <a:pt x="0" y="200"/>
                                  </a:moveTo>
                                  <a:lnTo>
                                    <a:pt x="1392" y="200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9AD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474" y="2719"/>
                            <a:ext cx="1392" cy="198"/>
                            <a:chOff x="1474" y="2719"/>
                            <a:chExt cx="1392" cy="198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474" y="2719"/>
                              <a:ext cx="1392" cy="198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1392"/>
                                <a:gd name="T2" fmla="+- 0 2916 2719"/>
                                <a:gd name="T3" fmla="*/ 2916 h 198"/>
                                <a:gd name="T4" fmla="+- 0 2866 1474"/>
                                <a:gd name="T5" fmla="*/ T4 w 1392"/>
                                <a:gd name="T6" fmla="+- 0 2916 2719"/>
                                <a:gd name="T7" fmla="*/ 2916 h 198"/>
                                <a:gd name="T8" fmla="+- 0 2866 1474"/>
                                <a:gd name="T9" fmla="*/ T8 w 1392"/>
                                <a:gd name="T10" fmla="+- 0 2719 2719"/>
                                <a:gd name="T11" fmla="*/ 2719 h 198"/>
                                <a:gd name="T12" fmla="+- 0 1474 1474"/>
                                <a:gd name="T13" fmla="*/ T12 w 1392"/>
                                <a:gd name="T14" fmla="+- 0 2719 2719"/>
                                <a:gd name="T15" fmla="*/ 2719 h 198"/>
                                <a:gd name="T16" fmla="+- 0 1474 1474"/>
                                <a:gd name="T17" fmla="*/ T16 w 1392"/>
                                <a:gd name="T18" fmla="+- 0 2916 2719"/>
                                <a:gd name="T19" fmla="*/ 2916 h 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2" h="198">
                                  <a:moveTo>
                                    <a:pt x="0" y="197"/>
                                  </a:moveTo>
                                  <a:lnTo>
                                    <a:pt x="1392" y="197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9AD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474" y="2916"/>
                            <a:ext cx="1392" cy="200"/>
                            <a:chOff x="1474" y="2916"/>
                            <a:chExt cx="1392" cy="200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474" y="2916"/>
                              <a:ext cx="1392" cy="200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1392"/>
                                <a:gd name="T2" fmla="+- 0 3115 2916"/>
                                <a:gd name="T3" fmla="*/ 3115 h 200"/>
                                <a:gd name="T4" fmla="+- 0 2866 1474"/>
                                <a:gd name="T5" fmla="*/ T4 w 1392"/>
                                <a:gd name="T6" fmla="+- 0 3115 2916"/>
                                <a:gd name="T7" fmla="*/ 3115 h 200"/>
                                <a:gd name="T8" fmla="+- 0 2866 1474"/>
                                <a:gd name="T9" fmla="*/ T8 w 1392"/>
                                <a:gd name="T10" fmla="+- 0 2916 2916"/>
                                <a:gd name="T11" fmla="*/ 2916 h 200"/>
                                <a:gd name="T12" fmla="+- 0 1474 1474"/>
                                <a:gd name="T13" fmla="*/ T12 w 1392"/>
                                <a:gd name="T14" fmla="+- 0 2916 2916"/>
                                <a:gd name="T15" fmla="*/ 2916 h 200"/>
                                <a:gd name="T16" fmla="+- 0 1474 1474"/>
                                <a:gd name="T17" fmla="*/ T16 w 1392"/>
                                <a:gd name="T18" fmla="+- 0 3115 2916"/>
                                <a:gd name="T19" fmla="*/ 311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2" h="200">
                                  <a:moveTo>
                                    <a:pt x="0" y="199"/>
                                  </a:moveTo>
                                  <a:lnTo>
                                    <a:pt x="1392" y="199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9AD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474" y="3115"/>
                            <a:ext cx="1392" cy="197"/>
                            <a:chOff x="1474" y="3115"/>
                            <a:chExt cx="1392" cy="197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474" y="3115"/>
                              <a:ext cx="1392" cy="197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1392"/>
                                <a:gd name="T2" fmla="+- 0 3312 3115"/>
                                <a:gd name="T3" fmla="*/ 3312 h 197"/>
                                <a:gd name="T4" fmla="+- 0 2866 1474"/>
                                <a:gd name="T5" fmla="*/ T4 w 1392"/>
                                <a:gd name="T6" fmla="+- 0 3312 3115"/>
                                <a:gd name="T7" fmla="*/ 3312 h 197"/>
                                <a:gd name="T8" fmla="+- 0 2866 1474"/>
                                <a:gd name="T9" fmla="*/ T8 w 1392"/>
                                <a:gd name="T10" fmla="+- 0 3115 3115"/>
                                <a:gd name="T11" fmla="*/ 3115 h 197"/>
                                <a:gd name="T12" fmla="+- 0 1474 1474"/>
                                <a:gd name="T13" fmla="*/ T12 w 1392"/>
                                <a:gd name="T14" fmla="+- 0 3115 3115"/>
                                <a:gd name="T15" fmla="*/ 3115 h 197"/>
                                <a:gd name="T16" fmla="+- 0 1474 1474"/>
                                <a:gd name="T17" fmla="*/ T16 w 1392"/>
                                <a:gd name="T18" fmla="+- 0 3312 3115"/>
                                <a:gd name="T19" fmla="*/ 3312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2" h="197">
                                  <a:moveTo>
                                    <a:pt x="0" y="197"/>
                                  </a:moveTo>
                                  <a:lnTo>
                                    <a:pt x="1392" y="197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9AD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5865066" id="Group 2" o:spid="_x0000_s1026" style="position:absolute;margin-left:73.7pt;margin-top:125.95pt;width:69.6pt;height:39.65pt;z-index:-251657216;mso-position-horizontal-relative:page" coordorigin="1474,2519" coordsize="1392,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">
                <v:group id="Group 9" o:spid="_x0000_s1027" style="position:absolute;left:1474;top:2519;width:1392;height:200" coordorigin="1474,2519" coordsize="13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1474;top:2519;width:1392;height:200;visibility:visible;mso-wrap-style:square;v-text-anchor:top" coordsize="13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" path="m,200r1392,l1392,,,,,200xe" fillcolor="#69ad22" stroked="f">
                    <v:path arrowok="t" o:connecttype="custom" o:connectlocs="0,2719;1392,2719;1392,2519;0,2519;0,2719" o:connectangles="0,0,0,0,0"/>
                  </v:shape>
                </v:group>
                <v:group id="Group 7" o:spid="_x0000_s1029" style="position:absolute;left:1474;top:2719;width:1392;height:198" coordorigin="1474,2719" coordsize="139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1474;top:2719;width:1392;height:198;visibility:visible;mso-wrap-style:square;v-text-anchor:top" coordsize="139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" path="m,197r1392,l1392,,,,,197xe" fillcolor="#69ad22" stroked="f">
                    <v:path arrowok="t" o:connecttype="custom" o:connectlocs="0,2916;1392,2916;1392,2719;0,2719;0,2916" o:connectangles="0,0,0,0,0"/>
                  </v:shape>
                </v:group>
                <v:group id="Group 5" o:spid="_x0000_s1031" style="position:absolute;left:1474;top:2916;width:1392;height:200" coordorigin="1474,2916" coordsize="13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1474;top:2916;width:1392;height:200;visibility:visible;mso-wrap-style:square;v-text-anchor:top" coordsize="13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" path="m,199r1392,l1392,,,,,199xe" fillcolor="#69ad22" stroked="f">
                    <v:path arrowok="t" o:connecttype="custom" o:connectlocs="0,3115;1392,3115;1392,2916;0,2916;0,3115" o:connectangles="0,0,0,0,0"/>
                  </v:shape>
                </v:group>
                <v:group id="Group 3" o:spid="_x0000_s1033" style="position:absolute;left:1474;top:3115;width:1392;height:197" coordorigin="1474,3115" coordsize="139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1474;top:3115;width:1392;height:197;visibility:visible;mso-wrap-style:square;v-text-anchor:top" coordsize="139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" path="m,197r1392,l1392,,,,,197xe" fillcolor="#69ad22" stroked="f">
                    <v:path arrowok="t" o:connecttype="custom" o:connectlocs="0,3312;1392,3312;1392,3115;0,3115;0,3312" o:connectangles="0,0,0,0,0"/>
                  </v:shape>
                </v:group>
                <w10:wrap anchorx="page"/>
              </v:group>
            </w:pict>
          </mc:Fallback>
        </mc:AlternateContent>
      </w:r>
      <w:r w:rsidRPr="007357BD">
        <w:rPr>
          <w:color w:val="64B32D"/>
          <w:spacing w:val="-1"/>
          <w:sz w:val="24"/>
          <w:szCs w:val="24"/>
        </w:rPr>
        <w:t>Tabela</w:t>
      </w:r>
      <w:r w:rsidRPr="007357BD">
        <w:rPr>
          <w:color w:val="64B32D"/>
          <w:spacing w:val="-3"/>
          <w:sz w:val="24"/>
          <w:szCs w:val="24"/>
        </w:rPr>
        <w:t xml:space="preserve"> </w:t>
      </w:r>
      <w:r w:rsidRPr="007357BD">
        <w:rPr>
          <w:color w:val="64B32D"/>
          <w:sz w:val="24"/>
          <w:szCs w:val="24"/>
        </w:rPr>
        <w:t>2.</w:t>
      </w:r>
      <w:r w:rsidRPr="007357BD">
        <w:rPr>
          <w:sz w:val="24"/>
          <w:szCs w:val="24"/>
        </w:rPr>
        <w:t xml:space="preserve"> </w:t>
      </w:r>
      <w:r w:rsidRPr="003B4264">
        <w:rPr>
          <w:b/>
          <w:bCs/>
          <w:sz w:val="24"/>
          <w:szCs w:val="24"/>
        </w:rPr>
        <w:t>Udhëzime për izolimin e rasteve me COVID-19 jo të bazuara në prova për punëtorët e sektoreve me rëndësi</w:t>
      </w:r>
    </w:p>
    <w:p w14:paraId="479DF6AA" w14:textId="77777777" w:rsidR="003241BD" w:rsidRDefault="003241BD" w:rsidP="003241BD">
      <w:pPr>
        <w:spacing w:before="9"/>
        <w:rPr>
          <w:rFonts w:ascii="Tahoma" w:eastAsia="Tahoma" w:hAnsi="Tahoma" w:cs="Tahoma"/>
          <w:b/>
          <w:bCs/>
          <w:sz w:val="14"/>
          <w:szCs w:val="14"/>
        </w:rPr>
      </w:pPr>
    </w:p>
    <w:tbl>
      <w:tblPr>
        <w:tblW w:w="0" w:type="auto"/>
        <w:tblInd w:w="-5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2641"/>
        <w:gridCol w:w="2579"/>
        <w:gridCol w:w="3150"/>
      </w:tblGrid>
      <w:tr w:rsidR="003241BD" w14:paraId="72187DA3" w14:textId="77777777" w:rsidTr="003241BD">
        <w:trPr>
          <w:trHeight w:hRule="exact" w:val="467"/>
        </w:trPr>
        <w:tc>
          <w:tcPr>
            <w:tcW w:w="2070" w:type="dxa"/>
            <w:vMerge w:val="restart"/>
            <w:tcBorders>
              <w:top w:val="single" w:sz="9" w:space="0" w:color="BEBEBE"/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120CA7DC" w14:textId="77777777" w:rsidR="003241BD" w:rsidRPr="007357BD" w:rsidRDefault="003241BD" w:rsidP="00D47A2C">
            <w:pPr>
              <w:pStyle w:val="TableParagraph"/>
              <w:spacing w:line="257" w:lineRule="auto"/>
              <w:ind w:left="572" w:right="162" w:hanging="411"/>
              <w:jc w:val="center"/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</w:pPr>
            <w:bookmarkStart w:id="1" w:name="_Hlk109221661"/>
            <w:r w:rsidRPr="007357BD"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>Rastet me</w:t>
            </w:r>
          </w:p>
          <w:p w14:paraId="0A905D12" w14:textId="77777777" w:rsidR="003241BD" w:rsidRDefault="003241BD" w:rsidP="00D47A2C">
            <w:pPr>
              <w:pStyle w:val="TableParagraph"/>
              <w:spacing w:line="257" w:lineRule="auto"/>
              <w:ind w:left="572" w:right="162" w:hanging="411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357BD"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>COVID-19</w:t>
            </w:r>
          </w:p>
        </w:tc>
        <w:tc>
          <w:tcPr>
            <w:tcW w:w="2641" w:type="dxa"/>
            <w:tcBorders>
              <w:top w:val="single" w:sz="9" w:space="0" w:color="BEBEBE"/>
              <w:left w:val="single" w:sz="5" w:space="0" w:color="BEBEBE"/>
              <w:bottom w:val="nil"/>
              <w:right w:val="single" w:sz="5" w:space="0" w:color="BEBEBE"/>
            </w:tcBorders>
            <w:shd w:val="clear" w:color="auto" w:fill="69AD22"/>
          </w:tcPr>
          <w:p w14:paraId="5F4F2D37" w14:textId="77777777" w:rsidR="003241BD" w:rsidRPr="002525C2" w:rsidRDefault="003241BD" w:rsidP="00D47A2C">
            <w:pPr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29" w:type="dxa"/>
            <w:gridSpan w:val="2"/>
            <w:tcBorders>
              <w:top w:val="single" w:sz="16" w:space="0" w:color="69AD22"/>
              <w:left w:val="single" w:sz="5" w:space="0" w:color="BEBEBE"/>
              <w:bottom w:val="single" w:sz="15" w:space="0" w:color="BEBEBE"/>
              <w:right w:val="single" w:sz="5" w:space="0" w:color="BEBEBE"/>
            </w:tcBorders>
            <w:shd w:val="clear" w:color="auto" w:fill="69AD22"/>
          </w:tcPr>
          <w:p w14:paraId="7B86813A" w14:textId="77777777" w:rsidR="003241BD" w:rsidRPr="002525C2" w:rsidRDefault="003241BD" w:rsidP="00D47A2C">
            <w:pPr>
              <w:pStyle w:val="TableParagraph"/>
              <w:spacing w:line="183" w:lineRule="exact"/>
              <w:jc w:val="center"/>
              <w:rPr>
                <w:rFonts w:ascii="Arial Narrow" w:eastAsia="Arial Narrow" w:hAnsi="Arial Narrow" w:cs="Arial Narrow"/>
                <w:color w:val="FFFFFF" w:themeColor="background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>Opsionet për përshtatje</w:t>
            </w:r>
          </w:p>
        </w:tc>
      </w:tr>
      <w:tr w:rsidR="003241BD" w14:paraId="2AE89E09" w14:textId="77777777" w:rsidTr="003241BD">
        <w:trPr>
          <w:trHeight w:hRule="exact" w:val="392"/>
        </w:trPr>
        <w:tc>
          <w:tcPr>
            <w:tcW w:w="2070" w:type="dxa"/>
            <w:vMerge/>
            <w:tcBorders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3098C1E3" w14:textId="77777777" w:rsidR="003241BD" w:rsidRDefault="003241BD" w:rsidP="00D47A2C"/>
        </w:tc>
        <w:tc>
          <w:tcPr>
            <w:tcW w:w="2641" w:type="dxa"/>
            <w:tcBorders>
              <w:top w:val="nil"/>
              <w:left w:val="single" w:sz="5" w:space="0" w:color="BEBEBE"/>
              <w:bottom w:val="nil"/>
              <w:right w:val="single" w:sz="5" w:space="0" w:color="BEBEBE"/>
            </w:tcBorders>
            <w:shd w:val="clear" w:color="auto" w:fill="69AD22"/>
          </w:tcPr>
          <w:p w14:paraId="6F52FC0D" w14:textId="77777777" w:rsidR="003241BD" w:rsidRPr="002525C2" w:rsidRDefault="003241BD" w:rsidP="00D47A2C">
            <w:pPr>
              <w:pStyle w:val="TableParagraph"/>
              <w:spacing w:before="1" w:line="257" w:lineRule="auto"/>
              <w:ind w:left="647" w:right="647" w:firstLine="290"/>
              <w:rPr>
                <w:rFonts w:ascii="Arial Narrow" w:eastAsia="Arial Narrow" w:hAnsi="Arial Narrow" w:cs="Arial"/>
                <w:b/>
                <w:color w:val="FFFFFF" w:themeColor="background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>Udh</w:t>
            </w:r>
            <w:r w:rsidRPr="002525C2">
              <w:rPr>
                <w:rFonts w:ascii="Arial Narrow" w:hAnsi="Arial Narrow" w:cs="Arial"/>
                <w:b/>
                <w:color w:val="FFFFFF" w:themeColor="background1"/>
                <w:spacing w:val="-1"/>
                <w:sz w:val="24"/>
                <w:szCs w:val="24"/>
              </w:rPr>
              <w:t>ëzue</w:t>
            </w:r>
            <w:r>
              <w:rPr>
                <w:rFonts w:ascii="Arial Narrow" w:hAnsi="Arial Narrow" w:cs="Arial"/>
                <w:b/>
                <w:color w:val="FFFFFF" w:themeColor="background1"/>
                <w:spacing w:val="-1"/>
                <w:sz w:val="24"/>
                <w:szCs w:val="24"/>
              </w:rPr>
              <w:t>s</w:t>
            </w:r>
            <w:r w:rsidRPr="002525C2">
              <w:rPr>
                <w:rFonts w:ascii="Arial Narrow" w:hAnsi="Arial Narrow" w:cs="Arial"/>
                <w:b/>
                <w:color w:val="FFFFFF" w:themeColor="background1"/>
                <w:spacing w:val="-1"/>
                <w:sz w:val="24"/>
                <w:szCs w:val="24"/>
              </w:rPr>
              <w:t xml:space="preserve"> për izolim</w:t>
            </w:r>
          </w:p>
        </w:tc>
        <w:tc>
          <w:tcPr>
            <w:tcW w:w="2579" w:type="dxa"/>
            <w:vMerge w:val="restart"/>
            <w:tcBorders>
              <w:top w:val="single" w:sz="15" w:space="0" w:color="BEBEBE"/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5D9C6FB7" w14:textId="77777777" w:rsidR="003241BD" w:rsidRPr="002525C2" w:rsidRDefault="003241BD" w:rsidP="00D47A2C">
            <w:pPr>
              <w:pStyle w:val="TableParagraph"/>
              <w:spacing w:before="15"/>
              <w:ind w:right="4"/>
              <w:jc w:val="center"/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>Ngarkese lartë</w:t>
            </w:r>
          </w:p>
          <w:p w14:paraId="55769606" w14:textId="77777777" w:rsidR="003241BD" w:rsidRPr="002525C2" w:rsidRDefault="003241BD" w:rsidP="00D47A2C">
            <w:pPr>
              <w:pStyle w:val="TableParagraph"/>
              <w:spacing w:before="15"/>
              <w:ind w:right="4"/>
              <w:jc w:val="center"/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 xml:space="preserve">mbi sistemet e kujdesit shëndetësor dhe shoqërinë </w:t>
            </w:r>
          </w:p>
          <w:p w14:paraId="41663627" w14:textId="77777777" w:rsidR="003241BD" w:rsidRPr="002525C2" w:rsidRDefault="003241BD" w:rsidP="00D47A2C">
            <w:pPr>
              <w:pStyle w:val="TableParagraph"/>
              <w:spacing w:before="13" w:line="260" w:lineRule="auto"/>
              <w:ind w:left="517" w:right="517"/>
              <w:jc w:val="center"/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50" w:type="dxa"/>
            <w:vMerge w:val="restart"/>
            <w:tcBorders>
              <w:top w:val="single" w:sz="15" w:space="0" w:color="BEBEBE"/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09384512" w14:textId="77777777" w:rsidR="003241BD" w:rsidRPr="002525C2" w:rsidRDefault="003241BD" w:rsidP="00D47A2C">
            <w:pPr>
              <w:pStyle w:val="TableParagraph"/>
              <w:spacing w:before="15" w:line="257" w:lineRule="auto"/>
              <w:ind w:left="515" w:right="518" w:firstLine="153"/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 xml:space="preserve">Presion ekstrem në sistemet e kujdesit shëndetësor   </w:t>
            </w:r>
          </w:p>
          <w:p w14:paraId="4EBE8148" w14:textId="77777777" w:rsidR="003241BD" w:rsidRPr="002525C2" w:rsidRDefault="003241BD" w:rsidP="00D47A2C">
            <w:pPr>
              <w:pStyle w:val="TableParagraph"/>
              <w:spacing w:before="15" w:line="257" w:lineRule="auto"/>
              <w:ind w:left="515" w:right="518" w:firstLine="153"/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 xml:space="preserve">dhe shoqërinë </w:t>
            </w:r>
          </w:p>
          <w:p w14:paraId="7D727467" w14:textId="77777777" w:rsidR="003241BD" w:rsidRPr="002525C2" w:rsidRDefault="003241BD" w:rsidP="00D47A2C">
            <w:pPr>
              <w:pStyle w:val="TableParagraph"/>
              <w:spacing w:before="2"/>
              <w:jc w:val="center"/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3241BD" w14:paraId="74EF65EF" w14:textId="77777777" w:rsidTr="003241BD">
        <w:trPr>
          <w:trHeight w:hRule="exact" w:val="870"/>
        </w:trPr>
        <w:tc>
          <w:tcPr>
            <w:tcW w:w="2070" w:type="dxa"/>
            <w:vMerge/>
            <w:tcBorders>
              <w:left w:val="single" w:sz="5" w:space="0" w:color="BEBEBE"/>
              <w:bottom w:val="single" w:sz="22" w:space="0" w:color="69AD22"/>
              <w:right w:val="single" w:sz="5" w:space="0" w:color="BEBEBE"/>
            </w:tcBorders>
            <w:shd w:val="clear" w:color="auto" w:fill="69AD22"/>
          </w:tcPr>
          <w:p w14:paraId="39039A9C" w14:textId="77777777" w:rsidR="003241BD" w:rsidRDefault="003241BD" w:rsidP="00D47A2C"/>
        </w:tc>
        <w:tc>
          <w:tcPr>
            <w:tcW w:w="2641" w:type="dxa"/>
            <w:tcBorders>
              <w:top w:val="nil"/>
              <w:left w:val="single" w:sz="5" w:space="0" w:color="BEBEBE"/>
              <w:bottom w:val="single" w:sz="10" w:space="0" w:color="BEBEBE"/>
              <w:right w:val="single" w:sz="5" w:space="0" w:color="BEBEBE"/>
            </w:tcBorders>
            <w:shd w:val="clear" w:color="auto" w:fill="69AD22"/>
          </w:tcPr>
          <w:p w14:paraId="5A4F1642" w14:textId="77777777" w:rsidR="003241BD" w:rsidRDefault="003241BD" w:rsidP="00D47A2C"/>
        </w:tc>
        <w:tc>
          <w:tcPr>
            <w:tcW w:w="2579" w:type="dxa"/>
            <w:vMerge/>
            <w:tcBorders>
              <w:left w:val="single" w:sz="5" w:space="0" w:color="BEBEBE"/>
              <w:bottom w:val="single" w:sz="10" w:space="0" w:color="BEBEBE"/>
              <w:right w:val="single" w:sz="5" w:space="0" w:color="BEBEBE"/>
            </w:tcBorders>
            <w:shd w:val="clear" w:color="auto" w:fill="69AD22"/>
          </w:tcPr>
          <w:p w14:paraId="2715B5AC" w14:textId="77777777" w:rsidR="003241BD" w:rsidRDefault="003241BD" w:rsidP="00D47A2C"/>
        </w:tc>
        <w:tc>
          <w:tcPr>
            <w:tcW w:w="3150" w:type="dxa"/>
            <w:vMerge/>
            <w:tcBorders>
              <w:left w:val="single" w:sz="5" w:space="0" w:color="BEBEBE"/>
              <w:bottom w:val="single" w:sz="10" w:space="0" w:color="BEBEBE"/>
              <w:right w:val="single" w:sz="5" w:space="0" w:color="BEBEBE"/>
            </w:tcBorders>
            <w:shd w:val="clear" w:color="auto" w:fill="69AD22"/>
          </w:tcPr>
          <w:p w14:paraId="06E75D35" w14:textId="77777777" w:rsidR="003241BD" w:rsidRDefault="003241BD" w:rsidP="00D47A2C"/>
        </w:tc>
      </w:tr>
      <w:tr w:rsidR="003241BD" w14:paraId="60EDBA70" w14:textId="77777777" w:rsidTr="003241BD">
        <w:trPr>
          <w:trHeight w:hRule="exact" w:val="1566"/>
        </w:trPr>
        <w:tc>
          <w:tcPr>
            <w:tcW w:w="2070" w:type="dxa"/>
            <w:vMerge w:val="restart"/>
            <w:tcBorders>
              <w:top w:val="single" w:sz="22" w:space="0" w:color="69AD22"/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1F267E0F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22BEBF39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0ABAA2E9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350876C6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20C15143" w14:textId="77777777" w:rsidR="003241BD" w:rsidRPr="007357BD" w:rsidRDefault="003241BD" w:rsidP="00D47A2C">
            <w:pPr>
              <w:pStyle w:val="TableParagraph"/>
              <w:spacing w:before="111" w:line="259" w:lineRule="auto"/>
              <w:ind w:left="22" w:right="7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7357BD">
              <w:rPr>
                <w:rFonts w:ascii="Arial Narrow"/>
                <w:b/>
                <w:color w:val="FFFFFF"/>
                <w:sz w:val="24"/>
                <w:szCs w:val="24"/>
              </w:rPr>
              <w:t>I pa vaksinuar ose i pa vaksinuar plot</w:t>
            </w:r>
            <w:r w:rsidRPr="007357BD">
              <w:rPr>
                <w:rFonts w:ascii="Arial Narrow"/>
                <w:b/>
                <w:color w:val="FFFFFF"/>
                <w:sz w:val="24"/>
                <w:szCs w:val="24"/>
              </w:rPr>
              <w:t>ë</w:t>
            </w:r>
            <w:r w:rsidRPr="007357BD">
              <w:rPr>
                <w:rFonts w:ascii="Arial Narrow"/>
                <w:b/>
                <w:color w:val="FFFFFF"/>
                <w:sz w:val="24"/>
                <w:szCs w:val="24"/>
              </w:rPr>
              <w:t>sisht, rast i leht</w:t>
            </w:r>
            <w:r w:rsidRPr="007357BD">
              <w:rPr>
                <w:rFonts w:ascii="Arial Narrow"/>
                <w:b/>
                <w:color w:val="FFFFFF"/>
                <w:sz w:val="24"/>
                <w:szCs w:val="24"/>
              </w:rPr>
              <w:t>ë</w:t>
            </w:r>
            <w:r w:rsidRPr="007357BD">
              <w:rPr>
                <w:rFonts w:ascii="Arial Narrow"/>
                <w:b/>
                <w:color w:val="FFFFFF"/>
                <w:sz w:val="24"/>
                <w:szCs w:val="24"/>
              </w:rPr>
              <w:t xml:space="preserve"> ose mesatar COVID-19</w:t>
            </w:r>
          </w:p>
        </w:tc>
        <w:tc>
          <w:tcPr>
            <w:tcW w:w="2641" w:type="dxa"/>
            <w:tcBorders>
              <w:top w:val="single" w:sz="10" w:space="0" w:color="BEBEBE"/>
              <w:left w:val="single" w:sz="5" w:space="0" w:color="BEBEBE"/>
              <w:bottom w:val="nil"/>
              <w:right w:val="single" w:sz="5" w:space="0" w:color="BEBEBE"/>
            </w:tcBorders>
          </w:tcPr>
          <w:p w14:paraId="33574E2F" w14:textId="77777777" w:rsidR="003241BD" w:rsidRPr="003241BD" w:rsidRDefault="003241BD" w:rsidP="00D47A2C">
            <w:pPr>
              <w:pStyle w:val="TableParagraph"/>
              <w:spacing w:before="15" w:line="258" w:lineRule="auto"/>
              <w:ind w:left="20" w:right="69"/>
              <w:rPr>
                <w:rFonts w:ascii="Arial Narrow" w:hAnsi="Arial Narrow"/>
              </w:rPr>
            </w:pPr>
            <w:r w:rsidRPr="003241BD">
              <w:rPr>
                <w:rFonts w:ascii="Arial Narrow" w:hAnsi="Arial Narrow"/>
              </w:rPr>
              <w:t>Opsioni 1</w:t>
            </w:r>
          </w:p>
          <w:p w14:paraId="375F288F" w14:textId="77777777" w:rsidR="003241BD" w:rsidRPr="003241BD" w:rsidRDefault="003241BD" w:rsidP="00D47A2C">
            <w:pPr>
              <w:pStyle w:val="TableParagraph"/>
              <w:spacing w:before="15" w:line="258" w:lineRule="auto"/>
              <w:ind w:left="20" w:right="69"/>
              <w:rPr>
                <w:rFonts w:ascii="Arial Narrow" w:hAnsi="Arial Narrow"/>
              </w:rPr>
            </w:pPr>
          </w:p>
          <w:p w14:paraId="58A3B45D" w14:textId="77777777" w:rsidR="003241BD" w:rsidRPr="003241BD" w:rsidRDefault="003241BD" w:rsidP="00D47A2C">
            <w:pPr>
              <w:pStyle w:val="TableParagraph"/>
              <w:spacing w:before="15" w:line="258" w:lineRule="auto"/>
              <w:ind w:left="20"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hAnsi="Arial Narrow"/>
              </w:rPr>
              <w:t>Largimi i etheve për 24 orë dhe përmirësimi klinik i simptomave DHE</w:t>
            </w:r>
          </w:p>
        </w:tc>
        <w:tc>
          <w:tcPr>
            <w:tcW w:w="2579" w:type="dxa"/>
            <w:tcBorders>
              <w:top w:val="single" w:sz="10" w:space="0" w:color="BEBEBE"/>
              <w:left w:val="single" w:sz="5" w:space="0" w:color="BEBEBE"/>
              <w:bottom w:val="nil"/>
              <w:right w:val="single" w:sz="5" w:space="0" w:color="BEBEBE"/>
            </w:tcBorders>
          </w:tcPr>
          <w:p w14:paraId="1B4B3964" w14:textId="77777777" w:rsidR="003241BD" w:rsidRPr="003241BD" w:rsidRDefault="003241BD" w:rsidP="00D47A2C">
            <w:pPr>
              <w:pStyle w:val="TableParagraph"/>
              <w:spacing w:before="9"/>
              <w:ind w:left="22" w:right="170"/>
              <w:rPr>
                <w:rFonts w:ascii="Arial Narrow" w:hAnsi="Arial Narrow"/>
              </w:rPr>
            </w:pPr>
          </w:p>
          <w:p w14:paraId="2FE5707E" w14:textId="77777777" w:rsidR="003241BD" w:rsidRPr="003241BD" w:rsidRDefault="003241BD" w:rsidP="00D47A2C">
            <w:pPr>
              <w:pStyle w:val="TableParagraph"/>
              <w:spacing w:before="9"/>
              <w:ind w:left="22" w:right="170"/>
              <w:rPr>
                <w:rFonts w:ascii="Arial Narrow" w:eastAsia="Arial Narrow" w:hAnsi="Arial Narrow" w:cs="Arial Narrow"/>
                <w:sz w:val="10"/>
                <w:szCs w:val="10"/>
              </w:rPr>
            </w:pPr>
            <w:r w:rsidRPr="003241BD">
              <w:rPr>
                <w:rFonts w:ascii="Arial Narrow" w:hAnsi="Arial Narrow"/>
              </w:rPr>
              <w:t>Largimi i etheve për 24 orë dhe përmirësimi klinik i simptomave DHE</w:t>
            </w:r>
          </w:p>
        </w:tc>
        <w:tc>
          <w:tcPr>
            <w:tcW w:w="3150" w:type="dxa"/>
            <w:tcBorders>
              <w:top w:val="single" w:sz="10" w:space="0" w:color="BEBEBE"/>
              <w:left w:val="single" w:sz="5" w:space="0" w:color="BEBEBE"/>
              <w:bottom w:val="nil"/>
              <w:right w:val="single" w:sz="5" w:space="0" w:color="BEBEBE"/>
            </w:tcBorders>
          </w:tcPr>
          <w:p w14:paraId="10197056" w14:textId="77777777" w:rsidR="003241BD" w:rsidRPr="003241BD" w:rsidRDefault="003241BD" w:rsidP="00D47A2C">
            <w:pPr>
              <w:pStyle w:val="TableParagraph"/>
              <w:spacing w:before="2"/>
              <w:ind w:left="20" w:right="173"/>
              <w:rPr>
                <w:rFonts w:ascii="Arial Narrow" w:hAnsi="Arial Narrow"/>
              </w:rPr>
            </w:pPr>
          </w:p>
          <w:p w14:paraId="3AF74F8F" w14:textId="77777777" w:rsidR="003241BD" w:rsidRPr="003241BD" w:rsidRDefault="003241BD" w:rsidP="00D47A2C">
            <w:pPr>
              <w:pStyle w:val="TableParagraph"/>
              <w:spacing w:before="2"/>
              <w:ind w:left="20" w:right="173"/>
              <w:rPr>
                <w:rFonts w:ascii="Arial Narrow" w:hAnsi="Arial Narrow"/>
              </w:rPr>
            </w:pPr>
            <w:r w:rsidRPr="003241BD">
              <w:rPr>
                <w:rFonts w:ascii="Arial Narrow" w:hAnsi="Arial Narrow"/>
              </w:rPr>
              <w:t>Largimi i etheve për 24 orë dhe përmirësimi klinik i simptomave</w:t>
            </w:r>
          </w:p>
          <w:p w14:paraId="3CB40341" w14:textId="77777777" w:rsidR="003241BD" w:rsidRPr="003241BD" w:rsidRDefault="003241BD" w:rsidP="00D47A2C">
            <w:pPr>
              <w:pStyle w:val="TableParagraph"/>
              <w:spacing w:before="2"/>
              <w:ind w:left="20" w:right="173"/>
              <w:rPr>
                <w:rFonts w:ascii="Arial Narrow" w:eastAsia="Arial Narrow" w:hAnsi="Arial Narrow" w:cs="Arial Narrow"/>
                <w:sz w:val="10"/>
                <w:szCs w:val="10"/>
              </w:rPr>
            </w:pPr>
            <w:r w:rsidRPr="003241BD">
              <w:rPr>
                <w:rFonts w:ascii="Arial Narrow" w:hAnsi="Arial Narrow"/>
              </w:rPr>
              <w:t xml:space="preserve"> DHE</w:t>
            </w:r>
          </w:p>
        </w:tc>
      </w:tr>
      <w:tr w:rsidR="003241BD" w14:paraId="29FC39AE" w14:textId="77777777" w:rsidTr="003241BD">
        <w:trPr>
          <w:trHeight w:hRule="exact" w:val="4189"/>
        </w:trPr>
        <w:tc>
          <w:tcPr>
            <w:tcW w:w="2070" w:type="dxa"/>
            <w:vMerge/>
            <w:tcBorders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69AD22"/>
          </w:tcPr>
          <w:p w14:paraId="1B16551F" w14:textId="77777777" w:rsidR="003241BD" w:rsidRDefault="003241BD" w:rsidP="00D47A2C"/>
        </w:tc>
        <w:tc>
          <w:tcPr>
            <w:tcW w:w="2641" w:type="dxa"/>
            <w:tcBorders>
              <w:top w:val="nil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42CC5875" w14:textId="77777777" w:rsidR="003241BD" w:rsidRPr="003241BD" w:rsidRDefault="003241BD" w:rsidP="00D47A2C">
            <w:pPr>
              <w:pStyle w:val="TableParagraph"/>
              <w:spacing w:before="15" w:line="257" w:lineRule="auto"/>
              <w:ind w:left="20" w:right="425"/>
              <w:rPr>
                <w:rFonts w:ascii="Arial Narrow" w:hAnsi="Arial Narrow"/>
              </w:rPr>
            </w:pPr>
            <w:r w:rsidRPr="003241BD">
              <w:rPr>
                <w:rFonts w:ascii="Arial Narrow" w:hAnsi="Arial Narrow"/>
              </w:rPr>
              <w:t xml:space="preserve">Dy teste të njëpasnjëshme negative RADT ose RT-PCR nga mostrat respiratore, me një interval minimal prej 24 orësh </w:t>
            </w:r>
          </w:p>
          <w:p w14:paraId="346A644F" w14:textId="77777777" w:rsidR="003241BD" w:rsidRPr="003241BD" w:rsidRDefault="003241BD" w:rsidP="00D47A2C">
            <w:pPr>
              <w:pStyle w:val="TableParagraph"/>
              <w:spacing w:before="15" w:line="257" w:lineRule="auto"/>
              <w:ind w:left="20" w:right="425"/>
              <w:rPr>
                <w:rFonts w:ascii="Arial Narrow" w:hAnsi="Arial Narrow"/>
              </w:rPr>
            </w:pPr>
          </w:p>
          <w:p w14:paraId="70970270" w14:textId="77777777" w:rsidR="003241BD" w:rsidRPr="003241BD" w:rsidRDefault="003241BD" w:rsidP="00D47A2C">
            <w:pPr>
              <w:pStyle w:val="TableParagraph"/>
              <w:spacing w:before="15" w:line="257" w:lineRule="auto"/>
              <w:ind w:left="20" w:right="425"/>
              <w:rPr>
                <w:rFonts w:ascii="Arial Narrow" w:hAnsi="Arial Narrow"/>
              </w:rPr>
            </w:pPr>
            <w:r w:rsidRPr="003241BD">
              <w:rPr>
                <w:rFonts w:ascii="Arial Narrow" w:hAnsi="Arial Narrow"/>
              </w:rPr>
              <w:t>Opsioni 2</w:t>
            </w:r>
          </w:p>
          <w:p w14:paraId="6C45776C" w14:textId="77777777" w:rsidR="003241BD" w:rsidRPr="003241BD" w:rsidRDefault="003241BD" w:rsidP="00D47A2C">
            <w:pPr>
              <w:pStyle w:val="TableParagraph"/>
              <w:spacing w:before="15" w:line="257" w:lineRule="auto"/>
              <w:ind w:left="20" w:right="425"/>
              <w:rPr>
                <w:rFonts w:ascii="Arial Narrow" w:hAnsi="Arial Narrow"/>
              </w:rPr>
            </w:pPr>
          </w:p>
          <w:p w14:paraId="40036A70" w14:textId="77777777" w:rsidR="003241BD" w:rsidRPr="003241BD" w:rsidRDefault="003241BD" w:rsidP="00D47A2C">
            <w:pPr>
              <w:pStyle w:val="TableParagraph"/>
              <w:spacing w:before="15" w:line="257" w:lineRule="auto"/>
              <w:ind w:left="20" w:right="425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Largimi i etheve për 24 orë dhe përmirësimi klinik i simptomave DHE 10 ditë izolim pas fillimit të simptomave</w:t>
            </w:r>
          </w:p>
        </w:tc>
        <w:tc>
          <w:tcPr>
            <w:tcW w:w="2579" w:type="dxa"/>
            <w:tcBorders>
              <w:top w:val="nil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E171C6F" w14:textId="77777777" w:rsidR="003241BD" w:rsidRPr="003241BD" w:rsidRDefault="003241BD" w:rsidP="00D47A2C">
            <w:pPr>
              <w:pStyle w:val="TableParagraph"/>
              <w:spacing w:before="11"/>
              <w:ind w:left="22" w:right="13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241BD">
              <w:rPr>
                <w:rFonts w:ascii="Arial Narrow" w:hAnsi="Arial Narrow"/>
              </w:rPr>
              <w:t>pesë ditë izolim pas fillimit të simptomave dhe pesë ditë shtesë duke mbajtur një maskë me efikasitet të lartë (FFP2)</w:t>
            </w:r>
          </w:p>
        </w:tc>
        <w:tc>
          <w:tcPr>
            <w:tcW w:w="3150" w:type="dxa"/>
            <w:tcBorders>
              <w:top w:val="nil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7AAAEAF" w14:textId="77777777" w:rsidR="003241BD" w:rsidRPr="003241BD" w:rsidRDefault="003241BD" w:rsidP="00D47A2C">
            <w:pPr>
              <w:pStyle w:val="TableParagraph"/>
              <w:spacing w:before="15" w:line="257" w:lineRule="auto"/>
              <w:ind w:left="20" w:right="84"/>
              <w:rPr>
                <w:rFonts w:ascii="Arial Narrow" w:eastAsia="Arial Narrow" w:hAnsi="Arial Narrow" w:cs="Arial Narrow"/>
                <w:sz w:val="10"/>
                <w:szCs w:val="10"/>
              </w:rPr>
            </w:pPr>
            <w:r w:rsidRPr="003241BD">
              <w:rPr>
                <w:rFonts w:ascii="Arial Narrow" w:hAnsi="Arial Narrow"/>
              </w:rPr>
              <w:t>pesë ditë izolim pas fillimit të simptomave dhe pesë ditë shtesë duke mbajtur një maskë me efikasitet të lartë (FFP2)</w:t>
            </w:r>
          </w:p>
        </w:tc>
      </w:tr>
      <w:tr w:rsidR="003241BD" w14:paraId="660F8209" w14:textId="77777777" w:rsidTr="003241BD">
        <w:trPr>
          <w:trHeight w:hRule="exact" w:val="6177"/>
        </w:trPr>
        <w:tc>
          <w:tcPr>
            <w:tcW w:w="207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69AD22"/>
          </w:tcPr>
          <w:p w14:paraId="4C3D9456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7170960F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0739B018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4B2538E6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6E04A186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42B586F1" w14:textId="77777777" w:rsidR="003241BD" w:rsidRDefault="003241BD" w:rsidP="00D47A2C">
            <w:pPr>
              <w:pStyle w:val="TableParagraph"/>
              <w:spacing w:before="6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  <w:p w14:paraId="4906AFBB" w14:textId="77777777" w:rsidR="003241BD" w:rsidRPr="007357BD" w:rsidRDefault="003241BD" w:rsidP="00D47A2C">
            <w:pPr>
              <w:pStyle w:val="TableParagraph"/>
              <w:spacing w:line="258" w:lineRule="auto"/>
              <w:ind w:left="22" w:right="303"/>
              <w:jc w:val="both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7357BD"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>Rast plot</w:t>
            </w:r>
            <w:r w:rsidRPr="007357BD"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>ë</w:t>
            </w:r>
            <w:r w:rsidRPr="007357BD"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>sisht i vaksinuar, i leht</w:t>
            </w:r>
            <w:r w:rsidRPr="007357BD"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>ë</w:t>
            </w:r>
            <w:r w:rsidRPr="007357BD"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 xml:space="preserve"> ose i moderuar me COVID-19</w:t>
            </w:r>
          </w:p>
        </w:tc>
        <w:tc>
          <w:tcPr>
            <w:tcW w:w="26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0906D28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Opsioni 1</w:t>
            </w:r>
          </w:p>
          <w:p w14:paraId="5FB8514D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3D13D289" w14:textId="352C0E6F" w:rsid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Largimi i etheve për 24 orë dhe përmirësimi klinik i simptomave DHE</w:t>
            </w:r>
          </w:p>
          <w:p w14:paraId="763295AF" w14:textId="77777777" w:rsidR="005E5818" w:rsidRPr="003241BD" w:rsidRDefault="005E5818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3C80AA43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Dy teste të njëpasnjëshme negative RADT ose RT-PCR nga mostrat respiratore, me një interval minimal prej 24 orësh</w:t>
            </w:r>
          </w:p>
          <w:p w14:paraId="2F1093AC" w14:textId="77777777" w:rsidR="003241BD" w:rsidRPr="003241BD" w:rsidRDefault="003241BD" w:rsidP="00D47A2C">
            <w:pPr>
              <w:pStyle w:val="TableParagraph"/>
              <w:spacing w:before="1"/>
              <w:ind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 </w:t>
            </w:r>
          </w:p>
          <w:p w14:paraId="29FE0454" w14:textId="77777777" w:rsidR="003241BD" w:rsidRPr="003241BD" w:rsidRDefault="003241BD" w:rsidP="00D47A2C">
            <w:pPr>
              <w:pStyle w:val="TableParagraph"/>
              <w:spacing w:before="1"/>
              <w:ind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Opsioni 2</w:t>
            </w:r>
          </w:p>
          <w:p w14:paraId="10F8D200" w14:textId="77777777" w:rsidR="003241BD" w:rsidRPr="003241BD" w:rsidRDefault="003241BD" w:rsidP="00D47A2C">
            <w:pPr>
              <w:pStyle w:val="TableParagraph"/>
              <w:spacing w:before="1"/>
              <w:ind w:right="146"/>
              <w:rPr>
                <w:rFonts w:ascii="Arial Narrow" w:eastAsia="Arial Narrow" w:hAnsi="Arial Narrow" w:cs="Arial Narrow"/>
              </w:rPr>
            </w:pPr>
          </w:p>
          <w:p w14:paraId="349D086B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Largimi i etheve për 24 orë dhe përmirësimi klinik i simptomave DHE</w:t>
            </w:r>
          </w:p>
          <w:p w14:paraId="0758B01D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gjashtë ditë pas fillimit të simptomave</w:t>
            </w:r>
          </w:p>
          <w:p w14:paraId="706907B2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08593C97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  <w:sz w:val="10"/>
                <w:szCs w:val="10"/>
              </w:rPr>
            </w:pPr>
            <w:r w:rsidRPr="003241BD">
              <w:rPr>
                <w:rFonts w:ascii="Arial Narrow" w:eastAsia="Arial Narrow" w:hAnsi="Arial Narrow" w:cs="Arial Narrow"/>
              </w:rPr>
              <w:t>një testb negativ RADT ose RT-PCR nga kampioni respirator në ditën e gjashtë</w:t>
            </w:r>
          </w:p>
        </w:tc>
        <w:tc>
          <w:tcPr>
            <w:tcW w:w="257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62762952" w14:textId="77777777" w:rsidR="003241BD" w:rsidRPr="003241BD" w:rsidRDefault="003241BD" w:rsidP="00D47A2C">
            <w:pPr>
              <w:pStyle w:val="TableParagraph"/>
              <w:rPr>
                <w:rFonts w:ascii="Tahoma" w:eastAsia="Tahoma" w:hAnsi="Tahoma" w:cs="Tahoma"/>
              </w:rPr>
            </w:pPr>
          </w:p>
          <w:p w14:paraId="6A1C1F08" w14:textId="77777777" w:rsidR="003241BD" w:rsidRPr="003241BD" w:rsidRDefault="003241BD" w:rsidP="00D47A2C">
            <w:pPr>
              <w:pStyle w:val="TableParagraph"/>
              <w:spacing w:before="138"/>
              <w:ind w:left="22" w:right="340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Largimi  i etheve p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r 24 or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dhe p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rmir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simi klinik i simptomave DHE</w:t>
            </w:r>
          </w:p>
          <w:p w14:paraId="53DF537E" w14:textId="77777777" w:rsidR="003241BD" w:rsidRPr="003241BD" w:rsidRDefault="003241BD" w:rsidP="00D47A2C">
            <w:pPr>
              <w:pStyle w:val="TableParagraph"/>
              <w:spacing w:before="138"/>
              <w:ind w:left="22" w:right="340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tre dit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izolim pas fillimit 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simptomave</w:t>
            </w:r>
          </w:p>
          <w:p w14:paraId="3992DD98" w14:textId="77777777" w:rsidR="003241BD" w:rsidRPr="003241BD" w:rsidRDefault="003241BD" w:rsidP="00D47A2C">
            <w:pPr>
              <w:pStyle w:val="TableParagraph"/>
              <w:spacing w:before="138"/>
              <w:ind w:left="22" w:right="340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DHE</w:t>
            </w:r>
          </w:p>
          <w:p w14:paraId="524BDB5F" w14:textId="77777777" w:rsidR="003241BD" w:rsidRPr="003241BD" w:rsidRDefault="003241BD" w:rsidP="00D47A2C">
            <w:pPr>
              <w:pStyle w:val="TableParagraph"/>
              <w:spacing w:before="138"/>
              <w:ind w:left="22" w:right="340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tre dit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shtes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duke mbajtur nj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mask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me efikasitet 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lart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(FFP2)</w:t>
            </w:r>
          </w:p>
          <w:p w14:paraId="432BAC78" w14:textId="77777777" w:rsidR="003241BD" w:rsidRPr="003241BD" w:rsidRDefault="003241BD" w:rsidP="00D47A2C">
            <w:pPr>
              <w:pStyle w:val="TableParagraph"/>
              <w:spacing w:before="138"/>
              <w:ind w:left="22" w:right="340"/>
              <w:rPr>
                <w:rFonts w:ascii="Arial Narrow"/>
                <w:spacing w:val="-1"/>
              </w:rPr>
            </w:pPr>
          </w:p>
          <w:p w14:paraId="7D845314" w14:textId="77777777" w:rsidR="003241BD" w:rsidRPr="003241BD" w:rsidRDefault="003241BD" w:rsidP="00D47A2C">
            <w:pPr>
              <w:pStyle w:val="TableParagraph"/>
              <w:spacing w:before="138"/>
              <w:ind w:left="22" w:right="340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DHE</w:t>
            </w:r>
          </w:p>
          <w:p w14:paraId="58741E26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/>
                <w:spacing w:val="-1"/>
              </w:rPr>
              <w:t>Nj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test negativ RADT ose RT-PCR nga mostra respiratore n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dit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n e tret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pas fillimit 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simptomave</w:t>
            </w:r>
          </w:p>
        </w:tc>
        <w:tc>
          <w:tcPr>
            <w:tcW w:w="315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9B5899E" w14:textId="77777777" w:rsidR="003241BD" w:rsidRPr="003241BD" w:rsidRDefault="003241BD" w:rsidP="00D47A2C">
            <w:pPr>
              <w:pStyle w:val="TableParagraph"/>
              <w:rPr>
                <w:rFonts w:ascii="Tahoma" w:eastAsia="Tahoma" w:hAnsi="Tahoma" w:cs="Tahoma"/>
              </w:rPr>
            </w:pPr>
          </w:p>
          <w:p w14:paraId="446D6F3B" w14:textId="77777777" w:rsidR="003241BD" w:rsidRPr="003241BD" w:rsidRDefault="003241BD" w:rsidP="00D47A2C">
            <w:pPr>
              <w:pStyle w:val="TableParagraph"/>
              <w:spacing w:before="130"/>
              <w:ind w:left="20" w:right="342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Largimi i etheve p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r 24 or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dhe p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rmir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simi klinik i simptomave DHE</w:t>
            </w:r>
          </w:p>
          <w:p w14:paraId="3550F596" w14:textId="77777777" w:rsidR="003241BD" w:rsidRPr="003241BD" w:rsidRDefault="003241BD" w:rsidP="00D47A2C">
            <w:pPr>
              <w:pStyle w:val="TableParagraph"/>
              <w:spacing w:before="130"/>
              <w:ind w:left="20" w:right="342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tre dit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izolim pas fillimit 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simptomave</w:t>
            </w:r>
          </w:p>
          <w:p w14:paraId="7DEA5C72" w14:textId="77777777" w:rsidR="003241BD" w:rsidRPr="003241BD" w:rsidRDefault="003241BD" w:rsidP="00D47A2C">
            <w:pPr>
              <w:pStyle w:val="TableParagraph"/>
              <w:spacing w:before="130"/>
              <w:ind w:left="20" w:right="342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DHE</w:t>
            </w:r>
          </w:p>
          <w:p w14:paraId="22E98344" w14:textId="77777777" w:rsidR="003241BD" w:rsidRPr="003241BD" w:rsidRDefault="003241BD" w:rsidP="00D47A2C">
            <w:pPr>
              <w:pStyle w:val="TableParagraph"/>
              <w:spacing w:before="130"/>
              <w:ind w:left="20" w:right="342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tre dit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shtes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duke mbajtur nj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mask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me efikasitet 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lart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(FFP2)</w:t>
            </w:r>
          </w:p>
          <w:p w14:paraId="735D994C" w14:textId="77777777" w:rsidR="003241BD" w:rsidRPr="003241BD" w:rsidRDefault="003241BD" w:rsidP="00D47A2C">
            <w:pPr>
              <w:pStyle w:val="TableParagraph"/>
              <w:spacing w:before="130"/>
              <w:ind w:left="20" w:right="342"/>
              <w:rPr>
                <w:rFonts w:ascii="Arial Narrow"/>
                <w:spacing w:val="-1"/>
              </w:rPr>
            </w:pPr>
            <w:r w:rsidRPr="003241BD">
              <w:rPr>
                <w:rFonts w:ascii="Arial Narrow"/>
                <w:spacing w:val="-1"/>
              </w:rPr>
              <w:t>DHE</w:t>
            </w:r>
          </w:p>
          <w:p w14:paraId="68CEF164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/>
                <w:spacing w:val="-1"/>
              </w:rPr>
              <w:t>N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se 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sht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e mundur, testoni me RADT ose RT-PCR n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dit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>n e tret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pas fillimit t</w:t>
            </w:r>
            <w:r w:rsidRPr="003241BD">
              <w:rPr>
                <w:rFonts w:ascii="Arial Narrow"/>
                <w:spacing w:val="-1"/>
              </w:rPr>
              <w:t>ë</w:t>
            </w:r>
            <w:r w:rsidRPr="003241BD">
              <w:rPr>
                <w:rFonts w:ascii="Arial Narrow"/>
                <w:spacing w:val="-1"/>
              </w:rPr>
              <w:t xml:space="preserve"> simptomave</w:t>
            </w:r>
          </w:p>
        </w:tc>
      </w:tr>
      <w:bookmarkEnd w:id="1"/>
    </w:tbl>
    <w:p w14:paraId="7BFC8502" w14:textId="77777777" w:rsidR="003241BD" w:rsidRDefault="003241BD" w:rsidP="003241BD"/>
    <w:p w14:paraId="21879397" w14:textId="77777777" w:rsidR="003241BD" w:rsidRDefault="003241BD" w:rsidP="003241BD"/>
    <w:p w14:paraId="6935D70D" w14:textId="77777777" w:rsidR="003241BD" w:rsidRDefault="003241BD" w:rsidP="003241BD">
      <w:pPr>
        <w:rPr>
          <w:rFonts w:ascii="Arial Narrow" w:hAnsi="Arial Narrow"/>
          <w:b/>
          <w:bCs/>
        </w:rPr>
      </w:pPr>
      <w:r w:rsidRPr="00C10BC0">
        <w:rPr>
          <w:rFonts w:ascii="Arial Narrow" w:hAnsi="Arial Narrow"/>
          <w:b/>
          <w:bCs/>
        </w:rPr>
        <w:t xml:space="preserve">SQARIM </w:t>
      </w:r>
    </w:p>
    <w:p w14:paraId="51880DB3" w14:textId="77777777" w:rsidR="003241BD" w:rsidRPr="00C10BC0" w:rsidRDefault="003241BD" w:rsidP="003241BD">
      <w:pPr>
        <w:rPr>
          <w:rFonts w:ascii="Arial Narrow" w:hAnsi="Arial Narrow"/>
          <w:b/>
          <w:bCs/>
        </w:rPr>
      </w:pPr>
    </w:p>
    <w:p w14:paraId="6B826F28" w14:textId="2B415E24" w:rsidR="003241BD" w:rsidRPr="00C10BC0" w:rsidRDefault="003241BD" w:rsidP="003241BD">
      <w:pPr>
        <w:rPr>
          <w:rFonts w:ascii="Arial Narrow" w:hAnsi="Arial Narrow"/>
        </w:rPr>
      </w:pPr>
      <w:r w:rsidRPr="00C10BC0">
        <w:rPr>
          <w:rFonts w:ascii="Arial Narrow" w:hAnsi="Arial Narrow"/>
        </w:rPr>
        <w:t xml:space="preserve">Individët e vaksinuar plotësisht përfshijnë njerëz që janë  vaksinuar plotësisht për COVID-19 brenda gjashtë muajve të  fundit, pa përfshirë vaksinat me një dozë, ose kanë marrë një dozë përforcuese të vaksinës COVID-19. </w:t>
      </w:r>
    </w:p>
    <w:p w14:paraId="05EF374A" w14:textId="77777777" w:rsidR="003241BD" w:rsidRPr="00C10BC0" w:rsidRDefault="003241BD" w:rsidP="003241BD">
      <w:pPr>
        <w:rPr>
          <w:rFonts w:ascii="Arial Narrow" w:hAnsi="Arial Narrow"/>
        </w:rPr>
      </w:pPr>
      <w:r w:rsidRPr="00C10BC0">
        <w:rPr>
          <w:rFonts w:ascii="Arial Narrow" w:hAnsi="Arial Narrow"/>
        </w:rPr>
        <w:t>Në vendet/rajonet ku Omicron VOC është mbizotërues, kjo periudhë mund të kufizohet në tre muaj për vaksinimin kundër COVID-19 dhe/ose dozën përforcuese.</w:t>
      </w:r>
    </w:p>
    <w:p w14:paraId="4528B8C5" w14:textId="77777777" w:rsidR="003241BD" w:rsidRPr="00C10BC0" w:rsidRDefault="003241BD" w:rsidP="003241BD">
      <w:pPr>
        <w:rPr>
          <w:rFonts w:ascii="Arial Narrow" w:hAnsi="Arial Narrow"/>
        </w:rPr>
      </w:pPr>
    </w:p>
    <w:p w14:paraId="464541D2" w14:textId="77777777" w:rsidR="003241BD" w:rsidRPr="00C10BC0" w:rsidRDefault="003241BD" w:rsidP="003241BD">
      <w:pPr>
        <w:rPr>
          <w:rFonts w:ascii="Arial Narrow" w:hAnsi="Arial Narrow"/>
        </w:rPr>
      </w:pPr>
      <w:r w:rsidRPr="00C10BC0">
        <w:rPr>
          <w:rFonts w:ascii="Arial Narrow" w:hAnsi="Arial Narrow"/>
        </w:rPr>
        <w:t>Izolimi duhet të vazhdojë nëse testi RADT ose RT-PCR është pozitiv në ditën e gjashtë, edhe nëse një vetë-test RADT. Nëse kryhet RT-PCR, atëherë vlerat e larta të Ct (≥30) mund të përdoren, me kujdes, si një përafrim i probabilitetit të ulët të transmetueshmërisë. RADT mund të përsëritet</w:t>
      </w:r>
    </w:p>
    <w:p w14:paraId="69FAF079" w14:textId="77777777" w:rsidR="003241BD" w:rsidRPr="00C10BC0" w:rsidRDefault="003241BD" w:rsidP="003241BD">
      <w:pPr>
        <w:rPr>
          <w:rFonts w:ascii="Arial Narrow" w:hAnsi="Arial Narrow"/>
        </w:rPr>
      </w:pPr>
      <w:r w:rsidRPr="00C10BC0">
        <w:rPr>
          <w:rFonts w:ascii="Arial Narrow" w:hAnsi="Arial Narrow"/>
        </w:rPr>
        <w:t>çdo ditë deri në momentin negativ ose deri në përfundimin e 10 ditëve të izolimit.</w:t>
      </w:r>
    </w:p>
    <w:p w14:paraId="5AE85455" w14:textId="77777777" w:rsidR="003241BD" w:rsidRPr="00C10BC0" w:rsidRDefault="003241BD" w:rsidP="003241BD">
      <w:pPr>
        <w:rPr>
          <w:rFonts w:ascii="Arial Narrow" w:hAnsi="Arial Narrow"/>
        </w:rPr>
      </w:pPr>
    </w:p>
    <w:p w14:paraId="1DF81CD1" w14:textId="77777777" w:rsidR="003241BD" w:rsidRDefault="003241BD" w:rsidP="003241BD">
      <w:pPr>
        <w:rPr>
          <w:rFonts w:ascii="Arial Narrow" w:hAnsi="Arial Narrow"/>
        </w:rPr>
      </w:pPr>
      <w:r w:rsidRPr="00571120">
        <w:rPr>
          <w:rFonts w:ascii="Arial Narrow" w:hAnsi="Arial Narrow"/>
        </w:rPr>
        <w:t>Në pacientët me imunitet të kompromentuar me RADT ose RT-PCR të zgjatur pozitive, potencialisht me vlera të ulëta të Ct,</w:t>
      </w:r>
      <w:r>
        <w:rPr>
          <w:rFonts w:ascii="Arial Narrow" w:hAnsi="Arial Narrow"/>
        </w:rPr>
        <w:t xml:space="preserve"> z</w:t>
      </w:r>
      <w:r w:rsidRPr="00571120">
        <w:rPr>
          <w:rFonts w:ascii="Arial Narrow" w:hAnsi="Arial Narrow"/>
        </w:rPr>
        <w:t>bulimi i ARN-së nën-gjenomike mund të përdoret për të konfirmuar SARS-CoV-2 të zbatueshëm për të marrë vendime për përfundimin e izolimit.</w:t>
      </w:r>
    </w:p>
    <w:p w14:paraId="527652E5" w14:textId="77777777" w:rsidR="003241BD" w:rsidRDefault="003241BD" w:rsidP="003241BD">
      <w:pPr>
        <w:rPr>
          <w:rFonts w:ascii="Arial Narrow" w:hAnsi="Arial Narrow"/>
        </w:rPr>
      </w:pPr>
    </w:p>
    <w:p w14:paraId="2056F449" w14:textId="77777777" w:rsidR="003241BD" w:rsidRDefault="003241BD" w:rsidP="003241BD">
      <w:pPr>
        <w:rPr>
          <w:rFonts w:ascii="Arial Narrow" w:hAnsi="Arial Narrow"/>
        </w:rPr>
      </w:pPr>
    </w:p>
    <w:p w14:paraId="4DAC4547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1494385B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3B0EC55B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21011C18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7D8A8889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408B75B9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6A309C8A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1D8EC645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37DBC04B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5F840D27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69008113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56947F0B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76B0BA5D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62D480BA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041190A4" w14:textId="77777777" w:rsidR="003241BD" w:rsidRDefault="003241BD" w:rsidP="003241BD">
      <w:pPr>
        <w:pStyle w:val="BodyText"/>
        <w:spacing w:line="254" w:lineRule="auto"/>
        <w:ind w:right="161"/>
        <w:jc w:val="center"/>
        <w:rPr>
          <w:color w:val="64B32D"/>
          <w:spacing w:val="-1"/>
          <w:sz w:val="24"/>
          <w:szCs w:val="24"/>
        </w:rPr>
      </w:pPr>
    </w:p>
    <w:p w14:paraId="42E646DF" w14:textId="30E6A2E5" w:rsidR="003241BD" w:rsidRPr="003241BD" w:rsidRDefault="003241BD" w:rsidP="003241BD">
      <w:pPr>
        <w:pStyle w:val="BodyText"/>
        <w:spacing w:line="254" w:lineRule="auto"/>
        <w:ind w:left="949" w:right="161" w:firstLine="0"/>
        <w:jc w:val="center"/>
        <w:rPr>
          <w:b/>
          <w:bCs/>
          <w:sz w:val="24"/>
          <w:szCs w:val="24"/>
        </w:rPr>
      </w:pPr>
      <w:r w:rsidRPr="007357BD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1C41F70" wp14:editId="6BF6F556">
                <wp:simplePos x="0" y="0"/>
                <wp:positionH relativeFrom="page">
                  <wp:posOffset>935990</wp:posOffset>
                </wp:positionH>
                <wp:positionV relativeFrom="paragraph">
                  <wp:posOffset>1599565</wp:posOffset>
                </wp:positionV>
                <wp:extent cx="883920" cy="503555"/>
                <wp:effectExtent l="2540" t="0" r="0" b="127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3920" cy="503555"/>
                          <a:chOff x="1474" y="2519"/>
                          <a:chExt cx="1392" cy="79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1474" y="2519"/>
                            <a:ext cx="1392" cy="200"/>
                            <a:chOff x="1474" y="2519"/>
                            <a:chExt cx="1392" cy="200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1474" y="2519"/>
                              <a:ext cx="1392" cy="200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1392"/>
                                <a:gd name="T2" fmla="+- 0 2719 2519"/>
                                <a:gd name="T3" fmla="*/ 2719 h 200"/>
                                <a:gd name="T4" fmla="+- 0 2866 1474"/>
                                <a:gd name="T5" fmla="*/ T4 w 1392"/>
                                <a:gd name="T6" fmla="+- 0 2719 2519"/>
                                <a:gd name="T7" fmla="*/ 2719 h 200"/>
                                <a:gd name="T8" fmla="+- 0 2866 1474"/>
                                <a:gd name="T9" fmla="*/ T8 w 1392"/>
                                <a:gd name="T10" fmla="+- 0 2519 2519"/>
                                <a:gd name="T11" fmla="*/ 2519 h 200"/>
                                <a:gd name="T12" fmla="+- 0 1474 1474"/>
                                <a:gd name="T13" fmla="*/ T12 w 1392"/>
                                <a:gd name="T14" fmla="+- 0 2519 2519"/>
                                <a:gd name="T15" fmla="*/ 2519 h 200"/>
                                <a:gd name="T16" fmla="+- 0 1474 1474"/>
                                <a:gd name="T17" fmla="*/ T16 w 1392"/>
                                <a:gd name="T18" fmla="+- 0 2719 2519"/>
                                <a:gd name="T19" fmla="*/ 271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2" h="200">
                                  <a:moveTo>
                                    <a:pt x="0" y="200"/>
                                  </a:moveTo>
                                  <a:lnTo>
                                    <a:pt x="1392" y="200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9AD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1474" y="2719"/>
                            <a:ext cx="1392" cy="198"/>
                            <a:chOff x="1474" y="2719"/>
                            <a:chExt cx="1392" cy="198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1474" y="2719"/>
                              <a:ext cx="1392" cy="198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1392"/>
                                <a:gd name="T2" fmla="+- 0 2916 2719"/>
                                <a:gd name="T3" fmla="*/ 2916 h 198"/>
                                <a:gd name="T4" fmla="+- 0 2866 1474"/>
                                <a:gd name="T5" fmla="*/ T4 w 1392"/>
                                <a:gd name="T6" fmla="+- 0 2916 2719"/>
                                <a:gd name="T7" fmla="*/ 2916 h 198"/>
                                <a:gd name="T8" fmla="+- 0 2866 1474"/>
                                <a:gd name="T9" fmla="*/ T8 w 1392"/>
                                <a:gd name="T10" fmla="+- 0 2719 2719"/>
                                <a:gd name="T11" fmla="*/ 2719 h 198"/>
                                <a:gd name="T12" fmla="+- 0 1474 1474"/>
                                <a:gd name="T13" fmla="*/ T12 w 1392"/>
                                <a:gd name="T14" fmla="+- 0 2719 2719"/>
                                <a:gd name="T15" fmla="*/ 2719 h 198"/>
                                <a:gd name="T16" fmla="+- 0 1474 1474"/>
                                <a:gd name="T17" fmla="*/ T16 w 1392"/>
                                <a:gd name="T18" fmla="+- 0 2916 2719"/>
                                <a:gd name="T19" fmla="*/ 2916 h 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2" h="198">
                                  <a:moveTo>
                                    <a:pt x="0" y="197"/>
                                  </a:moveTo>
                                  <a:lnTo>
                                    <a:pt x="1392" y="197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9AD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1474" y="2916"/>
                            <a:ext cx="1392" cy="200"/>
                            <a:chOff x="1474" y="2916"/>
                            <a:chExt cx="1392" cy="200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1474" y="2916"/>
                              <a:ext cx="1392" cy="200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1392"/>
                                <a:gd name="T2" fmla="+- 0 3115 2916"/>
                                <a:gd name="T3" fmla="*/ 3115 h 200"/>
                                <a:gd name="T4" fmla="+- 0 2866 1474"/>
                                <a:gd name="T5" fmla="*/ T4 w 1392"/>
                                <a:gd name="T6" fmla="+- 0 3115 2916"/>
                                <a:gd name="T7" fmla="*/ 3115 h 200"/>
                                <a:gd name="T8" fmla="+- 0 2866 1474"/>
                                <a:gd name="T9" fmla="*/ T8 w 1392"/>
                                <a:gd name="T10" fmla="+- 0 2916 2916"/>
                                <a:gd name="T11" fmla="*/ 2916 h 200"/>
                                <a:gd name="T12" fmla="+- 0 1474 1474"/>
                                <a:gd name="T13" fmla="*/ T12 w 1392"/>
                                <a:gd name="T14" fmla="+- 0 2916 2916"/>
                                <a:gd name="T15" fmla="*/ 2916 h 200"/>
                                <a:gd name="T16" fmla="+- 0 1474 1474"/>
                                <a:gd name="T17" fmla="*/ T16 w 1392"/>
                                <a:gd name="T18" fmla="+- 0 3115 2916"/>
                                <a:gd name="T19" fmla="*/ 311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2" h="200">
                                  <a:moveTo>
                                    <a:pt x="0" y="199"/>
                                  </a:moveTo>
                                  <a:lnTo>
                                    <a:pt x="1392" y="199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9AD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1474" y="3115"/>
                            <a:ext cx="1392" cy="197"/>
                            <a:chOff x="1474" y="3115"/>
                            <a:chExt cx="1392" cy="197"/>
                          </a:xfrm>
                        </wpg:grpSpPr>
                        <wps:wsp>
                          <wps:cNvPr id="18" name="Freeform 4"/>
                          <wps:cNvSpPr>
                            <a:spLocks/>
                          </wps:cNvSpPr>
                          <wps:spPr bwMode="auto">
                            <a:xfrm>
                              <a:off x="1474" y="3115"/>
                              <a:ext cx="1392" cy="197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1392"/>
                                <a:gd name="T2" fmla="+- 0 3312 3115"/>
                                <a:gd name="T3" fmla="*/ 3312 h 197"/>
                                <a:gd name="T4" fmla="+- 0 2866 1474"/>
                                <a:gd name="T5" fmla="*/ T4 w 1392"/>
                                <a:gd name="T6" fmla="+- 0 3312 3115"/>
                                <a:gd name="T7" fmla="*/ 3312 h 197"/>
                                <a:gd name="T8" fmla="+- 0 2866 1474"/>
                                <a:gd name="T9" fmla="*/ T8 w 1392"/>
                                <a:gd name="T10" fmla="+- 0 3115 3115"/>
                                <a:gd name="T11" fmla="*/ 3115 h 197"/>
                                <a:gd name="T12" fmla="+- 0 1474 1474"/>
                                <a:gd name="T13" fmla="*/ T12 w 1392"/>
                                <a:gd name="T14" fmla="+- 0 3115 3115"/>
                                <a:gd name="T15" fmla="*/ 3115 h 197"/>
                                <a:gd name="T16" fmla="+- 0 1474 1474"/>
                                <a:gd name="T17" fmla="*/ T16 w 1392"/>
                                <a:gd name="T18" fmla="+- 0 3312 3115"/>
                                <a:gd name="T19" fmla="*/ 3312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2" h="197">
                                  <a:moveTo>
                                    <a:pt x="0" y="197"/>
                                  </a:moveTo>
                                  <a:lnTo>
                                    <a:pt x="1392" y="197"/>
                                  </a:lnTo>
                                  <a:lnTo>
                                    <a:pt x="13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9AD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2F568F" id="Group 2" o:spid="_x0000_s1026" style="position:absolute;margin-left:73.7pt;margin-top:125.95pt;width:69.6pt;height:39.65pt;z-index:-251656192;mso-position-horizontal-relative:page" coordorigin="1474,2519" coordsize="1392,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">
                <v:group id="Group 9" o:spid="_x0000_s1027" style="position:absolute;left:1474;top:2519;width:1392;height:200" coordorigin="1474,2519" coordsize="13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o:spid="_x0000_s1028" style="position:absolute;left:1474;top:2519;width:1392;height:200;visibility:visible;mso-wrap-style:square;v-text-anchor:top" coordsize="13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" path="m,200r1392,l1392,,,,,200xe" fillcolor="#69ad22" stroked="f">
                    <v:path arrowok="t" o:connecttype="custom" o:connectlocs="0,2719;1392,2719;1392,2519;0,2519;0,2719" o:connectangles="0,0,0,0,0"/>
                  </v:shape>
                </v:group>
                <v:group id="Group 7" o:spid="_x0000_s1029" style="position:absolute;left:1474;top:2719;width:1392;height:198" coordorigin="1474,2719" coordsize="139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8" o:spid="_x0000_s1030" style="position:absolute;left:1474;top:2719;width:1392;height:198;visibility:visible;mso-wrap-style:square;v-text-anchor:top" coordsize="139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" path="m,197r1392,l1392,,,,,197xe" fillcolor="#69ad22" stroked="f">
                    <v:path arrowok="t" o:connecttype="custom" o:connectlocs="0,2916;1392,2916;1392,2719;0,2719;0,2916" o:connectangles="0,0,0,0,0"/>
                  </v:shape>
                </v:group>
                <v:group id="Group 5" o:spid="_x0000_s1031" style="position:absolute;left:1474;top:2916;width:1392;height:200" coordorigin="1474,2916" coordsize="13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6" o:spid="_x0000_s1032" style="position:absolute;left:1474;top:2916;width:1392;height:200;visibility:visible;mso-wrap-style:square;v-text-anchor:top" coordsize="13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" path="m,199r1392,l1392,,,,,199xe" fillcolor="#69ad22" stroked="f">
                    <v:path arrowok="t" o:connecttype="custom" o:connectlocs="0,3115;1392,3115;1392,2916;0,2916;0,3115" o:connectangles="0,0,0,0,0"/>
                  </v:shape>
                </v:group>
                <v:group id="Group 3" o:spid="_x0000_s1033" style="position:absolute;left:1474;top:3115;width:1392;height:197" coordorigin="1474,3115" coordsize="139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4" o:spid="_x0000_s1034" style="position:absolute;left:1474;top:3115;width:1392;height:197;visibility:visible;mso-wrap-style:square;v-text-anchor:top" coordsize="139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" path="m,197r1392,l1392,,,,,197xe" fillcolor="#69ad22" stroked="f">
                    <v:path arrowok="t" o:connecttype="custom" o:connectlocs="0,3312;1392,3312;1392,3115;0,3115;0,3312" o:connectangles="0,0,0,0,0"/>
                  </v:shape>
                </v:group>
                <w10:wrap anchorx="page"/>
              </v:group>
            </w:pict>
          </mc:Fallback>
        </mc:AlternateContent>
      </w:r>
      <w:r w:rsidRPr="007357BD">
        <w:rPr>
          <w:color w:val="64B32D"/>
          <w:spacing w:val="-1"/>
          <w:sz w:val="24"/>
          <w:szCs w:val="24"/>
        </w:rPr>
        <w:t>Tabela</w:t>
      </w:r>
      <w:r w:rsidRPr="007357BD">
        <w:rPr>
          <w:color w:val="64B32D"/>
          <w:spacing w:val="-3"/>
          <w:sz w:val="24"/>
          <w:szCs w:val="24"/>
        </w:rPr>
        <w:t xml:space="preserve"> </w:t>
      </w:r>
      <w:r>
        <w:rPr>
          <w:color w:val="64B32D"/>
          <w:sz w:val="24"/>
          <w:szCs w:val="24"/>
        </w:rPr>
        <w:t>3</w:t>
      </w:r>
      <w:r w:rsidRPr="007357BD">
        <w:rPr>
          <w:color w:val="64B32D"/>
          <w:sz w:val="24"/>
          <w:szCs w:val="24"/>
        </w:rPr>
        <w:t>.</w:t>
      </w:r>
      <w:r w:rsidRPr="007357BD">
        <w:rPr>
          <w:sz w:val="24"/>
          <w:szCs w:val="24"/>
        </w:rPr>
        <w:t xml:space="preserve"> </w:t>
      </w:r>
      <w:r w:rsidRPr="003241BD">
        <w:rPr>
          <w:b/>
          <w:bCs/>
          <w:sz w:val="24"/>
          <w:szCs w:val="24"/>
        </w:rPr>
        <w:t>Udhëzime për karantinimin e kontakteve të ngushta me rastet e COVID-19 dhe opsionet jo të bazuara në prova</w:t>
      </w:r>
    </w:p>
    <w:p w14:paraId="1739B540" w14:textId="77777777" w:rsidR="003241BD" w:rsidRPr="003241BD" w:rsidRDefault="003241BD" w:rsidP="003241BD">
      <w:pPr>
        <w:rPr>
          <w:rFonts w:ascii="Arial Narrow" w:hAnsi="Arial Narrow"/>
          <w:b/>
          <w:bCs/>
        </w:rPr>
      </w:pPr>
    </w:p>
    <w:p w14:paraId="1BEB22BB" w14:textId="77777777" w:rsidR="003241BD" w:rsidRDefault="003241BD" w:rsidP="003241BD">
      <w:pPr>
        <w:rPr>
          <w:rFonts w:ascii="Arial Narrow" w:hAnsi="Arial Narrow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5"/>
        <w:gridCol w:w="2520"/>
        <w:gridCol w:w="2320"/>
        <w:gridCol w:w="2421"/>
      </w:tblGrid>
      <w:tr w:rsidR="003241BD" w14:paraId="3412FDD5" w14:textId="77777777" w:rsidTr="00D47A2C">
        <w:trPr>
          <w:trHeight w:hRule="exact" w:val="467"/>
        </w:trPr>
        <w:tc>
          <w:tcPr>
            <w:tcW w:w="1425" w:type="dxa"/>
            <w:vMerge w:val="restart"/>
            <w:tcBorders>
              <w:top w:val="single" w:sz="9" w:space="0" w:color="BEBEBE"/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26A0288A" w14:textId="77777777" w:rsidR="003241BD" w:rsidRPr="00097541" w:rsidRDefault="003241BD" w:rsidP="00D47A2C">
            <w:pPr>
              <w:pStyle w:val="TableParagraph"/>
              <w:spacing w:line="257" w:lineRule="auto"/>
              <w:ind w:left="572" w:right="162" w:hanging="411"/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9" w:space="0" w:color="BEBEBE"/>
              <w:left w:val="single" w:sz="5" w:space="0" w:color="BEBEBE"/>
              <w:bottom w:val="nil"/>
              <w:right w:val="single" w:sz="5" w:space="0" w:color="BEBEBE"/>
            </w:tcBorders>
            <w:shd w:val="clear" w:color="auto" w:fill="69AD22"/>
          </w:tcPr>
          <w:p w14:paraId="69401058" w14:textId="77777777" w:rsidR="003241BD" w:rsidRPr="00097541" w:rsidRDefault="003241BD" w:rsidP="00D47A2C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741" w:type="dxa"/>
            <w:gridSpan w:val="2"/>
            <w:tcBorders>
              <w:top w:val="single" w:sz="16" w:space="0" w:color="69AD22"/>
              <w:left w:val="single" w:sz="5" w:space="0" w:color="BEBEBE"/>
              <w:bottom w:val="single" w:sz="15" w:space="0" w:color="BEBEBE"/>
              <w:right w:val="single" w:sz="5" w:space="0" w:color="BEBEBE"/>
            </w:tcBorders>
            <w:shd w:val="clear" w:color="auto" w:fill="69AD22"/>
          </w:tcPr>
          <w:p w14:paraId="59BFF47B" w14:textId="77777777" w:rsidR="003241BD" w:rsidRPr="002525C2" w:rsidRDefault="003241BD" w:rsidP="00D47A2C">
            <w:pPr>
              <w:pStyle w:val="TableParagraph"/>
              <w:spacing w:line="183" w:lineRule="exact"/>
              <w:jc w:val="center"/>
              <w:rPr>
                <w:rFonts w:ascii="Arial Narrow" w:eastAsia="Arial Narrow" w:hAnsi="Arial Narrow" w:cs="Arial Narrow"/>
                <w:color w:val="FFFFFF" w:themeColor="background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>Opsionet për përshtatje</w:t>
            </w:r>
          </w:p>
        </w:tc>
      </w:tr>
      <w:tr w:rsidR="003241BD" w14:paraId="1762E3EE" w14:textId="77777777" w:rsidTr="00D47A2C">
        <w:trPr>
          <w:trHeight w:hRule="exact" w:val="392"/>
        </w:trPr>
        <w:tc>
          <w:tcPr>
            <w:tcW w:w="1425" w:type="dxa"/>
            <w:vMerge/>
            <w:tcBorders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57A0A47A" w14:textId="77777777" w:rsidR="003241BD" w:rsidRPr="00097541" w:rsidRDefault="003241BD" w:rsidP="00D47A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single" w:sz="5" w:space="0" w:color="BEBEBE"/>
              <w:bottom w:val="nil"/>
              <w:right w:val="single" w:sz="5" w:space="0" w:color="BEBEBE"/>
            </w:tcBorders>
            <w:shd w:val="clear" w:color="auto" w:fill="69AD22"/>
          </w:tcPr>
          <w:p w14:paraId="48D2BCD4" w14:textId="77777777" w:rsidR="003241BD" w:rsidRPr="00097541" w:rsidRDefault="003241BD" w:rsidP="00D47A2C">
            <w:pPr>
              <w:pStyle w:val="TableParagraph"/>
              <w:spacing w:before="1" w:line="257" w:lineRule="auto"/>
              <w:ind w:right="647"/>
              <w:jc w:val="both"/>
              <w:rPr>
                <w:rFonts w:ascii="Arial Narrow" w:eastAsia="Arial Narrow" w:hAnsi="Arial Narrow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20" w:type="dxa"/>
            <w:vMerge w:val="restart"/>
            <w:tcBorders>
              <w:top w:val="single" w:sz="15" w:space="0" w:color="BEBEBE"/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57A2E90E" w14:textId="77777777" w:rsidR="003241BD" w:rsidRPr="002525C2" w:rsidRDefault="003241BD" w:rsidP="00D47A2C">
            <w:pPr>
              <w:pStyle w:val="TableParagraph"/>
              <w:spacing w:before="15"/>
              <w:ind w:right="4"/>
              <w:jc w:val="center"/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>Ngarkese lartë</w:t>
            </w:r>
          </w:p>
          <w:p w14:paraId="1FD3A856" w14:textId="77777777" w:rsidR="003241BD" w:rsidRPr="002525C2" w:rsidRDefault="003241BD" w:rsidP="00D47A2C">
            <w:pPr>
              <w:pStyle w:val="TableParagraph"/>
              <w:spacing w:before="15"/>
              <w:ind w:right="4"/>
              <w:jc w:val="center"/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 xml:space="preserve">mbi sistemet e kujdesit shëndetësor dhe shoqërinë </w:t>
            </w:r>
          </w:p>
          <w:p w14:paraId="15EDB473" w14:textId="77777777" w:rsidR="003241BD" w:rsidRPr="002525C2" w:rsidRDefault="003241BD" w:rsidP="00D47A2C">
            <w:pPr>
              <w:pStyle w:val="TableParagraph"/>
              <w:spacing w:before="13" w:line="260" w:lineRule="auto"/>
              <w:ind w:left="517" w:right="517"/>
              <w:jc w:val="center"/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15" w:space="0" w:color="BEBEBE"/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5B306502" w14:textId="77777777" w:rsidR="003241BD" w:rsidRPr="002525C2" w:rsidRDefault="003241BD" w:rsidP="00D47A2C">
            <w:pPr>
              <w:pStyle w:val="TableParagraph"/>
              <w:spacing w:before="15" w:line="257" w:lineRule="auto"/>
              <w:ind w:left="515" w:right="518" w:firstLine="153"/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 xml:space="preserve">Presion ekstrem në sistemet e kujdesit shëndetësor   </w:t>
            </w:r>
          </w:p>
          <w:p w14:paraId="6A9FF7A2" w14:textId="77777777" w:rsidR="003241BD" w:rsidRPr="002525C2" w:rsidRDefault="003241BD" w:rsidP="00D47A2C">
            <w:pPr>
              <w:pStyle w:val="TableParagraph"/>
              <w:spacing w:before="15" w:line="257" w:lineRule="auto"/>
              <w:ind w:left="515" w:right="518" w:firstLine="153"/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</w:pPr>
            <w:r w:rsidRPr="002525C2">
              <w:rPr>
                <w:rFonts w:ascii="Arial Narrow" w:hAnsi="Arial Narrow"/>
                <w:b/>
                <w:color w:val="FFFFFF" w:themeColor="background1"/>
                <w:spacing w:val="-1"/>
                <w:sz w:val="24"/>
                <w:szCs w:val="24"/>
              </w:rPr>
              <w:t xml:space="preserve">dhe shoqërinë </w:t>
            </w:r>
          </w:p>
          <w:p w14:paraId="15EBF000" w14:textId="77777777" w:rsidR="003241BD" w:rsidRPr="002525C2" w:rsidRDefault="003241BD" w:rsidP="00D47A2C">
            <w:pPr>
              <w:pStyle w:val="TableParagraph"/>
              <w:spacing w:before="2"/>
              <w:jc w:val="center"/>
              <w:rPr>
                <w:rFonts w:ascii="Arial Narrow" w:eastAsia="Arial Narrow" w:hAnsi="Arial Narrow" w:cs="Arial Narrow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3241BD" w14:paraId="6C47B663" w14:textId="77777777" w:rsidTr="00D47A2C">
        <w:trPr>
          <w:trHeight w:hRule="exact" w:val="1399"/>
        </w:trPr>
        <w:tc>
          <w:tcPr>
            <w:tcW w:w="1425" w:type="dxa"/>
            <w:vMerge/>
            <w:tcBorders>
              <w:left w:val="single" w:sz="5" w:space="0" w:color="BEBEBE"/>
              <w:bottom w:val="single" w:sz="22" w:space="0" w:color="69AD22"/>
              <w:right w:val="single" w:sz="5" w:space="0" w:color="BEBEBE"/>
            </w:tcBorders>
            <w:shd w:val="clear" w:color="auto" w:fill="69AD22"/>
          </w:tcPr>
          <w:p w14:paraId="47CED037" w14:textId="77777777" w:rsidR="003241BD" w:rsidRPr="00097541" w:rsidRDefault="003241BD" w:rsidP="00D47A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single" w:sz="5" w:space="0" w:color="BEBEBE"/>
              <w:bottom w:val="single" w:sz="10" w:space="0" w:color="BEBEBE"/>
              <w:right w:val="single" w:sz="5" w:space="0" w:color="BEBEBE"/>
            </w:tcBorders>
            <w:shd w:val="clear" w:color="auto" w:fill="69AD22"/>
          </w:tcPr>
          <w:p w14:paraId="6416B501" w14:textId="77777777" w:rsidR="003241BD" w:rsidRPr="00097541" w:rsidRDefault="003241BD" w:rsidP="00D47A2C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97541">
              <w:rPr>
                <w:b/>
                <w:bCs/>
                <w:color w:val="FFFFFF" w:themeColor="background1"/>
                <w:sz w:val="24"/>
                <w:szCs w:val="24"/>
              </w:rPr>
              <w:t>Udhëzues standard</w:t>
            </w:r>
          </w:p>
        </w:tc>
        <w:tc>
          <w:tcPr>
            <w:tcW w:w="2320" w:type="dxa"/>
            <w:vMerge/>
            <w:tcBorders>
              <w:left w:val="single" w:sz="5" w:space="0" w:color="BEBEBE"/>
              <w:bottom w:val="single" w:sz="10" w:space="0" w:color="BEBEBE"/>
              <w:right w:val="single" w:sz="5" w:space="0" w:color="BEBEBE"/>
            </w:tcBorders>
            <w:shd w:val="clear" w:color="auto" w:fill="69AD22"/>
          </w:tcPr>
          <w:p w14:paraId="562ADE33" w14:textId="77777777" w:rsidR="003241BD" w:rsidRDefault="003241BD" w:rsidP="00D47A2C"/>
        </w:tc>
        <w:tc>
          <w:tcPr>
            <w:tcW w:w="2421" w:type="dxa"/>
            <w:vMerge/>
            <w:tcBorders>
              <w:left w:val="single" w:sz="5" w:space="0" w:color="BEBEBE"/>
              <w:bottom w:val="single" w:sz="10" w:space="0" w:color="BEBEBE"/>
              <w:right w:val="single" w:sz="5" w:space="0" w:color="BEBEBE"/>
            </w:tcBorders>
            <w:shd w:val="clear" w:color="auto" w:fill="69AD22"/>
          </w:tcPr>
          <w:p w14:paraId="459B2783" w14:textId="77777777" w:rsidR="003241BD" w:rsidRDefault="003241BD" w:rsidP="00D47A2C"/>
        </w:tc>
      </w:tr>
      <w:tr w:rsidR="003241BD" w14:paraId="565F7A38" w14:textId="77777777" w:rsidTr="00D47A2C">
        <w:trPr>
          <w:trHeight w:hRule="exact" w:val="6269"/>
        </w:trPr>
        <w:tc>
          <w:tcPr>
            <w:tcW w:w="1425" w:type="dxa"/>
            <w:vMerge w:val="restart"/>
            <w:tcBorders>
              <w:top w:val="single" w:sz="22" w:space="0" w:color="69AD22"/>
              <w:left w:val="single" w:sz="5" w:space="0" w:color="BEBEBE"/>
              <w:right w:val="single" w:sz="5" w:space="0" w:color="BEBEBE"/>
            </w:tcBorders>
            <w:shd w:val="clear" w:color="auto" w:fill="69AD22"/>
          </w:tcPr>
          <w:p w14:paraId="162CE017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529D8A07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00C506D0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21A30BFE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070FCC1F" w14:textId="77777777" w:rsidR="003241BD" w:rsidRPr="007357BD" w:rsidRDefault="003241BD" w:rsidP="00D47A2C">
            <w:pPr>
              <w:pStyle w:val="TableParagraph"/>
              <w:spacing w:before="111" w:line="259" w:lineRule="auto"/>
              <w:ind w:left="22" w:right="7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7357BD">
              <w:rPr>
                <w:rFonts w:ascii="Arial Narrow"/>
                <w:b/>
                <w:color w:val="FFFFFF"/>
                <w:sz w:val="24"/>
                <w:szCs w:val="24"/>
              </w:rPr>
              <w:t xml:space="preserve">I pa vaksinuar </w:t>
            </w:r>
          </w:p>
        </w:tc>
        <w:tc>
          <w:tcPr>
            <w:tcW w:w="2520" w:type="dxa"/>
            <w:tcBorders>
              <w:top w:val="single" w:sz="10" w:space="0" w:color="BEBEBE"/>
              <w:left w:val="single" w:sz="5" w:space="0" w:color="BEBEBE"/>
              <w:bottom w:val="nil"/>
              <w:right w:val="single" w:sz="5" w:space="0" w:color="BEBEBE"/>
            </w:tcBorders>
          </w:tcPr>
          <w:p w14:paraId="04166CC3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Opsioni 1</w:t>
            </w:r>
          </w:p>
          <w:p w14:paraId="6B57261A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</w:p>
          <w:p w14:paraId="095DB0EB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Testoni menjëherë pas identifikimit si kontakt (RADT ose RT-PCR</w:t>
            </w:r>
          </w:p>
          <w:p w14:paraId="6A58CDCF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6BDC5F01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</w:p>
          <w:p w14:paraId="00359D48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10 ditë karantinë me test RT-PCRnë ditën e 10</w:t>
            </w:r>
          </w:p>
          <w:p w14:paraId="23DF86A2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</w:p>
          <w:p w14:paraId="513CC686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 Opsioni 2</w:t>
            </w:r>
          </w:p>
          <w:p w14:paraId="2398EA75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</w:p>
          <w:p w14:paraId="3C6753EF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Testoni menjëherë pas identifikimit si kontakt (RADT ose RT-PCR</w:t>
            </w:r>
          </w:p>
          <w:p w14:paraId="630BD1F6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</w:p>
          <w:p w14:paraId="5782B7E9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4CD654EA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</w:p>
          <w:p w14:paraId="558464BB" w14:textId="77777777" w:rsidR="003241BD" w:rsidRPr="003241BD" w:rsidRDefault="003241BD" w:rsidP="00D47A2C">
            <w:pPr>
              <w:pStyle w:val="TableParagraph"/>
              <w:spacing w:before="15" w:line="258" w:lineRule="auto"/>
              <w:ind w:right="69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14 ditë karantinë, nëse nuk ka test në ditën e 10</w:t>
            </w:r>
          </w:p>
        </w:tc>
        <w:tc>
          <w:tcPr>
            <w:tcW w:w="2320" w:type="dxa"/>
            <w:tcBorders>
              <w:top w:val="single" w:sz="10" w:space="0" w:color="BEBEBE"/>
              <w:left w:val="single" w:sz="5" w:space="0" w:color="BEBEBE"/>
              <w:bottom w:val="nil"/>
              <w:right w:val="single" w:sz="5" w:space="0" w:color="BEBEBE"/>
            </w:tcBorders>
          </w:tcPr>
          <w:p w14:paraId="53193DF6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hAnsi="Arial Narrow"/>
              </w:rPr>
              <w:t>O</w:t>
            </w:r>
            <w:r w:rsidRPr="003241BD">
              <w:rPr>
                <w:rFonts w:ascii="Arial Narrow" w:eastAsia="Arial Narrow" w:hAnsi="Arial Narrow" w:cs="Arial Narrow"/>
              </w:rPr>
              <w:t>psioni 1</w:t>
            </w:r>
          </w:p>
          <w:p w14:paraId="0A6AF304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</w:p>
          <w:p w14:paraId="43F9A277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Testoni menjëherë pas identifikimit si kontakt (RADT ose RT-PCR)</w:t>
            </w:r>
          </w:p>
          <w:p w14:paraId="5ADA8A0B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</w:p>
          <w:p w14:paraId="0CEEA788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3A9DD696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</w:p>
          <w:p w14:paraId="543E0B96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7 ditë karantinë me test RADT ose RT-PCR në ditën e 7-të</w:t>
            </w:r>
          </w:p>
          <w:p w14:paraId="6B4F6430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</w:p>
          <w:p w14:paraId="5FC37873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</w:p>
          <w:p w14:paraId="68F0CD16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Opsioni 2</w:t>
            </w:r>
          </w:p>
          <w:p w14:paraId="78F8A1C0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</w:p>
          <w:p w14:paraId="75623E01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Testoni menjëherë pas identifikimit si kontakt (RADT ose RT-PCR</w:t>
            </w:r>
          </w:p>
          <w:p w14:paraId="54F1A4EC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</w:p>
          <w:p w14:paraId="5550D59D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191FC6BF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</w:p>
          <w:p w14:paraId="731857A3" w14:textId="77777777" w:rsidR="003241BD" w:rsidRPr="003241BD" w:rsidRDefault="003241BD" w:rsidP="00D47A2C">
            <w:pPr>
              <w:pStyle w:val="TableParagraph"/>
              <w:spacing w:before="9"/>
              <w:ind w:right="170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10 ditë karantinë, nëse nuk ka test në ditën e 7-të</w:t>
            </w:r>
          </w:p>
        </w:tc>
        <w:tc>
          <w:tcPr>
            <w:tcW w:w="2421" w:type="dxa"/>
            <w:tcBorders>
              <w:top w:val="single" w:sz="10" w:space="0" w:color="BEBEBE"/>
              <w:left w:val="single" w:sz="5" w:space="0" w:color="BEBEBE"/>
              <w:bottom w:val="nil"/>
              <w:right w:val="single" w:sz="5" w:space="0" w:color="BEBEBE"/>
            </w:tcBorders>
          </w:tcPr>
          <w:p w14:paraId="07E708A5" w14:textId="055948F5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5 ditë karantinë</w:t>
            </w:r>
          </w:p>
          <w:p w14:paraId="4543624E" w14:textId="77777777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</w:p>
          <w:p w14:paraId="451F254D" w14:textId="77777777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56E6C214" w14:textId="77777777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</w:p>
          <w:p w14:paraId="6DB06190" w14:textId="77777777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Testi RADT ose RT-PCR në ditën 5, nëse është e mundur</w:t>
            </w:r>
          </w:p>
          <w:p w14:paraId="229BCB86" w14:textId="77777777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</w:p>
          <w:p w14:paraId="4DDB910C" w14:textId="77777777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7B584A21" w14:textId="77777777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</w:p>
          <w:p w14:paraId="0520CCDA" w14:textId="77777777" w:rsidR="003241BD" w:rsidRPr="003241BD" w:rsidRDefault="003241BD" w:rsidP="00D47A2C">
            <w:pPr>
              <w:pStyle w:val="TableParagraph"/>
              <w:spacing w:before="2"/>
              <w:ind w:right="173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5 ditë shtesë duke mbajtur një maskë me efikasitet të lartë (FFP2)</w:t>
            </w:r>
          </w:p>
        </w:tc>
      </w:tr>
      <w:tr w:rsidR="003241BD" w14:paraId="4C5F048B" w14:textId="77777777" w:rsidTr="00D47A2C">
        <w:trPr>
          <w:trHeight w:hRule="exact" w:val="80"/>
        </w:trPr>
        <w:tc>
          <w:tcPr>
            <w:tcW w:w="1425" w:type="dxa"/>
            <w:vMerge/>
            <w:tcBorders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69AD22"/>
          </w:tcPr>
          <w:p w14:paraId="27E0AAEF" w14:textId="77777777" w:rsidR="003241BD" w:rsidRDefault="003241BD" w:rsidP="00D47A2C"/>
        </w:tc>
        <w:tc>
          <w:tcPr>
            <w:tcW w:w="2520" w:type="dxa"/>
            <w:tcBorders>
              <w:top w:val="nil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710A5E93" w14:textId="77777777" w:rsidR="003241BD" w:rsidRPr="003241BD" w:rsidRDefault="003241BD" w:rsidP="00D47A2C">
            <w:pPr>
              <w:pStyle w:val="TableParagraph"/>
              <w:spacing w:before="15" w:line="257" w:lineRule="auto"/>
              <w:ind w:left="20" w:right="425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20" w:type="dxa"/>
            <w:tcBorders>
              <w:top w:val="nil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5DB1FBE" w14:textId="77777777" w:rsidR="003241BD" w:rsidRPr="003241BD" w:rsidRDefault="003241BD" w:rsidP="00D47A2C">
            <w:pPr>
              <w:pStyle w:val="TableParagraph"/>
              <w:spacing w:before="11"/>
              <w:ind w:left="22" w:right="132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325D9D0F" w14:textId="77777777" w:rsidR="003241BD" w:rsidRPr="003241BD" w:rsidRDefault="003241BD" w:rsidP="00D47A2C">
            <w:pPr>
              <w:pStyle w:val="TableParagraph"/>
              <w:spacing w:before="15" w:line="257" w:lineRule="auto"/>
              <w:ind w:left="20" w:right="84"/>
              <w:rPr>
                <w:rFonts w:ascii="Arial Narrow" w:eastAsia="Arial Narrow" w:hAnsi="Arial Narrow" w:cs="Arial Narrow"/>
                <w:sz w:val="10"/>
                <w:szCs w:val="10"/>
              </w:rPr>
            </w:pPr>
          </w:p>
        </w:tc>
      </w:tr>
      <w:tr w:rsidR="003241BD" w14:paraId="05BF8B3D" w14:textId="77777777" w:rsidTr="00D47A2C">
        <w:trPr>
          <w:trHeight w:hRule="exact" w:val="8026"/>
        </w:trPr>
        <w:tc>
          <w:tcPr>
            <w:tcW w:w="142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69AD22"/>
          </w:tcPr>
          <w:p w14:paraId="743E15E5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0CDAE463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4478568C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579D159F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405349A8" w14:textId="77777777" w:rsidR="003241BD" w:rsidRDefault="003241BD" w:rsidP="00D47A2C">
            <w:pPr>
              <w:pStyle w:val="TableParagraph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563D8427" w14:textId="77777777" w:rsidR="003241BD" w:rsidRDefault="003241BD" w:rsidP="00D47A2C">
            <w:pPr>
              <w:pStyle w:val="TableParagraph"/>
              <w:spacing w:before="6"/>
              <w:rPr>
                <w:rFonts w:ascii="Tahoma" w:eastAsia="Tahoma" w:hAnsi="Tahoma" w:cs="Tahoma"/>
                <w:b/>
                <w:bCs/>
                <w:sz w:val="15"/>
                <w:szCs w:val="15"/>
              </w:rPr>
            </w:pPr>
          </w:p>
          <w:p w14:paraId="1103A902" w14:textId="62713F20" w:rsidR="003241BD" w:rsidRPr="007357BD" w:rsidRDefault="005E5818" w:rsidP="0074205E">
            <w:pPr>
              <w:pStyle w:val="TableParagraph"/>
              <w:spacing w:line="258" w:lineRule="auto"/>
              <w:ind w:right="303"/>
              <w:jc w:val="both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 xml:space="preserve"> I </w:t>
            </w:r>
            <w:r w:rsidR="003241BD" w:rsidRPr="007357BD">
              <w:rPr>
                <w:rFonts w:ascii="Arial Narrow"/>
                <w:b/>
                <w:color w:val="FFFFFF"/>
                <w:spacing w:val="-1"/>
                <w:sz w:val="24"/>
                <w:szCs w:val="24"/>
              </w:rPr>
              <w:t>vaksinuar</w:t>
            </w:r>
          </w:p>
        </w:tc>
        <w:tc>
          <w:tcPr>
            <w:tcW w:w="25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54776739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03BFEA13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Testoni menjëherë pas identifikimit si kontakt (RADT ose RT-PCR) dhe karantinoni deri në rezultatin negativ të testit</w:t>
            </w:r>
          </w:p>
          <w:p w14:paraId="748391BF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767B4B16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 </w:t>
            </w:r>
          </w:p>
          <w:p w14:paraId="72FC9130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5E5AC490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5B33B854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6A335D8F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 </w:t>
            </w:r>
          </w:p>
          <w:p w14:paraId="4F991821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3F3F9A62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Testi RADT ose RT-PCR 2-4 ditë pas rezultatit negativ të testit</w:t>
            </w:r>
          </w:p>
          <w:p w14:paraId="061266C4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0AFD136C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 </w:t>
            </w:r>
          </w:p>
          <w:p w14:paraId="29DEBBC6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60D674D8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1E4D5B1C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18AD1671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 </w:t>
            </w:r>
          </w:p>
          <w:p w14:paraId="4342BBA7" w14:textId="7777777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</w:rPr>
            </w:pPr>
          </w:p>
          <w:p w14:paraId="7225BDE5" w14:textId="2D8FA217" w:rsidR="003241BD" w:rsidRPr="003241BD" w:rsidRDefault="003241BD" w:rsidP="00D47A2C">
            <w:pPr>
              <w:pStyle w:val="TableParagraph"/>
              <w:spacing w:before="1"/>
              <w:ind w:left="20" w:right="146"/>
              <w:rPr>
                <w:rFonts w:ascii="Arial Narrow" w:eastAsia="Arial Narrow" w:hAnsi="Arial Narrow" w:cs="Arial Narrow"/>
                <w:sz w:val="10"/>
                <w:szCs w:val="10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Vetë-monitorimi për simptoma, mbajtja e maskës, mbajtja e distancës nga të tjerët dhe shmangia e kontaktit me </w:t>
            </w:r>
            <w:r w:rsidR="005E5818">
              <w:rPr>
                <w:rFonts w:ascii="Arial Narrow" w:eastAsia="Arial Narrow" w:hAnsi="Arial Narrow" w:cs="Arial Narrow"/>
              </w:rPr>
              <w:t xml:space="preserve">grupet e cenueshme të popullatës </w:t>
            </w:r>
          </w:p>
        </w:tc>
        <w:tc>
          <w:tcPr>
            <w:tcW w:w="23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2CF2FE4B" w14:textId="77777777" w:rsidR="003241BD" w:rsidRPr="003241BD" w:rsidRDefault="003241BD" w:rsidP="00D47A2C">
            <w:pPr>
              <w:pStyle w:val="TableParagraph"/>
              <w:rPr>
                <w:rFonts w:ascii="Tahoma" w:eastAsia="Tahoma" w:hAnsi="Tahoma" w:cs="Tahoma"/>
              </w:rPr>
            </w:pPr>
          </w:p>
          <w:p w14:paraId="01123FB8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Testoni menjëherë pas identifikimit si kontakt (RADT ose RT-PCR dhe karantinoni deri në rezultatin negativ të testit</w:t>
            </w:r>
          </w:p>
          <w:p w14:paraId="3423195C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4190BC02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 </w:t>
            </w:r>
          </w:p>
          <w:p w14:paraId="6889790B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7CF59B1F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754CE553" w14:textId="77777777" w:rsidR="003241BD" w:rsidRPr="003241BD" w:rsidRDefault="003241BD" w:rsidP="00D47A2C">
            <w:pPr>
              <w:pStyle w:val="TableParagraph"/>
              <w:ind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2206A51A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73F8AB56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Testi RADT ose RT-PCR 2-4 ditë pas rezultatit negativ të testit, nëse është e mundur</w:t>
            </w:r>
          </w:p>
          <w:p w14:paraId="25D1FABB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038C8E69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424007A5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2D7212F1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0C4D84C4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14EB052F" w14:textId="77777777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</w:p>
          <w:p w14:paraId="17329579" w14:textId="7A4A22AB" w:rsidR="003241BD" w:rsidRPr="003241BD" w:rsidRDefault="003241BD" w:rsidP="00D47A2C">
            <w:pPr>
              <w:pStyle w:val="TableParagraph"/>
              <w:ind w:left="22" w:right="132"/>
              <w:jc w:val="both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Vetë-monitorimi për simptoma, mbajtja e maskës, mbajtja e distancës nga të tjerët dhe shmangia e kontaktit me</w:t>
            </w:r>
            <w:r w:rsidR="00352702">
              <w:rPr>
                <w:rFonts w:ascii="Arial Narrow" w:eastAsia="Arial Narrow" w:hAnsi="Arial Narrow" w:cs="Arial Narrow"/>
              </w:rPr>
              <w:t xml:space="preserve"> grupet e cenueshme të popullatës </w:t>
            </w:r>
            <w:r w:rsidRPr="003241BD">
              <w:rPr>
                <w:rFonts w:ascii="Arial Narrow" w:eastAsia="Arial Narrow" w:hAnsi="Arial Narrow" w:cs="Arial Narrow"/>
              </w:rPr>
              <w:t>, nëse është e mundur</w:t>
            </w:r>
          </w:p>
        </w:tc>
        <w:tc>
          <w:tcPr>
            <w:tcW w:w="242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 w14:paraId="0A9CFBAE" w14:textId="77777777" w:rsidR="003241BD" w:rsidRPr="003241BD" w:rsidRDefault="003241BD" w:rsidP="00D47A2C">
            <w:pPr>
              <w:pStyle w:val="TableParagraph"/>
              <w:rPr>
                <w:rFonts w:ascii="Tahoma" w:eastAsia="Tahoma" w:hAnsi="Tahoma" w:cs="Tahoma"/>
              </w:rPr>
            </w:pPr>
          </w:p>
          <w:p w14:paraId="437008F2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10 ditë duke mbajtur një maskë me efikasitet të lartë (FFP2)</w:t>
            </w:r>
          </w:p>
          <w:p w14:paraId="3C13F160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</w:p>
          <w:p w14:paraId="641FB1F6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2EFB0C26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</w:p>
          <w:p w14:paraId="700DE937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Testi RADT ose RT-PCR në ditën 5, nëse është e mundur</w:t>
            </w:r>
          </w:p>
          <w:p w14:paraId="60B8D3E5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</w:p>
          <w:p w14:paraId="2DA5EE34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>DHE</w:t>
            </w:r>
          </w:p>
          <w:p w14:paraId="51B01DF3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</w:p>
          <w:p w14:paraId="6C79E40B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 </w:t>
            </w:r>
          </w:p>
          <w:p w14:paraId="1B2E6200" w14:textId="77777777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</w:p>
          <w:p w14:paraId="5D7251F8" w14:textId="52A00358" w:rsidR="003241BD" w:rsidRPr="003241BD" w:rsidRDefault="003241BD" w:rsidP="00D47A2C">
            <w:pPr>
              <w:pStyle w:val="TableParagraph"/>
              <w:spacing w:before="11"/>
              <w:ind w:left="20" w:right="84"/>
              <w:rPr>
                <w:rFonts w:ascii="Arial Narrow" w:eastAsia="Arial Narrow" w:hAnsi="Arial Narrow" w:cs="Arial Narrow"/>
              </w:rPr>
            </w:pPr>
            <w:r w:rsidRPr="003241BD">
              <w:rPr>
                <w:rFonts w:ascii="Arial Narrow" w:eastAsia="Arial Narrow" w:hAnsi="Arial Narrow" w:cs="Arial Narrow"/>
              </w:rPr>
              <w:t xml:space="preserve">Vetë-monitorimi për simptoma, mbajtja e maskës, mbajtja e distancës nga të tjerët dhe shmangia e kontaktit me </w:t>
            </w:r>
            <w:r w:rsidR="00352702">
              <w:rPr>
                <w:rFonts w:ascii="Arial Narrow" w:eastAsia="Arial Narrow" w:hAnsi="Arial Narrow" w:cs="Arial Narrow"/>
              </w:rPr>
              <w:t>grupet e cenueshme të popullatës</w:t>
            </w:r>
            <w:r w:rsidRPr="003241BD">
              <w:rPr>
                <w:rFonts w:ascii="Arial Narrow" w:eastAsia="Arial Narrow" w:hAnsi="Arial Narrow" w:cs="Arial Narrow"/>
              </w:rPr>
              <w:t>, nëse është e mundur</w:t>
            </w:r>
          </w:p>
        </w:tc>
      </w:tr>
    </w:tbl>
    <w:p w14:paraId="1BF60906" w14:textId="77777777" w:rsidR="003241BD" w:rsidRDefault="003241BD"/>
    <w:sectPr w:rsidR="003241BD">
      <w:pgSz w:w="11910" w:h="16840"/>
      <w:pgMar w:top="1060" w:right="6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463"/>
    <w:multiLevelType w:val="hybridMultilevel"/>
    <w:tmpl w:val="B700EC84"/>
    <w:lvl w:ilvl="0" w:tplc="045CACD2">
      <w:start w:val="1"/>
      <w:numFmt w:val="bullet"/>
      <w:lvlText w:val=""/>
      <w:lvlJc w:val="left"/>
      <w:pPr>
        <w:ind w:left="664" w:hanging="207"/>
      </w:pPr>
      <w:rPr>
        <w:rFonts w:ascii="Symbol" w:eastAsia="Symbol" w:hAnsi="Symbol" w:hint="default"/>
        <w:sz w:val="16"/>
        <w:szCs w:val="16"/>
      </w:rPr>
    </w:lvl>
    <w:lvl w:ilvl="1" w:tplc="77B84ACE">
      <w:start w:val="1"/>
      <w:numFmt w:val="bullet"/>
      <w:lvlText w:val=""/>
      <w:lvlJc w:val="left"/>
      <w:pPr>
        <w:ind w:left="1309" w:hanging="360"/>
      </w:pPr>
      <w:rPr>
        <w:rFonts w:ascii="Symbol" w:eastAsia="Symbol" w:hAnsi="Symbol" w:hint="default"/>
        <w:sz w:val="16"/>
        <w:szCs w:val="16"/>
      </w:rPr>
    </w:lvl>
    <w:lvl w:ilvl="2" w:tplc="106AF320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3" w:tplc="DAE666AA">
      <w:start w:val="1"/>
      <w:numFmt w:val="bullet"/>
      <w:lvlText w:val="•"/>
      <w:lvlJc w:val="left"/>
      <w:pPr>
        <w:ind w:left="2422" w:hanging="360"/>
      </w:pPr>
      <w:rPr>
        <w:rFonts w:hint="default"/>
      </w:rPr>
    </w:lvl>
    <w:lvl w:ilvl="4" w:tplc="0706BDB2">
      <w:start w:val="1"/>
      <w:numFmt w:val="bullet"/>
      <w:lvlText w:val="•"/>
      <w:lvlJc w:val="left"/>
      <w:pPr>
        <w:ind w:left="2978" w:hanging="360"/>
      </w:pPr>
      <w:rPr>
        <w:rFonts w:hint="default"/>
      </w:rPr>
    </w:lvl>
    <w:lvl w:ilvl="5" w:tplc="D1C2AB28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6" w:tplc="B58089D8">
      <w:start w:val="1"/>
      <w:numFmt w:val="bullet"/>
      <w:lvlText w:val="•"/>
      <w:lvlJc w:val="left"/>
      <w:pPr>
        <w:ind w:left="4091" w:hanging="360"/>
      </w:pPr>
      <w:rPr>
        <w:rFonts w:hint="default"/>
      </w:rPr>
    </w:lvl>
    <w:lvl w:ilvl="7" w:tplc="AB3A71F4">
      <w:start w:val="1"/>
      <w:numFmt w:val="bullet"/>
      <w:lvlText w:val="•"/>
      <w:lvlJc w:val="left"/>
      <w:pPr>
        <w:ind w:left="4647" w:hanging="360"/>
      </w:pPr>
      <w:rPr>
        <w:rFonts w:hint="default"/>
      </w:rPr>
    </w:lvl>
    <w:lvl w:ilvl="8" w:tplc="26FE3D50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</w:abstractNum>
  <w:abstractNum w:abstractNumId="1" w15:restartNumberingAfterBreak="0">
    <w:nsid w:val="26572393"/>
    <w:multiLevelType w:val="hybridMultilevel"/>
    <w:tmpl w:val="D1288E68"/>
    <w:lvl w:ilvl="0" w:tplc="041C000F">
      <w:start w:val="1"/>
      <w:numFmt w:val="decimal"/>
      <w:lvlText w:val="%1."/>
      <w:lvlJc w:val="left"/>
      <w:pPr>
        <w:ind w:left="884" w:hanging="360"/>
      </w:pPr>
    </w:lvl>
    <w:lvl w:ilvl="1" w:tplc="041C0019" w:tentative="1">
      <w:start w:val="1"/>
      <w:numFmt w:val="lowerLetter"/>
      <w:lvlText w:val="%2."/>
      <w:lvlJc w:val="left"/>
      <w:pPr>
        <w:ind w:left="1604" w:hanging="360"/>
      </w:pPr>
    </w:lvl>
    <w:lvl w:ilvl="2" w:tplc="041C001B" w:tentative="1">
      <w:start w:val="1"/>
      <w:numFmt w:val="lowerRoman"/>
      <w:lvlText w:val="%3."/>
      <w:lvlJc w:val="right"/>
      <w:pPr>
        <w:ind w:left="2324" w:hanging="180"/>
      </w:pPr>
    </w:lvl>
    <w:lvl w:ilvl="3" w:tplc="041C000F" w:tentative="1">
      <w:start w:val="1"/>
      <w:numFmt w:val="decimal"/>
      <w:lvlText w:val="%4."/>
      <w:lvlJc w:val="left"/>
      <w:pPr>
        <w:ind w:left="3044" w:hanging="360"/>
      </w:pPr>
    </w:lvl>
    <w:lvl w:ilvl="4" w:tplc="041C0019" w:tentative="1">
      <w:start w:val="1"/>
      <w:numFmt w:val="lowerLetter"/>
      <w:lvlText w:val="%5."/>
      <w:lvlJc w:val="left"/>
      <w:pPr>
        <w:ind w:left="3764" w:hanging="360"/>
      </w:pPr>
    </w:lvl>
    <w:lvl w:ilvl="5" w:tplc="041C001B" w:tentative="1">
      <w:start w:val="1"/>
      <w:numFmt w:val="lowerRoman"/>
      <w:lvlText w:val="%6."/>
      <w:lvlJc w:val="right"/>
      <w:pPr>
        <w:ind w:left="4484" w:hanging="180"/>
      </w:pPr>
    </w:lvl>
    <w:lvl w:ilvl="6" w:tplc="041C000F" w:tentative="1">
      <w:start w:val="1"/>
      <w:numFmt w:val="decimal"/>
      <w:lvlText w:val="%7."/>
      <w:lvlJc w:val="left"/>
      <w:pPr>
        <w:ind w:left="5204" w:hanging="360"/>
      </w:pPr>
    </w:lvl>
    <w:lvl w:ilvl="7" w:tplc="041C0019" w:tentative="1">
      <w:start w:val="1"/>
      <w:numFmt w:val="lowerLetter"/>
      <w:lvlText w:val="%8."/>
      <w:lvlJc w:val="left"/>
      <w:pPr>
        <w:ind w:left="5924" w:hanging="360"/>
      </w:pPr>
    </w:lvl>
    <w:lvl w:ilvl="8" w:tplc="041C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" w15:restartNumberingAfterBreak="0">
    <w:nsid w:val="2C766796"/>
    <w:multiLevelType w:val="hybridMultilevel"/>
    <w:tmpl w:val="87D43DF8"/>
    <w:lvl w:ilvl="0" w:tplc="E8548DFE">
      <w:start w:val="1"/>
      <w:numFmt w:val="bullet"/>
      <w:lvlText w:val=""/>
      <w:lvlJc w:val="left"/>
      <w:pPr>
        <w:ind w:left="743" w:hanging="207"/>
      </w:pPr>
      <w:rPr>
        <w:rFonts w:ascii="Symbol" w:eastAsia="Symbol" w:hAnsi="Symbol" w:hint="default"/>
        <w:sz w:val="16"/>
        <w:szCs w:val="16"/>
      </w:rPr>
    </w:lvl>
    <w:lvl w:ilvl="1" w:tplc="E40E85C4">
      <w:start w:val="1"/>
      <w:numFmt w:val="bullet"/>
      <w:lvlText w:val=""/>
      <w:lvlJc w:val="left"/>
      <w:pPr>
        <w:ind w:left="1309" w:hanging="360"/>
      </w:pPr>
      <w:rPr>
        <w:rFonts w:ascii="Symbol" w:eastAsia="Symbol" w:hAnsi="Symbol" w:hint="default"/>
        <w:sz w:val="16"/>
        <w:szCs w:val="16"/>
      </w:rPr>
    </w:lvl>
    <w:lvl w:ilvl="2" w:tplc="3288E152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3" w:tplc="A5486ECE">
      <w:start w:val="1"/>
      <w:numFmt w:val="bullet"/>
      <w:lvlText w:val="•"/>
      <w:lvlJc w:val="left"/>
      <w:pPr>
        <w:ind w:left="2422" w:hanging="360"/>
      </w:pPr>
      <w:rPr>
        <w:rFonts w:hint="default"/>
      </w:rPr>
    </w:lvl>
    <w:lvl w:ilvl="4" w:tplc="47806992">
      <w:start w:val="1"/>
      <w:numFmt w:val="bullet"/>
      <w:lvlText w:val="•"/>
      <w:lvlJc w:val="left"/>
      <w:pPr>
        <w:ind w:left="2978" w:hanging="360"/>
      </w:pPr>
      <w:rPr>
        <w:rFonts w:hint="default"/>
      </w:rPr>
    </w:lvl>
    <w:lvl w:ilvl="5" w:tplc="9D6A97B2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6" w:tplc="1AE07A9C">
      <w:start w:val="1"/>
      <w:numFmt w:val="bullet"/>
      <w:lvlText w:val="•"/>
      <w:lvlJc w:val="left"/>
      <w:pPr>
        <w:ind w:left="4091" w:hanging="360"/>
      </w:pPr>
      <w:rPr>
        <w:rFonts w:hint="default"/>
      </w:rPr>
    </w:lvl>
    <w:lvl w:ilvl="7" w:tplc="3DF66878">
      <w:start w:val="1"/>
      <w:numFmt w:val="bullet"/>
      <w:lvlText w:val="•"/>
      <w:lvlJc w:val="left"/>
      <w:pPr>
        <w:ind w:left="4647" w:hanging="360"/>
      </w:pPr>
      <w:rPr>
        <w:rFonts w:hint="default"/>
      </w:rPr>
    </w:lvl>
    <w:lvl w:ilvl="8" w:tplc="1FAE9BDC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</w:abstractNum>
  <w:abstractNum w:abstractNumId="3" w15:restartNumberingAfterBreak="0">
    <w:nsid w:val="32B50C7C"/>
    <w:multiLevelType w:val="hybridMultilevel"/>
    <w:tmpl w:val="2384EA94"/>
    <w:lvl w:ilvl="0" w:tplc="B7B048EA">
      <w:start w:val="1"/>
      <w:numFmt w:val="bullet"/>
      <w:lvlText w:val=""/>
      <w:lvlJc w:val="left"/>
      <w:pPr>
        <w:ind w:left="671" w:hanging="207"/>
      </w:pPr>
      <w:rPr>
        <w:rFonts w:ascii="Symbol" w:eastAsia="Symbol" w:hAnsi="Symbol" w:hint="default"/>
        <w:sz w:val="16"/>
        <w:szCs w:val="16"/>
      </w:rPr>
    </w:lvl>
    <w:lvl w:ilvl="1" w:tplc="8C68FEF8">
      <w:start w:val="1"/>
      <w:numFmt w:val="bullet"/>
      <w:lvlText w:val=""/>
      <w:lvlJc w:val="left"/>
      <w:pPr>
        <w:ind w:left="1309" w:hanging="360"/>
      </w:pPr>
      <w:rPr>
        <w:rFonts w:ascii="Symbol" w:eastAsia="Symbol" w:hAnsi="Symbol" w:hint="default"/>
        <w:sz w:val="16"/>
        <w:szCs w:val="16"/>
      </w:rPr>
    </w:lvl>
    <w:lvl w:ilvl="2" w:tplc="09A45804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3" w:tplc="F8EE7214">
      <w:start w:val="1"/>
      <w:numFmt w:val="bullet"/>
      <w:lvlText w:val="•"/>
      <w:lvlJc w:val="left"/>
      <w:pPr>
        <w:ind w:left="2422" w:hanging="360"/>
      </w:pPr>
      <w:rPr>
        <w:rFonts w:hint="default"/>
      </w:rPr>
    </w:lvl>
    <w:lvl w:ilvl="4" w:tplc="FC7CAE64">
      <w:start w:val="1"/>
      <w:numFmt w:val="bullet"/>
      <w:lvlText w:val="•"/>
      <w:lvlJc w:val="left"/>
      <w:pPr>
        <w:ind w:left="2978" w:hanging="360"/>
      </w:pPr>
      <w:rPr>
        <w:rFonts w:hint="default"/>
      </w:rPr>
    </w:lvl>
    <w:lvl w:ilvl="5" w:tplc="A2E48656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6" w:tplc="2A94DB76">
      <w:start w:val="1"/>
      <w:numFmt w:val="bullet"/>
      <w:lvlText w:val="•"/>
      <w:lvlJc w:val="left"/>
      <w:pPr>
        <w:ind w:left="4091" w:hanging="360"/>
      </w:pPr>
      <w:rPr>
        <w:rFonts w:hint="default"/>
      </w:rPr>
    </w:lvl>
    <w:lvl w:ilvl="7" w:tplc="EC003BBC">
      <w:start w:val="1"/>
      <w:numFmt w:val="bullet"/>
      <w:lvlText w:val="•"/>
      <w:lvlJc w:val="left"/>
      <w:pPr>
        <w:ind w:left="4647" w:hanging="360"/>
      </w:pPr>
      <w:rPr>
        <w:rFonts w:hint="default"/>
      </w:rPr>
    </w:lvl>
    <w:lvl w:ilvl="8" w:tplc="E5B29264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</w:abstractNum>
  <w:abstractNum w:abstractNumId="4" w15:restartNumberingAfterBreak="0">
    <w:nsid w:val="37660322"/>
    <w:multiLevelType w:val="hybridMultilevel"/>
    <w:tmpl w:val="D5E41B9A"/>
    <w:lvl w:ilvl="0" w:tplc="3242806C">
      <w:start w:val="1"/>
      <w:numFmt w:val="bullet"/>
      <w:lvlText w:val=""/>
      <w:lvlJc w:val="left"/>
      <w:pPr>
        <w:ind w:left="743" w:hanging="207"/>
      </w:pPr>
      <w:rPr>
        <w:rFonts w:ascii="Symbol" w:eastAsia="Symbol" w:hAnsi="Symbol" w:hint="default"/>
        <w:sz w:val="16"/>
        <w:szCs w:val="16"/>
      </w:rPr>
    </w:lvl>
    <w:lvl w:ilvl="1" w:tplc="1C74F6E0">
      <w:start w:val="1"/>
      <w:numFmt w:val="bullet"/>
      <w:lvlText w:val=""/>
      <w:lvlJc w:val="left"/>
      <w:pPr>
        <w:ind w:left="1156" w:hanging="360"/>
      </w:pPr>
      <w:rPr>
        <w:rFonts w:ascii="Symbol" w:eastAsia="Symbol" w:hAnsi="Symbol" w:hint="default"/>
        <w:sz w:val="16"/>
        <w:szCs w:val="16"/>
      </w:rPr>
    </w:lvl>
    <w:lvl w:ilvl="2" w:tplc="9E70CBAA">
      <w:start w:val="1"/>
      <w:numFmt w:val="bullet"/>
      <w:lvlText w:val="•"/>
      <w:lvlJc w:val="left"/>
      <w:pPr>
        <w:ind w:left="1729" w:hanging="360"/>
      </w:pPr>
      <w:rPr>
        <w:rFonts w:hint="default"/>
      </w:rPr>
    </w:lvl>
    <w:lvl w:ilvl="3" w:tplc="DF1E25CC">
      <w:start w:val="1"/>
      <w:numFmt w:val="bullet"/>
      <w:lvlText w:val="•"/>
      <w:lvlJc w:val="left"/>
      <w:pPr>
        <w:ind w:left="2302" w:hanging="360"/>
      </w:pPr>
      <w:rPr>
        <w:rFonts w:hint="default"/>
      </w:rPr>
    </w:lvl>
    <w:lvl w:ilvl="4" w:tplc="47E0EA5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5" w:tplc="A3EAC1B2">
      <w:start w:val="1"/>
      <w:numFmt w:val="bullet"/>
      <w:lvlText w:val="•"/>
      <w:lvlJc w:val="left"/>
      <w:pPr>
        <w:ind w:left="3449" w:hanging="360"/>
      </w:pPr>
      <w:rPr>
        <w:rFonts w:hint="default"/>
      </w:rPr>
    </w:lvl>
    <w:lvl w:ilvl="6" w:tplc="7D0CB508">
      <w:start w:val="1"/>
      <w:numFmt w:val="bullet"/>
      <w:lvlText w:val="•"/>
      <w:lvlJc w:val="left"/>
      <w:pPr>
        <w:ind w:left="4022" w:hanging="360"/>
      </w:pPr>
      <w:rPr>
        <w:rFonts w:hint="default"/>
      </w:rPr>
    </w:lvl>
    <w:lvl w:ilvl="7" w:tplc="8B944076">
      <w:start w:val="1"/>
      <w:numFmt w:val="bullet"/>
      <w:lvlText w:val="•"/>
      <w:lvlJc w:val="left"/>
      <w:pPr>
        <w:ind w:left="4596" w:hanging="360"/>
      </w:pPr>
      <w:rPr>
        <w:rFonts w:hint="default"/>
      </w:rPr>
    </w:lvl>
    <w:lvl w:ilvl="8" w:tplc="58E4BA6C">
      <w:start w:val="1"/>
      <w:numFmt w:val="bullet"/>
      <w:lvlText w:val="•"/>
      <w:lvlJc w:val="left"/>
      <w:pPr>
        <w:ind w:left="5169" w:hanging="360"/>
      </w:pPr>
      <w:rPr>
        <w:rFonts w:hint="default"/>
      </w:rPr>
    </w:lvl>
  </w:abstractNum>
  <w:abstractNum w:abstractNumId="5" w15:restartNumberingAfterBreak="0">
    <w:nsid w:val="503A77D9"/>
    <w:multiLevelType w:val="hybridMultilevel"/>
    <w:tmpl w:val="46023DCA"/>
    <w:lvl w:ilvl="0" w:tplc="8C68FEF8">
      <w:start w:val="1"/>
      <w:numFmt w:val="bullet"/>
      <w:lvlText w:val=""/>
      <w:lvlJc w:val="left"/>
      <w:pPr>
        <w:ind w:left="884" w:hanging="360"/>
      </w:pPr>
      <w:rPr>
        <w:rFonts w:ascii="Symbol" w:eastAsia="Symbol" w:hAnsi="Symbol" w:hint="default"/>
        <w:sz w:val="16"/>
        <w:szCs w:val="16"/>
      </w:rPr>
    </w:lvl>
    <w:lvl w:ilvl="1" w:tplc="041C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67E92D18"/>
    <w:multiLevelType w:val="hybridMultilevel"/>
    <w:tmpl w:val="3C4CB1C2"/>
    <w:lvl w:ilvl="0" w:tplc="041C000F">
      <w:start w:val="1"/>
      <w:numFmt w:val="decimal"/>
      <w:lvlText w:val="%1."/>
      <w:lvlJc w:val="left"/>
      <w:pPr>
        <w:ind w:left="884" w:hanging="360"/>
      </w:pPr>
    </w:lvl>
    <w:lvl w:ilvl="1" w:tplc="041C0019" w:tentative="1">
      <w:start w:val="1"/>
      <w:numFmt w:val="lowerLetter"/>
      <w:lvlText w:val="%2."/>
      <w:lvlJc w:val="left"/>
      <w:pPr>
        <w:ind w:left="1604" w:hanging="360"/>
      </w:pPr>
    </w:lvl>
    <w:lvl w:ilvl="2" w:tplc="041C001B" w:tentative="1">
      <w:start w:val="1"/>
      <w:numFmt w:val="lowerRoman"/>
      <w:lvlText w:val="%3."/>
      <w:lvlJc w:val="right"/>
      <w:pPr>
        <w:ind w:left="2324" w:hanging="180"/>
      </w:pPr>
    </w:lvl>
    <w:lvl w:ilvl="3" w:tplc="041C000F" w:tentative="1">
      <w:start w:val="1"/>
      <w:numFmt w:val="decimal"/>
      <w:lvlText w:val="%4."/>
      <w:lvlJc w:val="left"/>
      <w:pPr>
        <w:ind w:left="3044" w:hanging="360"/>
      </w:pPr>
    </w:lvl>
    <w:lvl w:ilvl="4" w:tplc="041C0019" w:tentative="1">
      <w:start w:val="1"/>
      <w:numFmt w:val="lowerLetter"/>
      <w:lvlText w:val="%5."/>
      <w:lvlJc w:val="left"/>
      <w:pPr>
        <w:ind w:left="3764" w:hanging="360"/>
      </w:pPr>
    </w:lvl>
    <w:lvl w:ilvl="5" w:tplc="041C001B" w:tentative="1">
      <w:start w:val="1"/>
      <w:numFmt w:val="lowerRoman"/>
      <w:lvlText w:val="%6."/>
      <w:lvlJc w:val="right"/>
      <w:pPr>
        <w:ind w:left="4484" w:hanging="180"/>
      </w:pPr>
    </w:lvl>
    <w:lvl w:ilvl="6" w:tplc="041C000F" w:tentative="1">
      <w:start w:val="1"/>
      <w:numFmt w:val="decimal"/>
      <w:lvlText w:val="%7."/>
      <w:lvlJc w:val="left"/>
      <w:pPr>
        <w:ind w:left="5204" w:hanging="360"/>
      </w:pPr>
    </w:lvl>
    <w:lvl w:ilvl="7" w:tplc="041C0019" w:tentative="1">
      <w:start w:val="1"/>
      <w:numFmt w:val="lowerLetter"/>
      <w:lvlText w:val="%8."/>
      <w:lvlJc w:val="left"/>
      <w:pPr>
        <w:ind w:left="5924" w:hanging="360"/>
      </w:pPr>
    </w:lvl>
    <w:lvl w:ilvl="8" w:tplc="041C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7" w15:restartNumberingAfterBreak="0">
    <w:nsid w:val="765B61FF"/>
    <w:multiLevelType w:val="hybridMultilevel"/>
    <w:tmpl w:val="B8AC1A3A"/>
    <w:lvl w:ilvl="0" w:tplc="8C68FEF8">
      <w:start w:val="1"/>
      <w:numFmt w:val="bullet"/>
      <w:lvlText w:val=""/>
      <w:lvlJc w:val="left"/>
      <w:pPr>
        <w:ind w:left="884" w:hanging="360"/>
      </w:pPr>
      <w:rPr>
        <w:rFonts w:ascii="Symbol" w:eastAsia="Symbol" w:hAnsi="Symbol" w:hint="default"/>
        <w:sz w:val="16"/>
        <w:szCs w:val="16"/>
      </w:rPr>
    </w:lvl>
    <w:lvl w:ilvl="1" w:tplc="041C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F6"/>
    <w:rsid w:val="00066900"/>
    <w:rsid w:val="00086D26"/>
    <w:rsid w:val="00124F9D"/>
    <w:rsid w:val="00290F55"/>
    <w:rsid w:val="002F3777"/>
    <w:rsid w:val="003241BD"/>
    <w:rsid w:val="00352702"/>
    <w:rsid w:val="003B4264"/>
    <w:rsid w:val="004E0321"/>
    <w:rsid w:val="00515D69"/>
    <w:rsid w:val="0054787A"/>
    <w:rsid w:val="005E5818"/>
    <w:rsid w:val="005F0AF6"/>
    <w:rsid w:val="006326E0"/>
    <w:rsid w:val="0074205E"/>
    <w:rsid w:val="00745306"/>
    <w:rsid w:val="0077184D"/>
    <w:rsid w:val="007E1F6E"/>
    <w:rsid w:val="0081352B"/>
    <w:rsid w:val="00852431"/>
    <w:rsid w:val="0085433B"/>
    <w:rsid w:val="008604A6"/>
    <w:rsid w:val="008C6C36"/>
    <w:rsid w:val="00991A10"/>
    <w:rsid w:val="00AC1846"/>
    <w:rsid w:val="00AD7C47"/>
    <w:rsid w:val="00B22003"/>
    <w:rsid w:val="00B267EB"/>
    <w:rsid w:val="00B50561"/>
    <w:rsid w:val="00B57813"/>
    <w:rsid w:val="00BC7F7D"/>
    <w:rsid w:val="00BD4E73"/>
    <w:rsid w:val="00C15D10"/>
    <w:rsid w:val="00C94190"/>
    <w:rsid w:val="00C94C68"/>
    <w:rsid w:val="00CD6276"/>
    <w:rsid w:val="00CD7DF6"/>
    <w:rsid w:val="00D93D3F"/>
    <w:rsid w:val="00D94C5F"/>
    <w:rsid w:val="00E05747"/>
    <w:rsid w:val="00E27AD9"/>
    <w:rsid w:val="00EF4FC2"/>
    <w:rsid w:val="00FA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8DC53"/>
  <w15:docId w15:val="{3FF02570-DEC9-413D-B8E2-D3DFEB50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"/>
      <w:ind w:left="1309" w:hanging="360"/>
    </w:pPr>
    <w:rPr>
      <w:rFonts w:ascii="Arial Narrow" w:eastAsia="Arial Narrow" w:hAnsi="Arial Narrow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ListTable3-Accent3">
    <w:name w:val="List Table 3 Accent 3"/>
    <w:basedOn w:val="TableNormal"/>
    <w:uiPriority w:val="48"/>
    <w:rsid w:val="0081352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CD6276"/>
    <w:pPr>
      <w:widowControl/>
    </w:pPr>
  </w:style>
  <w:style w:type="paragraph" w:styleId="BodyText2">
    <w:name w:val="Body Text 2"/>
    <w:basedOn w:val="Normal"/>
    <w:link w:val="BodyText2Char"/>
    <w:rsid w:val="0074205E"/>
    <w:pPr>
      <w:widowControl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7420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055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0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94D7A-674B-4B65-A9BB-C3FA4B5C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Discharge and end-isolation criteria</vt:lpstr>
    </vt:vector>
  </TitlesOfParts>
  <Company/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Discharge and end-isolation criteria</dc:title>
  <dc:creator>Otilia Mardh</dc:creator>
  <cp:lastModifiedBy>Gjylferije Zabeli</cp:lastModifiedBy>
  <cp:revision>2</cp:revision>
  <dcterms:created xsi:type="dcterms:W3CDTF">2022-07-21T10:08:00Z</dcterms:created>
  <dcterms:modified xsi:type="dcterms:W3CDTF">2022-07-21T10:08:00Z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2022-07-20T00:00:00Z</vt:filetime>
  </property>
</Properties>
</file>