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B24" w:rsidRPr="00D03067" w:rsidRDefault="00430B24" w:rsidP="00430B24">
      <w:pPr>
        <w:spacing w:after="0" w:line="240" w:lineRule="auto"/>
        <w:rPr>
          <w:rFonts w:ascii="Book Antiqua" w:hAnsi="Book Antiqua" w:cs="Times New Roman"/>
          <w:b/>
          <w:noProof w:val="0"/>
          <w:color w:val="000000"/>
          <w:sz w:val="28"/>
          <w:szCs w:val="28"/>
        </w:rPr>
      </w:pPr>
      <w:bookmarkStart w:id="0" w:name="_GoBack"/>
      <w:bookmarkEnd w:id="0"/>
    </w:p>
    <w:p w:rsidR="00430B24" w:rsidRPr="00D03067" w:rsidRDefault="00430B24" w:rsidP="00430B24">
      <w:pPr>
        <w:spacing w:after="0" w:line="240" w:lineRule="auto"/>
        <w:jc w:val="center"/>
        <w:rPr>
          <w:rFonts w:ascii="Book Antiqua" w:hAnsi="Book Antiqua" w:cs="Times New Roman"/>
          <w:b/>
          <w:noProof w:val="0"/>
          <w:color w:val="000000"/>
          <w:sz w:val="20"/>
          <w:szCs w:val="28"/>
        </w:rPr>
      </w:pPr>
      <w:r w:rsidRPr="00D03067">
        <w:rPr>
          <w:rFonts w:ascii="Book Antiqua" w:hAnsi="Book Antiqua" w:cs="Times New Roman"/>
          <w:color w:val="000000"/>
          <w:sz w:val="20"/>
          <w:szCs w:val="28"/>
          <w:lang w:val="en-US"/>
        </w:rPr>
        <w:drawing>
          <wp:inline distT="0" distB="0" distL="0" distR="0" wp14:anchorId="68247ED6" wp14:editId="5B22C0B7">
            <wp:extent cx="933450" cy="1028700"/>
            <wp:effectExtent l="0" t="0" r="0" b="0"/>
            <wp:docPr id="12" name="Picture 12" descr="stema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0" cy="1028700"/>
                    </a:xfrm>
                    <a:prstGeom prst="rect">
                      <a:avLst/>
                    </a:prstGeom>
                    <a:noFill/>
                    <a:ln>
                      <a:noFill/>
                    </a:ln>
                  </pic:spPr>
                </pic:pic>
              </a:graphicData>
            </a:graphic>
          </wp:inline>
        </w:drawing>
      </w:r>
    </w:p>
    <w:p w:rsidR="00430B24" w:rsidRPr="00D03067" w:rsidRDefault="00430B24" w:rsidP="00430B24">
      <w:pPr>
        <w:spacing w:after="0" w:line="240" w:lineRule="auto"/>
        <w:jc w:val="center"/>
        <w:rPr>
          <w:rFonts w:ascii="Book Antiqua" w:eastAsia="Batang" w:hAnsi="Book Antiqua" w:cs="Times New Roman"/>
          <w:b/>
          <w:bCs/>
          <w:noProof w:val="0"/>
          <w:color w:val="000000"/>
          <w:sz w:val="32"/>
          <w:szCs w:val="32"/>
        </w:rPr>
      </w:pPr>
      <w:r w:rsidRPr="00D03067">
        <w:rPr>
          <w:rFonts w:ascii="Book Antiqua" w:hAnsi="Book Antiqua" w:cs="Book Antiqua"/>
          <w:b/>
          <w:bCs/>
          <w:noProof w:val="0"/>
          <w:color w:val="000000"/>
          <w:sz w:val="32"/>
          <w:szCs w:val="32"/>
        </w:rPr>
        <w:t>Republika e Kosovës</w:t>
      </w:r>
    </w:p>
    <w:p w:rsidR="00430B24" w:rsidRPr="00D03067" w:rsidRDefault="00430B24" w:rsidP="00430B24">
      <w:pPr>
        <w:spacing w:after="0" w:line="240" w:lineRule="auto"/>
        <w:jc w:val="center"/>
        <w:rPr>
          <w:rFonts w:ascii="Book Antiqua" w:hAnsi="Book Antiqua" w:cs="Times New Roman"/>
          <w:b/>
          <w:bCs/>
          <w:noProof w:val="0"/>
          <w:color w:val="000000"/>
          <w:sz w:val="28"/>
          <w:szCs w:val="28"/>
        </w:rPr>
      </w:pPr>
      <w:r w:rsidRPr="00D03067">
        <w:rPr>
          <w:rFonts w:ascii="Book Antiqua" w:eastAsia="Batang" w:hAnsi="Book Antiqua" w:cs="Times New Roman"/>
          <w:b/>
          <w:bCs/>
          <w:noProof w:val="0"/>
          <w:color w:val="000000"/>
          <w:sz w:val="28"/>
          <w:szCs w:val="28"/>
        </w:rPr>
        <w:t xml:space="preserve">Republika Kosova - </w:t>
      </w:r>
      <w:r w:rsidRPr="00D03067">
        <w:rPr>
          <w:rFonts w:ascii="Book Antiqua" w:hAnsi="Book Antiqua" w:cs="Times New Roman"/>
          <w:b/>
          <w:bCs/>
          <w:noProof w:val="0"/>
          <w:color w:val="000000"/>
          <w:sz w:val="28"/>
          <w:szCs w:val="28"/>
        </w:rPr>
        <w:t>Republic of Kosovo</w:t>
      </w:r>
    </w:p>
    <w:p w:rsidR="00430B24" w:rsidRPr="00D03067" w:rsidRDefault="00430B24" w:rsidP="00430B24">
      <w:pPr>
        <w:spacing w:after="0" w:line="240" w:lineRule="auto"/>
        <w:jc w:val="center"/>
        <w:rPr>
          <w:rFonts w:ascii="Book Antiqua" w:hAnsi="Book Antiqua" w:cs="Book Antiqua"/>
          <w:b/>
          <w:bCs/>
          <w:i/>
          <w:iCs/>
          <w:noProof w:val="0"/>
          <w:color w:val="000000"/>
          <w:sz w:val="24"/>
          <w:szCs w:val="20"/>
        </w:rPr>
      </w:pPr>
      <w:r w:rsidRPr="00D03067">
        <w:rPr>
          <w:rFonts w:ascii="Book Antiqua" w:hAnsi="Book Antiqua" w:cs="Book Antiqua"/>
          <w:b/>
          <w:bCs/>
          <w:i/>
          <w:iCs/>
          <w:noProof w:val="0"/>
          <w:color w:val="000000"/>
          <w:sz w:val="24"/>
          <w:szCs w:val="20"/>
        </w:rPr>
        <w:t>Qeveria - Vlada - Government</w:t>
      </w:r>
    </w:p>
    <w:p w:rsidR="00430B24" w:rsidRPr="00D03067" w:rsidRDefault="00430B24" w:rsidP="00430B24">
      <w:pPr>
        <w:pBdr>
          <w:bottom w:val="single" w:sz="12" w:space="1" w:color="auto"/>
        </w:pBdr>
        <w:spacing w:after="0" w:line="240" w:lineRule="auto"/>
        <w:rPr>
          <w:rFonts w:ascii="Book Antiqua" w:hAnsi="Book Antiqua" w:cs="Times New Roman"/>
          <w:b/>
          <w:bCs/>
          <w:noProof w:val="0"/>
          <w:color w:val="000000"/>
          <w:sz w:val="2"/>
          <w:szCs w:val="2"/>
        </w:rPr>
      </w:pPr>
      <w:r w:rsidRPr="00D03067">
        <w:rPr>
          <w:rFonts w:ascii="Times New Roman" w:hAnsi="Times New Roman" w:cs="Times New Roman"/>
          <w:b/>
          <w:bCs/>
          <w:noProof w:val="0"/>
          <w:color w:val="000000"/>
          <w:sz w:val="20"/>
          <w:szCs w:val="20"/>
        </w:rPr>
        <w:t xml:space="preserve">                                                                                             </w:t>
      </w:r>
      <w:r w:rsidRPr="00D03067">
        <w:rPr>
          <w:rFonts w:ascii="Times New Roman" w:hAnsi="Times New Roman" w:cs="Times New Roman"/>
          <w:b/>
          <w:bCs/>
          <w:noProof w:val="0"/>
          <w:color w:val="000000"/>
          <w:sz w:val="20"/>
          <w:szCs w:val="20"/>
        </w:rPr>
        <w:tab/>
      </w:r>
    </w:p>
    <w:p w:rsidR="00430B24" w:rsidRPr="00D03067" w:rsidRDefault="00430B24" w:rsidP="00430B24">
      <w:pPr>
        <w:spacing w:after="0" w:line="240" w:lineRule="auto"/>
        <w:ind w:left="6480"/>
        <w:rPr>
          <w:rFonts w:ascii="Book Antiqua" w:hAnsi="Book Antiqua" w:cs="Times New Roman"/>
          <w:b/>
          <w:noProof w:val="0"/>
          <w:color w:val="000000"/>
          <w:sz w:val="6"/>
          <w:szCs w:val="6"/>
        </w:rPr>
      </w:pPr>
      <w:r w:rsidRPr="00D03067">
        <w:rPr>
          <w:rFonts w:ascii="Book Antiqua" w:hAnsi="Book Antiqua" w:cs="Times New Roman"/>
          <w:b/>
          <w:noProof w:val="0"/>
          <w:color w:val="000000"/>
        </w:rPr>
        <w:t xml:space="preserve">           </w:t>
      </w:r>
    </w:p>
    <w:p w:rsidR="00430B24" w:rsidRPr="00D03067" w:rsidRDefault="00430B24" w:rsidP="00430B24">
      <w:pPr>
        <w:spacing w:after="0" w:line="240" w:lineRule="auto"/>
        <w:ind w:left="6480"/>
        <w:jc w:val="right"/>
        <w:rPr>
          <w:rFonts w:ascii="Book Antiqua" w:hAnsi="Book Antiqua" w:cs="Times New Roman"/>
          <w:b/>
          <w:noProof w:val="0"/>
          <w:color w:val="000000"/>
        </w:rPr>
      </w:pPr>
      <w:r w:rsidRPr="00D03067">
        <w:rPr>
          <w:rFonts w:ascii="Book Antiqua" w:hAnsi="Book Antiqua" w:cs="Times New Roman"/>
          <w:noProof w:val="0"/>
          <w:color w:val="000000"/>
        </w:rPr>
        <w:t xml:space="preserve">                                  </w:t>
      </w:r>
      <w:r w:rsidR="001E09AB" w:rsidRPr="00D03067">
        <w:rPr>
          <w:rFonts w:ascii="Book Antiqua" w:hAnsi="Book Antiqua" w:cs="Times New Roman"/>
          <w:b/>
          <w:noProof w:val="0"/>
          <w:color w:val="000000"/>
        </w:rPr>
        <w:t xml:space="preserve">Nr. </w:t>
      </w:r>
      <w:r w:rsidR="00C84D3E" w:rsidRPr="00D03067">
        <w:rPr>
          <w:rFonts w:ascii="Book Antiqua" w:hAnsi="Book Antiqua" w:cs="Times New Roman"/>
          <w:b/>
          <w:noProof w:val="0"/>
          <w:color w:val="000000"/>
        </w:rPr>
        <w:t>01</w:t>
      </w:r>
      <w:r w:rsidRPr="00D03067">
        <w:rPr>
          <w:rFonts w:ascii="Book Antiqua" w:hAnsi="Book Antiqua" w:cs="Times New Roman"/>
          <w:b/>
          <w:noProof w:val="0"/>
          <w:color w:val="000000"/>
        </w:rPr>
        <w:t>/</w:t>
      </w:r>
      <w:r w:rsidR="00F026C2" w:rsidRPr="00D03067">
        <w:rPr>
          <w:rFonts w:ascii="Book Antiqua" w:hAnsi="Book Antiqua" w:cs="Times New Roman"/>
          <w:b/>
          <w:noProof w:val="0"/>
          <w:color w:val="000000"/>
        </w:rPr>
        <w:t>27</w:t>
      </w:r>
    </w:p>
    <w:p w:rsidR="00430B24" w:rsidRPr="00D03067" w:rsidRDefault="00430B24" w:rsidP="00CD41FA">
      <w:pPr>
        <w:tabs>
          <w:tab w:val="left" w:pos="8640"/>
        </w:tabs>
        <w:spacing w:after="0" w:line="240" w:lineRule="auto"/>
        <w:ind w:left="5760"/>
        <w:jc w:val="right"/>
        <w:rPr>
          <w:rFonts w:ascii="Book Antiqua" w:hAnsi="Book Antiqua" w:cs="Times New Roman"/>
          <w:b/>
          <w:noProof w:val="0"/>
        </w:rPr>
      </w:pPr>
      <w:r w:rsidRPr="00D03067">
        <w:rPr>
          <w:rFonts w:ascii="Book Antiqua" w:hAnsi="Book Antiqua" w:cs="Times New Roman"/>
          <w:b/>
          <w:noProof w:val="0"/>
        </w:rPr>
        <w:t xml:space="preserve">                Datë: </w:t>
      </w:r>
      <w:r w:rsidR="0026623B" w:rsidRPr="00D03067">
        <w:rPr>
          <w:rFonts w:ascii="Book Antiqua" w:hAnsi="Book Antiqua" w:cs="Times New Roman"/>
          <w:b/>
          <w:noProof w:val="0"/>
        </w:rPr>
        <w:t>18</w:t>
      </w:r>
      <w:r w:rsidR="009A081F" w:rsidRPr="00D03067">
        <w:rPr>
          <w:rFonts w:ascii="Book Antiqua" w:hAnsi="Book Antiqua" w:cs="Times New Roman"/>
          <w:b/>
          <w:noProof w:val="0"/>
        </w:rPr>
        <w:t>.08</w:t>
      </w:r>
      <w:r w:rsidRPr="00D03067">
        <w:rPr>
          <w:rFonts w:ascii="Book Antiqua" w:hAnsi="Book Antiqua" w:cs="Times New Roman"/>
          <w:b/>
          <w:noProof w:val="0"/>
        </w:rPr>
        <w:t>.2021</w:t>
      </w:r>
    </w:p>
    <w:p w:rsidR="00CD41FA" w:rsidRPr="00D03067" w:rsidRDefault="00CD41FA" w:rsidP="00CD41FA">
      <w:pPr>
        <w:spacing w:after="0" w:line="240" w:lineRule="auto"/>
        <w:jc w:val="both"/>
        <w:outlineLvl w:val="0"/>
        <w:rPr>
          <w:rFonts w:ascii="Book Antiqua" w:hAnsi="Book Antiqua" w:cs="Times New Roman"/>
          <w:bCs/>
          <w:noProof w:val="0"/>
          <w:sz w:val="16"/>
          <w:szCs w:val="24"/>
        </w:rPr>
      </w:pPr>
    </w:p>
    <w:p w:rsidR="00430B24" w:rsidRPr="00D03067" w:rsidRDefault="00CD41FA" w:rsidP="00CD41FA">
      <w:pPr>
        <w:spacing w:after="0" w:line="240" w:lineRule="auto"/>
        <w:jc w:val="both"/>
        <w:outlineLvl w:val="0"/>
        <w:rPr>
          <w:rFonts w:ascii="Book Antiqua" w:hAnsi="Book Antiqua" w:cs="Times New Roman"/>
          <w:b/>
          <w:noProof w:val="0"/>
          <w:color w:val="000000"/>
          <w:sz w:val="16"/>
          <w:szCs w:val="16"/>
        </w:rPr>
      </w:pPr>
      <w:r w:rsidRPr="00D03067">
        <w:rPr>
          <w:rFonts w:ascii="Book Antiqua" w:hAnsi="Book Antiqua" w:cs="Times New Roman"/>
          <w:bCs/>
          <w:noProof w:val="0"/>
          <w:szCs w:val="24"/>
        </w:rPr>
        <w:t xml:space="preserve">Në mbështetje të nenit 92 paragrafi 4, nenit 93 paragrafi 4 dhe nenit 55 të Kushtetutës së Republikës së Kosovës, të nenit 4, nenit 5 paragrafit 2.4, nenit  6 paragrafit 1, nenit 10 dhe nenit 12 të Ligjit Nr. 07/L-006 për Parandalimin dhe Luftimin e Pandemisë COVID-19 në </w:t>
      </w:r>
      <w:r w:rsidRPr="00D03067">
        <w:rPr>
          <w:rFonts w:ascii="Book Antiqua" w:hAnsi="Book Antiqua" w:cs="Times New Roman"/>
          <w:noProof w:val="0"/>
          <w:szCs w:val="24"/>
        </w:rPr>
        <w:t xml:space="preserve">Territorin e Republikës së Kosovës, të nenit 89 të Ligjit Nr.04/L-125 për Shëndetësi, duke u bazuar në nenin 4 të Rregullores Nr. 02/2021 për Fushat e Përgjegjësisë Administrative të Zyrës së Kryeministrit dhe Ministrive, si dhe në zbatim të Vendimit të Qeverisë së Republikës së Kosovës Nr. 01/11, datë 15.03.2020, për </w:t>
      </w:r>
      <w:r w:rsidRPr="00D03067">
        <w:rPr>
          <w:rFonts w:ascii="Book Antiqua" w:hAnsi="Book Antiqua" w:cs="Times New Roman"/>
          <w:noProof w:val="0"/>
          <w:spacing w:val="8"/>
          <w:szCs w:val="24"/>
        </w:rPr>
        <w:t xml:space="preserve">Shpalljen e Emergjencës për Shëndetin Publik, dhe në zbatim të rekomandimeve të IKShPK-së me </w:t>
      </w:r>
      <w:r w:rsidRPr="00D03067">
        <w:rPr>
          <w:rFonts w:ascii="Book Antiqua" w:hAnsi="Book Antiqua" w:cs="Times New Roman"/>
          <w:noProof w:val="0"/>
          <w:spacing w:val="10"/>
          <w:szCs w:val="24"/>
        </w:rPr>
        <w:t>qëllim të kontrollit, parandalimit dhe luftimit të përhapjes së virusit SARS-CoV-2,</w:t>
      </w:r>
      <w:r w:rsidRPr="00D03067">
        <w:rPr>
          <w:rFonts w:ascii="Book Antiqua" w:hAnsi="Book Antiqua" w:cs="Times New Roman"/>
          <w:bCs/>
          <w:noProof w:val="0"/>
          <w:szCs w:val="24"/>
        </w:rPr>
        <w:t xml:space="preserve"> në pajtim me nenin 19 të Rregullores së Punës së Qeverisë së Republikës së Kosovës Nr.09/2011, Qeveria e Republikës së Kosovës, në mbledhjen e mbajtur më 18 gusht 2021 merr këtë:</w:t>
      </w:r>
    </w:p>
    <w:p w:rsidR="00430B24" w:rsidRPr="00D03067" w:rsidRDefault="00430B24" w:rsidP="00430B24">
      <w:pPr>
        <w:spacing w:after="0" w:line="240" w:lineRule="auto"/>
        <w:outlineLvl w:val="0"/>
        <w:rPr>
          <w:rFonts w:ascii="Book Antiqua" w:hAnsi="Book Antiqua" w:cs="Times New Roman"/>
          <w:b/>
          <w:noProof w:val="0"/>
          <w:color w:val="000000"/>
          <w:sz w:val="16"/>
          <w:szCs w:val="16"/>
        </w:rPr>
      </w:pPr>
    </w:p>
    <w:p w:rsidR="00430B24" w:rsidRPr="00D03067" w:rsidRDefault="00430B24" w:rsidP="00430B24">
      <w:pPr>
        <w:spacing w:after="0" w:line="240" w:lineRule="auto"/>
        <w:jc w:val="center"/>
        <w:outlineLvl w:val="0"/>
        <w:rPr>
          <w:rFonts w:ascii="Book Antiqua" w:hAnsi="Book Antiqua" w:cs="Times New Roman"/>
          <w:b/>
          <w:noProof w:val="0"/>
          <w:color w:val="000000"/>
          <w:sz w:val="24"/>
          <w:szCs w:val="24"/>
        </w:rPr>
      </w:pPr>
      <w:r w:rsidRPr="00D03067">
        <w:rPr>
          <w:rFonts w:ascii="Book Antiqua" w:hAnsi="Book Antiqua" w:cs="Times New Roman"/>
          <w:b/>
          <w:noProof w:val="0"/>
          <w:color w:val="000000"/>
          <w:sz w:val="24"/>
          <w:szCs w:val="24"/>
        </w:rPr>
        <w:t>V  E  N  D  I  M</w:t>
      </w:r>
    </w:p>
    <w:p w:rsidR="006B35E3" w:rsidRPr="00D03067" w:rsidRDefault="00CD41FA" w:rsidP="006B35E3">
      <w:pPr>
        <w:spacing w:line="240" w:lineRule="auto"/>
        <w:jc w:val="center"/>
        <w:rPr>
          <w:rFonts w:ascii="Book Antiqua" w:hAnsi="Book Antiqua" w:cs="Times New Roman"/>
          <w:b/>
          <w:noProof w:val="0"/>
          <w:color w:val="000000" w:themeColor="text1"/>
          <w:szCs w:val="24"/>
        </w:rPr>
      </w:pPr>
      <w:r w:rsidRPr="00D03067">
        <w:rPr>
          <w:rFonts w:ascii="Book Antiqua" w:hAnsi="Book Antiqua" w:cs="Times New Roman"/>
          <w:b/>
          <w:bCs/>
          <w:noProof w:val="0"/>
          <w:color w:val="000000" w:themeColor="text1"/>
          <w:szCs w:val="24"/>
        </w:rPr>
        <w:t xml:space="preserve">Për masat e </w:t>
      </w:r>
      <w:r w:rsidRPr="00D03067">
        <w:rPr>
          <w:rFonts w:ascii="Book Antiqua" w:hAnsi="Book Antiqua" w:cs="Times New Roman"/>
          <w:b/>
          <w:noProof w:val="0"/>
          <w:color w:val="000000" w:themeColor="text1"/>
          <w:spacing w:val="11"/>
          <w:szCs w:val="24"/>
        </w:rPr>
        <w:t xml:space="preserve">përgjithshme dhe të </w:t>
      </w:r>
      <w:r w:rsidRPr="00D03067">
        <w:rPr>
          <w:rFonts w:ascii="Book Antiqua" w:hAnsi="Book Antiqua" w:cs="Times New Roman"/>
          <w:b/>
          <w:noProof w:val="0"/>
          <w:color w:val="000000" w:themeColor="text1"/>
          <w:szCs w:val="24"/>
        </w:rPr>
        <w:t>veçanta për kontrollin, parandalimin dhe luftimin e  pandemisë COVID-19</w:t>
      </w:r>
      <w:r w:rsidRPr="00D03067">
        <w:rPr>
          <w:rFonts w:ascii="Book Antiqua" w:eastAsiaTheme="minorHAnsi" w:hAnsi="Book Antiqua" w:cs="Times New Roman"/>
          <w:b/>
          <w:noProof w:val="0"/>
          <w:color w:val="000000" w:themeColor="text1"/>
          <w:spacing w:val="11"/>
          <w:szCs w:val="24"/>
        </w:rPr>
        <w:t xml:space="preserve"> </w:t>
      </w:r>
    </w:p>
    <w:p w:rsidR="00A4186E" w:rsidRPr="00A4186E" w:rsidRDefault="00A4186E" w:rsidP="001D5DA1">
      <w:pPr>
        <w:pStyle w:val="ListParagraph"/>
        <w:numPr>
          <w:ilvl w:val="0"/>
          <w:numId w:val="10"/>
        </w:numPr>
        <w:spacing w:after="0"/>
        <w:rPr>
          <w:rFonts w:ascii="Book Antiqua" w:eastAsia="Calibri" w:hAnsi="Book Antiqua" w:cs="Times New Roman"/>
          <w:b/>
          <w:i/>
          <w:noProof w:val="0"/>
          <w:spacing w:val="11"/>
        </w:rPr>
      </w:pPr>
      <w:r w:rsidRPr="00A4186E">
        <w:rPr>
          <w:rFonts w:ascii="Book Antiqua" w:eastAsia="Calibri" w:hAnsi="Book Antiqua" w:cs="Times New Roman"/>
          <w:b/>
          <w:i/>
          <w:noProof w:val="0"/>
          <w:spacing w:val="11"/>
        </w:rPr>
        <w:t>[</w:t>
      </w:r>
      <w:r w:rsidRPr="00A4186E">
        <w:rPr>
          <w:rFonts w:ascii="Book Antiqua" w:eastAsia="Calibri" w:hAnsi="Book Antiqua" w:cs="Times New Roman"/>
          <w:b/>
          <w:i/>
          <w:noProof w:val="0"/>
          <w:spacing w:val="11"/>
          <w:u w:val="single"/>
        </w:rPr>
        <w:t>Zbatimi territorial</w:t>
      </w:r>
      <w:r w:rsidRPr="00A4186E">
        <w:rPr>
          <w:rFonts w:ascii="Book Antiqua" w:eastAsia="Calibri" w:hAnsi="Book Antiqua" w:cs="Times New Roman"/>
          <w:b/>
          <w:i/>
          <w:noProof w:val="0"/>
          <w:spacing w:val="11"/>
        </w:rPr>
        <w:t>]</w:t>
      </w:r>
    </w:p>
    <w:p w:rsidR="00A4186E" w:rsidRPr="00A4186E" w:rsidRDefault="00A4186E" w:rsidP="00A4186E">
      <w:pPr>
        <w:pStyle w:val="ListParagraph"/>
        <w:spacing w:after="0"/>
        <w:ind w:left="270"/>
        <w:rPr>
          <w:rFonts w:ascii="Book Antiqua" w:eastAsia="Times New Roman" w:hAnsi="Book Antiqua" w:cs="Times New Roman"/>
          <w:b/>
          <w:i/>
          <w:noProof w:val="0"/>
        </w:rPr>
      </w:pPr>
    </w:p>
    <w:p w:rsidR="00A4186E" w:rsidRPr="00A4186E" w:rsidRDefault="00A4186E" w:rsidP="001D5DA1">
      <w:pPr>
        <w:numPr>
          <w:ilvl w:val="0"/>
          <w:numId w:val="5"/>
        </w:numPr>
        <w:tabs>
          <w:tab w:val="left" w:pos="360"/>
        </w:tabs>
        <w:spacing w:after="0"/>
        <w:ind w:left="360"/>
        <w:contextualSpacing/>
        <w:jc w:val="both"/>
        <w:rPr>
          <w:rFonts w:ascii="Book Antiqua" w:eastAsia="Times New Roman" w:hAnsi="Book Antiqua" w:cs="Times New Roman"/>
          <w:noProof w:val="0"/>
          <w:spacing w:val="11"/>
        </w:rPr>
      </w:pPr>
      <w:r w:rsidRPr="00A4186E">
        <w:rPr>
          <w:rFonts w:ascii="Book Antiqua" w:eastAsia="Times New Roman" w:hAnsi="Book Antiqua" w:cs="Times New Roman"/>
          <w:noProof w:val="0"/>
        </w:rPr>
        <w:t>Ky vendim zbatohet në të gjithë territorin e Republikës së Kosovës.</w:t>
      </w:r>
    </w:p>
    <w:p w:rsidR="00A4186E" w:rsidRPr="00A4186E" w:rsidRDefault="00A4186E" w:rsidP="00A4186E">
      <w:pPr>
        <w:tabs>
          <w:tab w:val="left" w:pos="360"/>
        </w:tabs>
        <w:spacing w:after="0"/>
        <w:jc w:val="both"/>
        <w:rPr>
          <w:rFonts w:ascii="Book Antiqua" w:eastAsia="Times New Roman" w:hAnsi="Book Antiqua" w:cs="Times New Roman"/>
          <w:noProof w:val="0"/>
          <w:spacing w:val="11"/>
        </w:rPr>
      </w:pPr>
    </w:p>
    <w:p w:rsidR="00A4186E" w:rsidRDefault="00A4186E" w:rsidP="00A4186E">
      <w:pPr>
        <w:tabs>
          <w:tab w:val="left" w:pos="360"/>
        </w:tabs>
        <w:spacing w:after="0"/>
        <w:ind w:hanging="90"/>
        <w:jc w:val="both"/>
        <w:rPr>
          <w:rFonts w:ascii="Book Antiqua" w:eastAsia="Times New Roman" w:hAnsi="Book Antiqua" w:cs="Times New Roman"/>
          <w:b/>
          <w:i/>
          <w:noProof w:val="0"/>
          <w:spacing w:val="11"/>
        </w:rPr>
      </w:pPr>
      <w:r w:rsidRPr="00A4186E">
        <w:rPr>
          <w:rFonts w:ascii="Book Antiqua" w:eastAsia="Times New Roman" w:hAnsi="Book Antiqua" w:cs="Times New Roman"/>
          <w:b/>
          <w:i/>
          <w:noProof w:val="0"/>
          <w:spacing w:val="11"/>
        </w:rPr>
        <w:t>B. [</w:t>
      </w:r>
      <w:r w:rsidRPr="00A4186E">
        <w:rPr>
          <w:rFonts w:ascii="Book Antiqua" w:eastAsia="Times New Roman" w:hAnsi="Book Antiqua" w:cs="Times New Roman"/>
          <w:b/>
          <w:i/>
          <w:noProof w:val="0"/>
          <w:spacing w:val="11"/>
          <w:u w:val="single"/>
        </w:rPr>
        <w:t>Hyrjet dhe daljet e qytetarëve të huaj nga Republika e Kosovës</w:t>
      </w:r>
      <w:r w:rsidRPr="00A4186E">
        <w:rPr>
          <w:rFonts w:ascii="Book Antiqua" w:eastAsia="Times New Roman" w:hAnsi="Book Antiqua" w:cs="Times New Roman"/>
          <w:b/>
          <w:i/>
          <w:noProof w:val="0"/>
          <w:spacing w:val="11"/>
        </w:rPr>
        <w:t>]</w:t>
      </w:r>
    </w:p>
    <w:p w:rsidR="00A4186E" w:rsidRPr="00A4186E" w:rsidRDefault="00A4186E" w:rsidP="00A4186E">
      <w:pPr>
        <w:tabs>
          <w:tab w:val="left" w:pos="360"/>
        </w:tabs>
        <w:spacing w:after="0"/>
        <w:jc w:val="both"/>
        <w:rPr>
          <w:rFonts w:ascii="Book Antiqua" w:eastAsia="Times New Roman" w:hAnsi="Book Antiqua" w:cs="Times New Roman"/>
          <w:b/>
          <w:i/>
          <w:noProof w:val="0"/>
          <w:spacing w:val="11"/>
        </w:rPr>
      </w:pPr>
    </w:p>
    <w:p w:rsidR="00A4186E" w:rsidRDefault="00A4186E" w:rsidP="001D5DA1">
      <w:pPr>
        <w:numPr>
          <w:ilvl w:val="0"/>
          <w:numId w:val="5"/>
        </w:numPr>
        <w:spacing w:after="0"/>
        <w:ind w:left="36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Të gjithë qytetarët të cilët hyjnë në Republikën e Kosovës, përfshirë edhe ata me leje qëndrimi të përkohshëm ose të përhershëm në Kosovë dhe të cilët vijnë nga vendet me rrezik të lartë sipas listës zyrtare të Institutit kombëtar të shëndetësisë publike të Kosovës (IKShPK), duhet të kenë test RT-PCR negativ për COVID-19 të bërë në 72 orët e fundit.</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pStyle w:val="ListParagraph"/>
        <w:numPr>
          <w:ilvl w:val="0"/>
          <w:numId w:val="5"/>
        </w:numPr>
        <w:spacing w:after="0"/>
        <w:rPr>
          <w:rFonts w:ascii="Book Antiqua" w:eastAsia="Times New Roman" w:hAnsi="Book Antiqua" w:cs="Times New Roman"/>
          <w:noProof w:val="0"/>
          <w:spacing w:val="11"/>
        </w:rPr>
      </w:pPr>
      <w:r w:rsidRPr="00A4186E">
        <w:rPr>
          <w:rFonts w:ascii="Book Antiqua" w:eastAsia="Times New Roman" w:hAnsi="Book Antiqua" w:cs="Times New Roman"/>
          <w:noProof w:val="0"/>
          <w:spacing w:val="11"/>
        </w:rPr>
        <w:t>Nga pika 2. p</w:t>
      </w:r>
      <w:r w:rsidRPr="00A4186E">
        <w:rPr>
          <w:rFonts w:ascii="Book Antiqua" w:eastAsia="Times New Roman" w:hAnsi="Book Antiqua" w:cs="Times New Roman"/>
          <w:noProof w:val="0"/>
        </w:rPr>
        <w:t>ërjashtohen</w:t>
      </w:r>
      <w:r w:rsidRPr="00A4186E">
        <w:rPr>
          <w:rFonts w:ascii="Book Antiqua" w:eastAsia="Times New Roman" w:hAnsi="Book Antiqua" w:cs="Times New Roman"/>
          <w:noProof w:val="0"/>
          <w:spacing w:val="11"/>
        </w:rPr>
        <w:t>:</w:t>
      </w:r>
    </w:p>
    <w:p w:rsidR="00A4186E" w:rsidRPr="00A4186E" w:rsidRDefault="00A4186E" w:rsidP="00A4186E">
      <w:pPr>
        <w:pStyle w:val="ListParagraph"/>
        <w:spacing w:after="0"/>
        <w:rPr>
          <w:rFonts w:ascii="Book Antiqua" w:eastAsia="Times New Roman" w:hAnsi="Book Antiqua" w:cs="Times New Roman"/>
          <w:noProof w:val="0"/>
          <w:spacing w:val="11"/>
        </w:rPr>
      </w:pPr>
    </w:p>
    <w:p w:rsidR="00A4186E" w:rsidRPr="00A4186E" w:rsidRDefault="00A4186E" w:rsidP="00A4186E">
      <w:pPr>
        <w:spacing w:after="0"/>
        <w:ind w:left="720" w:hanging="45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3.1. Qytetarët të cilët hyjnë në Kosovë përmes aeroportit apo pikave kufitare tokësore dhe largohen nga Kosova brenda tre (3) orësh, përmes aeroportit ose pikave kufitare tokësore, me kusht që në hyrje të nënshkruaj deklaratën se do ta lëshojë Kosovën brenda tre (3) orësh;</w:t>
      </w:r>
    </w:p>
    <w:p w:rsidR="00A4186E" w:rsidRPr="00A4186E" w:rsidRDefault="00A4186E" w:rsidP="00A4186E">
      <w:pPr>
        <w:spacing w:after="0"/>
        <w:ind w:left="720" w:hanging="45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3.2.  Qytetarët të cilët punojnë si transportues profesionist (vozitës), me kusht që të respektojnë protokollin për transport ndërkombëtarë për mbrojtje nga COVID-19;</w:t>
      </w:r>
    </w:p>
    <w:p w:rsidR="00A4186E" w:rsidRPr="00A4186E" w:rsidRDefault="00A4186E" w:rsidP="00A4186E">
      <w:pPr>
        <w:spacing w:after="0"/>
        <w:ind w:left="720" w:hanging="45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3.3.  Qytetarët të cilët kalojnë nëpër Kosovë përmes transportit të organizuar me autobus ose me linjë të rregullt ndërkombëtare, transit, me kusht që të nënshkruhet deklarata se do ta lëshojnë territorin e Kosovës brenda pesë (5) orësh;</w:t>
      </w:r>
    </w:p>
    <w:p w:rsidR="00A4186E" w:rsidRPr="00A4186E" w:rsidRDefault="00A4186E" w:rsidP="00A4186E">
      <w:pPr>
        <w:spacing w:after="0"/>
        <w:ind w:left="720" w:hanging="450"/>
        <w:contextualSpacing/>
        <w:rPr>
          <w:rFonts w:ascii="Book Antiqua" w:eastAsia="Times New Roman" w:hAnsi="Book Antiqua" w:cs="Times New Roman"/>
          <w:noProof w:val="0"/>
          <w:spacing w:val="11"/>
        </w:rPr>
      </w:pPr>
      <w:r w:rsidRPr="00A4186E">
        <w:rPr>
          <w:rFonts w:ascii="Book Antiqua" w:eastAsia="Times New Roman" w:hAnsi="Book Antiqua" w:cs="Times New Roman"/>
          <w:noProof w:val="0"/>
          <w:spacing w:val="11"/>
        </w:rPr>
        <w:t>3.4. Diplomatët e huaj, të akredituar në Kosovë, si dhe familjarët e tyre;</w:t>
      </w:r>
    </w:p>
    <w:p w:rsidR="00A4186E" w:rsidRDefault="00A4186E" w:rsidP="00A4186E">
      <w:pPr>
        <w:spacing w:after="0"/>
        <w:ind w:left="720" w:hanging="450"/>
        <w:contextualSpacing/>
        <w:rPr>
          <w:rFonts w:ascii="Book Antiqua" w:eastAsia="Times New Roman" w:hAnsi="Book Antiqua" w:cs="Times New Roman"/>
          <w:noProof w:val="0"/>
          <w:spacing w:val="11"/>
        </w:rPr>
      </w:pPr>
      <w:r w:rsidRPr="00A4186E">
        <w:rPr>
          <w:rFonts w:ascii="Book Antiqua" w:eastAsia="Times New Roman" w:hAnsi="Book Antiqua" w:cs="Times New Roman"/>
          <w:noProof w:val="0"/>
          <w:spacing w:val="11"/>
        </w:rPr>
        <w:t>3.5. Personat që kan</w:t>
      </w:r>
      <w:r w:rsidRPr="00A4186E">
        <w:rPr>
          <w:rFonts w:ascii="Book Antiqua" w:eastAsia="Times New Roman" w:hAnsi="Book Antiqua" w:cs="Times New Roman"/>
          <w:noProof w:val="0"/>
        </w:rPr>
        <w:t>ë</w:t>
      </w:r>
      <w:r w:rsidRPr="00A4186E">
        <w:rPr>
          <w:rFonts w:ascii="Book Antiqua" w:eastAsia="Times New Roman" w:hAnsi="Book Antiqua" w:cs="Times New Roman"/>
          <w:noProof w:val="0"/>
          <w:spacing w:val="11"/>
        </w:rPr>
        <w:t xml:space="preserve"> çertifikatë të vaksinimit të plotë kundër COVID-19;</w:t>
      </w:r>
    </w:p>
    <w:p w:rsidR="00A4186E" w:rsidRPr="00A4186E" w:rsidRDefault="00A4186E" w:rsidP="00A4186E">
      <w:pPr>
        <w:spacing w:after="0"/>
        <w:ind w:left="720" w:hanging="450"/>
        <w:contextualSpacing/>
        <w:rPr>
          <w:rFonts w:ascii="Book Antiqua" w:eastAsia="Times New Roman" w:hAnsi="Book Antiqua" w:cs="Times New Roman"/>
          <w:noProof w:val="0"/>
          <w:spacing w:val="11"/>
        </w:rPr>
      </w:pPr>
    </w:p>
    <w:p w:rsidR="00A4186E" w:rsidRPr="00A4186E" w:rsidRDefault="00A4186E" w:rsidP="00A4186E">
      <w:pPr>
        <w:spacing w:after="0"/>
        <w:ind w:left="720" w:hanging="450"/>
        <w:contextualSpacing/>
        <w:jc w:val="both"/>
        <w:rPr>
          <w:rFonts w:ascii="Book Antiqua" w:eastAsia="Times New Roman" w:hAnsi="Book Antiqua" w:cs="Times New Roman"/>
          <w:noProof w:val="0"/>
          <w:spacing w:val="11"/>
        </w:rPr>
      </w:pPr>
      <w:r w:rsidRPr="00A4186E">
        <w:rPr>
          <w:rFonts w:ascii="Book Antiqua" w:eastAsia="Times New Roman" w:hAnsi="Book Antiqua" w:cs="Times New Roman"/>
          <w:noProof w:val="0"/>
          <w:spacing w:val="11"/>
        </w:rPr>
        <w:t>3.6. Personi me një rezultat pozitiv të testit të antitrupave serologjik –IgG, t</w:t>
      </w:r>
      <w:r w:rsidRPr="00A4186E">
        <w:rPr>
          <w:rFonts w:ascii="Book Antiqua" w:eastAsia="Times New Roman" w:hAnsi="Book Antiqua" w:cs="Times New Roman"/>
          <w:noProof w:val="0"/>
        </w:rPr>
        <w:t>ë</w:t>
      </w:r>
      <w:r w:rsidRPr="00A4186E">
        <w:rPr>
          <w:rFonts w:ascii="Book Antiqua" w:eastAsia="Times New Roman" w:hAnsi="Book Antiqua" w:cs="Times New Roman"/>
          <w:noProof w:val="0"/>
          <w:spacing w:val="11"/>
        </w:rPr>
        <w:t xml:space="preserve"> lëshuar më së shumti tridhjet</w:t>
      </w:r>
      <w:r w:rsidRPr="00A4186E">
        <w:rPr>
          <w:rFonts w:ascii="Book Antiqua" w:eastAsia="Times New Roman" w:hAnsi="Book Antiqua" w:cs="Times New Roman"/>
          <w:noProof w:val="0"/>
        </w:rPr>
        <w:t>ë (</w:t>
      </w:r>
      <w:r w:rsidRPr="00A4186E">
        <w:rPr>
          <w:rFonts w:ascii="Book Antiqua" w:eastAsia="Times New Roman" w:hAnsi="Book Antiqua" w:cs="Times New Roman"/>
          <w:noProof w:val="0"/>
          <w:spacing w:val="11"/>
        </w:rPr>
        <w:t>30) ditë para arritjes.</w:t>
      </w:r>
    </w:p>
    <w:p w:rsidR="00A4186E" w:rsidRPr="00A4186E" w:rsidRDefault="00A4186E" w:rsidP="00A4186E">
      <w:pPr>
        <w:spacing w:after="0"/>
        <w:ind w:left="720" w:hanging="450"/>
        <w:contextualSpacing/>
        <w:jc w:val="both"/>
        <w:rPr>
          <w:rFonts w:ascii="Book Antiqua" w:eastAsia="Times New Roman" w:hAnsi="Book Antiqua" w:cs="Times New Roman"/>
          <w:noProof w:val="0"/>
          <w:spacing w:val="11"/>
        </w:rPr>
      </w:pPr>
      <w:r w:rsidRPr="00A4186E">
        <w:rPr>
          <w:rFonts w:ascii="Book Antiqua" w:eastAsia="Times New Roman" w:hAnsi="Book Antiqua" w:cs="Times New Roman"/>
          <w:noProof w:val="0"/>
          <w:spacing w:val="11"/>
        </w:rPr>
        <w:t>3.7. Fëmijët nën moshën njëmbëdhjetë (11) vjeç.</w:t>
      </w:r>
    </w:p>
    <w:p w:rsidR="00A4186E" w:rsidRPr="00A4186E" w:rsidRDefault="00A4186E" w:rsidP="00A4186E">
      <w:pPr>
        <w:spacing w:after="0"/>
        <w:jc w:val="both"/>
        <w:rPr>
          <w:rFonts w:ascii="Book Antiqua" w:eastAsia="Times New Roman" w:hAnsi="Book Antiqua" w:cs="Times New Roman"/>
          <w:noProof w:val="0"/>
          <w:spacing w:val="11"/>
        </w:rPr>
      </w:pPr>
    </w:p>
    <w:p w:rsidR="00A4186E" w:rsidRPr="00A4186E" w:rsidRDefault="00A4186E" w:rsidP="00A4186E">
      <w:pPr>
        <w:spacing w:after="0"/>
        <w:ind w:hanging="90"/>
        <w:jc w:val="both"/>
        <w:rPr>
          <w:rFonts w:ascii="Book Antiqua" w:eastAsia="Times New Roman" w:hAnsi="Book Antiqua" w:cs="Times New Roman"/>
          <w:noProof w:val="0"/>
        </w:rPr>
      </w:pPr>
      <w:r w:rsidRPr="00A4186E">
        <w:rPr>
          <w:rFonts w:ascii="Book Antiqua" w:eastAsia="Times New Roman" w:hAnsi="Book Antiqua" w:cs="Times New Roman"/>
          <w:b/>
          <w:i/>
          <w:noProof w:val="0"/>
        </w:rPr>
        <w:t>C. [</w:t>
      </w:r>
      <w:r w:rsidRPr="00A4186E">
        <w:rPr>
          <w:rFonts w:ascii="Book Antiqua" w:eastAsia="Times New Roman" w:hAnsi="Book Antiqua" w:cs="Times New Roman"/>
          <w:b/>
          <w:i/>
          <w:noProof w:val="0"/>
          <w:u w:val="single"/>
        </w:rPr>
        <w:t>Mbrojtja dhe siguria në punë</w:t>
      </w:r>
      <w:r w:rsidRPr="00A4186E">
        <w:rPr>
          <w:rFonts w:ascii="Book Antiqua" w:eastAsia="Times New Roman" w:hAnsi="Book Antiqua" w:cs="Times New Roman"/>
          <w:b/>
          <w:i/>
          <w:noProof w:val="0"/>
        </w:rPr>
        <w:t>]</w:t>
      </w:r>
    </w:p>
    <w:p w:rsidR="00A4186E" w:rsidRDefault="00A4186E" w:rsidP="00A4186E">
      <w:pPr>
        <w:spacing w:after="0"/>
        <w:ind w:left="270"/>
        <w:contextualSpacing/>
        <w:jc w:val="both"/>
        <w:rPr>
          <w:rFonts w:ascii="Book Antiqua" w:eastAsia="Times New Roman" w:hAnsi="Book Antiqua" w:cs="Times New Roman"/>
          <w:noProof w:val="0"/>
        </w:rPr>
      </w:pPr>
    </w:p>
    <w:p w:rsidR="00A4186E" w:rsidRPr="00A4186E" w:rsidRDefault="00A4186E" w:rsidP="001D5DA1">
      <w:pPr>
        <w:numPr>
          <w:ilvl w:val="0"/>
          <w:numId w:val="6"/>
        </w:numPr>
        <w:spacing w:after="0"/>
        <w:ind w:left="270" w:hanging="27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 xml:space="preserve">Gratë shtatzëna, lirohen nga obligimi për t’u paraqitur fizikisht në punë. Punëdhënësit publikë apo privat udhëzohen të ju krijojnë mundësinë që të punojnë nga shtëpia, për aq sa është e aplikueshme. </w:t>
      </w:r>
    </w:p>
    <w:p w:rsidR="00A4186E" w:rsidRPr="00A4186E" w:rsidRDefault="00A4186E" w:rsidP="00A4186E">
      <w:pPr>
        <w:spacing w:after="0"/>
        <w:jc w:val="both"/>
        <w:rPr>
          <w:rFonts w:ascii="Book Antiqua" w:eastAsia="Times New Roman" w:hAnsi="Book Antiqua" w:cs="Times New Roman"/>
          <w:noProof w:val="0"/>
        </w:rPr>
      </w:pPr>
    </w:p>
    <w:p w:rsidR="00A4186E" w:rsidRPr="00A4186E" w:rsidRDefault="00A4186E" w:rsidP="00A4186E">
      <w:pPr>
        <w:spacing w:after="0"/>
        <w:ind w:hanging="90"/>
        <w:jc w:val="both"/>
        <w:rPr>
          <w:rFonts w:ascii="Book Antiqua" w:eastAsia="Times New Roman" w:hAnsi="Book Antiqua" w:cs="Times New Roman"/>
          <w:noProof w:val="0"/>
          <w:spacing w:val="11"/>
        </w:rPr>
      </w:pPr>
      <w:r w:rsidRPr="00A4186E">
        <w:rPr>
          <w:rFonts w:ascii="Book Antiqua" w:eastAsia="Times New Roman" w:hAnsi="Book Antiqua" w:cs="Times New Roman"/>
          <w:b/>
          <w:i/>
          <w:noProof w:val="0"/>
        </w:rPr>
        <w:t>Ç</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b/>
          <w:i/>
          <w:noProof w:val="0"/>
          <w:u w:val="single"/>
        </w:rPr>
        <w:t>[Masat e përgjithshme të mbrojtjes dhe higjienës]</w:t>
      </w:r>
    </w:p>
    <w:p w:rsidR="00A4186E" w:rsidRDefault="00A4186E" w:rsidP="00A4186E">
      <w:pPr>
        <w:spacing w:after="0"/>
        <w:ind w:left="270"/>
        <w:contextualSpacing/>
        <w:jc w:val="both"/>
        <w:rPr>
          <w:rFonts w:ascii="Book Antiqua" w:eastAsia="Times New Roman" w:hAnsi="Book Antiqua" w:cs="Times New Roman"/>
          <w:noProof w:val="0"/>
        </w:rPr>
      </w:pPr>
    </w:p>
    <w:p w:rsidR="00A4186E" w:rsidRPr="00A4186E" w:rsidRDefault="00A4186E" w:rsidP="001D5DA1">
      <w:pPr>
        <w:numPr>
          <w:ilvl w:val="0"/>
          <w:numId w:val="6"/>
        </w:numPr>
        <w:spacing w:after="0"/>
        <w:ind w:left="270" w:hanging="27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Obligohen institucionet publike dhe private, si dhe subjektet tjera, të mbajnë dezinfektues për duar dhe maska në vende të qasshme, në hyrje të objektit si dhe në ambientet e brendshme.</w:t>
      </w:r>
    </w:p>
    <w:p w:rsidR="00A4186E" w:rsidRDefault="00A4186E" w:rsidP="00A4186E">
      <w:pPr>
        <w:spacing w:after="0"/>
        <w:ind w:left="270"/>
        <w:contextualSpacing/>
        <w:jc w:val="both"/>
        <w:rPr>
          <w:rFonts w:ascii="Book Antiqua" w:eastAsia="Times New Roman" w:hAnsi="Book Antiqua" w:cs="Times New Roman"/>
          <w:noProof w:val="0"/>
        </w:rPr>
      </w:pPr>
    </w:p>
    <w:p w:rsidR="00A4186E" w:rsidRPr="00A4186E" w:rsidRDefault="00A4186E" w:rsidP="001D5DA1">
      <w:pPr>
        <w:numPr>
          <w:ilvl w:val="0"/>
          <w:numId w:val="6"/>
        </w:numPr>
        <w:spacing w:after="0"/>
        <w:ind w:left="270" w:hanging="27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 xml:space="preserve">Obligohen institucionet publike e private, si dhe subjektet tjera, që në hyrje të çdo objekti, të vendosin shenja të dukshme të rregullave të sjelljes për mbrojtje nga COVID-19, përfshirë shenjën e ndalimit të hyrjes në objekt pa maska, si dhe respektimin e distancës. </w:t>
      </w:r>
    </w:p>
    <w:p w:rsidR="00A4186E" w:rsidRDefault="00A4186E" w:rsidP="00A4186E">
      <w:pPr>
        <w:spacing w:after="0"/>
        <w:ind w:left="270"/>
        <w:contextualSpacing/>
        <w:jc w:val="both"/>
        <w:rPr>
          <w:rFonts w:ascii="Book Antiqua" w:eastAsia="Times New Roman" w:hAnsi="Book Antiqua" w:cs="Times New Roman"/>
          <w:noProof w:val="0"/>
        </w:rPr>
      </w:pPr>
    </w:p>
    <w:p w:rsidR="00A4186E" w:rsidRPr="00A4186E" w:rsidRDefault="00A4186E" w:rsidP="001D5DA1">
      <w:pPr>
        <w:numPr>
          <w:ilvl w:val="0"/>
          <w:numId w:val="6"/>
        </w:numPr>
        <w:spacing w:after="0"/>
        <w:ind w:left="270" w:hanging="27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 xml:space="preserve">Obligohen përgjegjësit e institucioneve publike e private dhe subjektet e tjera, që të kryejnë dezinfektimin dhe ajrosjen e hapësirave të mbyllura. </w:t>
      </w:r>
    </w:p>
    <w:p w:rsidR="00A4186E" w:rsidRDefault="00A4186E" w:rsidP="00A4186E">
      <w:pPr>
        <w:spacing w:after="0"/>
        <w:ind w:left="270"/>
        <w:contextualSpacing/>
        <w:jc w:val="both"/>
        <w:rPr>
          <w:rFonts w:ascii="Book Antiqua" w:eastAsia="Times New Roman" w:hAnsi="Book Antiqua" w:cs="Times New Roman"/>
          <w:noProof w:val="0"/>
        </w:rPr>
      </w:pPr>
    </w:p>
    <w:p w:rsidR="00A4186E" w:rsidRPr="00A4186E" w:rsidRDefault="00A4186E" w:rsidP="001D5DA1">
      <w:pPr>
        <w:numPr>
          <w:ilvl w:val="0"/>
          <w:numId w:val="6"/>
        </w:numPr>
        <w:spacing w:after="0"/>
        <w:ind w:left="270" w:hanging="27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Ndalohet hyrja në ambientet e mbyllura pa maskë.</w:t>
      </w:r>
    </w:p>
    <w:p w:rsidR="00A4186E" w:rsidRDefault="00A4186E" w:rsidP="00A4186E">
      <w:pPr>
        <w:spacing w:after="0"/>
        <w:ind w:left="270"/>
        <w:contextualSpacing/>
        <w:jc w:val="both"/>
        <w:rPr>
          <w:rFonts w:ascii="Book Antiqua" w:eastAsia="Times New Roman" w:hAnsi="Book Antiqua" w:cs="Times New Roman"/>
          <w:noProof w:val="0"/>
        </w:rPr>
      </w:pPr>
    </w:p>
    <w:p w:rsidR="00A4186E" w:rsidRPr="00A4186E" w:rsidRDefault="00A4186E" w:rsidP="001D5DA1">
      <w:pPr>
        <w:numPr>
          <w:ilvl w:val="0"/>
          <w:numId w:val="6"/>
        </w:numPr>
        <w:spacing w:after="0"/>
        <w:ind w:left="270" w:hanging="27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Bartja e maskës duke mbuluar hundën dhe gojën është obligative në të gjitha rastet, përveç:</w:t>
      </w:r>
    </w:p>
    <w:p w:rsidR="00A4186E" w:rsidRPr="00A4186E" w:rsidRDefault="00A4186E" w:rsidP="001D5DA1">
      <w:pPr>
        <w:numPr>
          <w:ilvl w:val="1"/>
          <w:numId w:val="7"/>
        </w:numPr>
        <w:spacing w:after="0"/>
        <w:contextualSpacing/>
        <w:jc w:val="both"/>
        <w:rPr>
          <w:rFonts w:ascii="Book Antiqua" w:eastAsia="Calibri" w:hAnsi="Book Antiqua" w:cs="Times New Roman"/>
          <w:noProof w:val="0"/>
          <w:spacing w:val="-2"/>
        </w:rPr>
      </w:pPr>
      <w:r w:rsidRPr="00A4186E">
        <w:rPr>
          <w:rFonts w:ascii="Book Antiqua" w:eastAsia="Calibri" w:hAnsi="Book Antiqua" w:cs="Times New Roman"/>
          <w:noProof w:val="0"/>
          <w:spacing w:val="-2"/>
        </w:rPr>
        <w:t>Gjatë ecjes në ambient të jashtëm, vetëm;</w:t>
      </w:r>
    </w:p>
    <w:p w:rsidR="00A4186E" w:rsidRPr="00A4186E" w:rsidRDefault="00A4186E" w:rsidP="001D5DA1">
      <w:pPr>
        <w:numPr>
          <w:ilvl w:val="1"/>
          <w:numId w:val="7"/>
        </w:numPr>
        <w:spacing w:after="0"/>
        <w:contextualSpacing/>
        <w:jc w:val="both"/>
        <w:rPr>
          <w:rFonts w:ascii="Book Antiqua" w:eastAsia="Calibri" w:hAnsi="Book Antiqua" w:cs="Times New Roman"/>
          <w:noProof w:val="0"/>
          <w:spacing w:val="-2"/>
        </w:rPr>
      </w:pPr>
      <w:r w:rsidRPr="00A4186E">
        <w:rPr>
          <w:rFonts w:ascii="Book Antiqua" w:eastAsia="Calibri" w:hAnsi="Book Antiqua" w:cs="Times New Roman"/>
          <w:noProof w:val="0"/>
          <w:spacing w:val="-2"/>
        </w:rPr>
        <w:t>Gjatë ngasjes së automjetit, vetëm, apo në grup me jo më shumë se katër (4) persona;</w:t>
      </w:r>
    </w:p>
    <w:p w:rsidR="00A4186E" w:rsidRPr="00A4186E" w:rsidRDefault="00A4186E" w:rsidP="001D5DA1">
      <w:pPr>
        <w:numPr>
          <w:ilvl w:val="1"/>
          <w:numId w:val="7"/>
        </w:numPr>
        <w:spacing w:after="0"/>
        <w:contextualSpacing/>
        <w:jc w:val="both"/>
        <w:rPr>
          <w:rFonts w:ascii="Book Antiqua" w:eastAsia="Calibri" w:hAnsi="Book Antiqua" w:cs="Times New Roman"/>
          <w:noProof w:val="0"/>
          <w:spacing w:val="-2"/>
        </w:rPr>
      </w:pPr>
      <w:r w:rsidRPr="00A4186E">
        <w:rPr>
          <w:rFonts w:ascii="Book Antiqua" w:eastAsia="Calibri" w:hAnsi="Book Antiqua" w:cs="Times New Roman"/>
          <w:noProof w:val="0"/>
          <w:spacing w:val="-2"/>
        </w:rPr>
        <w:t>Gjatë vrapimit, çiklimit dhe ushtrimeve fizike;</w:t>
      </w:r>
    </w:p>
    <w:p w:rsidR="00A4186E" w:rsidRPr="00A4186E" w:rsidRDefault="00A4186E" w:rsidP="001D5DA1">
      <w:pPr>
        <w:numPr>
          <w:ilvl w:val="1"/>
          <w:numId w:val="7"/>
        </w:numPr>
        <w:spacing w:after="0"/>
        <w:contextualSpacing/>
        <w:jc w:val="both"/>
        <w:rPr>
          <w:rFonts w:ascii="Book Antiqua" w:eastAsia="Calibri" w:hAnsi="Book Antiqua" w:cs="Times New Roman"/>
          <w:noProof w:val="0"/>
          <w:spacing w:val="-2"/>
        </w:rPr>
      </w:pPr>
      <w:r w:rsidRPr="00A4186E">
        <w:rPr>
          <w:rFonts w:ascii="Book Antiqua" w:eastAsia="Calibri" w:hAnsi="Book Antiqua" w:cs="Times New Roman"/>
          <w:noProof w:val="0"/>
          <w:spacing w:val="-2"/>
        </w:rPr>
        <w:t xml:space="preserve">Gjatë ngrënies apo pijes. </w:t>
      </w:r>
    </w:p>
    <w:p w:rsid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Obligohen të gjitha institucionet publike dhe private që të përcaktojnë një punonjës të monitorojë zbatimin e masës të përcaktuar në pikën 8.</w:t>
      </w:r>
    </w:p>
    <w:p w:rsidR="00A4186E" w:rsidRPr="00A4186E" w:rsidRDefault="00A4186E" w:rsidP="00A4186E">
      <w:pPr>
        <w:spacing w:after="0"/>
        <w:jc w:val="both"/>
        <w:rPr>
          <w:rFonts w:ascii="Book Antiqua" w:eastAsia="Times New Roman" w:hAnsi="Book Antiqua" w:cs="Times New Roman"/>
          <w:noProof w:val="0"/>
        </w:rPr>
      </w:pPr>
    </w:p>
    <w:p w:rsidR="00A4186E" w:rsidRPr="00A4186E" w:rsidRDefault="00A4186E" w:rsidP="00A4186E">
      <w:pPr>
        <w:spacing w:after="0"/>
        <w:ind w:hanging="90"/>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D. [</w:t>
      </w:r>
      <w:r w:rsidRPr="00A4186E">
        <w:rPr>
          <w:rFonts w:ascii="Book Antiqua" w:eastAsia="Times New Roman" w:hAnsi="Book Antiqua" w:cs="Times New Roman"/>
          <w:b/>
          <w:i/>
          <w:noProof w:val="0"/>
          <w:u w:val="single"/>
        </w:rPr>
        <w:t>Institucionet e arsimit</w:t>
      </w:r>
      <w:r w:rsidRPr="00A4186E">
        <w:rPr>
          <w:rFonts w:ascii="Book Antiqua" w:eastAsia="Times New Roman" w:hAnsi="Book Antiqua" w:cs="Times New Roman"/>
          <w:b/>
          <w:i/>
          <w:noProof w:val="0"/>
        </w:rPr>
        <w:t>]</w:t>
      </w:r>
    </w:p>
    <w:p w:rsidR="00A4186E" w:rsidRPr="00A4186E" w:rsidRDefault="00A4186E" w:rsidP="00A4186E">
      <w:pPr>
        <w:spacing w:after="0"/>
        <w:ind w:left="270"/>
        <w:contextualSpacing/>
        <w:jc w:val="both"/>
        <w:rPr>
          <w:rFonts w:ascii="Book Antiqua" w:eastAsia="Calibri" w:hAnsi="Book Antiqua" w:cs="Times New Roman"/>
          <w:noProof w:val="0"/>
          <w:spacing w:val="-2"/>
        </w:rPr>
      </w:pPr>
    </w:p>
    <w:p w:rsidR="00A4186E" w:rsidRPr="00A4186E" w:rsidRDefault="00A4186E" w:rsidP="001D5DA1">
      <w:pPr>
        <w:numPr>
          <w:ilvl w:val="0"/>
          <w:numId w:val="7"/>
        </w:numPr>
        <w:spacing w:after="0"/>
        <w:ind w:left="270"/>
        <w:contextualSpacing/>
        <w:jc w:val="both"/>
        <w:rPr>
          <w:rFonts w:ascii="Book Antiqua" w:eastAsia="Calibri" w:hAnsi="Book Antiqua" w:cs="Times New Roman"/>
          <w:noProof w:val="0"/>
          <w:spacing w:val="-2"/>
        </w:rPr>
      </w:pPr>
      <w:r w:rsidRPr="00A4186E">
        <w:rPr>
          <w:rFonts w:ascii="Book Antiqua" w:eastAsia="Times New Roman" w:hAnsi="Book Antiqua" w:cs="Times New Roman"/>
          <w:noProof w:val="0"/>
        </w:rPr>
        <w:t xml:space="preserve">Institucionet publike dhe private </w:t>
      </w:r>
      <w:r w:rsidRPr="00A4186E">
        <w:rPr>
          <w:rFonts w:ascii="Book Antiqua" w:eastAsia="Calibri" w:hAnsi="Book Antiqua" w:cs="Times New Roman"/>
          <w:noProof w:val="0"/>
          <w:spacing w:val="-2"/>
        </w:rPr>
        <w:t>të të gjitha niveleve të arsimit</w:t>
      </w:r>
      <w:r w:rsidRPr="00A4186E">
        <w:rPr>
          <w:rFonts w:ascii="Book Antiqua" w:eastAsia="Times New Roman" w:hAnsi="Book Antiqua" w:cs="Times New Roman"/>
          <w:noProof w:val="0"/>
        </w:rPr>
        <w:t xml:space="preserve"> vazhdojnë mësimin sipas udhëzuesit përkatës për sektorin e arsimit. </w:t>
      </w:r>
    </w:p>
    <w:p w:rsidR="00A4186E" w:rsidRPr="00A4186E" w:rsidRDefault="00A4186E" w:rsidP="00A4186E">
      <w:pPr>
        <w:spacing w:after="0"/>
        <w:ind w:left="270"/>
        <w:contextualSpacing/>
        <w:jc w:val="both"/>
        <w:rPr>
          <w:rFonts w:ascii="Book Antiqua" w:eastAsia="Calibri" w:hAnsi="Book Antiqua" w:cs="Times New Roman"/>
          <w:noProof w:val="0"/>
          <w:spacing w:val="-2"/>
        </w:rPr>
      </w:pPr>
    </w:p>
    <w:p w:rsidR="00A4186E" w:rsidRPr="00A4186E" w:rsidRDefault="00A4186E" w:rsidP="001D5DA1">
      <w:pPr>
        <w:numPr>
          <w:ilvl w:val="0"/>
          <w:numId w:val="7"/>
        </w:numPr>
        <w:spacing w:after="0"/>
        <w:ind w:left="27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Të gjitha institucioneve publike dhe private të të gjitha niveleve të arsimit, iu ndalohet organizimi i ekskursioneve dhe shëtitjeve grupore.</w:t>
      </w:r>
    </w:p>
    <w:p w:rsidR="00A4186E" w:rsidRPr="00A4186E" w:rsidRDefault="00A4186E" w:rsidP="00A4186E">
      <w:pPr>
        <w:spacing w:after="0"/>
        <w:jc w:val="both"/>
        <w:rPr>
          <w:rFonts w:ascii="Book Antiqua" w:eastAsia="Times New Roman" w:hAnsi="Book Antiqua" w:cs="Times New Roman"/>
          <w:noProof w:val="0"/>
        </w:rPr>
      </w:pPr>
    </w:p>
    <w:p w:rsidR="00A4186E" w:rsidRPr="00A4186E" w:rsidRDefault="00A4186E" w:rsidP="00A4186E">
      <w:pPr>
        <w:spacing w:after="0"/>
        <w:ind w:hanging="90"/>
        <w:contextualSpacing/>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Dh. [</w:t>
      </w:r>
      <w:r w:rsidRPr="00A4186E">
        <w:rPr>
          <w:rFonts w:ascii="Book Antiqua" w:eastAsia="Times New Roman" w:hAnsi="Book Antiqua" w:cs="Times New Roman"/>
          <w:b/>
          <w:i/>
          <w:noProof w:val="0"/>
          <w:u w:val="single"/>
        </w:rPr>
        <w:t>Paraqitja për skemat sociale dhe pensionale</w:t>
      </w:r>
      <w:r w:rsidRPr="00A4186E">
        <w:rPr>
          <w:rFonts w:ascii="Book Antiqua" w:eastAsia="Times New Roman" w:hAnsi="Book Antiqua" w:cs="Times New Roman"/>
          <w:b/>
          <w:i/>
          <w:noProof w:val="0"/>
        </w:rPr>
        <w:t>]</w:t>
      </w:r>
    </w:p>
    <w:p w:rsidR="00A4186E" w:rsidRPr="00A4186E" w:rsidRDefault="00A4186E" w:rsidP="00A4186E">
      <w:pPr>
        <w:tabs>
          <w:tab w:val="left" w:pos="270"/>
        </w:tabs>
        <w:spacing w:after="0"/>
        <w:ind w:left="270"/>
        <w:contextualSpacing/>
        <w:jc w:val="both"/>
        <w:rPr>
          <w:rFonts w:ascii="Book Antiqua" w:eastAsia="Times New Roman" w:hAnsi="Book Antiqua" w:cs="Times New Roman"/>
          <w:noProof w:val="0"/>
          <w:u w:val="single"/>
        </w:rPr>
      </w:pPr>
    </w:p>
    <w:p w:rsidR="00A4186E" w:rsidRPr="00A4186E" w:rsidRDefault="00A4186E" w:rsidP="001D5DA1">
      <w:pPr>
        <w:numPr>
          <w:ilvl w:val="0"/>
          <w:numId w:val="7"/>
        </w:numPr>
        <w:tabs>
          <w:tab w:val="left" w:pos="270"/>
        </w:tabs>
        <w:spacing w:after="0"/>
        <w:ind w:left="270"/>
        <w:contextualSpacing/>
        <w:jc w:val="both"/>
        <w:rPr>
          <w:rFonts w:ascii="Book Antiqua" w:eastAsia="Times New Roman" w:hAnsi="Book Antiqua" w:cs="Times New Roman"/>
          <w:noProof w:val="0"/>
          <w:u w:val="single"/>
        </w:rPr>
      </w:pPr>
      <w:r w:rsidRPr="00A4186E">
        <w:rPr>
          <w:rFonts w:ascii="Book Antiqua" w:eastAsia="Times New Roman" w:hAnsi="Book Antiqua" w:cs="Times New Roman"/>
          <w:noProof w:val="0"/>
        </w:rPr>
        <w:t>Ministria e Financave, Punës dhe Transfereve udhëzohet</w:t>
      </w:r>
      <w:r w:rsidRPr="00A4186E">
        <w:rPr>
          <w:rFonts w:ascii="Book Antiqua" w:eastAsia="Times New Roman" w:hAnsi="Book Antiqua" w:cs="Times New Roman"/>
          <w:noProof w:val="0"/>
          <w:spacing w:val="52"/>
        </w:rPr>
        <w:t xml:space="preserve"> </w:t>
      </w:r>
      <w:r w:rsidRPr="00A4186E">
        <w:rPr>
          <w:rFonts w:ascii="Book Antiqua" w:eastAsia="Times New Roman" w:hAnsi="Book Antiqua" w:cs="Times New Roman"/>
          <w:noProof w:val="0"/>
        </w:rPr>
        <w:t>të lirojë</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të gjithë</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përfituesit</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e</w:t>
      </w:r>
      <w:r w:rsidRPr="00A4186E">
        <w:rPr>
          <w:rFonts w:ascii="Book Antiqua" w:eastAsia="Times New Roman" w:hAnsi="Book Antiqua" w:cs="Times New Roman"/>
          <w:noProof w:val="0"/>
          <w:spacing w:val="1"/>
        </w:rPr>
        <w:t xml:space="preserve"> </w:t>
      </w:r>
      <w:r w:rsidRPr="00A4186E">
        <w:rPr>
          <w:rFonts w:ascii="Book Antiqua" w:eastAsia="Times New Roman" w:hAnsi="Book Antiqua" w:cs="Times New Roman"/>
          <w:noProof w:val="0"/>
        </w:rPr>
        <w:t>skemave</w:t>
      </w:r>
      <w:r w:rsidRPr="00A4186E">
        <w:rPr>
          <w:rFonts w:ascii="Book Antiqua" w:eastAsia="Times New Roman" w:hAnsi="Book Antiqua" w:cs="Times New Roman"/>
          <w:noProof w:val="0"/>
          <w:spacing w:val="1"/>
        </w:rPr>
        <w:t xml:space="preserve"> </w:t>
      </w:r>
      <w:r w:rsidRPr="00A4186E">
        <w:rPr>
          <w:rFonts w:ascii="Book Antiqua" w:eastAsia="Times New Roman" w:hAnsi="Book Antiqua" w:cs="Times New Roman"/>
          <w:noProof w:val="0"/>
        </w:rPr>
        <w:t>sociale</w:t>
      </w:r>
      <w:r w:rsidRPr="00A4186E">
        <w:rPr>
          <w:rFonts w:ascii="Book Antiqua" w:eastAsia="Times New Roman" w:hAnsi="Book Antiqua" w:cs="Times New Roman"/>
          <w:noProof w:val="0"/>
          <w:spacing w:val="1"/>
        </w:rPr>
        <w:t xml:space="preserve"> </w:t>
      </w:r>
      <w:r w:rsidRPr="00A4186E">
        <w:rPr>
          <w:rFonts w:ascii="Book Antiqua" w:eastAsia="Times New Roman" w:hAnsi="Book Antiqua" w:cs="Times New Roman"/>
          <w:noProof w:val="0"/>
        </w:rPr>
        <w:t>dhe</w:t>
      </w:r>
      <w:r w:rsidRPr="00A4186E">
        <w:rPr>
          <w:rFonts w:ascii="Book Antiqua" w:eastAsia="Times New Roman" w:hAnsi="Book Antiqua" w:cs="Times New Roman"/>
          <w:noProof w:val="0"/>
          <w:spacing w:val="52"/>
        </w:rPr>
        <w:t xml:space="preserve"> </w:t>
      </w:r>
      <w:r w:rsidRPr="00A4186E">
        <w:rPr>
          <w:rFonts w:ascii="Book Antiqua" w:eastAsia="Times New Roman" w:hAnsi="Book Antiqua" w:cs="Times New Roman"/>
          <w:noProof w:val="0"/>
        </w:rPr>
        <w:t>pensionale,</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që</w:t>
      </w:r>
      <w:r w:rsidRPr="00A4186E">
        <w:rPr>
          <w:rFonts w:ascii="Book Antiqua" w:eastAsia="Times New Roman" w:hAnsi="Book Antiqua" w:cs="Times New Roman"/>
          <w:noProof w:val="0"/>
          <w:spacing w:val="60"/>
        </w:rPr>
        <w:t xml:space="preserve"> </w:t>
      </w:r>
      <w:r w:rsidRPr="00A4186E">
        <w:rPr>
          <w:rFonts w:ascii="Book Antiqua" w:eastAsia="Times New Roman" w:hAnsi="Book Antiqua" w:cs="Times New Roman"/>
          <w:noProof w:val="0"/>
        </w:rPr>
        <w:t>menaxhohen</w:t>
      </w:r>
      <w:r w:rsidRPr="00A4186E">
        <w:rPr>
          <w:rFonts w:ascii="Book Antiqua" w:eastAsia="Times New Roman" w:hAnsi="Book Antiqua" w:cs="Times New Roman"/>
          <w:noProof w:val="0"/>
          <w:spacing w:val="52"/>
        </w:rPr>
        <w:t xml:space="preserve"> </w:t>
      </w:r>
      <w:r w:rsidRPr="00A4186E">
        <w:rPr>
          <w:rFonts w:ascii="Book Antiqua" w:eastAsia="Times New Roman" w:hAnsi="Book Antiqua" w:cs="Times New Roman"/>
          <w:noProof w:val="0"/>
        </w:rPr>
        <w:t>nga</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MFPT-ja nga</w:t>
      </w:r>
      <w:r w:rsidRPr="00A4186E">
        <w:rPr>
          <w:rFonts w:ascii="Book Antiqua" w:eastAsia="Times New Roman" w:hAnsi="Book Antiqua" w:cs="Times New Roman"/>
          <w:noProof w:val="0"/>
          <w:spacing w:val="52"/>
        </w:rPr>
        <w:t xml:space="preserve"> </w:t>
      </w:r>
      <w:r w:rsidRPr="00A4186E">
        <w:rPr>
          <w:rFonts w:ascii="Book Antiqua" w:eastAsia="Times New Roman" w:hAnsi="Book Antiqua" w:cs="Times New Roman"/>
          <w:noProof w:val="0"/>
        </w:rPr>
        <w:t>paraqitja</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e</w:t>
      </w:r>
      <w:r w:rsidRPr="00A4186E">
        <w:rPr>
          <w:rFonts w:ascii="Book Antiqua" w:eastAsia="Times New Roman" w:hAnsi="Book Antiqua" w:cs="Times New Roman"/>
          <w:noProof w:val="0"/>
          <w:spacing w:val="52"/>
        </w:rPr>
        <w:t xml:space="preserve"> </w:t>
      </w:r>
      <w:r w:rsidRPr="00A4186E">
        <w:rPr>
          <w:rFonts w:ascii="Book Antiqua" w:eastAsia="Times New Roman" w:hAnsi="Book Antiqua" w:cs="Times New Roman"/>
          <w:noProof w:val="0"/>
        </w:rPr>
        <w:t>rregullt</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në</w:t>
      </w:r>
      <w:r w:rsidRPr="00A4186E">
        <w:rPr>
          <w:rFonts w:ascii="Book Antiqua" w:eastAsia="Times New Roman" w:hAnsi="Book Antiqua" w:cs="Times New Roman"/>
          <w:noProof w:val="0"/>
          <w:spacing w:val="1"/>
        </w:rPr>
        <w:t xml:space="preserve"> </w:t>
      </w:r>
      <w:r w:rsidRPr="00A4186E">
        <w:rPr>
          <w:rFonts w:ascii="Book Antiqua" w:eastAsia="Times New Roman" w:hAnsi="Book Antiqua" w:cs="Times New Roman"/>
          <w:noProof w:val="0"/>
          <w:spacing w:val="-1"/>
          <w:w w:val="113"/>
        </w:rPr>
        <w:t>z</w:t>
      </w:r>
      <w:r w:rsidRPr="00A4186E">
        <w:rPr>
          <w:rFonts w:ascii="Book Antiqua" w:eastAsia="Times New Roman" w:hAnsi="Book Antiqua" w:cs="Times New Roman"/>
          <w:noProof w:val="0"/>
          <w:w w:val="113"/>
        </w:rPr>
        <w:t>yr</w:t>
      </w:r>
      <w:r w:rsidRPr="00A4186E">
        <w:rPr>
          <w:rFonts w:ascii="Book Antiqua" w:eastAsia="Times New Roman" w:hAnsi="Book Antiqua" w:cs="Times New Roman"/>
          <w:noProof w:val="0"/>
          <w:spacing w:val="-1"/>
          <w:w w:val="110"/>
        </w:rPr>
        <w:t>a</w:t>
      </w:r>
      <w:r w:rsidRPr="00A4186E">
        <w:rPr>
          <w:rFonts w:ascii="Book Antiqua" w:eastAsia="Times New Roman" w:hAnsi="Book Antiqua" w:cs="Times New Roman"/>
          <w:noProof w:val="0"/>
          <w:w w:val="110"/>
        </w:rPr>
        <w:t>t</w:t>
      </w:r>
      <w:r w:rsidRPr="00A4186E">
        <w:rPr>
          <w:rFonts w:ascii="Book Antiqua" w:eastAsia="Times New Roman" w:hAnsi="Book Antiqua" w:cs="Times New Roman"/>
          <w:noProof w:val="0"/>
          <w:spacing w:val="15"/>
        </w:rPr>
        <w:t xml:space="preserve"> </w:t>
      </w:r>
      <w:r w:rsidRPr="00A4186E">
        <w:rPr>
          <w:rFonts w:ascii="Book Antiqua" w:eastAsia="Times New Roman" w:hAnsi="Book Antiqua" w:cs="Times New Roman"/>
          <w:noProof w:val="0"/>
          <w:w w:val="118"/>
        </w:rPr>
        <w:t>p</w:t>
      </w:r>
      <w:r w:rsidRPr="00A4186E">
        <w:rPr>
          <w:rFonts w:ascii="Book Antiqua" w:eastAsia="Times New Roman" w:hAnsi="Book Antiqua" w:cs="Times New Roman"/>
          <w:noProof w:val="0"/>
          <w:spacing w:val="-1"/>
          <w:w w:val="78"/>
        </w:rPr>
        <w:t>ë</w:t>
      </w:r>
      <w:r w:rsidRPr="00A4186E">
        <w:rPr>
          <w:rFonts w:ascii="Book Antiqua" w:eastAsia="Times New Roman" w:hAnsi="Book Antiqua" w:cs="Times New Roman"/>
          <w:noProof w:val="0"/>
          <w:w w:val="115"/>
        </w:rPr>
        <w:t>r</w:t>
      </w:r>
      <w:r w:rsidRPr="00A4186E">
        <w:rPr>
          <w:rFonts w:ascii="Book Antiqua" w:eastAsia="Times New Roman" w:hAnsi="Book Antiqua" w:cs="Times New Roman"/>
          <w:noProof w:val="0"/>
          <w:w w:val="111"/>
        </w:rPr>
        <w:t>k</w:t>
      </w:r>
      <w:r w:rsidRPr="00A4186E">
        <w:rPr>
          <w:rFonts w:ascii="Book Antiqua" w:eastAsia="Times New Roman" w:hAnsi="Book Antiqua" w:cs="Times New Roman"/>
          <w:noProof w:val="0"/>
          <w:spacing w:val="-1"/>
          <w:w w:val="116"/>
        </w:rPr>
        <w:t>at</w:t>
      </w:r>
      <w:r w:rsidRPr="00A4186E">
        <w:rPr>
          <w:rFonts w:ascii="Book Antiqua" w:eastAsia="Times New Roman" w:hAnsi="Book Antiqua" w:cs="Times New Roman"/>
          <w:noProof w:val="0"/>
          <w:spacing w:val="-1"/>
          <w:w w:val="78"/>
        </w:rPr>
        <w:t>ë</w:t>
      </w:r>
      <w:r w:rsidRPr="00A4186E">
        <w:rPr>
          <w:rFonts w:ascii="Book Antiqua" w:eastAsia="Times New Roman" w:hAnsi="Book Antiqua" w:cs="Times New Roman"/>
          <w:noProof w:val="0"/>
          <w:spacing w:val="-1"/>
        </w:rPr>
        <w:t>s</w:t>
      </w:r>
      <w:r w:rsidRPr="00A4186E">
        <w:rPr>
          <w:rFonts w:ascii="Book Antiqua" w:eastAsia="Times New Roman" w:hAnsi="Book Antiqua" w:cs="Times New Roman"/>
          <w:noProof w:val="0"/>
        </w:rPr>
        <w:t xml:space="preserve">e </w:t>
      </w:r>
      <w:r w:rsidRPr="00A4186E">
        <w:rPr>
          <w:rFonts w:ascii="Book Antiqua" w:eastAsia="Times New Roman" w:hAnsi="Book Antiqua" w:cs="Times New Roman"/>
          <w:noProof w:val="0"/>
          <w:w w:val="118"/>
        </w:rPr>
        <w:t>p</w:t>
      </w:r>
      <w:r w:rsidRPr="00A4186E">
        <w:rPr>
          <w:rFonts w:ascii="Book Antiqua" w:eastAsia="Times New Roman" w:hAnsi="Book Antiqua" w:cs="Times New Roman"/>
          <w:noProof w:val="0"/>
          <w:spacing w:val="-1"/>
          <w:w w:val="102"/>
        </w:rPr>
        <w:t>ë</w:t>
      </w:r>
      <w:r w:rsidRPr="00A4186E">
        <w:rPr>
          <w:rFonts w:ascii="Book Antiqua" w:eastAsia="Times New Roman" w:hAnsi="Book Antiqua" w:cs="Times New Roman"/>
          <w:noProof w:val="0"/>
          <w:w w:val="110"/>
        </w:rPr>
        <w:t>r</w:t>
      </w:r>
      <w:r w:rsidRPr="00A4186E">
        <w:rPr>
          <w:rFonts w:ascii="Book Antiqua" w:eastAsia="Times New Roman" w:hAnsi="Book Antiqua" w:cs="Times New Roman"/>
          <w:noProof w:val="0"/>
          <w:spacing w:val="17"/>
        </w:rPr>
        <w:t xml:space="preserve"> </w:t>
      </w:r>
      <w:r w:rsidRPr="00A4186E">
        <w:rPr>
          <w:rFonts w:ascii="Book Antiqua" w:eastAsia="Times New Roman" w:hAnsi="Book Antiqua" w:cs="Times New Roman"/>
          <w:noProof w:val="0"/>
          <w:w w:val="118"/>
        </w:rPr>
        <w:t>q</w:t>
      </w:r>
      <w:r w:rsidRPr="00A4186E">
        <w:rPr>
          <w:rFonts w:ascii="Book Antiqua" w:eastAsia="Times New Roman" w:hAnsi="Book Antiqua" w:cs="Times New Roman"/>
          <w:noProof w:val="0"/>
          <w:spacing w:val="-1"/>
          <w:w w:val="78"/>
        </w:rPr>
        <w:t>ë</w:t>
      </w:r>
      <w:r w:rsidRPr="00A4186E">
        <w:rPr>
          <w:rFonts w:ascii="Book Antiqua" w:eastAsia="Times New Roman" w:hAnsi="Book Antiqua" w:cs="Times New Roman"/>
          <w:noProof w:val="0"/>
          <w:spacing w:val="-1"/>
          <w:w w:val="110"/>
        </w:rPr>
        <w:t>llim</w:t>
      </w:r>
      <w:r w:rsidRPr="00A4186E">
        <w:rPr>
          <w:rFonts w:ascii="Book Antiqua" w:eastAsia="Times New Roman" w:hAnsi="Book Antiqua" w:cs="Times New Roman"/>
          <w:noProof w:val="0"/>
        </w:rPr>
        <w:t xml:space="preserve">e </w:t>
      </w:r>
      <w:r w:rsidRPr="00A4186E">
        <w:rPr>
          <w:rFonts w:ascii="Book Antiqua" w:eastAsia="Times New Roman" w:hAnsi="Book Antiqua" w:cs="Times New Roman"/>
          <w:noProof w:val="0"/>
          <w:spacing w:val="-1"/>
        </w:rPr>
        <w:t>t</w:t>
      </w:r>
      <w:r w:rsidRPr="00A4186E">
        <w:rPr>
          <w:rFonts w:ascii="Book Antiqua" w:eastAsia="Times New Roman" w:hAnsi="Book Antiqua" w:cs="Times New Roman"/>
          <w:noProof w:val="0"/>
        </w:rPr>
        <w:t>ë</w:t>
      </w:r>
      <w:r w:rsidRPr="00A4186E">
        <w:rPr>
          <w:rFonts w:ascii="Book Antiqua" w:eastAsia="Times New Roman" w:hAnsi="Book Antiqua" w:cs="Times New Roman"/>
          <w:noProof w:val="0"/>
          <w:spacing w:val="4"/>
        </w:rPr>
        <w:t xml:space="preserve"> </w:t>
      </w:r>
      <w:r w:rsidRPr="00A4186E">
        <w:rPr>
          <w:rFonts w:ascii="Book Antiqua" w:eastAsia="Times New Roman" w:hAnsi="Book Antiqua" w:cs="Times New Roman"/>
          <w:noProof w:val="0"/>
          <w:spacing w:val="-1"/>
          <w:w w:val="110"/>
        </w:rPr>
        <w:t>e</w:t>
      </w:r>
      <w:r w:rsidRPr="00A4186E">
        <w:rPr>
          <w:rFonts w:ascii="Book Antiqua" w:eastAsia="Times New Roman" w:hAnsi="Book Antiqua" w:cs="Times New Roman"/>
          <w:noProof w:val="0"/>
          <w:w w:val="110"/>
        </w:rPr>
        <w:t>v</w:t>
      </w:r>
      <w:r w:rsidRPr="00A4186E">
        <w:rPr>
          <w:rFonts w:ascii="Book Antiqua" w:eastAsia="Times New Roman" w:hAnsi="Book Antiqua" w:cs="Times New Roman"/>
          <w:noProof w:val="0"/>
          <w:spacing w:val="-1"/>
          <w:w w:val="116"/>
        </w:rPr>
        <w:t>id</w:t>
      </w:r>
      <w:r w:rsidRPr="00A4186E">
        <w:rPr>
          <w:rFonts w:ascii="Book Antiqua" w:eastAsia="Times New Roman" w:hAnsi="Book Antiqua" w:cs="Times New Roman"/>
          <w:noProof w:val="0"/>
          <w:spacing w:val="-1"/>
          <w:w w:val="102"/>
        </w:rPr>
        <w:t>e</w:t>
      </w:r>
      <w:r w:rsidRPr="00A4186E">
        <w:rPr>
          <w:rFonts w:ascii="Book Antiqua" w:eastAsia="Times New Roman" w:hAnsi="Book Antiqua" w:cs="Times New Roman"/>
          <w:noProof w:val="0"/>
          <w:w w:val="110"/>
        </w:rPr>
        <w:t>n</w:t>
      </w:r>
      <w:r w:rsidRPr="00A4186E">
        <w:rPr>
          <w:rFonts w:ascii="Book Antiqua" w:eastAsia="Times New Roman" w:hAnsi="Book Antiqua" w:cs="Times New Roman"/>
          <w:noProof w:val="0"/>
          <w:spacing w:val="-1"/>
          <w:w w:val="110"/>
        </w:rPr>
        <w:t>timi</w:t>
      </w:r>
      <w:r w:rsidRPr="00A4186E">
        <w:rPr>
          <w:rFonts w:ascii="Book Antiqua" w:eastAsia="Times New Roman" w:hAnsi="Book Antiqua" w:cs="Times New Roman"/>
          <w:noProof w:val="0"/>
          <w:w w:val="110"/>
        </w:rPr>
        <w:t>t,</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20"/>
        </w:rPr>
        <w:t xml:space="preserve"> </w:t>
      </w:r>
      <w:r w:rsidRPr="00A4186E">
        <w:rPr>
          <w:rFonts w:ascii="Book Antiqua" w:eastAsia="Times New Roman" w:hAnsi="Book Antiqua" w:cs="Times New Roman"/>
          <w:noProof w:val="0"/>
          <w:spacing w:val="-1"/>
          <w:w w:val="98"/>
        </w:rPr>
        <w:t>s</w:t>
      </w:r>
      <w:r w:rsidRPr="00A4186E">
        <w:rPr>
          <w:rFonts w:ascii="Book Antiqua" w:eastAsia="Times New Roman" w:hAnsi="Book Antiqua" w:cs="Times New Roman"/>
          <w:noProof w:val="0"/>
          <w:spacing w:val="-1"/>
        </w:rPr>
        <w:t>i</w:t>
      </w:r>
      <w:r w:rsidRPr="00A4186E">
        <w:rPr>
          <w:rFonts w:ascii="Book Antiqua" w:eastAsia="Times New Roman" w:hAnsi="Book Antiqua" w:cs="Times New Roman"/>
          <w:noProof w:val="0"/>
        </w:rPr>
        <w:t>ç</w:t>
      </w:r>
      <w:r w:rsidRPr="00A4186E">
        <w:rPr>
          <w:rFonts w:ascii="Book Antiqua" w:eastAsia="Times New Roman" w:hAnsi="Book Antiqua" w:cs="Times New Roman"/>
          <w:noProof w:val="0"/>
          <w:spacing w:val="9"/>
        </w:rPr>
        <w:t xml:space="preserve"> </w:t>
      </w:r>
      <w:r w:rsidRPr="00A4186E">
        <w:rPr>
          <w:rFonts w:ascii="Book Antiqua" w:eastAsia="Times New Roman" w:hAnsi="Book Antiqua" w:cs="Times New Roman"/>
          <w:noProof w:val="0"/>
          <w:w w:val="111"/>
        </w:rPr>
        <w:t>k</w:t>
      </w:r>
      <w:r w:rsidRPr="00A4186E">
        <w:rPr>
          <w:rFonts w:ascii="Book Antiqua" w:eastAsia="Times New Roman" w:hAnsi="Book Antiqua" w:cs="Times New Roman"/>
          <w:noProof w:val="0"/>
          <w:spacing w:val="-1"/>
          <w:w w:val="112"/>
        </w:rPr>
        <w:t>ë</w:t>
      </w:r>
      <w:r w:rsidRPr="00A4186E">
        <w:rPr>
          <w:rFonts w:ascii="Book Antiqua" w:eastAsia="Times New Roman" w:hAnsi="Book Antiqua" w:cs="Times New Roman"/>
          <w:noProof w:val="0"/>
          <w:w w:val="112"/>
        </w:rPr>
        <w:t>r</w:t>
      </w:r>
      <w:r w:rsidRPr="00A4186E">
        <w:rPr>
          <w:rFonts w:ascii="Book Antiqua" w:eastAsia="Times New Roman" w:hAnsi="Book Antiqua" w:cs="Times New Roman"/>
          <w:noProof w:val="0"/>
          <w:w w:val="110"/>
        </w:rPr>
        <w:t>koh</w:t>
      </w:r>
      <w:r w:rsidRPr="00A4186E">
        <w:rPr>
          <w:rFonts w:ascii="Book Antiqua" w:eastAsia="Times New Roman" w:hAnsi="Book Antiqua" w:cs="Times New Roman"/>
          <w:noProof w:val="0"/>
          <w:spacing w:val="-1"/>
          <w:w w:val="110"/>
        </w:rPr>
        <w:t>e</w:t>
      </w:r>
      <w:r w:rsidRPr="00A4186E">
        <w:rPr>
          <w:rFonts w:ascii="Book Antiqua" w:eastAsia="Times New Roman" w:hAnsi="Book Antiqua" w:cs="Times New Roman"/>
          <w:noProof w:val="0"/>
          <w:w w:val="110"/>
        </w:rPr>
        <w:t>t</w:t>
      </w:r>
      <w:r w:rsidRPr="00A4186E">
        <w:rPr>
          <w:rFonts w:ascii="Book Antiqua" w:eastAsia="Times New Roman" w:hAnsi="Book Antiqua" w:cs="Times New Roman"/>
          <w:noProof w:val="0"/>
          <w:spacing w:val="16"/>
        </w:rPr>
        <w:t xml:space="preserve"> </w:t>
      </w:r>
      <w:r w:rsidRPr="00A4186E">
        <w:rPr>
          <w:rFonts w:ascii="Book Antiqua" w:eastAsia="Times New Roman" w:hAnsi="Book Antiqua" w:cs="Times New Roman"/>
          <w:noProof w:val="0"/>
          <w:spacing w:val="-1"/>
          <w:w w:val="116"/>
        </w:rPr>
        <w:t>m</w:t>
      </w:r>
      <w:r w:rsidRPr="00A4186E">
        <w:rPr>
          <w:rFonts w:ascii="Book Antiqua" w:eastAsia="Times New Roman" w:hAnsi="Book Antiqua" w:cs="Times New Roman"/>
          <w:noProof w:val="0"/>
        </w:rPr>
        <w:t>e</w:t>
      </w:r>
      <w:r w:rsidRPr="00A4186E">
        <w:rPr>
          <w:rFonts w:ascii="Book Antiqua" w:eastAsia="Times New Roman" w:hAnsi="Book Antiqua" w:cs="Times New Roman"/>
          <w:noProof w:val="0"/>
          <w:spacing w:val="1"/>
        </w:rPr>
        <w:t xml:space="preserve"> </w:t>
      </w:r>
      <w:r w:rsidRPr="00A4186E">
        <w:rPr>
          <w:rFonts w:ascii="Book Antiqua" w:eastAsia="Times New Roman" w:hAnsi="Book Antiqua" w:cs="Times New Roman"/>
          <w:noProof w:val="0"/>
          <w:spacing w:val="-1"/>
          <w:w w:val="104"/>
        </w:rPr>
        <w:t>li</w:t>
      </w:r>
      <w:r w:rsidRPr="00A4186E">
        <w:rPr>
          <w:rFonts w:ascii="Book Antiqua" w:eastAsia="Times New Roman" w:hAnsi="Book Antiqua" w:cs="Times New Roman"/>
          <w:noProof w:val="0"/>
          <w:w w:val="104"/>
        </w:rPr>
        <w:t>g</w:t>
      </w:r>
      <w:r w:rsidRPr="00A4186E">
        <w:rPr>
          <w:rFonts w:ascii="Book Antiqua" w:eastAsia="Times New Roman" w:hAnsi="Book Antiqua" w:cs="Times New Roman"/>
          <w:noProof w:val="0"/>
          <w:spacing w:val="-1"/>
          <w:w w:val="104"/>
        </w:rPr>
        <w:t>j</w:t>
      </w:r>
      <w:r w:rsidRPr="00A4186E">
        <w:rPr>
          <w:rFonts w:ascii="Book Antiqua" w:eastAsia="Times New Roman" w:hAnsi="Book Antiqua" w:cs="Times New Roman"/>
          <w:noProof w:val="0"/>
          <w:spacing w:val="-1"/>
          <w:w w:val="94"/>
        </w:rPr>
        <w:t>e</w:t>
      </w:r>
      <w:r w:rsidRPr="00A4186E">
        <w:rPr>
          <w:rFonts w:ascii="Book Antiqua" w:eastAsia="Times New Roman" w:hAnsi="Book Antiqua" w:cs="Times New Roman"/>
          <w:noProof w:val="0"/>
          <w:w w:val="110"/>
        </w:rPr>
        <w:t>t</w:t>
      </w:r>
      <w:r w:rsidRPr="00A4186E">
        <w:rPr>
          <w:rFonts w:ascii="Book Antiqua" w:eastAsia="Times New Roman" w:hAnsi="Book Antiqua" w:cs="Times New Roman"/>
          <w:noProof w:val="0"/>
          <w:spacing w:val="21"/>
        </w:rPr>
        <w:t xml:space="preserve"> </w:t>
      </w:r>
      <w:r w:rsidRPr="00A4186E">
        <w:rPr>
          <w:rFonts w:ascii="Book Antiqua" w:eastAsia="Times New Roman" w:hAnsi="Book Antiqua" w:cs="Times New Roman"/>
          <w:noProof w:val="0"/>
          <w:w w:val="115"/>
        </w:rPr>
        <w:t>p</w:t>
      </w:r>
      <w:r w:rsidRPr="00A4186E">
        <w:rPr>
          <w:rFonts w:ascii="Book Antiqua" w:eastAsia="Times New Roman" w:hAnsi="Book Antiqua" w:cs="Times New Roman"/>
          <w:noProof w:val="0"/>
          <w:spacing w:val="-1"/>
          <w:w w:val="115"/>
        </w:rPr>
        <w:t>ë</w:t>
      </w:r>
      <w:r w:rsidRPr="00A4186E">
        <w:rPr>
          <w:rFonts w:ascii="Book Antiqua" w:eastAsia="Times New Roman" w:hAnsi="Book Antiqua" w:cs="Times New Roman"/>
          <w:noProof w:val="0"/>
          <w:w w:val="115"/>
        </w:rPr>
        <w:t>rk</w:t>
      </w:r>
      <w:r w:rsidRPr="00A4186E">
        <w:rPr>
          <w:rFonts w:ascii="Book Antiqua" w:eastAsia="Times New Roman" w:hAnsi="Book Antiqua" w:cs="Times New Roman"/>
          <w:noProof w:val="0"/>
          <w:spacing w:val="-1"/>
          <w:w w:val="102"/>
        </w:rPr>
        <w:t>a</w:t>
      </w:r>
      <w:r w:rsidRPr="00A4186E">
        <w:rPr>
          <w:rFonts w:ascii="Book Antiqua" w:eastAsia="Times New Roman" w:hAnsi="Book Antiqua" w:cs="Times New Roman"/>
          <w:noProof w:val="0"/>
          <w:spacing w:val="-1"/>
          <w:w w:val="110"/>
        </w:rPr>
        <w:t>tës</w:t>
      </w:r>
      <w:r w:rsidRPr="00A4186E">
        <w:rPr>
          <w:rFonts w:ascii="Book Antiqua" w:eastAsia="Times New Roman" w:hAnsi="Book Antiqua" w:cs="Times New Roman"/>
          <w:noProof w:val="0"/>
          <w:spacing w:val="-1"/>
          <w:w w:val="102"/>
        </w:rPr>
        <w:t>e</w:t>
      </w:r>
      <w:r w:rsidRPr="00A4186E">
        <w:rPr>
          <w:rFonts w:ascii="Book Antiqua" w:eastAsia="Times New Roman" w:hAnsi="Book Antiqua" w:cs="Times New Roman"/>
          <w:noProof w:val="0"/>
          <w:w w:val="41"/>
        </w:rPr>
        <w:t>.</w:t>
      </w:r>
      <w:r w:rsidRPr="00A4186E">
        <w:rPr>
          <w:rFonts w:ascii="Book Antiqua" w:eastAsia="Times New Roman" w:hAnsi="Book Antiqua" w:cs="Times New Roman"/>
          <w:noProof w:val="0"/>
        </w:rPr>
        <w:t>.</w:t>
      </w:r>
    </w:p>
    <w:p w:rsidR="00A4186E" w:rsidRPr="00A4186E" w:rsidRDefault="00A4186E" w:rsidP="00A4186E">
      <w:pPr>
        <w:spacing w:after="0"/>
        <w:ind w:hanging="90"/>
        <w:contextualSpacing/>
        <w:jc w:val="both"/>
        <w:rPr>
          <w:rFonts w:ascii="Book Antiqua" w:eastAsia="Times New Roman" w:hAnsi="Book Antiqua" w:cs="Times New Roman"/>
          <w:b/>
          <w:i/>
          <w:noProof w:val="0"/>
        </w:rPr>
      </w:pPr>
    </w:p>
    <w:p w:rsidR="00A4186E" w:rsidRDefault="00A4186E" w:rsidP="00A4186E">
      <w:pPr>
        <w:spacing w:after="0"/>
        <w:ind w:hanging="90"/>
        <w:contextualSpacing/>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E. [</w:t>
      </w:r>
      <w:r w:rsidRPr="00A4186E">
        <w:rPr>
          <w:rFonts w:ascii="Book Antiqua" w:eastAsia="Times New Roman" w:hAnsi="Book Antiqua" w:cs="Times New Roman"/>
          <w:b/>
          <w:i/>
          <w:noProof w:val="0"/>
          <w:u w:val="single"/>
        </w:rPr>
        <w:t>Kufizimi i mbledhjeve publike dhe private</w:t>
      </w:r>
      <w:r w:rsidRPr="00A4186E">
        <w:rPr>
          <w:rFonts w:ascii="Book Antiqua" w:eastAsia="Times New Roman" w:hAnsi="Book Antiqua" w:cs="Times New Roman"/>
          <w:b/>
          <w:i/>
          <w:noProof w:val="0"/>
        </w:rPr>
        <w:t>]</w:t>
      </w:r>
    </w:p>
    <w:p w:rsidR="00DC3D02" w:rsidRDefault="00DC3D02" w:rsidP="00A4186E">
      <w:pPr>
        <w:spacing w:after="0"/>
        <w:ind w:hanging="90"/>
        <w:contextualSpacing/>
        <w:jc w:val="both"/>
        <w:rPr>
          <w:rFonts w:ascii="Book Antiqua" w:eastAsia="Times New Roman" w:hAnsi="Book Antiqua" w:cs="Times New Roman"/>
          <w:b/>
          <w:i/>
          <w:noProof w:val="0"/>
        </w:rPr>
      </w:pPr>
    </w:p>
    <w:p w:rsidR="00DC3D02" w:rsidRPr="00A4186E" w:rsidRDefault="00DC3D02" w:rsidP="00A4186E">
      <w:pPr>
        <w:spacing w:after="0"/>
        <w:ind w:hanging="90"/>
        <w:contextualSpacing/>
        <w:jc w:val="both"/>
        <w:rPr>
          <w:rFonts w:ascii="Book Antiqua" w:eastAsia="Times New Roman" w:hAnsi="Book Antiqua" w:cs="Times New Roman"/>
          <w:b/>
          <w:i/>
          <w:noProof w:val="0"/>
        </w:rPr>
      </w:pPr>
    </w:p>
    <w:p w:rsid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Lejohen grumbullimet në hap</w:t>
      </w:r>
      <w:r w:rsidRPr="00A4186E">
        <w:rPr>
          <w:rFonts w:ascii="Book Antiqua" w:eastAsia="Times New Roman" w:hAnsi="Book Antiqua" w:cs="Times New Roman"/>
          <w:noProof w:val="0"/>
        </w:rPr>
        <w:t>ësira</w:t>
      </w:r>
      <w:r w:rsidRPr="00A4186E">
        <w:rPr>
          <w:rFonts w:ascii="Book Antiqua" w:eastAsia="Times New Roman" w:hAnsi="Book Antiqua" w:cs="Times New Roman"/>
          <w:noProof w:val="0"/>
          <w:w w:val="105"/>
        </w:rPr>
        <w:t xml:space="preserve"> të mbyllura (mbledhje, seminare, trajnime), </w:t>
      </w:r>
      <w:r w:rsidRPr="00A4186E">
        <w:rPr>
          <w:rFonts w:ascii="Book Antiqua" w:eastAsia="Times New Roman" w:hAnsi="Book Antiqua" w:cs="Times New Roman"/>
          <w:noProof w:val="0"/>
        </w:rPr>
        <w:t xml:space="preserve">me kusht që të shfrytëzohet 30% e kapacitetit të hapësirës. </w:t>
      </w:r>
      <w:r w:rsidRPr="00A4186E">
        <w:rPr>
          <w:rFonts w:ascii="Book Antiqua" w:eastAsia="Times New Roman" w:hAnsi="Book Antiqua" w:cs="Times New Roman"/>
          <w:noProof w:val="0"/>
          <w:w w:val="105"/>
        </w:rPr>
        <w:t>Organizatori obligohet të mbaj distancën fizike prej së paku 1 metër në mes të personave,</w:t>
      </w:r>
      <w:r w:rsidRPr="00A4186E">
        <w:rPr>
          <w:rFonts w:ascii="Book Antiqua" w:eastAsia="Times New Roman" w:hAnsi="Book Antiqua" w:cs="Times New Roman"/>
          <w:noProof w:val="0"/>
        </w:rPr>
        <w:t xml:space="preserve"> sipas dëshmive të përcaktuar në pikën 17 të këtij Vendimi.</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 xml:space="preserve">Lejohen grumbullimet në ambiente të jashtme, tubimet  shoqërore (festivale, koncerte, etj.) </w:t>
      </w:r>
      <w:r w:rsidRPr="00A4186E">
        <w:rPr>
          <w:rFonts w:ascii="Book Antiqua" w:eastAsia="Times New Roman" w:hAnsi="Book Antiqua" w:cs="Times New Roman"/>
          <w:noProof w:val="0"/>
        </w:rPr>
        <w:t>me kusht që të shfrytëzohet 50% e kapacitetit të hapësirës, sipas dëshmive të përcaktuar në pikën 17 të këtij Vendimi.</w:t>
      </w:r>
    </w:p>
    <w:p w:rsidR="00A4186E" w:rsidRPr="00A4186E" w:rsidRDefault="00A4186E" w:rsidP="00A4186E">
      <w:pPr>
        <w:spacing w:after="0"/>
        <w:jc w:val="both"/>
        <w:rPr>
          <w:rFonts w:ascii="Book Antiqua" w:eastAsia="Calibri" w:hAnsi="Book Antiqua" w:cs="Times New Roman"/>
          <w:b/>
          <w:i/>
          <w:noProof w:val="0"/>
          <w:w w:val="105"/>
        </w:rPr>
      </w:pPr>
    </w:p>
    <w:p w:rsidR="00A4186E" w:rsidRPr="00A4186E" w:rsidRDefault="00A4186E" w:rsidP="00A4186E">
      <w:pPr>
        <w:spacing w:after="0"/>
        <w:jc w:val="both"/>
        <w:rPr>
          <w:rFonts w:ascii="Book Antiqua" w:eastAsia="Calibri" w:hAnsi="Book Antiqua" w:cs="Times New Roman"/>
          <w:noProof w:val="0"/>
          <w:w w:val="105"/>
        </w:rPr>
      </w:pPr>
      <w:r w:rsidRPr="00A4186E">
        <w:rPr>
          <w:rFonts w:ascii="Book Antiqua" w:eastAsia="Calibri" w:hAnsi="Book Antiqua" w:cs="Times New Roman"/>
          <w:b/>
          <w:i/>
          <w:noProof w:val="0"/>
          <w:w w:val="105"/>
        </w:rPr>
        <w:t xml:space="preserve">F. </w:t>
      </w:r>
      <w:r w:rsidRPr="00A4186E">
        <w:rPr>
          <w:rFonts w:ascii="Book Antiqua" w:eastAsia="Calibri" w:hAnsi="Book Antiqua" w:cs="Times New Roman"/>
          <w:b/>
          <w:i/>
          <w:noProof w:val="0"/>
          <w:w w:val="105"/>
          <w:u w:val="single"/>
        </w:rPr>
        <w:t>[Klubet e natës dhe ahengjet]</w:t>
      </w:r>
    </w:p>
    <w:p w:rsidR="00A4186E" w:rsidRDefault="00A4186E" w:rsidP="00A4186E">
      <w:pPr>
        <w:spacing w:after="0"/>
        <w:ind w:left="360"/>
        <w:jc w:val="both"/>
        <w:rPr>
          <w:rFonts w:ascii="Book Antiqua" w:eastAsia="Times New Roman" w:hAnsi="Book Antiqua" w:cs="Times New Roman"/>
          <w:noProof w:val="0"/>
          <w:w w:val="105"/>
        </w:rPr>
      </w:pPr>
    </w:p>
    <w:p w:rsidR="00A4186E" w:rsidRPr="00A4186E" w:rsidRDefault="008B3A7B" w:rsidP="001D5DA1">
      <w:pPr>
        <w:numPr>
          <w:ilvl w:val="0"/>
          <w:numId w:val="7"/>
        </w:numPr>
        <w:spacing w:after="0"/>
        <w:ind w:hanging="450"/>
        <w:jc w:val="both"/>
        <w:rPr>
          <w:rFonts w:ascii="Book Antiqua" w:eastAsia="Times New Roman" w:hAnsi="Book Antiqua" w:cs="Times New Roman"/>
          <w:noProof w:val="0"/>
          <w:w w:val="105"/>
        </w:rPr>
      </w:pPr>
      <w:r>
        <w:rPr>
          <w:rFonts w:ascii="Book Antiqua" w:eastAsia="Times New Roman" w:hAnsi="Book Antiqua" w:cs="Times New Roman"/>
          <w:noProof w:val="0"/>
          <w:w w:val="105"/>
        </w:rPr>
        <w:t xml:space="preserve">Nga data 20 gusht 2021 deri </w:t>
      </w:r>
      <w:r w:rsidRPr="00A4186E">
        <w:rPr>
          <w:rFonts w:ascii="Book Antiqua" w:eastAsia="Times New Roman" w:hAnsi="Book Antiqua" w:cs="Times New Roman"/>
          <w:noProof w:val="0"/>
          <w:w w:val="105"/>
        </w:rPr>
        <w:t>me datë</w:t>
      </w:r>
      <w:r>
        <w:rPr>
          <w:rFonts w:ascii="Book Antiqua" w:eastAsia="Times New Roman" w:hAnsi="Book Antiqua" w:cs="Times New Roman"/>
          <w:noProof w:val="0"/>
          <w:w w:val="105"/>
        </w:rPr>
        <w:t xml:space="preserve"> </w:t>
      </w:r>
      <w:r w:rsidRPr="00A4186E">
        <w:rPr>
          <w:rFonts w:ascii="Book Antiqua" w:eastAsia="Times New Roman" w:hAnsi="Book Antiqua" w:cs="Times New Roman"/>
          <w:noProof w:val="0"/>
          <w:w w:val="105"/>
        </w:rPr>
        <w:t xml:space="preserve">1 shtator 2021, </w:t>
      </w:r>
      <w:r>
        <w:rPr>
          <w:rFonts w:ascii="Book Antiqua" w:eastAsia="Times New Roman" w:hAnsi="Book Antiqua" w:cs="Times New Roman"/>
          <w:noProof w:val="0"/>
          <w:w w:val="105"/>
        </w:rPr>
        <w:t>n</w:t>
      </w:r>
      <w:r w:rsidR="00A4186E" w:rsidRPr="00A4186E">
        <w:rPr>
          <w:rFonts w:ascii="Book Antiqua" w:eastAsia="Times New Roman" w:hAnsi="Book Antiqua" w:cs="Times New Roman"/>
          <w:noProof w:val="0"/>
          <w:w w:val="105"/>
        </w:rPr>
        <w:t xml:space="preserve">dalohet veprimtaria e klubeve të natës, dasmave, </w:t>
      </w:r>
      <w:r w:rsidR="00A4186E" w:rsidRPr="00A4186E">
        <w:rPr>
          <w:rFonts w:ascii="Book Antiqua" w:eastAsia="Calibri" w:hAnsi="Book Antiqua" w:cs="Times New Roman"/>
          <w:noProof w:val="0"/>
        </w:rPr>
        <w:t>fejesave, ahengjeve familjare dhe mbrëmjeve të maturës,</w:t>
      </w:r>
      <w:r w:rsidR="00A4186E" w:rsidRPr="00A4186E">
        <w:rPr>
          <w:rFonts w:ascii="Book Antiqua" w:eastAsia="Times New Roman" w:hAnsi="Book Antiqua" w:cs="Times New Roman"/>
          <w:noProof w:val="0"/>
          <w:w w:val="105"/>
        </w:rPr>
        <w:t xml:space="preserve">  në të gjithë territorin e Republikës së Kosovës.</w:t>
      </w:r>
    </w:p>
    <w:p w:rsidR="00A4186E" w:rsidRPr="00A4186E" w:rsidRDefault="00A4186E" w:rsidP="00A4186E">
      <w:pPr>
        <w:spacing w:after="0"/>
        <w:jc w:val="both"/>
        <w:rPr>
          <w:rFonts w:ascii="Book Antiqua" w:eastAsia="Times New Roman" w:hAnsi="Book Antiqua" w:cs="Times New Roman"/>
          <w:noProof w:val="0"/>
          <w:w w:val="105"/>
        </w:rPr>
      </w:pPr>
    </w:p>
    <w:p w:rsidR="00A4186E" w:rsidRPr="00A4186E" w:rsidRDefault="00A4186E" w:rsidP="00A4186E">
      <w:pPr>
        <w:spacing w:after="0"/>
        <w:jc w:val="both"/>
        <w:rPr>
          <w:rFonts w:ascii="Book Antiqua" w:eastAsia="Calibri" w:hAnsi="Book Antiqua" w:cs="Times New Roman"/>
          <w:b/>
          <w:noProof w:val="0"/>
        </w:rPr>
      </w:pPr>
      <w:r w:rsidRPr="00A4186E">
        <w:rPr>
          <w:rFonts w:ascii="Book Antiqua" w:eastAsia="Times New Roman" w:hAnsi="Book Antiqua" w:cs="Times New Roman"/>
          <w:b/>
          <w:i/>
          <w:noProof w:val="0"/>
          <w:w w:val="105"/>
        </w:rPr>
        <w:t xml:space="preserve">G. </w:t>
      </w:r>
      <w:r w:rsidRPr="00A4186E">
        <w:rPr>
          <w:rFonts w:ascii="Book Antiqua" w:eastAsia="Times New Roman" w:hAnsi="Book Antiqua" w:cs="Times New Roman"/>
          <w:b/>
          <w:i/>
          <w:noProof w:val="0"/>
          <w:w w:val="105"/>
          <w:u w:val="single"/>
        </w:rPr>
        <w:t>[Hyrja, shfrytëzimi dhe organizimi i aktiviteteve të caktuara</w:t>
      </w:r>
      <w:r w:rsidRPr="00A4186E">
        <w:rPr>
          <w:rFonts w:ascii="Book Antiqua" w:eastAsia="Calibri" w:hAnsi="Book Antiqua" w:cs="Times New Roman"/>
          <w:b/>
          <w:i/>
          <w:noProof w:val="0"/>
          <w:u w:val="single"/>
        </w:rPr>
        <w:t>]</w:t>
      </w:r>
    </w:p>
    <w:p w:rsidR="00A4186E" w:rsidRDefault="00A4186E" w:rsidP="00A4186E">
      <w:pPr>
        <w:spacing w:after="0"/>
        <w:ind w:left="360"/>
        <w:jc w:val="both"/>
        <w:rPr>
          <w:rFonts w:ascii="Book Antiqua" w:eastAsia="Times New Roman" w:hAnsi="Book Antiqua" w:cs="Times New Roman"/>
          <w:noProof w:val="0"/>
          <w:w w:val="105"/>
        </w:rPr>
      </w:pPr>
    </w:p>
    <w:p w:rsidR="00A4186E" w:rsidRDefault="00A4186E" w:rsidP="001D5DA1">
      <w:pPr>
        <w:numPr>
          <w:ilvl w:val="0"/>
          <w:numId w:val="7"/>
        </w:numPr>
        <w:spacing w:after="0"/>
        <w:ind w:hanging="450"/>
        <w:jc w:val="both"/>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Nga data 20 gusht 2021 deri me datë</w:t>
      </w:r>
      <w:r>
        <w:rPr>
          <w:rFonts w:ascii="Book Antiqua" w:eastAsia="Times New Roman" w:hAnsi="Book Antiqua" w:cs="Times New Roman"/>
          <w:noProof w:val="0"/>
          <w:w w:val="105"/>
        </w:rPr>
        <w:t xml:space="preserve"> </w:t>
      </w:r>
      <w:r w:rsidRPr="00A4186E">
        <w:rPr>
          <w:rFonts w:ascii="Book Antiqua" w:eastAsia="Times New Roman" w:hAnsi="Book Antiqua" w:cs="Times New Roman"/>
          <w:noProof w:val="0"/>
          <w:w w:val="105"/>
        </w:rPr>
        <w:t>1 shtator 2021, hyrja në ambientet ku</w:t>
      </w:r>
      <w:r w:rsidRPr="00A4186E">
        <w:rPr>
          <w:rFonts w:ascii="Book Antiqua" w:eastAsia="Calibri" w:hAnsi="Book Antiqua" w:cs="Times New Roman"/>
          <w:noProof w:val="0"/>
          <w:w w:val="105"/>
        </w:rPr>
        <w:t xml:space="preserve"> </w:t>
      </w:r>
      <w:r w:rsidRPr="00A4186E">
        <w:rPr>
          <w:rFonts w:ascii="Book Antiqua" w:eastAsia="Times New Roman" w:hAnsi="Book Antiqua" w:cs="Times New Roman"/>
          <w:noProof w:val="0"/>
          <w:w w:val="105"/>
        </w:rPr>
        <w:t>mbahen</w:t>
      </w:r>
      <w:r w:rsidRPr="00A4186E">
        <w:rPr>
          <w:rFonts w:ascii="Book Antiqua" w:eastAsia="Calibri" w:hAnsi="Book Antiqua" w:cs="Times New Roman"/>
          <w:noProof w:val="0"/>
          <w:w w:val="105"/>
        </w:rPr>
        <w:t xml:space="preserve"> grumbullime, tubime (festivale, koncerte) aktivitete sportive dhe kulturore </w:t>
      </w:r>
      <w:r w:rsidRPr="00A4186E">
        <w:rPr>
          <w:rFonts w:ascii="Book Antiqua" w:eastAsia="Times New Roman" w:hAnsi="Book Antiqua" w:cs="Times New Roman"/>
          <w:noProof w:val="0"/>
          <w:w w:val="105"/>
        </w:rPr>
        <w:t>të cilat kanë kapacitet mbi 100 persona, si dhe organizimi i këtyre aktiviteteve, lejohet vetëm nëse klientët/pjesëmarrësit posedojnë  një nga dëshmitë e mëposhtme:</w:t>
      </w:r>
    </w:p>
    <w:p w:rsidR="00A4186E" w:rsidRPr="00A4186E" w:rsidRDefault="00A4186E" w:rsidP="00A4186E">
      <w:pPr>
        <w:spacing w:after="0"/>
        <w:ind w:left="360"/>
        <w:jc w:val="both"/>
        <w:rPr>
          <w:rFonts w:ascii="Book Antiqua" w:eastAsia="Times New Roman" w:hAnsi="Book Antiqua" w:cs="Times New Roman"/>
          <w:noProof w:val="0"/>
          <w:w w:val="105"/>
        </w:rPr>
      </w:pPr>
    </w:p>
    <w:p w:rsidR="00A4186E" w:rsidRPr="00A4186E" w:rsidRDefault="00A4186E" w:rsidP="00A4186E">
      <w:pPr>
        <w:spacing w:after="0"/>
        <w:ind w:left="1440" w:hanging="720"/>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17.1</w:t>
      </w:r>
      <w:r w:rsidRPr="00A4186E">
        <w:rPr>
          <w:rFonts w:ascii="Book Antiqua" w:eastAsia="Times New Roman" w:hAnsi="Book Antiqua" w:cs="Times New Roman"/>
          <w:noProof w:val="0"/>
          <w:w w:val="105"/>
        </w:rPr>
        <w:tab/>
        <w:t xml:space="preserve">Certifikatën e vaksinimit për vaksinimin e plotë ose marrjen e një dozë të vaksinës kundër COVID-19; </w:t>
      </w:r>
    </w:p>
    <w:p w:rsidR="00A4186E" w:rsidRPr="00A4186E" w:rsidRDefault="00A4186E" w:rsidP="00A4186E">
      <w:pPr>
        <w:spacing w:after="0"/>
        <w:ind w:firstLine="720"/>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17.2</w:t>
      </w:r>
      <w:r w:rsidRPr="00A4186E">
        <w:rPr>
          <w:rFonts w:ascii="Book Antiqua" w:eastAsia="Times New Roman" w:hAnsi="Book Antiqua" w:cs="Times New Roman"/>
          <w:noProof w:val="0"/>
          <w:w w:val="105"/>
        </w:rPr>
        <w:tab/>
        <w:t>Testi RT-PCR negativ për COVID-19, jo më i vjetër se 72 orë;</w:t>
      </w:r>
    </w:p>
    <w:p w:rsidR="00A4186E" w:rsidRPr="00A4186E" w:rsidRDefault="00A4186E" w:rsidP="00A4186E">
      <w:pPr>
        <w:spacing w:after="0"/>
        <w:ind w:left="1440" w:hanging="720"/>
        <w:rPr>
          <w:rFonts w:ascii="Book Antiqua" w:eastAsia="Times New Roman" w:hAnsi="Book Antiqua" w:cs="Times New Roman"/>
          <w:noProof w:val="0"/>
          <w:w w:val="105"/>
        </w:rPr>
      </w:pPr>
      <w:r w:rsidRPr="00A4186E">
        <w:rPr>
          <w:rFonts w:ascii="Book Antiqua" w:eastAsia="Calibri" w:hAnsi="Book Antiqua" w:cs="Times New Roman"/>
          <w:noProof w:val="0"/>
          <w:spacing w:val="11"/>
        </w:rPr>
        <w:t>17.3</w:t>
      </w:r>
      <w:r w:rsidRPr="00A4186E">
        <w:rPr>
          <w:rFonts w:ascii="Book Antiqua" w:eastAsia="Calibri" w:hAnsi="Book Antiqua" w:cs="Times New Roman"/>
          <w:noProof w:val="0"/>
          <w:spacing w:val="11"/>
        </w:rPr>
        <w:tab/>
      </w:r>
      <w:r w:rsidRPr="00A4186E">
        <w:rPr>
          <w:rFonts w:ascii="Book Antiqua" w:eastAsia="Times New Roman" w:hAnsi="Book Antiqua" w:cs="Times New Roman"/>
          <w:noProof w:val="0"/>
          <w:w w:val="105"/>
        </w:rPr>
        <w:t xml:space="preserve">Dëshmi se personi ka kaluar COVID-19 (test RT-PCR pozitiv i lëshuar jo më pak se 21 ditë dhe jo më shumë se 180 ditë ose </w:t>
      </w:r>
      <w:r w:rsidRPr="00A4186E">
        <w:rPr>
          <w:rFonts w:ascii="Book Antiqua" w:eastAsia="Calibri" w:hAnsi="Book Antiqua" w:cs="Times New Roman"/>
          <w:noProof w:val="0"/>
          <w:spacing w:val="11"/>
        </w:rPr>
        <w:t>rezultat pozitiv i testit të antitrupave serologjik –IgG, i lëshuar më së shumti para 30 ditëve;</w:t>
      </w:r>
    </w:p>
    <w:p w:rsidR="00A4186E" w:rsidRDefault="00A4186E" w:rsidP="00A4186E">
      <w:pPr>
        <w:spacing w:after="0"/>
        <w:ind w:firstLine="720"/>
        <w:rPr>
          <w:rFonts w:ascii="Book Antiqua" w:eastAsia="Calibri" w:hAnsi="Book Antiqua" w:cs="Times New Roman"/>
          <w:noProof w:val="0"/>
          <w:spacing w:val="11"/>
        </w:rPr>
      </w:pPr>
      <w:r w:rsidRPr="00A4186E">
        <w:rPr>
          <w:rFonts w:ascii="Book Antiqua" w:eastAsia="Calibri" w:hAnsi="Book Antiqua" w:cs="Times New Roman"/>
          <w:noProof w:val="0"/>
          <w:spacing w:val="11"/>
        </w:rPr>
        <w:t>17.4</w:t>
      </w:r>
      <w:r w:rsidRPr="00A4186E">
        <w:rPr>
          <w:rFonts w:ascii="Book Antiqua" w:eastAsia="Calibri" w:hAnsi="Book Antiqua" w:cs="Times New Roman"/>
          <w:noProof w:val="0"/>
          <w:spacing w:val="11"/>
        </w:rPr>
        <w:tab/>
        <w:t>Test i shpejtë antigjen negativ jo më i vjetër se 48 orë.</w:t>
      </w:r>
    </w:p>
    <w:p w:rsidR="00A4186E" w:rsidRPr="00A4186E" w:rsidRDefault="00A4186E" w:rsidP="00A4186E">
      <w:pPr>
        <w:spacing w:after="0"/>
        <w:rPr>
          <w:rFonts w:ascii="Book Antiqua" w:eastAsia="Calibri" w:hAnsi="Book Antiqua" w:cs="Times New Roman"/>
          <w:noProof w:val="0"/>
          <w:spacing w:val="11"/>
        </w:rPr>
      </w:pPr>
    </w:p>
    <w:p w:rsidR="00A4186E" w:rsidRDefault="00A4186E" w:rsidP="001D5DA1">
      <w:pPr>
        <w:numPr>
          <w:ilvl w:val="0"/>
          <w:numId w:val="7"/>
        </w:numPr>
        <w:spacing w:after="0"/>
        <w:jc w:val="both"/>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 xml:space="preserve">Nga data 20 gusht 2021 deri me datë 01 shtator 2021, një nga dëshmitë e cekura në pikën 17 duhet të posedohet nga të gjithë punëtorët në kuadër të bizneseve/ aktiviteteve të cekura në pikën 17, të cilët janë në kontakt të drejtpërdrejtë me klientët. </w:t>
      </w:r>
    </w:p>
    <w:p w:rsidR="00A4186E" w:rsidRPr="00A4186E" w:rsidRDefault="00A4186E" w:rsidP="00A4186E">
      <w:pPr>
        <w:spacing w:after="0"/>
        <w:ind w:left="360"/>
        <w:jc w:val="both"/>
        <w:rPr>
          <w:rFonts w:ascii="Book Antiqua" w:eastAsia="Times New Roman" w:hAnsi="Book Antiqua" w:cs="Times New Roman"/>
          <w:noProof w:val="0"/>
          <w:w w:val="105"/>
        </w:rPr>
      </w:pPr>
    </w:p>
    <w:p w:rsidR="00A4186E" w:rsidRDefault="00A4186E" w:rsidP="001D5DA1">
      <w:pPr>
        <w:numPr>
          <w:ilvl w:val="0"/>
          <w:numId w:val="7"/>
        </w:numPr>
        <w:spacing w:after="0"/>
        <w:ind w:hanging="450"/>
        <w:jc w:val="both"/>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 xml:space="preserve">Personat përgjegjës të bizneseve/ aktiviteteve të cekura në pikën 17, janë të detyruar të caktojnë një person i cili do të kontrollojë posedimin e të paktën një prej dëshmive sipas pikës 17. </w:t>
      </w:r>
    </w:p>
    <w:p w:rsidR="00A4186E" w:rsidRPr="00A4186E" w:rsidRDefault="00A4186E" w:rsidP="00A4186E">
      <w:pPr>
        <w:spacing w:after="0"/>
        <w:ind w:left="360"/>
        <w:jc w:val="both"/>
        <w:rPr>
          <w:rFonts w:ascii="Book Antiqua" w:eastAsia="Times New Roman" w:hAnsi="Book Antiqua" w:cs="Times New Roman"/>
          <w:noProof w:val="0"/>
          <w:w w:val="105"/>
          <w:sz w:val="16"/>
          <w:szCs w:val="16"/>
        </w:rPr>
      </w:pPr>
    </w:p>
    <w:p w:rsidR="00A4186E" w:rsidRPr="00A4186E" w:rsidRDefault="00A4186E" w:rsidP="001D5DA1">
      <w:pPr>
        <w:numPr>
          <w:ilvl w:val="0"/>
          <w:numId w:val="7"/>
        </w:numPr>
        <w:spacing w:after="0"/>
        <w:ind w:hanging="450"/>
        <w:jc w:val="both"/>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Personat nën moshën 16 vjeçare nuk janë të detyruar të posedojnë asnjë nga dëshmitë e cekura sipas pikës 17.</w:t>
      </w:r>
    </w:p>
    <w:p w:rsidR="00A4186E" w:rsidRPr="00DC3D02" w:rsidRDefault="00A4186E" w:rsidP="00A4186E">
      <w:pPr>
        <w:spacing w:after="0"/>
        <w:ind w:left="-90"/>
        <w:jc w:val="both"/>
        <w:rPr>
          <w:rFonts w:ascii="Book Antiqua" w:eastAsia="Calibri" w:hAnsi="Book Antiqua" w:cs="Times New Roman"/>
          <w:b/>
          <w:i/>
          <w:noProof w:val="0"/>
          <w:sz w:val="16"/>
          <w:szCs w:val="16"/>
        </w:rPr>
      </w:pPr>
    </w:p>
    <w:p w:rsidR="00A4186E" w:rsidRPr="00A4186E" w:rsidRDefault="00A4186E" w:rsidP="00A4186E">
      <w:pPr>
        <w:spacing w:after="0"/>
        <w:ind w:hanging="180"/>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Gj. [</w:t>
      </w:r>
      <w:r w:rsidRPr="00A4186E">
        <w:rPr>
          <w:rFonts w:ascii="Book Antiqua" w:eastAsia="Times New Roman" w:hAnsi="Book Antiqua" w:cs="Times New Roman"/>
          <w:b/>
          <w:i/>
          <w:noProof w:val="0"/>
          <w:u w:val="single"/>
        </w:rPr>
        <w:t>Gastronomia</w:t>
      </w:r>
      <w:r w:rsidRPr="00A4186E">
        <w:rPr>
          <w:rFonts w:ascii="Book Antiqua" w:eastAsia="Times New Roman" w:hAnsi="Book Antiqua" w:cs="Times New Roman"/>
          <w:b/>
          <w:i/>
          <w:noProof w:val="0"/>
        </w:rPr>
        <w:t>]</w:t>
      </w:r>
    </w:p>
    <w:p w:rsidR="00A4186E" w:rsidRPr="00DC3D02" w:rsidRDefault="00A4186E" w:rsidP="00A4186E">
      <w:pPr>
        <w:spacing w:after="0"/>
        <w:ind w:left="360"/>
        <w:contextualSpacing/>
        <w:jc w:val="both"/>
        <w:rPr>
          <w:rFonts w:ascii="Book Antiqua" w:eastAsia="Times New Roman" w:hAnsi="Book Antiqua" w:cs="Times New Roman"/>
          <w:noProof w:val="0"/>
          <w:sz w:val="16"/>
          <w:szCs w:val="16"/>
        </w:rPr>
      </w:pPr>
    </w:p>
    <w:p w:rsidR="00A4186E" w:rsidRPr="00DC3D02" w:rsidRDefault="00A4186E" w:rsidP="001D5DA1">
      <w:pPr>
        <w:numPr>
          <w:ilvl w:val="0"/>
          <w:numId w:val="7"/>
        </w:numPr>
        <w:spacing w:after="0"/>
        <w:ind w:hanging="45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 xml:space="preserve">Shërbimet e gastronomisë përfshirë restoranet dhe hapësirat e ngjashme në hoteleri lejohen të </w:t>
      </w:r>
      <w:r w:rsidR="00DA3746">
        <w:rPr>
          <w:rFonts w:ascii="Book Antiqua" w:eastAsia="Times New Roman" w:hAnsi="Book Antiqua" w:cs="Times New Roman"/>
          <w:noProof w:val="0"/>
          <w:w w:val="105"/>
        </w:rPr>
        <w:t xml:space="preserve">punojnë deri në orën 22:30 dhe të </w:t>
      </w:r>
      <w:r w:rsidRPr="00A4186E">
        <w:rPr>
          <w:rFonts w:ascii="Book Antiqua" w:eastAsia="Times New Roman" w:hAnsi="Book Antiqua" w:cs="Times New Roman"/>
          <w:noProof w:val="0"/>
          <w:w w:val="105"/>
        </w:rPr>
        <w:t>zhvillojnë aktivitetin e tyre në përputhje me udhëzuesin përkatës. N</w:t>
      </w:r>
      <w:r w:rsidRPr="00A4186E">
        <w:rPr>
          <w:rFonts w:ascii="Book Antiqua" w:eastAsia="Times New Roman" w:hAnsi="Book Antiqua" w:cs="Times New Roman"/>
          <w:noProof w:val="0"/>
        </w:rPr>
        <w:t>ë hapësirat e mbyllura</w:t>
      </w:r>
      <w:r w:rsidRPr="00A4186E">
        <w:rPr>
          <w:rFonts w:ascii="Book Antiqua" w:eastAsia="Times New Roman" w:hAnsi="Book Antiqua" w:cs="Times New Roman"/>
          <w:noProof w:val="0"/>
          <w:w w:val="105"/>
        </w:rPr>
        <w:t xml:space="preserve"> lejohet veprimtar deri në 50% e kapacitetit të hapësirës. N</w:t>
      </w:r>
      <w:r w:rsidRPr="00A4186E">
        <w:rPr>
          <w:rFonts w:ascii="Book Antiqua" w:eastAsia="Times New Roman" w:hAnsi="Book Antiqua" w:cs="Times New Roman"/>
          <w:noProof w:val="0"/>
        </w:rPr>
        <w:t xml:space="preserve">ë hapësirat e hapura lejohet </w:t>
      </w:r>
      <w:r w:rsidRPr="00A4186E">
        <w:rPr>
          <w:rFonts w:ascii="Book Antiqua" w:eastAsia="Times New Roman" w:hAnsi="Book Antiqua" w:cs="Times New Roman"/>
          <w:noProof w:val="0"/>
          <w:w w:val="105"/>
        </w:rPr>
        <w:t>shfrytëzimi deri në 70% e kapacitetit të hapësirës. Sipërfaqja llogaritet për zonën ku shërbehet ushqimi dhe pijet.</w:t>
      </w:r>
    </w:p>
    <w:p w:rsidR="00DC3D02" w:rsidRPr="00DC3D02" w:rsidRDefault="00DC3D02" w:rsidP="00DC3D02">
      <w:pPr>
        <w:spacing w:after="0"/>
        <w:ind w:left="360"/>
        <w:contextualSpacing/>
        <w:jc w:val="both"/>
        <w:rPr>
          <w:rFonts w:ascii="Book Antiqua" w:eastAsia="Times New Roman" w:hAnsi="Book Antiqua" w:cs="Times New Roman"/>
          <w:noProof w:val="0"/>
          <w:sz w:val="16"/>
          <w:szCs w:val="16"/>
        </w:rPr>
      </w:pPr>
    </w:p>
    <w:p w:rsidR="00A4186E" w:rsidRPr="00DC3D02" w:rsidRDefault="00A4186E" w:rsidP="001D5DA1">
      <w:pPr>
        <w:numPr>
          <w:ilvl w:val="0"/>
          <w:numId w:val="7"/>
        </w:numPr>
        <w:spacing w:after="0"/>
        <w:ind w:hanging="45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 xml:space="preserve">Përgjegjësit e lokaleve duhet të sigurohen që distanca ndërmjet klientëve në tavolina të ndryshme të jetë së paku një (1) metër. </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Default="00A4186E" w:rsidP="001D5DA1">
      <w:pPr>
        <w:numPr>
          <w:ilvl w:val="0"/>
          <w:numId w:val="7"/>
        </w:numPr>
        <w:spacing w:after="0"/>
        <w:ind w:hanging="450"/>
        <w:jc w:val="both"/>
        <w:rPr>
          <w:rFonts w:ascii="Book Antiqua" w:eastAsia="Calibri" w:hAnsi="Book Antiqua" w:cs="Times New Roman"/>
          <w:noProof w:val="0"/>
        </w:rPr>
      </w:pPr>
      <w:r w:rsidRPr="00A4186E">
        <w:rPr>
          <w:rFonts w:ascii="Book Antiqua" w:eastAsia="Calibri" w:hAnsi="Book Antiqua" w:cs="Times New Roman"/>
          <w:noProof w:val="0"/>
        </w:rPr>
        <w:t>Pjesa e prapme e një karrige, me pjesën e prapme të karriges tjetër duhet jenë në distancë së paku një (1) metër.</w:t>
      </w:r>
    </w:p>
    <w:p w:rsidR="00A4186E" w:rsidRPr="00A4186E" w:rsidRDefault="00A4186E" w:rsidP="00A4186E">
      <w:pPr>
        <w:spacing w:after="0"/>
        <w:ind w:left="360"/>
        <w:jc w:val="both"/>
        <w:rPr>
          <w:rFonts w:ascii="Book Antiqua" w:eastAsia="Calibri" w:hAnsi="Book Antiqua" w:cs="Times New Roman"/>
          <w:noProof w:val="0"/>
        </w:rPr>
      </w:pPr>
    </w:p>
    <w:p w:rsidR="00A4186E" w:rsidRDefault="00A4186E" w:rsidP="001D5DA1">
      <w:pPr>
        <w:numPr>
          <w:ilvl w:val="0"/>
          <w:numId w:val="7"/>
        </w:numPr>
        <w:spacing w:after="0"/>
        <w:ind w:hanging="450"/>
        <w:jc w:val="both"/>
        <w:rPr>
          <w:rFonts w:ascii="Book Antiqua" w:eastAsia="Calibri" w:hAnsi="Book Antiqua" w:cs="Times New Roman"/>
          <w:noProof w:val="0"/>
        </w:rPr>
      </w:pPr>
      <w:r w:rsidRPr="00A4186E">
        <w:rPr>
          <w:rFonts w:ascii="Book Antiqua" w:eastAsia="Calibri" w:hAnsi="Book Antiqua" w:cs="Times New Roman"/>
          <w:noProof w:val="0"/>
        </w:rPr>
        <w:t>Në hapësirat e mbyllura lejohen deri në 4 persona në tavolinë. Në rast se tavolinat janë me të mëdha se dy (2) metra, atëherë parakusht është që të shfrytëzohet hapësira duke respektuar kufizimin prej pesë (5) persona në 10 m</w:t>
      </w:r>
      <w:r w:rsidRPr="00A4186E">
        <w:rPr>
          <w:rFonts w:ascii="Book Antiqua" w:eastAsia="Calibri" w:hAnsi="Book Antiqua" w:cs="Times New Roman"/>
          <w:noProof w:val="0"/>
          <w:w w:val="105"/>
          <w:vertAlign w:val="superscript"/>
        </w:rPr>
        <w:t>2</w:t>
      </w:r>
      <w:r w:rsidRPr="00A4186E">
        <w:rPr>
          <w:rFonts w:ascii="Book Antiqua" w:eastAsia="Calibri" w:hAnsi="Book Antiqua" w:cs="Times New Roman"/>
          <w:noProof w:val="0"/>
        </w:rPr>
        <w:t>.</w:t>
      </w:r>
    </w:p>
    <w:p w:rsidR="00A4186E" w:rsidRPr="00A4186E" w:rsidRDefault="00A4186E" w:rsidP="00A4186E">
      <w:pPr>
        <w:spacing w:after="0"/>
        <w:ind w:left="360"/>
        <w:jc w:val="both"/>
        <w:rPr>
          <w:rFonts w:ascii="Book Antiqua" w:eastAsia="Calibri" w:hAnsi="Book Antiqua" w:cs="Times New Roman"/>
          <w:noProof w:val="0"/>
        </w:rPr>
      </w:pPr>
    </w:p>
    <w:p w:rsidR="00A4186E" w:rsidRDefault="00A4186E" w:rsidP="001D5DA1">
      <w:pPr>
        <w:numPr>
          <w:ilvl w:val="0"/>
          <w:numId w:val="7"/>
        </w:numPr>
        <w:spacing w:after="0"/>
        <w:ind w:hanging="450"/>
        <w:jc w:val="both"/>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Në hapësirat e mbyllura lejohet shërbimi i ushqimit dhe pijeve vetëm për mysafiret që janë të ulur ose duke qëndruar në këmbë në një tavolinë ose në banak.</w:t>
      </w:r>
    </w:p>
    <w:p w:rsidR="00A4186E" w:rsidRPr="00A4186E" w:rsidRDefault="00A4186E" w:rsidP="00A4186E">
      <w:pPr>
        <w:spacing w:after="0"/>
        <w:ind w:left="360"/>
        <w:jc w:val="both"/>
        <w:rPr>
          <w:rFonts w:ascii="Book Antiqua" w:eastAsia="Times New Roman" w:hAnsi="Book Antiqua" w:cs="Times New Roman"/>
          <w:noProof w:val="0"/>
          <w:w w:val="105"/>
        </w:rPr>
      </w:pPr>
    </w:p>
    <w:p w:rsidR="00A4186E" w:rsidRDefault="00A4186E" w:rsidP="001D5DA1">
      <w:pPr>
        <w:numPr>
          <w:ilvl w:val="0"/>
          <w:numId w:val="7"/>
        </w:numPr>
        <w:spacing w:after="0"/>
        <w:ind w:hanging="450"/>
        <w:jc w:val="both"/>
        <w:rPr>
          <w:rFonts w:ascii="Book Antiqua" w:eastAsia="Calibri" w:hAnsi="Book Antiqua" w:cs="Times New Roman"/>
          <w:noProof w:val="0"/>
        </w:rPr>
      </w:pPr>
      <w:r w:rsidRPr="00A4186E">
        <w:rPr>
          <w:rFonts w:ascii="Book Antiqua" w:eastAsia="Calibri" w:hAnsi="Book Antiqua" w:cs="Times New Roman"/>
          <w:noProof w:val="0"/>
        </w:rPr>
        <w:t xml:space="preserve">Në hapësirat e jashtme lejohen deri në gjashtë (6) persona në tavolinë, banak apo në tavolina në këmbë. </w:t>
      </w:r>
    </w:p>
    <w:p w:rsidR="00A4186E" w:rsidRDefault="00A4186E" w:rsidP="00A4186E">
      <w:pPr>
        <w:spacing w:after="0"/>
        <w:ind w:left="360"/>
        <w:jc w:val="both"/>
        <w:rPr>
          <w:rFonts w:ascii="Book Antiqua" w:eastAsia="Times New Roman" w:hAnsi="Book Antiqua" w:cs="Times New Roman"/>
          <w:noProof w:val="0"/>
          <w:w w:val="105"/>
        </w:rPr>
      </w:pPr>
    </w:p>
    <w:p w:rsidR="00A4186E" w:rsidRPr="00A4186E" w:rsidRDefault="00A4186E" w:rsidP="001D5DA1">
      <w:pPr>
        <w:numPr>
          <w:ilvl w:val="0"/>
          <w:numId w:val="7"/>
        </w:numPr>
        <w:spacing w:after="0"/>
        <w:ind w:hanging="450"/>
        <w:jc w:val="both"/>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Çdo tavolinë duhet të jetë e pajisur me dezinfektues që përmbajnë së paku 60-70% alkool.</w:t>
      </w:r>
    </w:p>
    <w:p w:rsidR="00A4186E" w:rsidRDefault="00A4186E" w:rsidP="00A4186E">
      <w:pPr>
        <w:spacing w:after="0"/>
        <w:ind w:left="360"/>
        <w:jc w:val="both"/>
        <w:rPr>
          <w:rFonts w:ascii="Book Antiqua" w:eastAsia="Times New Roman" w:hAnsi="Book Antiqua" w:cs="Times New Roman"/>
          <w:noProof w:val="0"/>
          <w:w w:val="105"/>
        </w:rPr>
      </w:pPr>
    </w:p>
    <w:p w:rsidR="00A4186E" w:rsidRPr="00A4186E" w:rsidRDefault="00A4186E" w:rsidP="001D5DA1">
      <w:pPr>
        <w:numPr>
          <w:ilvl w:val="0"/>
          <w:numId w:val="7"/>
        </w:numPr>
        <w:spacing w:after="0"/>
        <w:ind w:hanging="450"/>
        <w:jc w:val="both"/>
        <w:rPr>
          <w:rFonts w:ascii="Book Antiqua" w:eastAsia="Times New Roman" w:hAnsi="Book Antiqua" w:cs="Times New Roman"/>
          <w:noProof w:val="0"/>
          <w:w w:val="105"/>
        </w:rPr>
      </w:pPr>
      <w:r w:rsidRPr="00A4186E">
        <w:rPr>
          <w:rFonts w:ascii="Book Antiqua" w:eastAsia="Times New Roman" w:hAnsi="Book Antiqua" w:cs="Times New Roman"/>
          <w:noProof w:val="0"/>
          <w:w w:val="105"/>
        </w:rPr>
        <w:t>Duhet të vendosen udhëzuesit në hapësirat e jashtme të lokaleve lidhur me informimin e klientëve p</w:t>
      </w:r>
      <w:r w:rsidRPr="00A4186E">
        <w:rPr>
          <w:rFonts w:ascii="Book Antiqua" w:eastAsia="Calibri" w:hAnsi="Book Antiqua" w:cs="Times New Roman"/>
          <w:noProof w:val="0"/>
          <w:w w:val="105"/>
        </w:rPr>
        <w:t>ë</w:t>
      </w:r>
      <w:r w:rsidRPr="00A4186E">
        <w:rPr>
          <w:rFonts w:ascii="Book Antiqua" w:eastAsia="Times New Roman" w:hAnsi="Book Antiqua" w:cs="Times New Roman"/>
          <w:noProof w:val="0"/>
          <w:w w:val="105"/>
        </w:rPr>
        <w:t>r protokollin e masave kundër COVID-19.</w:t>
      </w:r>
    </w:p>
    <w:p w:rsidR="00A4186E" w:rsidRPr="00A4186E" w:rsidRDefault="00A4186E" w:rsidP="00A4186E">
      <w:pPr>
        <w:spacing w:after="0"/>
        <w:jc w:val="both"/>
        <w:rPr>
          <w:rFonts w:ascii="Book Antiqua" w:eastAsia="Calibri" w:hAnsi="Book Antiqua" w:cs="Times New Roman"/>
          <w:noProof w:val="0"/>
          <w:w w:val="105"/>
        </w:rPr>
      </w:pPr>
    </w:p>
    <w:p w:rsidR="00A4186E" w:rsidRPr="00A4186E" w:rsidRDefault="00A4186E" w:rsidP="00A4186E">
      <w:pPr>
        <w:spacing w:after="0"/>
        <w:ind w:hanging="90"/>
        <w:rPr>
          <w:rFonts w:ascii="Book Antiqua" w:eastAsia="Times New Roman" w:hAnsi="Book Antiqua" w:cs="Times New Roman"/>
          <w:noProof w:val="0"/>
        </w:rPr>
      </w:pPr>
      <w:r w:rsidRPr="00A4186E">
        <w:rPr>
          <w:rFonts w:ascii="Book Antiqua" w:eastAsia="Times New Roman" w:hAnsi="Book Antiqua" w:cs="Times New Roman"/>
          <w:b/>
          <w:i/>
          <w:noProof w:val="0"/>
          <w:w w:val="105"/>
        </w:rPr>
        <w:t>H. [</w:t>
      </w:r>
      <w:r w:rsidRPr="00A4186E">
        <w:rPr>
          <w:rFonts w:ascii="Book Antiqua" w:eastAsia="Times New Roman" w:hAnsi="Book Antiqua" w:cs="Times New Roman"/>
          <w:b/>
          <w:i/>
          <w:noProof w:val="0"/>
          <w:w w:val="105"/>
          <w:u w:val="single"/>
        </w:rPr>
        <w:t>Qendrat tregtare dhe operatorët e tjerë ekonomikë</w:t>
      </w:r>
      <w:r w:rsidRPr="00A4186E">
        <w:rPr>
          <w:rFonts w:ascii="Book Antiqua" w:eastAsia="Times New Roman" w:hAnsi="Book Antiqua" w:cs="Times New Roman"/>
          <w:b/>
          <w:i/>
          <w:noProof w:val="0"/>
          <w:w w:val="105"/>
        </w:rPr>
        <w:t>]</w:t>
      </w:r>
    </w:p>
    <w:p w:rsidR="00A4186E" w:rsidRDefault="00A4186E" w:rsidP="00A4186E">
      <w:pPr>
        <w:spacing w:after="0"/>
        <w:ind w:left="360"/>
        <w:contextualSpacing/>
        <w:jc w:val="both"/>
        <w:rPr>
          <w:rFonts w:ascii="Book Antiqua" w:eastAsia="Times New Roman" w:hAnsi="Book Antiqua" w:cs="Times New Roman"/>
          <w:noProof w:val="0"/>
        </w:rPr>
      </w:pPr>
    </w:p>
    <w:p w:rsid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Lejohet veprimtaria e qendrave tregtare në përputhje me pikën 8 të këtij Vendimi dhe sipas udhëzuesit përkatës.</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Obligohen</w:t>
      </w:r>
      <w:r w:rsidRPr="00A4186E" w:rsidDel="00D311DA">
        <w:rPr>
          <w:rFonts w:ascii="Book Antiqua" w:eastAsia="Times New Roman" w:hAnsi="Book Antiqua" w:cs="Times New Roman"/>
          <w:noProof w:val="0"/>
        </w:rPr>
        <w:t xml:space="preserve"> </w:t>
      </w:r>
      <w:r w:rsidRPr="00A4186E">
        <w:rPr>
          <w:rFonts w:ascii="Book Antiqua" w:eastAsia="Times New Roman" w:hAnsi="Book Antiqua" w:cs="Times New Roman"/>
          <w:noProof w:val="0"/>
        </w:rPr>
        <w:t xml:space="preserve">të gjithë operatorët, të cilët për veprimtari ekonomike e kanë tregtinë me shumicë dhe pakicë, që të përcaktojnë numrin maksimal të klientëve në lokal në të njëjtën kohë sipas rregullit – 1 person për 8 </w:t>
      </w:r>
      <w:r w:rsidRPr="00A4186E">
        <w:rPr>
          <w:rFonts w:ascii="Book Antiqua" w:eastAsia="Times New Roman" w:hAnsi="Book Antiqua" w:cs="Times New Roman"/>
          <w:noProof w:val="0"/>
          <w:w w:val="105"/>
        </w:rPr>
        <w:t>m</w:t>
      </w:r>
      <w:r w:rsidRPr="00A4186E">
        <w:rPr>
          <w:rFonts w:ascii="Book Antiqua" w:eastAsia="Times New Roman" w:hAnsi="Book Antiqua" w:cs="Times New Roman"/>
          <w:noProof w:val="0"/>
          <w:w w:val="105"/>
          <w:vertAlign w:val="superscript"/>
        </w:rPr>
        <w:t>2</w:t>
      </w:r>
      <w:r w:rsidRPr="00A4186E">
        <w:rPr>
          <w:rFonts w:ascii="Book Antiqua" w:eastAsia="Times New Roman" w:hAnsi="Book Antiqua" w:cs="Times New Roman"/>
          <w:noProof w:val="0"/>
        </w:rPr>
        <w:t xml:space="preserve">. Këta operatorë obligohen të shënojnë në hyrje numrin maksimal të klientëve të lejuar në të njëjtën kohë. </w:t>
      </w:r>
      <w:r w:rsidRPr="00A4186E">
        <w:rPr>
          <w:rFonts w:ascii="Book Antiqua" w:eastAsia="Times New Roman" w:hAnsi="Book Antiqua" w:cs="Times New Roman"/>
          <w:noProof w:val="0"/>
          <w:w w:val="105"/>
        </w:rPr>
        <w:t>Sipërfaqja llogaritet për zonën ku lejohen të qëndrojnë klientët.</w:t>
      </w:r>
    </w:p>
    <w:p w:rsidR="00A4186E" w:rsidRPr="00A4186E" w:rsidRDefault="00A4186E" w:rsidP="00A4186E">
      <w:pPr>
        <w:spacing w:after="0"/>
        <w:ind w:left="-90"/>
        <w:contextualSpacing/>
        <w:jc w:val="both"/>
        <w:rPr>
          <w:rFonts w:ascii="Book Antiqua" w:eastAsia="Times New Roman" w:hAnsi="Book Antiqua" w:cs="Times New Roman"/>
          <w:b/>
          <w:i/>
          <w:noProof w:val="0"/>
        </w:rPr>
      </w:pPr>
    </w:p>
    <w:p w:rsidR="00A4186E" w:rsidRPr="00A4186E" w:rsidRDefault="00A4186E" w:rsidP="00A4186E">
      <w:pPr>
        <w:spacing w:after="0"/>
        <w:ind w:left="-90"/>
        <w:contextualSpacing/>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I. [</w:t>
      </w:r>
      <w:r w:rsidRPr="00A4186E">
        <w:rPr>
          <w:rFonts w:ascii="Book Antiqua" w:eastAsia="Times New Roman" w:hAnsi="Book Antiqua" w:cs="Times New Roman"/>
          <w:b/>
          <w:i/>
          <w:noProof w:val="0"/>
          <w:u w:val="single"/>
        </w:rPr>
        <w:t>Puna me palë</w:t>
      </w:r>
      <w:r w:rsidRPr="00A4186E">
        <w:rPr>
          <w:rFonts w:ascii="Book Antiqua" w:eastAsia="Times New Roman" w:hAnsi="Book Antiqua" w:cs="Times New Roman"/>
          <w:b/>
          <w:i/>
          <w:noProof w:val="0"/>
        </w:rPr>
        <w:t>]</w:t>
      </w:r>
    </w:p>
    <w:p w:rsidR="00A4186E" w:rsidRDefault="00A4186E" w:rsidP="00A4186E">
      <w:pPr>
        <w:tabs>
          <w:tab w:val="left" w:pos="360"/>
        </w:tabs>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tabs>
          <w:tab w:val="left" w:pos="360"/>
        </w:tabs>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Personi përgjegjës i institucionit publik apo privat dhe i operatoreve ekonomikë, obligohet që të ndalojë rreshtimin apo tubimin brenda dhe jashtë ambientit të punës/biznesit, përveç nëse mbahet distancë fizike prej të paktën 1.5 metra nga grupet e tjera të personave.</w:t>
      </w:r>
    </w:p>
    <w:p w:rsidR="00A4186E" w:rsidRPr="00A4186E" w:rsidRDefault="00A4186E" w:rsidP="00A4186E">
      <w:pPr>
        <w:spacing w:after="0"/>
        <w:rPr>
          <w:rFonts w:ascii="Book Antiqua" w:eastAsia="Calibri" w:hAnsi="Book Antiqua" w:cs="Times New Roman"/>
          <w:noProof w:val="0"/>
        </w:rPr>
      </w:pPr>
    </w:p>
    <w:p w:rsidR="00A4186E" w:rsidRPr="00A4186E" w:rsidRDefault="00A4186E" w:rsidP="00A4186E">
      <w:pPr>
        <w:spacing w:after="0"/>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J. [</w:t>
      </w:r>
      <w:r w:rsidRPr="00A4186E">
        <w:rPr>
          <w:rFonts w:ascii="Book Antiqua" w:eastAsia="Times New Roman" w:hAnsi="Book Antiqua" w:cs="Times New Roman"/>
          <w:b/>
          <w:i/>
          <w:noProof w:val="0"/>
          <w:u w:val="single"/>
        </w:rPr>
        <w:t>Transporti publik</w:t>
      </w:r>
      <w:r w:rsidRPr="00A4186E">
        <w:rPr>
          <w:rFonts w:ascii="Book Antiqua" w:eastAsia="Times New Roman" w:hAnsi="Book Antiqua" w:cs="Times New Roman"/>
          <w:b/>
          <w:i/>
          <w:noProof w:val="0"/>
        </w:rPr>
        <w:t>]</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Ndalohet hyrja në mjetet të transportit publik pa maskë.</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 xml:space="preserve">Operatorët e transportit rrugor të udhëtareve lejohen të punojnë, duke shfrytëzuar kapacitetin e plotë </w:t>
      </w:r>
      <w:r w:rsidRPr="00A4186E">
        <w:rPr>
          <w:rFonts w:ascii="Book Antiqua" w:eastAsia="Times New Roman" w:hAnsi="Book Antiqua" w:cs="Times New Roman"/>
          <w:noProof w:val="0"/>
        </w:rPr>
        <w:t>t</w:t>
      </w:r>
      <w:r w:rsidRPr="00A4186E">
        <w:rPr>
          <w:rFonts w:ascii="Book Antiqua" w:eastAsia="Times New Roman" w:hAnsi="Book Antiqua" w:cs="Times New Roman"/>
          <w:noProof w:val="0"/>
          <w:w w:val="105"/>
        </w:rPr>
        <w:t xml:space="preserve">ë ulëseve, me kusht që personeli dhe udhëtarët të mbajnë maskën gjatë tërë kohës. </w:t>
      </w:r>
      <w:r w:rsidRPr="00A4186E">
        <w:rPr>
          <w:rFonts w:ascii="Book Antiqua" w:eastAsia="Times New Roman" w:hAnsi="Book Antiqua" w:cs="Times New Roman"/>
          <w:noProof w:val="0"/>
        </w:rPr>
        <w:t>Operator</w:t>
      </w:r>
      <w:r w:rsidRPr="00A4186E">
        <w:rPr>
          <w:rFonts w:ascii="Book Antiqua" w:eastAsia="Times New Roman" w:hAnsi="Book Antiqua" w:cs="Times New Roman"/>
          <w:noProof w:val="0"/>
          <w:w w:val="105"/>
        </w:rPr>
        <w:t>ët</w:t>
      </w:r>
      <w:r w:rsidRPr="00A4186E">
        <w:rPr>
          <w:rFonts w:ascii="Book Antiqua" w:eastAsia="Times New Roman" w:hAnsi="Book Antiqua" w:cs="Times New Roman"/>
          <w:noProof w:val="0"/>
        </w:rPr>
        <w:t xml:space="preserve"> e transportit nuk mund të ketë më tepër udhëtarë në autobus se sa që posedojnë ulëse.</w:t>
      </w:r>
      <w:r w:rsidRPr="00A4186E">
        <w:rPr>
          <w:rFonts w:ascii="Book Antiqua" w:eastAsia="Times New Roman" w:hAnsi="Book Antiqua" w:cs="Times New Roman"/>
          <w:noProof w:val="0"/>
          <w:w w:val="105"/>
        </w:rPr>
        <w:t xml:space="preserve">  </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Në taksi lejohen të udhëtojnë deri në dy (2) udhëtarë.</w:t>
      </w:r>
    </w:p>
    <w:p w:rsidR="00A4186E" w:rsidRDefault="00A4186E" w:rsidP="00A4186E">
      <w:pPr>
        <w:spacing w:after="0"/>
        <w:jc w:val="both"/>
        <w:rPr>
          <w:rFonts w:ascii="Book Antiqua" w:eastAsia="Times New Roman" w:hAnsi="Book Antiqua" w:cs="Times New Roman"/>
          <w:b/>
          <w:i/>
          <w:noProof w:val="0"/>
        </w:rPr>
      </w:pPr>
    </w:p>
    <w:p w:rsidR="00A4186E" w:rsidRDefault="00A4186E" w:rsidP="00A4186E">
      <w:pPr>
        <w:spacing w:after="0"/>
        <w:jc w:val="both"/>
        <w:rPr>
          <w:rFonts w:ascii="Book Antiqua" w:eastAsia="Times New Roman" w:hAnsi="Book Antiqua" w:cs="Times New Roman"/>
          <w:b/>
          <w:i/>
          <w:noProof w:val="0"/>
        </w:rPr>
      </w:pPr>
    </w:p>
    <w:p w:rsidR="00A4186E" w:rsidRDefault="00A4186E" w:rsidP="00A4186E">
      <w:pPr>
        <w:spacing w:after="0"/>
        <w:jc w:val="both"/>
        <w:rPr>
          <w:rFonts w:ascii="Book Antiqua" w:eastAsia="Times New Roman" w:hAnsi="Book Antiqua" w:cs="Times New Roman"/>
          <w:b/>
          <w:i/>
          <w:noProof w:val="0"/>
        </w:rPr>
      </w:pPr>
    </w:p>
    <w:p w:rsidR="00A4186E" w:rsidRDefault="00A4186E" w:rsidP="00A4186E">
      <w:pPr>
        <w:spacing w:after="0"/>
        <w:jc w:val="both"/>
        <w:rPr>
          <w:rFonts w:ascii="Book Antiqua" w:eastAsia="Times New Roman" w:hAnsi="Book Antiqua" w:cs="Times New Roman"/>
          <w:b/>
          <w:i/>
          <w:noProof w:val="0"/>
        </w:rPr>
      </w:pPr>
    </w:p>
    <w:p w:rsidR="00A4186E" w:rsidRDefault="00A4186E" w:rsidP="00A4186E">
      <w:pPr>
        <w:spacing w:after="0"/>
        <w:jc w:val="both"/>
        <w:rPr>
          <w:rFonts w:ascii="Book Antiqua" w:eastAsia="Times New Roman" w:hAnsi="Book Antiqua" w:cs="Times New Roman"/>
          <w:b/>
          <w:i/>
          <w:noProof w:val="0"/>
        </w:rPr>
      </w:pPr>
    </w:p>
    <w:p w:rsidR="00A4186E" w:rsidRPr="00A4186E" w:rsidRDefault="00A4186E" w:rsidP="00A4186E">
      <w:pPr>
        <w:spacing w:after="0"/>
        <w:jc w:val="both"/>
        <w:rPr>
          <w:rFonts w:ascii="Book Antiqua" w:eastAsia="Times New Roman" w:hAnsi="Book Antiqua" w:cs="Times New Roman"/>
          <w:b/>
          <w:i/>
          <w:noProof w:val="0"/>
        </w:rPr>
      </w:pPr>
    </w:p>
    <w:p w:rsidR="00A4186E" w:rsidRPr="00A4186E" w:rsidRDefault="00A4186E" w:rsidP="00A4186E">
      <w:pPr>
        <w:spacing w:after="0"/>
        <w:ind w:left="360" w:hanging="360"/>
        <w:contextualSpacing/>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K. [</w:t>
      </w:r>
      <w:r w:rsidRPr="00A4186E">
        <w:rPr>
          <w:rFonts w:ascii="Book Antiqua" w:eastAsia="Times New Roman" w:hAnsi="Book Antiqua" w:cs="Times New Roman"/>
          <w:b/>
          <w:i/>
          <w:noProof w:val="0"/>
          <w:u w:val="single"/>
        </w:rPr>
        <w:t>Teatrot, bibliotekat, etj</w:t>
      </w:r>
      <w:r w:rsidRPr="00A4186E">
        <w:rPr>
          <w:rFonts w:ascii="Book Antiqua" w:eastAsia="Times New Roman" w:hAnsi="Book Antiqua" w:cs="Times New Roman"/>
          <w:b/>
          <w:i/>
          <w:noProof w:val="0"/>
        </w:rPr>
        <w:t>.]</w:t>
      </w:r>
    </w:p>
    <w:p w:rsidR="00A4186E" w:rsidRPr="00A4186E" w:rsidRDefault="00A4186E" w:rsidP="00A4186E">
      <w:pPr>
        <w:spacing w:after="0"/>
        <w:ind w:left="360"/>
        <w:contextualSpacing/>
        <w:jc w:val="both"/>
        <w:rPr>
          <w:rFonts w:ascii="Book Antiqua" w:eastAsia="Times New Roman" w:hAnsi="Book Antiqua" w:cs="Times New Roman"/>
          <w:b/>
          <w:i/>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b/>
          <w:i/>
          <w:noProof w:val="0"/>
        </w:rPr>
      </w:pPr>
      <w:r w:rsidRPr="00A4186E">
        <w:rPr>
          <w:rFonts w:ascii="Book Antiqua" w:eastAsia="Times New Roman" w:hAnsi="Book Antiqua" w:cs="Times New Roman"/>
          <w:noProof w:val="0"/>
        </w:rPr>
        <w:t>Teatrot, bibliotekat, orkestrat, galeritë, ansamblet, baleti, kinematë, qendrat rinore, muzetë, qendrat e kulturës me grupe apo institucionet tjera të ngjashme vartëse të MKRS-së apo t</w:t>
      </w:r>
      <w:r w:rsidRPr="00A4186E">
        <w:rPr>
          <w:rFonts w:ascii="Book Antiqua" w:eastAsia="Times New Roman" w:hAnsi="Book Antiqua" w:cs="Times New Roman"/>
          <w:noProof w:val="0"/>
          <w:w w:val="105"/>
        </w:rPr>
        <w:t>ë</w:t>
      </w:r>
      <w:r w:rsidRPr="00A4186E">
        <w:rPr>
          <w:rFonts w:ascii="Book Antiqua" w:eastAsia="Times New Roman" w:hAnsi="Book Antiqua" w:cs="Times New Roman"/>
          <w:noProof w:val="0"/>
        </w:rPr>
        <w:t xml:space="preserve"> Komunave, lejohen të punojnë duke shfrytëzuar 50% të hapësirës/sipërfaqeve të objekteve përkatëse për të gjitha aktivitetet (si gjat</w:t>
      </w:r>
      <w:r w:rsidRPr="00A4186E">
        <w:rPr>
          <w:rFonts w:ascii="Book Antiqua" w:eastAsia="Times New Roman" w:hAnsi="Book Antiqua" w:cs="Times New Roman"/>
          <w:noProof w:val="0"/>
          <w:w w:val="105"/>
        </w:rPr>
        <w:t>ë</w:t>
      </w:r>
      <w:r w:rsidRPr="00A4186E">
        <w:rPr>
          <w:rFonts w:ascii="Book Antiqua" w:eastAsia="Times New Roman" w:hAnsi="Book Antiqua" w:cs="Times New Roman"/>
          <w:noProof w:val="0"/>
        </w:rPr>
        <w:t xml:space="preserve"> shfaqjeve ashtu edhe gjat</w:t>
      </w:r>
      <w:r w:rsidRPr="00A4186E">
        <w:rPr>
          <w:rFonts w:ascii="Book Antiqua" w:eastAsia="Times New Roman" w:hAnsi="Book Antiqua" w:cs="Times New Roman"/>
          <w:noProof w:val="0"/>
          <w:w w:val="105"/>
        </w:rPr>
        <w:t>ë</w:t>
      </w:r>
      <w:r w:rsidRPr="00A4186E">
        <w:rPr>
          <w:rFonts w:ascii="Book Antiqua" w:eastAsia="Times New Roman" w:hAnsi="Book Antiqua" w:cs="Times New Roman"/>
          <w:noProof w:val="0"/>
        </w:rPr>
        <w:t xml:space="preserve"> ushtrimeve), në përputhje me pikën 8 dhe sipas dëshmive të përcaktuar në pikën 17 të këtij Vendimi. </w:t>
      </w:r>
    </w:p>
    <w:p w:rsidR="00A4186E" w:rsidRPr="00A4186E" w:rsidRDefault="00A4186E" w:rsidP="00A4186E">
      <w:pPr>
        <w:spacing w:after="0"/>
        <w:ind w:left="360"/>
        <w:contextualSpacing/>
        <w:jc w:val="both"/>
        <w:rPr>
          <w:rFonts w:ascii="Book Antiqua" w:eastAsia="Times New Roman" w:hAnsi="Book Antiqua" w:cs="Times New Roman"/>
          <w:b/>
          <w:i/>
          <w:noProof w:val="0"/>
        </w:rPr>
      </w:pPr>
    </w:p>
    <w:p w:rsidR="00A4186E" w:rsidRDefault="00A4186E" w:rsidP="00A4186E">
      <w:pPr>
        <w:spacing w:after="0"/>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L. [</w:t>
      </w:r>
      <w:r w:rsidRPr="00A4186E">
        <w:rPr>
          <w:rFonts w:ascii="Book Antiqua" w:eastAsia="Times New Roman" w:hAnsi="Book Antiqua" w:cs="Times New Roman"/>
          <w:b/>
          <w:i/>
          <w:noProof w:val="0"/>
          <w:u w:val="single"/>
        </w:rPr>
        <w:t>Sporti dhe rekreacioni</w:t>
      </w:r>
      <w:r w:rsidRPr="00A4186E">
        <w:rPr>
          <w:rFonts w:ascii="Book Antiqua" w:eastAsia="Times New Roman" w:hAnsi="Book Antiqua" w:cs="Times New Roman"/>
          <w:b/>
          <w:i/>
          <w:noProof w:val="0"/>
        </w:rPr>
        <w:t>]</w:t>
      </w:r>
    </w:p>
    <w:p w:rsidR="00A4186E" w:rsidRPr="00A4186E" w:rsidRDefault="00A4186E" w:rsidP="00A4186E">
      <w:pPr>
        <w:spacing w:after="0"/>
        <w:jc w:val="both"/>
        <w:rPr>
          <w:rFonts w:ascii="Book Antiqua" w:eastAsia="Times New Roman" w:hAnsi="Book Antiqua" w:cs="Times New Roman"/>
          <w:b/>
          <w:i/>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Lejohet organizimi i garave sportive dhe st</w:t>
      </w:r>
      <w:r w:rsidRPr="00A4186E">
        <w:rPr>
          <w:rFonts w:ascii="Book Antiqua" w:eastAsia="Times New Roman" w:hAnsi="Book Antiqua" w:cs="Times New Roman"/>
          <w:noProof w:val="0"/>
          <w:w w:val="105"/>
        </w:rPr>
        <w:t>ërvitjeve</w:t>
      </w:r>
      <w:r w:rsidRPr="00A4186E">
        <w:rPr>
          <w:rFonts w:ascii="Book Antiqua" w:eastAsia="Times New Roman" w:hAnsi="Book Antiqua" w:cs="Times New Roman"/>
          <w:noProof w:val="0"/>
        </w:rPr>
        <w:t xml:space="preserve"> përkitazi me protokollet dhe rekomandimet e organizatave botërore për organizimin e ngjarjeve sportive dhe me masat mbrojtëse të Qeverisë së Republikës së Kosovës.</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rPr>
          <w:rFonts w:ascii="Book Antiqua" w:eastAsia="Times New Roman" w:hAnsi="Book Antiqua" w:cs="Times New Roman"/>
          <w:noProof w:val="0"/>
          <w:shd w:val="clear" w:color="auto" w:fill="FFFFFF"/>
        </w:rPr>
      </w:pPr>
      <w:r w:rsidRPr="00A4186E">
        <w:rPr>
          <w:rFonts w:ascii="Book Antiqua" w:eastAsia="Times New Roman" w:hAnsi="Book Antiqua" w:cs="Times New Roman"/>
          <w:noProof w:val="0"/>
          <w:shd w:val="clear" w:color="auto" w:fill="FFFFFF"/>
        </w:rPr>
        <w:t xml:space="preserve">Në aktivitetet garuese në hapësira të mbyllura lejohet prania e shikuesve deri në 15% të kapacitetit të objektit apo hapësirës sportive (salla sportive, pishina, hapësira të tjera të mbyllura) duke respektuar masën e distancës prej 1.5 metra dhe masat tjera mbrojtëse, </w:t>
      </w:r>
      <w:r w:rsidRPr="00A4186E">
        <w:rPr>
          <w:rFonts w:ascii="Book Antiqua" w:eastAsia="Times New Roman" w:hAnsi="Book Antiqua" w:cs="Times New Roman"/>
          <w:noProof w:val="0"/>
        </w:rPr>
        <w:t xml:space="preserve">në përputhje me pikën 8 dhe sipas dëshmive të përcaktuar në pikën 17 të këtij Vendimi. </w:t>
      </w:r>
    </w:p>
    <w:p w:rsidR="00A4186E" w:rsidRDefault="00A4186E" w:rsidP="00A4186E">
      <w:pPr>
        <w:spacing w:after="0"/>
        <w:ind w:left="360"/>
        <w:contextualSpacing/>
        <w:rPr>
          <w:rFonts w:ascii="Book Antiqua" w:eastAsia="Times New Roman" w:hAnsi="Book Antiqua" w:cs="Times New Roman"/>
          <w:noProof w:val="0"/>
          <w:shd w:val="clear" w:color="auto" w:fill="FFFFFF"/>
        </w:rPr>
      </w:pPr>
    </w:p>
    <w:p w:rsidR="00A4186E" w:rsidRPr="00A4186E" w:rsidRDefault="00A4186E" w:rsidP="001D5DA1">
      <w:pPr>
        <w:numPr>
          <w:ilvl w:val="0"/>
          <w:numId w:val="7"/>
        </w:numPr>
        <w:spacing w:after="0"/>
        <w:contextualSpacing/>
        <w:rPr>
          <w:rFonts w:ascii="Book Antiqua" w:eastAsia="Times New Roman" w:hAnsi="Book Antiqua" w:cs="Times New Roman"/>
          <w:noProof w:val="0"/>
          <w:shd w:val="clear" w:color="auto" w:fill="FFFFFF"/>
        </w:rPr>
      </w:pPr>
      <w:r w:rsidRPr="00A4186E">
        <w:rPr>
          <w:rFonts w:ascii="Book Antiqua" w:eastAsia="Times New Roman" w:hAnsi="Book Antiqua" w:cs="Times New Roman"/>
          <w:noProof w:val="0"/>
          <w:shd w:val="clear" w:color="auto" w:fill="FFFFFF"/>
        </w:rPr>
        <w:t>Në aktivitetet garuese në hapësira të jashtme lejohet prania e shikuesve deri në 30% të kapacitetit të objektit, apo hapësirës sportive (stadium, pishina, hapësira të tjera të jashtme), duke respektuar masën e distancës prej 1.5 metra dhe masat tjera mbrojtëse,</w:t>
      </w:r>
      <w:r w:rsidRPr="00A4186E">
        <w:rPr>
          <w:rFonts w:ascii="Book Antiqua" w:eastAsia="Times New Roman" w:hAnsi="Book Antiqua" w:cs="Times New Roman"/>
          <w:noProof w:val="0"/>
        </w:rPr>
        <w:t xml:space="preserve"> në përputhje me pikën 8 dhe</w:t>
      </w:r>
      <w:r w:rsidRPr="00A4186E">
        <w:rPr>
          <w:rFonts w:ascii="Book Antiqua" w:eastAsia="Times New Roman" w:hAnsi="Book Antiqua" w:cs="Times New Roman"/>
          <w:noProof w:val="0"/>
          <w:shd w:val="clear" w:color="auto" w:fill="FFFFFF"/>
        </w:rPr>
        <w:t xml:space="preserve"> </w:t>
      </w:r>
      <w:r w:rsidRPr="00A4186E">
        <w:rPr>
          <w:rFonts w:ascii="Book Antiqua" w:eastAsia="Times New Roman" w:hAnsi="Book Antiqua" w:cs="Times New Roman"/>
          <w:noProof w:val="0"/>
        </w:rPr>
        <w:t xml:space="preserve">sipas dëshmive të përcaktuar në pikën 17 të këtij Vendimi </w:t>
      </w:r>
      <w:r w:rsidRPr="00A4186E">
        <w:rPr>
          <w:rFonts w:ascii="Book Antiqua" w:eastAsia="Times New Roman" w:hAnsi="Book Antiqua" w:cs="Times New Roman"/>
          <w:noProof w:val="0"/>
          <w:shd w:val="clear" w:color="auto" w:fill="FFFFFF"/>
        </w:rPr>
        <w:t>dhe udhëzuesit respektiv.</w:t>
      </w:r>
    </w:p>
    <w:p w:rsidR="00A4186E" w:rsidRPr="00A4186E" w:rsidRDefault="00A4186E" w:rsidP="00A4186E">
      <w:pPr>
        <w:tabs>
          <w:tab w:val="left" w:pos="270"/>
        </w:tabs>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tabs>
          <w:tab w:val="left" w:pos="270"/>
        </w:tabs>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shd w:val="clear" w:color="auto" w:fill="FFFFFF"/>
        </w:rPr>
        <w:t>Organizatorët e garës janë të obliguar të ndërmarrin masat specifike, në përputhshmëri me protokollet ndërkombëtare, për menaxhimin e masës (tifozëve) para, gjatë dhe pas hyrjes në hapësirën sportive. </w:t>
      </w:r>
    </w:p>
    <w:p w:rsidR="00A4186E" w:rsidRPr="00A4186E" w:rsidRDefault="00A4186E" w:rsidP="00A4186E">
      <w:pPr>
        <w:spacing w:after="0"/>
        <w:ind w:left="360"/>
        <w:contextualSpacing/>
        <w:rPr>
          <w:rFonts w:ascii="Book Antiqua" w:eastAsia="Times New Roman" w:hAnsi="Book Antiqua" w:cs="Times New Roman"/>
          <w:noProof w:val="0"/>
          <w:shd w:val="clear" w:color="auto" w:fill="FFFFFF"/>
        </w:rPr>
      </w:pPr>
    </w:p>
    <w:p w:rsidR="00A4186E" w:rsidRPr="00A4186E" w:rsidRDefault="00A4186E" w:rsidP="001D5DA1">
      <w:pPr>
        <w:numPr>
          <w:ilvl w:val="0"/>
          <w:numId w:val="7"/>
        </w:numPr>
        <w:spacing w:after="0"/>
        <w:contextualSpacing/>
        <w:rPr>
          <w:rFonts w:ascii="Book Antiqua" w:eastAsia="Times New Roman" w:hAnsi="Book Antiqua" w:cs="Times New Roman"/>
          <w:noProof w:val="0"/>
          <w:shd w:val="clear" w:color="auto" w:fill="FFFFFF"/>
        </w:rPr>
      </w:pPr>
      <w:r w:rsidRPr="00A4186E">
        <w:rPr>
          <w:rFonts w:ascii="Book Antiqua" w:eastAsia="Times New Roman" w:hAnsi="Book Antiqua" w:cs="Times New Roman"/>
          <w:noProof w:val="0"/>
        </w:rPr>
        <w:t>Lejohet  shfrytëzimi i fitneseve, palestrave dhe të ngjashme për aktivitete individuale rekreative, sipas dëshmive të përcaktuar në pikën 17 të këtij Vendimi dhe udhëzuesit respektiv .</w:t>
      </w:r>
    </w:p>
    <w:p w:rsidR="00A4186E" w:rsidRPr="00A4186E" w:rsidRDefault="00A4186E" w:rsidP="00A4186E">
      <w:pPr>
        <w:spacing w:after="0"/>
        <w:ind w:left="360"/>
        <w:contextualSpacing/>
        <w:rPr>
          <w:rFonts w:ascii="Book Antiqua" w:eastAsia="Times New Roman" w:hAnsi="Book Antiqua" w:cs="Times New Roman"/>
          <w:noProof w:val="0"/>
          <w:shd w:val="clear" w:color="auto" w:fill="FFFFFF"/>
        </w:rPr>
      </w:pPr>
    </w:p>
    <w:p w:rsidR="00A4186E" w:rsidRPr="00A4186E" w:rsidRDefault="00A4186E" w:rsidP="001D5DA1">
      <w:pPr>
        <w:numPr>
          <w:ilvl w:val="0"/>
          <w:numId w:val="7"/>
        </w:numPr>
        <w:spacing w:after="0"/>
        <w:contextualSpacing/>
        <w:rPr>
          <w:rFonts w:ascii="Book Antiqua" w:eastAsia="Times New Roman" w:hAnsi="Book Antiqua" w:cs="Times New Roman"/>
          <w:noProof w:val="0"/>
          <w:shd w:val="clear" w:color="auto" w:fill="FFFFFF"/>
        </w:rPr>
      </w:pPr>
      <w:r w:rsidRPr="00A4186E">
        <w:rPr>
          <w:rFonts w:ascii="Book Antiqua" w:eastAsia="Times New Roman" w:hAnsi="Book Antiqua" w:cs="Times New Roman"/>
          <w:noProof w:val="0"/>
          <w:w w:val="105"/>
        </w:rPr>
        <w:t xml:space="preserve">Shfrytëzimi i fitneseve, palestrave dhe të ngjashme bëhet në proporcion 1 klient në </w:t>
      </w:r>
      <w:r w:rsidRPr="00A4186E">
        <w:rPr>
          <w:rFonts w:ascii="Book Antiqua" w:eastAsia="Times New Roman" w:hAnsi="Book Antiqua" w:cs="Times New Roman"/>
          <w:noProof w:val="0"/>
        </w:rPr>
        <w:t>8</w:t>
      </w:r>
      <w:r w:rsidRPr="00A4186E">
        <w:rPr>
          <w:rFonts w:ascii="Book Antiqua" w:eastAsia="Times New Roman" w:hAnsi="Book Antiqua" w:cs="Times New Roman"/>
          <w:noProof w:val="0"/>
          <w:w w:val="105"/>
        </w:rPr>
        <w:t>m</w:t>
      </w:r>
      <w:r w:rsidRPr="00A4186E">
        <w:rPr>
          <w:rFonts w:ascii="Book Antiqua" w:eastAsia="Times New Roman" w:hAnsi="Book Antiqua" w:cs="Times New Roman"/>
          <w:noProof w:val="0"/>
          <w:w w:val="105"/>
          <w:vertAlign w:val="superscript"/>
        </w:rPr>
        <w:t>2</w:t>
      </w:r>
      <w:r w:rsidRPr="00A4186E">
        <w:rPr>
          <w:rFonts w:ascii="Book Antiqua" w:eastAsia="Times New Roman" w:hAnsi="Book Antiqua" w:cs="Times New Roman"/>
          <w:noProof w:val="0"/>
          <w:w w:val="105"/>
        </w:rPr>
        <w:t xml:space="preserve">, </w:t>
      </w:r>
      <w:r w:rsidRPr="00A4186E">
        <w:rPr>
          <w:rFonts w:ascii="Book Antiqua" w:eastAsia="Times New Roman" w:hAnsi="Book Antiqua" w:cs="Times New Roman"/>
          <w:noProof w:val="0"/>
        </w:rPr>
        <w:t>sipas dëshmive të përcaktuar në pikën 17 të këtij Vendimi dhe udhëzuesit respektiv .</w:t>
      </w:r>
      <w:r w:rsidRPr="00A4186E">
        <w:rPr>
          <w:rFonts w:ascii="Book Antiqua" w:eastAsia="Times New Roman" w:hAnsi="Book Antiqua" w:cs="Times New Roman"/>
          <w:noProof w:val="0"/>
        </w:rPr>
        <w:tab/>
      </w:r>
    </w:p>
    <w:p w:rsid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 xml:space="preserve">Obligohet vendosja e shenjave informuese dhe dezinfektuesve (apo mjeteve të tjera për pastrim), në secilën pajisje të fitnesit me qëllimit të vetëdijësimit dhe dezinfektimit të tyre nga secili klient pas përdorimit. </w:t>
      </w:r>
    </w:p>
    <w:p w:rsidR="00A4186E" w:rsidRPr="00A4186E" w:rsidRDefault="00A4186E" w:rsidP="00A4186E">
      <w:pPr>
        <w:spacing w:after="0"/>
        <w:jc w:val="both"/>
        <w:rPr>
          <w:rFonts w:ascii="Book Antiqua" w:eastAsia="Times New Roman" w:hAnsi="Book Antiqua" w:cs="Times New Roman"/>
          <w:b/>
          <w:i/>
          <w:noProof w:val="0"/>
        </w:rPr>
      </w:pPr>
    </w:p>
    <w:p w:rsidR="00A4186E" w:rsidRPr="00A4186E" w:rsidRDefault="00A4186E" w:rsidP="00A4186E">
      <w:pPr>
        <w:spacing w:after="0"/>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Ll. [</w:t>
      </w:r>
      <w:r w:rsidRPr="00A4186E">
        <w:rPr>
          <w:rFonts w:ascii="Book Antiqua" w:eastAsia="Times New Roman" w:hAnsi="Book Antiqua" w:cs="Times New Roman"/>
          <w:b/>
          <w:i/>
          <w:noProof w:val="0"/>
          <w:u w:val="single"/>
        </w:rPr>
        <w:t>Udhëzuesit dhe sqarimet</w:t>
      </w:r>
      <w:r w:rsidRPr="00A4186E">
        <w:rPr>
          <w:rFonts w:ascii="Book Antiqua" w:eastAsia="Times New Roman" w:hAnsi="Book Antiqua" w:cs="Times New Roman"/>
          <w:b/>
          <w:i/>
          <w:noProof w:val="0"/>
        </w:rPr>
        <w:t>]</w:t>
      </w:r>
    </w:p>
    <w:p w:rsidR="00A4186E" w:rsidRDefault="00A4186E" w:rsidP="00A4186E">
      <w:pPr>
        <w:spacing w:after="0"/>
        <w:ind w:left="360"/>
        <w:contextualSpacing/>
        <w:jc w:val="both"/>
        <w:rPr>
          <w:rFonts w:ascii="Book Antiqua" w:eastAsia="Times New Roman" w:hAnsi="Book Antiqua" w:cs="Times New Roman"/>
          <w:noProof w:val="0"/>
        </w:rPr>
      </w:pPr>
    </w:p>
    <w:p w:rsid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Obligohet Ministria e Shëndetësisë që të nxjerrë udhëzuesit e përkohshëm, të përgjithshëm dhe të veçantë për parandalimin dhe luftimin e COVID-19, si në vijim:</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pStyle w:val="ListParagraph"/>
        <w:numPr>
          <w:ilvl w:val="1"/>
          <w:numId w:val="7"/>
        </w:numPr>
        <w:spacing w:after="0"/>
        <w:rPr>
          <w:rFonts w:ascii="Book Antiqua" w:eastAsia="Times New Roman" w:hAnsi="Book Antiqua" w:cs="Times New Roman"/>
          <w:noProof w:val="0"/>
        </w:rPr>
      </w:pPr>
      <w:r w:rsidRPr="00A4186E">
        <w:rPr>
          <w:rFonts w:ascii="Book Antiqua" w:eastAsia="Times New Roman" w:hAnsi="Book Antiqua" w:cs="Times New Roman"/>
          <w:noProof w:val="0"/>
        </w:rPr>
        <w:t>Udhëzues i Përkohshëm për aplikimin e masave të përgjithshme për parandalimin dhe luftimin e COVID-19;</w:t>
      </w:r>
    </w:p>
    <w:p w:rsidR="00A4186E" w:rsidRDefault="00A4186E" w:rsidP="00A4186E">
      <w:pPr>
        <w:pStyle w:val="ListParagraph"/>
        <w:spacing w:after="0"/>
        <w:ind w:left="1440"/>
        <w:rPr>
          <w:rFonts w:ascii="Book Antiqua" w:eastAsia="Times New Roman" w:hAnsi="Book Antiqua" w:cs="Times New Roman"/>
          <w:noProof w:val="0"/>
        </w:rPr>
      </w:pPr>
    </w:p>
    <w:p w:rsidR="00A4186E" w:rsidRPr="00A4186E" w:rsidRDefault="00A4186E" w:rsidP="00A4186E">
      <w:pPr>
        <w:pStyle w:val="ListParagraph"/>
        <w:spacing w:after="0"/>
        <w:ind w:left="1440"/>
        <w:rPr>
          <w:rFonts w:ascii="Book Antiqua" w:eastAsia="Times New Roman" w:hAnsi="Book Antiqua" w:cs="Times New Roman"/>
          <w:noProof w:val="0"/>
        </w:rPr>
      </w:pPr>
    </w:p>
    <w:p w:rsidR="00A4186E" w:rsidRPr="00A4186E" w:rsidRDefault="00A4186E" w:rsidP="00A4186E">
      <w:pPr>
        <w:spacing w:after="0"/>
        <w:ind w:left="1440" w:hanging="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43.2</w:t>
      </w:r>
      <w:r w:rsidRPr="00A4186E">
        <w:rPr>
          <w:rFonts w:ascii="Book Antiqua" w:eastAsia="Times New Roman" w:hAnsi="Book Antiqua" w:cs="Times New Roman"/>
          <w:noProof w:val="0"/>
        </w:rPr>
        <w:tab/>
        <w:t>Udhëzues i Përkohshëm  për sektorin e shërbimeve personale dhe bizneseve,   industrisë, administratës publike dhe OJQ-ve;</w:t>
      </w:r>
    </w:p>
    <w:p w:rsidR="00A4186E" w:rsidRPr="00A4186E" w:rsidRDefault="00A4186E" w:rsidP="00A4186E">
      <w:pPr>
        <w:spacing w:after="0"/>
        <w:ind w:left="1440" w:hanging="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 xml:space="preserve">43.3  </w:t>
      </w:r>
      <w:r w:rsidRPr="00A4186E">
        <w:rPr>
          <w:rFonts w:ascii="Book Antiqua" w:eastAsia="Times New Roman" w:hAnsi="Book Antiqua" w:cs="Times New Roman"/>
          <w:noProof w:val="0"/>
        </w:rPr>
        <w:tab/>
        <w:t>Udhëzues i Përkohshëm për institucionet arsimore të të gjitha niveleve;</w:t>
      </w:r>
    </w:p>
    <w:p w:rsidR="00A4186E" w:rsidRPr="00A4186E" w:rsidRDefault="00A4186E" w:rsidP="00A4186E">
      <w:pPr>
        <w:spacing w:after="0"/>
        <w:ind w:left="1440" w:hanging="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43.4</w:t>
      </w:r>
      <w:r w:rsidRPr="00A4186E">
        <w:rPr>
          <w:rFonts w:ascii="Book Antiqua" w:eastAsia="Times New Roman" w:hAnsi="Book Antiqua" w:cs="Times New Roman"/>
          <w:noProof w:val="0"/>
        </w:rPr>
        <w:tab/>
        <w:t>Udhëzues i Përkohshëm për gastronomi, hoteleri, sektorin e shitjes dhe qendra tregtare;</w:t>
      </w:r>
    </w:p>
    <w:p w:rsidR="00A4186E" w:rsidRPr="00A4186E" w:rsidRDefault="00A4186E" w:rsidP="00A4186E">
      <w:pPr>
        <w:spacing w:after="0"/>
        <w:ind w:left="1440" w:hanging="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43.5</w:t>
      </w:r>
      <w:r w:rsidRPr="00A4186E">
        <w:rPr>
          <w:rFonts w:ascii="Book Antiqua" w:eastAsia="Times New Roman" w:hAnsi="Book Antiqua" w:cs="Times New Roman"/>
          <w:noProof w:val="0"/>
        </w:rPr>
        <w:tab/>
        <w:t>Udhëzues i Përkohshëm për tubimet fetare, varrime, punëtori dhe aktivitete kulturore,</w:t>
      </w:r>
    </w:p>
    <w:p w:rsidR="00A4186E" w:rsidRPr="00A4186E" w:rsidRDefault="00A4186E" w:rsidP="00A4186E">
      <w:pPr>
        <w:spacing w:after="0"/>
        <w:ind w:left="1440" w:hanging="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43.6</w:t>
      </w:r>
      <w:r w:rsidRPr="00A4186E">
        <w:rPr>
          <w:rFonts w:ascii="Book Antiqua" w:eastAsia="Times New Roman" w:hAnsi="Book Antiqua" w:cs="Times New Roman"/>
          <w:noProof w:val="0"/>
        </w:rPr>
        <w:tab/>
        <w:t>Udhëzues i Përkohshëm për fitnese, palestra dhe aktivitete tjera rekreative dhe sportive;</w:t>
      </w:r>
    </w:p>
    <w:p w:rsidR="00A4186E" w:rsidRPr="00A4186E" w:rsidRDefault="00A4186E" w:rsidP="00A4186E">
      <w:pPr>
        <w:spacing w:after="0"/>
        <w:ind w:left="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43.7</w:t>
      </w:r>
      <w:r w:rsidRPr="00A4186E">
        <w:rPr>
          <w:rFonts w:ascii="Book Antiqua" w:eastAsia="Times New Roman" w:hAnsi="Book Antiqua" w:cs="Times New Roman"/>
          <w:noProof w:val="0"/>
        </w:rPr>
        <w:tab/>
        <w:t>Udhëzues i Përkohshëm për transportin publik;</w:t>
      </w:r>
    </w:p>
    <w:p w:rsidR="00A4186E" w:rsidRPr="00A4186E" w:rsidRDefault="00A4186E" w:rsidP="00A4186E">
      <w:pPr>
        <w:spacing w:after="0"/>
        <w:ind w:left="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43.8</w:t>
      </w:r>
      <w:r w:rsidRPr="00A4186E">
        <w:rPr>
          <w:rFonts w:ascii="Book Antiqua" w:eastAsia="Times New Roman" w:hAnsi="Book Antiqua" w:cs="Times New Roman"/>
          <w:noProof w:val="0"/>
        </w:rPr>
        <w:tab/>
        <w:t>Udhëzues i Përkohshëm për institucionet e kujdesit shëndetësor;</w:t>
      </w:r>
    </w:p>
    <w:p w:rsidR="00A4186E" w:rsidRPr="00A4186E" w:rsidRDefault="00A4186E" w:rsidP="00A4186E">
      <w:pPr>
        <w:spacing w:after="0"/>
        <w:ind w:left="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43.9</w:t>
      </w:r>
      <w:r w:rsidRPr="00A4186E">
        <w:rPr>
          <w:rFonts w:ascii="Book Antiqua" w:eastAsia="Times New Roman" w:hAnsi="Book Antiqua" w:cs="Times New Roman"/>
          <w:noProof w:val="0"/>
        </w:rPr>
        <w:tab/>
        <w:t>Udhëzues i Përkohshëm për aviacionin civil;</w:t>
      </w:r>
    </w:p>
    <w:p w:rsidR="00A4186E" w:rsidRDefault="00A4186E" w:rsidP="00A4186E">
      <w:pPr>
        <w:spacing w:after="0"/>
        <w:ind w:left="1440" w:hanging="720"/>
        <w:contextualSpacing/>
        <w:rPr>
          <w:rFonts w:ascii="Book Antiqua" w:eastAsia="Times New Roman" w:hAnsi="Book Antiqua" w:cs="Times New Roman"/>
          <w:noProof w:val="0"/>
        </w:rPr>
      </w:pPr>
      <w:r w:rsidRPr="00A4186E">
        <w:rPr>
          <w:rFonts w:ascii="Book Antiqua" w:eastAsia="Times New Roman" w:hAnsi="Book Antiqua" w:cs="Times New Roman"/>
          <w:noProof w:val="0"/>
        </w:rPr>
        <w:t>43.10</w:t>
      </w:r>
      <w:r w:rsidRPr="00A4186E">
        <w:rPr>
          <w:rFonts w:ascii="Book Antiqua" w:eastAsia="Times New Roman" w:hAnsi="Book Antiqua" w:cs="Times New Roman"/>
          <w:noProof w:val="0"/>
        </w:rPr>
        <w:tab/>
        <w:t>Udhëzues i Përkohshëm për institucionet korrektuese, qendra të azilit dhe të mbajtjes për të huaj;</w:t>
      </w:r>
    </w:p>
    <w:p w:rsidR="00A4186E" w:rsidRPr="00A4186E" w:rsidRDefault="00A4186E" w:rsidP="00A4186E">
      <w:pPr>
        <w:spacing w:after="0"/>
        <w:contextualSpacing/>
        <w:rPr>
          <w:rFonts w:ascii="Book Antiqua" w:eastAsia="Times New Roman" w:hAnsi="Book Antiqua" w:cs="Times New Roman"/>
          <w:noProof w:val="0"/>
        </w:rPr>
      </w:pPr>
    </w:p>
    <w:p w:rsid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Udhëzuesit ng</w:t>
      </w:r>
      <w:r w:rsidR="00DA3746">
        <w:rPr>
          <w:rFonts w:ascii="Book Antiqua" w:eastAsia="Times New Roman" w:hAnsi="Book Antiqua" w:cs="Times New Roman"/>
          <w:noProof w:val="0"/>
        </w:rPr>
        <w:t>a pika 43</w:t>
      </w:r>
      <w:r w:rsidRPr="00A4186E">
        <w:rPr>
          <w:rFonts w:ascii="Book Antiqua" w:eastAsia="Times New Roman" w:hAnsi="Book Antiqua" w:cs="Times New Roman"/>
          <w:noProof w:val="0"/>
        </w:rPr>
        <w:t xml:space="preserve"> janë të detyrueshëm për të gjithë personat dhe sektorët ndaj të cilëve zbatohen.</w:t>
      </w:r>
    </w:p>
    <w:p w:rsidR="00A4186E" w:rsidRPr="00A4186E" w:rsidRDefault="00A4186E" w:rsidP="00A4186E">
      <w:pPr>
        <w:spacing w:after="0"/>
        <w:ind w:left="360"/>
        <w:contextualSpacing/>
        <w:jc w:val="both"/>
        <w:rPr>
          <w:rFonts w:ascii="Book Antiqua" w:eastAsia="Times New Roman" w:hAnsi="Book Antiqua" w:cs="Times New Roman"/>
          <w:noProof w:val="0"/>
        </w:rPr>
      </w:pPr>
    </w:p>
    <w:p w:rsidR="00A4186E" w:rsidRPr="00A4186E" w:rsidRDefault="00A4186E" w:rsidP="001D5DA1">
      <w:pPr>
        <w:numPr>
          <w:ilvl w:val="0"/>
          <w:numId w:val="7"/>
        </w:numPr>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Obligohet Ministria e Shëndetësisë që në rast nevoje të nxjerr sqarime për pikat e këtij vendimi.</w:t>
      </w:r>
    </w:p>
    <w:p w:rsidR="00A4186E" w:rsidRPr="00A4186E" w:rsidRDefault="00A4186E" w:rsidP="00A4186E">
      <w:pPr>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 xml:space="preserve"> </w:t>
      </w:r>
    </w:p>
    <w:p w:rsidR="00A4186E" w:rsidRDefault="00A4186E" w:rsidP="00A4186E">
      <w:pPr>
        <w:spacing w:after="0"/>
        <w:rPr>
          <w:rFonts w:ascii="Book Antiqua" w:eastAsia="Times New Roman" w:hAnsi="Book Antiqua" w:cs="Times New Roman"/>
          <w:b/>
          <w:i/>
          <w:noProof w:val="0"/>
        </w:rPr>
      </w:pPr>
      <w:r w:rsidRPr="00A4186E">
        <w:rPr>
          <w:rFonts w:ascii="Book Antiqua" w:eastAsia="Times New Roman" w:hAnsi="Book Antiqua" w:cs="Times New Roman"/>
          <w:b/>
          <w:i/>
          <w:noProof w:val="0"/>
        </w:rPr>
        <w:t>M. [</w:t>
      </w:r>
      <w:r w:rsidRPr="00A4186E">
        <w:rPr>
          <w:rFonts w:ascii="Book Antiqua" w:eastAsia="Times New Roman" w:hAnsi="Book Antiqua" w:cs="Times New Roman"/>
          <w:b/>
          <w:i/>
          <w:noProof w:val="0"/>
          <w:u w:val="single"/>
        </w:rPr>
        <w:t>Zbatimi</w:t>
      </w:r>
      <w:r w:rsidRPr="00A4186E">
        <w:rPr>
          <w:rFonts w:ascii="Book Antiqua" w:eastAsia="Times New Roman" w:hAnsi="Book Antiqua" w:cs="Times New Roman"/>
          <w:b/>
          <w:i/>
          <w:noProof w:val="0"/>
        </w:rPr>
        <w:t>]</w:t>
      </w:r>
    </w:p>
    <w:p w:rsidR="00A4186E" w:rsidRPr="00A4186E" w:rsidRDefault="00A4186E" w:rsidP="00A4186E">
      <w:pPr>
        <w:spacing w:after="0"/>
        <w:rPr>
          <w:rFonts w:ascii="Book Antiqua" w:eastAsia="Times New Roman" w:hAnsi="Book Antiqua" w:cs="Times New Roman"/>
          <w:noProof w:val="0"/>
        </w:rPr>
      </w:pPr>
    </w:p>
    <w:p w:rsidR="00A4186E" w:rsidRDefault="00A4186E" w:rsidP="001D5DA1">
      <w:pPr>
        <w:numPr>
          <w:ilvl w:val="0"/>
          <w:numId w:val="7"/>
        </w:numPr>
        <w:spacing w:after="0"/>
        <w:contextualSpacing/>
        <w:jc w:val="both"/>
        <w:rPr>
          <w:rFonts w:ascii="Book Antiqua" w:eastAsia="Calibri" w:hAnsi="Book Antiqua" w:cs="Times New Roman"/>
          <w:noProof w:val="0"/>
          <w:spacing w:val="-2"/>
        </w:rPr>
      </w:pPr>
      <w:r w:rsidRPr="00A4186E">
        <w:rPr>
          <w:rFonts w:ascii="Book Antiqua" w:eastAsia="Calibri" w:hAnsi="Book Antiqua" w:cs="Times New Roman"/>
          <w:noProof w:val="0"/>
          <w:spacing w:val="-2"/>
        </w:rPr>
        <w:t>Obligohet Ministria e Shëndetësisë, AUV dhe Policia e Kosovës në bashkëpunim me shtabet emergjente komunave, të mbikëqyrë zbatimin e këtij vendimi dhe të dorëzojë në Zyrën e Kryeministrit raport javor (çdo të premte deri në orën l6:00).</w:t>
      </w:r>
    </w:p>
    <w:p w:rsidR="00A4186E" w:rsidRPr="00A4186E" w:rsidRDefault="00A4186E" w:rsidP="004B414D">
      <w:pPr>
        <w:spacing w:after="0"/>
        <w:contextualSpacing/>
        <w:jc w:val="both"/>
        <w:rPr>
          <w:rFonts w:ascii="Book Antiqua" w:eastAsia="Calibri" w:hAnsi="Book Antiqua" w:cs="Times New Roman"/>
          <w:noProof w:val="0"/>
          <w:spacing w:val="-2"/>
        </w:rPr>
      </w:pPr>
    </w:p>
    <w:p w:rsidR="00A4186E" w:rsidRPr="00A4186E" w:rsidRDefault="00A4186E" w:rsidP="001D5DA1">
      <w:pPr>
        <w:widowControl w:val="0"/>
        <w:numPr>
          <w:ilvl w:val="0"/>
          <w:numId w:val="7"/>
        </w:numPr>
        <w:tabs>
          <w:tab w:val="left" w:pos="476"/>
          <w:tab w:val="left" w:pos="1577"/>
          <w:tab w:val="left" w:pos="1807"/>
          <w:tab w:val="left" w:pos="4133"/>
          <w:tab w:val="left" w:pos="5177"/>
          <w:tab w:val="left" w:pos="6502"/>
          <w:tab w:val="left" w:pos="7927"/>
          <w:tab w:val="left" w:pos="9043"/>
        </w:tabs>
        <w:autoSpaceDE w:val="0"/>
        <w:autoSpaceDN w:val="0"/>
        <w:spacing w:after="0"/>
        <w:ind w:right="-63"/>
        <w:jc w:val="both"/>
        <w:rPr>
          <w:rFonts w:ascii="Book Antiqua" w:eastAsia="Times New Roman" w:hAnsi="Book Antiqua" w:cs="Times New Roman"/>
          <w:noProof w:val="0"/>
        </w:rPr>
      </w:pPr>
      <w:r w:rsidRPr="00A4186E">
        <w:rPr>
          <w:rFonts w:ascii="Book Antiqua" w:eastAsia="Times New Roman" w:hAnsi="Book Antiqua" w:cs="Times New Roman"/>
          <w:noProof w:val="0"/>
        </w:rPr>
        <w:t>Obligohet Ministria e Shëndetësisë, ShSKUK dhe IKShPK të dorëzojnë në</w:t>
      </w:r>
      <w:r w:rsidRPr="00A4186E">
        <w:rPr>
          <w:rFonts w:ascii="Book Antiqua" w:eastAsia="Times New Roman" w:hAnsi="Book Antiqua" w:cs="Times New Roman"/>
          <w:noProof w:val="0"/>
          <w:spacing w:val="92"/>
        </w:rPr>
        <w:t xml:space="preserve"> </w:t>
      </w:r>
      <w:r w:rsidRPr="00A4186E">
        <w:rPr>
          <w:rFonts w:ascii="Book Antiqua" w:eastAsia="Times New Roman" w:hAnsi="Book Antiqua" w:cs="Times New Roman"/>
          <w:noProof w:val="0"/>
        </w:rPr>
        <w:t>Zyrën e</w:t>
      </w:r>
      <w:r w:rsidRPr="00A4186E">
        <w:rPr>
          <w:rFonts w:ascii="Book Antiqua" w:eastAsia="Times New Roman" w:hAnsi="Book Antiqua" w:cs="Times New Roman"/>
          <w:noProof w:val="0"/>
          <w:spacing w:val="-47"/>
        </w:rPr>
        <w:t xml:space="preserve"> K</w:t>
      </w:r>
      <w:r w:rsidRPr="00A4186E">
        <w:rPr>
          <w:rFonts w:ascii="Book Antiqua" w:eastAsia="Times New Roman" w:hAnsi="Book Antiqua" w:cs="Times New Roman"/>
          <w:noProof w:val="0"/>
        </w:rPr>
        <w:t>ryeministrit raportin</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javor,</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(çdo</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të</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premte</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deri</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në</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orën</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16:00),</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për</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zbatimin e masave,</w:t>
      </w:r>
      <w:r w:rsidRPr="00A4186E">
        <w:rPr>
          <w:rFonts w:ascii="Book Antiqua" w:eastAsia="Times New Roman" w:hAnsi="Book Antiqua" w:cs="Times New Roman"/>
          <w:noProof w:val="0"/>
          <w:spacing w:val="1"/>
        </w:rPr>
        <w:t xml:space="preserve"> </w:t>
      </w:r>
      <w:r w:rsidRPr="00A4186E">
        <w:rPr>
          <w:rFonts w:ascii="Book Antiqua" w:eastAsia="Times New Roman" w:hAnsi="Book Antiqua" w:cs="Times New Roman"/>
          <w:noProof w:val="0"/>
        </w:rPr>
        <w:t>gjendjen</w:t>
      </w:r>
      <w:r w:rsidRPr="00A4186E">
        <w:rPr>
          <w:rFonts w:ascii="Book Antiqua" w:eastAsia="Times New Roman" w:hAnsi="Book Antiqua" w:cs="Times New Roman"/>
          <w:noProof w:val="0"/>
          <w:spacing w:val="50"/>
        </w:rPr>
        <w:t xml:space="preserve"> </w:t>
      </w:r>
      <w:r w:rsidRPr="00A4186E">
        <w:rPr>
          <w:rFonts w:ascii="Book Antiqua" w:eastAsia="Times New Roman" w:hAnsi="Book Antiqua" w:cs="Times New Roman"/>
          <w:noProof w:val="0"/>
        </w:rPr>
        <w:t>në</w:t>
      </w:r>
      <w:r w:rsidRPr="00A4186E">
        <w:rPr>
          <w:rFonts w:ascii="Book Antiqua" w:eastAsia="Times New Roman" w:hAnsi="Book Antiqua" w:cs="Times New Roman"/>
          <w:noProof w:val="0"/>
          <w:spacing w:val="50"/>
        </w:rPr>
        <w:t xml:space="preserve"> </w:t>
      </w:r>
      <w:r w:rsidRPr="00A4186E">
        <w:rPr>
          <w:rFonts w:ascii="Book Antiqua" w:eastAsia="Times New Roman" w:hAnsi="Book Antiqua" w:cs="Times New Roman"/>
          <w:noProof w:val="0"/>
        </w:rPr>
        <w:t>institucionet</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shëndetësore,</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situatën</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epidemiologjike</w:t>
      </w:r>
      <w:r w:rsidRPr="00A4186E">
        <w:rPr>
          <w:rFonts w:ascii="Book Antiqua" w:eastAsia="Times New Roman" w:hAnsi="Book Antiqua" w:cs="Times New Roman"/>
          <w:noProof w:val="0"/>
          <w:spacing w:val="53"/>
        </w:rPr>
        <w:t xml:space="preserve"> </w:t>
      </w:r>
      <w:r w:rsidRPr="00A4186E">
        <w:rPr>
          <w:rFonts w:ascii="Book Antiqua" w:eastAsia="Times New Roman" w:hAnsi="Book Antiqua" w:cs="Times New Roman"/>
          <w:noProof w:val="0"/>
        </w:rPr>
        <w:t>si</w:t>
      </w:r>
      <w:r w:rsidRPr="00A4186E">
        <w:rPr>
          <w:rFonts w:ascii="Book Antiqua" w:eastAsia="Times New Roman" w:hAnsi="Book Antiqua" w:cs="Times New Roman"/>
          <w:noProof w:val="0"/>
          <w:spacing w:val="50"/>
        </w:rPr>
        <w:t xml:space="preserve"> </w:t>
      </w:r>
      <w:r w:rsidRPr="00A4186E">
        <w:rPr>
          <w:rFonts w:ascii="Book Antiqua" w:eastAsia="Times New Roman" w:hAnsi="Book Antiqua" w:cs="Times New Roman"/>
          <w:noProof w:val="0"/>
        </w:rPr>
        <w:t xml:space="preserve">dhe parashikimet për dy </w:t>
      </w:r>
      <w:r w:rsidRPr="00A4186E">
        <w:rPr>
          <w:rFonts w:ascii="Book Antiqua" w:eastAsia="Times New Roman" w:hAnsi="Book Antiqua" w:cs="Times New Roman"/>
          <w:noProof w:val="0"/>
          <w:spacing w:val="-56"/>
        </w:rPr>
        <w:t xml:space="preserve"> </w:t>
      </w:r>
      <w:r w:rsidRPr="00A4186E">
        <w:rPr>
          <w:rFonts w:ascii="Book Antiqua" w:eastAsia="Times New Roman" w:hAnsi="Book Antiqua" w:cs="Times New Roman"/>
          <w:noProof w:val="0"/>
        </w:rPr>
        <w:t>javët</w:t>
      </w:r>
      <w:r w:rsidRPr="00A4186E">
        <w:rPr>
          <w:rFonts w:ascii="Book Antiqua" w:eastAsia="Times New Roman" w:hAnsi="Book Antiqua" w:cs="Times New Roman"/>
          <w:noProof w:val="0"/>
          <w:spacing w:val="30"/>
        </w:rPr>
        <w:t xml:space="preserve"> </w:t>
      </w:r>
      <w:r w:rsidRPr="00A4186E">
        <w:rPr>
          <w:rFonts w:ascii="Book Antiqua" w:eastAsia="Times New Roman" w:hAnsi="Book Antiqua" w:cs="Times New Roman"/>
          <w:noProof w:val="0"/>
        </w:rPr>
        <w:t>në</w:t>
      </w:r>
      <w:r w:rsidRPr="00A4186E">
        <w:rPr>
          <w:rFonts w:ascii="Book Antiqua" w:eastAsia="Times New Roman" w:hAnsi="Book Antiqua" w:cs="Times New Roman"/>
          <w:noProof w:val="0"/>
          <w:spacing w:val="18"/>
        </w:rPr>
        <w:t xml:space="preserve"> </w:t>
      </w:r>
      <w:r w:rsidRPr="00A4186E">
        <w:rPr>
          <w:rFonts w:ascii="Book Antiqua" w:eastAsia="Times New Roman" w:hAnsi="Book Antiqua" w:cs="Times New Roman"/>
          <w:noProof w:val="0"/>
        </w:rPr>
        <w:t>vijim.</w:t>
      </w:r>
    </w:p>
    <w:p w:rsidR="00A4186E" w:rsidRPr="00A4186E" w:rsidRDefault="00A4186E" w:rsidP="00A4186E">
      <w:pPr>
        <w:widowControl w:val="0"/>
        <w:tabs>
          <w:tab w:val="left" w:pos="469"/>
        </w:tabs>
        <w:autoSpaceDE w:val="0"/>
        <w:autoSpaceDN w:val="0"/>
        <w:spacing w:after="0"/>
        <w:ind w:left="360" w:right="-63"/>
        <w:jc w:val="both"/>
        <w:rPr>
          <w:rFonts w:ascii="Book Antiqua" w:eastAsia="Times New Roman" w:hAnsi="Book Antiqua" w:cs="Times New Roman"/>
          <w:noProof w:val="0"/>
        </w:rPr>
      </w:pPr>
    </w:p>
    <w:p w:rsidR="00A4186E" w:rsidRPr="00A4186E" w:rsidRDefault="00A4186E" w:rsidP="001D5DA1">
      <w:pPr>
        <w:widowControl w:val="0"/>
        <w:numPr>
          <w:ilvl w:val="0"/>
          <w:numId w:val="7"/>
        </w:numPr>
        <w:tabs>
          <w:tab w:val="left" w:pos="469"/>
        </w:tabs>
        <w:autoSpaceDE w:val="0"/>
        <w:autoSpaceDN w:val="0"/>
        <w:spacing w:after="0"/>
        <w:ind w:right="-63"/>
        <w:jc w:val="both"/>
        <w:rPr>
          <w:rFonts w:ascii="Book Antiqua" w:eastAsia="Times New Roman" w:hAnsi="Book Antiqua" w:cs="Times New Roman"/>
          <w:noProof w:val="0"/>
        </w:rPr>
      </w:pPr>
      <w:r w:rsidRPr="00A4186E">
        <w:rPr>
          <w:rFonts w:ascii="Book Antiqua" w:eastAsia="Times New Roman" w:hAnsi="Book Antiqua" w:cs="Times New Roman"/>
          <w:noProof w:val="0"/>
          <w:spacing w:val="-1"/>
          <w:w w:val="110"/>
        </w:rPr>
        <w:t>Obli</w:t>
      </w:r>
      <w:r w:rsidRPr="00A4186E">
        <w:rPr>
          <w:rFonts w:ascii="Book Antiqua" w:eastAsia="Times New Roman" w:hAnsi="Book Antiqua" w:cs="Times New Roman"/>
          <w:noProof w:val="0"/>
          <w:w w:val="110"/>
        </w:rPr>
        <w:t>goh</w:t>
      </w:r>
      <w:r w:rsidRPr="00A4186E">
        <w:rPr>
          <w:rFonts w:ascii="Book Antiqua" w:eastAsia="Times New Roman" w:hAnsi="Book Antiqua" w:cs="Times New Roman"/>
          <w:noProof w:val="0"/>
          <w:spacing w:val="-1"/>
          <w:w w:val="110"/>
        </w:rPr>
        <w:t>e</w:t>
      </w:r>
      <w:r w:rsidRPr="00A4186E">
        <w:rPr>
          <w:rFonts w:ascii="Book Antiqua" w:eastAsia="Times New Roman" w:hAnsi="Book Antiqua" w:cs="Times New Roman"/>
          <w:noProof w:val="0"/>
          <w:w w:val="110"/>
        </w:rPr>
        <w:t>t</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1"/>
          <w:w w:val="110"/>
        </w:rPr>
        <w:t>Mi</w:t>
      </w:r>
      <w:r w:rsidRPr="00A4186E">
        <w:rPr>
          <w:rFonts w:ascii="Book Antiqua" w:eastAsia="Times New Roman" w:hAnsi="Book Antiqua" w:cs="Times New Roman"/>
          <w:noProof w:val="0"/>
          <w:w w:val="110"/>
        </w:rPr>
        <w:t>n</w:t>
      </w:r>
      <w:r w:rsidRPr="00A4186E">
        <w:rPr>
          <w:rFonts w:ascii="Book Antiqua" w:eastAsia="Times New Roman" w:hAnsi="Book Antiqua" w:cs="Times New Roman"/>
          <w:noProof w:val="0"/>
          <w:spacing w:val="-1"/>
          <w:w w:val="110"/>
        </w:rPr>
        <w:t>ist</w:t>
      </w:r>
      <w:r w:rsidRPr="00A4186E">
        <w:rPr>
          <w:rFonts w:ascii="Book Antiqua" w:eastAsia="Times New Roman" w:hAnsi="Book Antiqua" w:cs="Times New Roman"/>
          <w:noProof w:val="0"/>
          <w:w w:val="110"/>
        </w:rPr>
        <w:t>ria</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w w:val="110"/>
        </w:rPr>
        <w:t>e</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1"/>
          <w:w w:val="102"/>
        </w:rPr>
        <w:t>S</w:t>
      </w:r>
      <w:r w:rsidRPr="00A4186E">
        <w:rPr>
          <w:rFonts w:ascii="Book Antiqua" w:eastAsia="Times New Roman" w:hAnsi="Book Antiqua" w:cs="Times New Roman"/>
          <w:noProof w:val="0"/>
          <w:w w:val="102"/>
        </w:rPr>
        <w:t>h</w:t>
      </w:r>
      <w:r w:rsidRPr="00A4186E">
        <w:rPr>
          <w:rFonts w:ascii="Book Antiqua" w:eastAsia="Times New Roman" w:hAnsi="Book Antiqua" w:cs="Times New Roman"/>
          <w:noProof w:val="0"/>
          <w:spacing w:val="-1"/>
          <w:w w:val="66"/>
        </w:rPr>
        <w:t>ë</w:t>
      </w:r>
      <w:r w:rsidRPr="00A4186E">
        <w:rPr>
          <w:rFonts w:ascii="Book Antiqua" w:eastAsia="Times New Roman" w:hAnsi="Book Antiqua" w:cs="Times New Roman"/>
          <w:noProof w:val="0"/>
          <w:w w:val="107"/>
        </w:rPr>
        <w:t>nd</w:t>
      </w:r>
      <w:r w:rsidRPr="00A4186E">
        <w:rPr>
          <w:rFonts w:ascii="Book Antiqua" w:eastAsia="Times New Roman" w:hAnsi="Book Antiqua" w:cs="Times New Roman"/>
          <w:noProof w:val="0"/>
          <w:spacing w:val="-1"/>
          <w:w w:val="107"/>
        </w:rPr>
        <w:t>etë</w:t>
      </w:r>
      <w:r w:rsidRPr="00A4186E">
        <w:rPr>
          <w:rFonts w:ascii="Book Antiqua" w:eastAsia="Times New Roman" w:hAnsi="Book Antiqua" w:cs="Times New Roman"/>
          <w:noProof w:val="0"/>
          <w:spacing w:val="-1"/>
          <w:w w:val="101"/>
        </w:rPr>
        <w:t>s</w:t>
      </w:r>
      <w:r w:rsidRPr="00A4186E">
        <w:rPr>
          <w:rFonts w:ascii="Book Antiqua" w:eastAsia="Times New Roman" w:hAnsi="Book Antiqua" w:cs="Times New Roman"/>
          <w:noProof w:val="0"/>
          <w:spacing w:val="-1"/>
        </w:rPr>
        <w:t>is</w:t>
      </w:r>
      <w:r w:rsidRPr="00A4186E">
        <w:rPr>
          <w:rFonts w:ascii="Book Antiqua" w:eastAsia="Times New Roman" w:hAnsi="Book Antiqua" w:cs="Times New Roman"/>
          <w:noProof w:val="0"/>
        </w:rPr>
        <w:t xml:space="preserve">ë </w:t>
      </w:r>
      <w:r w:rsidRPr="00A4186E">
        <w:rPr>
          <w:rFonts w:ascii="Book Antiqua" w:eastAsia="Times New Roman" w:hAnsi="Book Antiqua" w:cs="Times New Roman"/>
          <w:noProof w:val="0"/>
          <w:w w:val="107"/>
        </w:rPr>
        <w:t>q</w:t>
      </w:r>
      <w:r w:rsidRPr="00A4186E">
        <w:rPr>
          <w:rFonts w:ascii="Book Antiqua" w:eastAsia="Times New Roman" w:hAnsi="Book Antiqua" w:cs="Times New Roman"/>
          <w:noProof w:val="0"/>
          <w:spacing w:val="-1"/>
          <w:w w:val="107"/>
        </w:rPr>
        <w:t>ë</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w w:val="108"/>
        </w:rPr>
        <w:t>b</w:t>
      </w:r>
      <w:r w:rsidRPr="00A4186E">
        <w:rPr>
          <w:rFonts w:ascii="Book Antiqua" w:eastAsia="Times New Roman" w:hAnsi="Book Antiqua" w:cs="Times New Roman"/>
          <w:noProof w:val="0"/>
          <w:spacing w:val="-1"/>
          <w:w w:val="108"/>
        </w:rPr>
        <w:t>a</w:t>
      </w:r>
      <w:r w:rsidRPr="00A4186E">
        <w:rPr>
          <w:rFonts w:ascii="Book Antiqua" w:eastAsia="Times New Roman" w:hAnsi="Book Antiqua" w:cs="Times New Roman"/>
          <w:noProof w:val="0"/>
          <w:spacing w:val="-1"/>
          <w:w w:val="96"/>
        </w:rPr>
        <w:t>z</w:t>
      </w:r>
      <w:r w:rsidRPr="00A4186E">
        <w:rPr>
          <w:rFonts w:ascii="Book Antiqua" w:eastAsia="Times New Roman" w:hAnsi="Book Antiqua" w:cs="Times New Roman"/>
          <w:noProof w:val="0"/>
        </w:rPr>
        <w:t>u</w:t>
      </w:r>
      <w:r w:rsidRPr="00A4186E">
        <w:rPr>
          <w:rFonts w:ascii="Book Antiqua" w:eastAsia="Times New Roman" w:hAnsi="Book Antiqua" w:cs="Times New Roman"/>
          <w:noProof w:val="0"/>
          <w:spacing w:val="-1"/>
        </w:rPr>
        <w:t>a</w:t>
      </w:r>
      <w:r w:rsidRPr="00A4186E">
        <w:rPr>
          <w:rFonts w:ascii="Book Antiqua" w:eastAsia="Times New Roman" w:hAnsi="Book Antiqua" w:cs="Times New Roman"/>
          <w:noProof w:val="0"/>
        </w:rPr>
        <w:t xml:space="preserve">r </w:t>
      </w:r>
      <w:r w:rsidRPr="00A4186E">
        <w:rPr>
          <w:rFonts w:ascii="Book Antiqua" w:eastAsia="Times New Roman" w:hAnsi="Book Antiqua" w:cs="Times New Roman"/>
          <w:noProof w:val="0"/>
          <w:w w:val="110"/>
        </w:rPr>
        <w:t>në</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1"/>
        </w:rPr>
        <w:t>Li</w:t>
      </w:r>
      <w:r w:rsidRPr="00A4186E">
        <w:rPr>
          <w:rFonts w:ascii="Book Antiqua" w:eastAsia="Times New Roman" w:hAnsi="Book Antiqua" w:cs="Times New Roman"/>
          <w:noProof w:val="0"/>
        </w:rPr>
        <w:t>g</w:t>
      </w:r>
      <w:r w:rsidRPr="00A4186E">
        <w:rPr>
          <w:rFonts w:ascii="Book Antiqua" w:eastAsia="Times New Roman" w:hAnsi="Book Antiqua" w:cs="Times New Roman"/>
          <w:noProof w:val="0"/>
          <w:spacing w:val="-1"/>
        </w:rPr>
        <w:t>ji</w:t>
      </w:r>
      <w:r w:rsidRPr="00A4186E">
        <w:rPr>
          <w:rFonts w:ascii="Book Antiqua" w:eastAsia="Times New Roman" w:hAnsi="Book Antiqua" w:cs="Times New Roman"/>
          <w:noProof w:val="0"/>
        </w:rPr>
        <w:t>n</w:t>
      </w:r>
      <w:r w:rsidRPr="00A4186E">
        <w:rPr>
          <w:rFonts w:ascii="Book Antiqua" w:eastAsia="Times New Roman" w:hAnsi="Book Antiqua" w:cs="Times New Roman"/>
          <w:noProof w:val="0"/>
          <w:spacing w:val="-2"/>
        </w:rPr>
        <w:t xml:space="preserve"> </w:t>
      </w:r>
      <w:r w:rsidRPr="00A4186E">
        <w:rPr>
          <w:rFonts w:ascii="Book Antiqua" w:eastAsia="Times New Roman" w:hAnsi="Book Antiqua" w:cs="Times New Roman"/>
          <w:noProof w:val="0"/>
          <w:spacing w:val="-1"/>
          <w:w w:val="116"/>
        </w:rPr>
        <w:t>N</w:t>
      </w:r>
      <w:r w:rsidRPr="00A4186E">
        <w:rPr>
          <w:rFonts w:ascii="Book Antiqua" w:eastAsia="Times New Roman" w:hAnsi="Book Antiqua" w:cs="Times New Roman"/>
          <w:noProof w:val="0"/>
          <w:w w:val="116"/>
        </w:rPr>
        <w:t>r</w:t>
      </w:r>
      <w:r w:rsidRPr="00A4186E">
        <w:rPr>
          <w:rFonts w:ascii="Book Antiqua" w:eastAsia="Times New Roman" w:hAnsi="Book Antiqua" w:cs="Times New Roman"/>
          <w:noProof w:val="0"/>
          <w:w w:val="56"/>
        </w:rPr>
        <w:t>.</w:t>
      </w:r>
      <w:r w:rsidRPr="00A4186E">
        <w:rPr>
          <w:rFonts w:ascii="Book Antiqua" w:eastAsia="Times New Roman" w:hAnsi="Book Antiqua" w:cs="Times New Roman"/>
          <w:noProof w:val="0"/>
        </w:rPr>
        <w:t xml:space="preserve"> 0</w:t>
      </w:r>
      <w:r w:rsidRPr="00A4186E">
        <w:rPr>
          <w:rFonts w:ascii="Book Antiqua" w:eastAsia="Times New Roman" w:hAnsi="Book Antiqua" w:cs="Times New Roman"/>
          <w:noProof w:val="0"/>
          <w:spacing w:val="14"/>
        </w:rPr>
        <w:t>7</w:t>
      </w:r>
      <w:r w:rsidRPr="00A4186E">
        <w:rPr>
          <w:rFonts w:ascii="Book Antiqua" w:eastAsia="Times New Roman" w:hAnsi="Book Antiqua" w:cs="Times New Roman"/>
          <w:noProof w:val="0"/>
          <w:spacing w:val="-1"/>
          <w:w w:val="110"/>
        </w:rPr>
        <w:t>/L</w:t>
      </w:r>
      <w:r w:rsidRPr="00A4186E">
        <w:rPr>
          <w:rFonts w:ascii="Book Antiqua" w:eastAsia="Times New Roman" w:hAnsi="Book Antiqua" w:cs="Times New Roman"/>
          <w:noProof w:val="0"/>
          <w:w w:val="110"/>
        </w:rPr>
        <w:t>-006</w:t>
      </w:r>
      <w:r w:rsidRPr="00A4186E">
        <w:rPr>
          <w:rFonts w:ascii="Book Antiqua" w:eastAsia="Times New Roman" w:hAnsi="Book Antiqua" w:cs="Times New Roman"/>
          <w:noProof w:val="0"/>
        </w:rPr>
        <w:t xml:space="preserve"> p</w:t>
      </w:r>
      <w:r w:rsidRPr="00A4186E">
        <w:rPr>
          <w:rFonts w:ascii="Book Antiqua" w:eastAsia="Times New Roman" w:hAnsi="Book Antiqua" w:cs="Times New Roman"/>
          <w:noProof w:val="0"/>
          <w:spacing w:val="-1"/>
        </w:rPr>
        <w:t>ë</w:t>
      </w:r>
      <w:r w:rsidRPr="00A4186E">
        <w:rPr>
          <w:rFonts w:ascii="Book Antiqua" w:eastAsia="Times New Roman" w:hAnsi="Book Antiqua" w:cs="Times New Roman"/>
          <w:noProof w:val="0"/>
        </w:rPr>
        <w:t xml:space="preserve">r </w:t>
      </w:r>
      <w:r w:rsidRPr="00A4186E">
        <w:rPr>
          <w:rFonts w:ascii="Book Antiqua" w:eastAsia="Times New Roman" w:hAnsi="Book Antiqua" w:cs="Times New Roman"/>
          <w:noProof w:val="0"/>
          <w:spacing w:val="-1"/>
          <w:w w:val="110"/>
        </w:rPr>
        <w:t>Pa</w:t>
      </w:r>
      <w:r w:rsidRPr="00A4186E">
        <w:rPr>
          <w:rFonts w:ascii="Book Antiqua" w:eastAsia="Times New Roman" w:hAnsi="Book Antiqua" w:cs="Times New Roman"/>
          <w:noProof w:val="0"/>
          <w:w w:val="110"/>
        </w:rPr>
        <w:t>r</w:t>
      </w:r>
      <w:r w:rsidRPr="00A4186E">
        <w:rPr>
          <w:rFonts w:ascii="Book Antiqua" w:eastAsia="Times New Roman" w:hAnsi="Book Antiqua" w:cs="Times New Roman"/>
          <w:noProof w:val="0"/>
          <w:spacing w:val="-1"/>
          <w:w w:val="110"/>
        </w:rPr>
        <w:t>a</w:t>
      </w:r>
      <w:r w:rsidRPr="00A4186E">
        <w:rPr>
          <w:rFonts w:ascii="Book Antiqua" w:eastAsia="Times New Roman" w:hAnsi="Book Antiqua" w:cs="Times New Roman"/>
          <w:noProof w:val="0"/>
          <w:w w:val="110"/>
        </w:rPr>
        <w:t>nd</w:t>
      </w:r>
      <w:r w:rsidRPr="00A4186E">
        <w:rPr>
          <w:rFonts w:ascii="Book Antiqua" w:eastAsia="Times New Roman" w:hAnsi="Book Antiqua" w:cs="Times New Roman"/>
          <w:noProof w:val="0"/>
          <w:spacing w:val="-1"/>
          <w:w w:val="110"/>
        </w:rPr>
        <w:t>alimi</w:t>
      </w:r>
      <w:r w:rsidRPr="00A4186E">
        <w:rPr>
          <w:rFonts w:ascii="Book Antiqua" w:eastAsia="Times New Roman" w:hAnsi="Book Antiqua" w:cs="Times New Roman"/>
          <w:noProof w:val="0"/>
          <w:w w:val="110"/>
        </w:rPr>
        <w:t>n</w:t>
      </w:r>
      <w:r w:rsidRPr="00A4186E">
        <w:rPr>
          <w:rFonts w:ascii="Book Antiqua" w:eastAsia="Times New Roman" w:hAnsi="Book Antiqua" w:cs="Times New Roman"/>
          <w:noProof w:val="0"/>
          <w:spacing w:val="11"/>
        </w:rPr>
        <w:t xml:space="preserve"> </w:t>
      </w:r>
      <w:r w:rsidRPr="00A4186E">
        <w:rPr>
          <w:rFonts w:ascii="Book Antiqua" w:eastAsia="Times New Roman" w:hAnsi="Book Antiqua" w:cs="Times New Roman"/>
          <w:noProof w:val="0"/>
          <w:w w:val="110"/>
        </w:rPr>
        <w:t xml:space="preserve">dhe </w:t>
      </w:r>
      <w:r w:rsidRPr="00A4186E">
        <w:rPr>
          <w:rFonts w:ascii="Book Antiqua" w:eastAsia="Times New Roman" w:hAnsi="Book Antiqua" w:cs="Times New Roman"/>
          <w:noProof w:val="0"/>
          <w:w w:val="105"/>
        </w:rPr>
        <w:t>Luftimin</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e Pandemisë</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COVID-19,</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në</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territorin</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e Republikës</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së</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Kosovës</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të</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nxjerrë</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vendime</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operacionale,</w:t>
      </w:r>
      <w:r w:rsidRPr="00A4186E">
        <w:rPr>
          <w:rFonts w:ascii="Book Antiqua" w:eastAsia="Times New Roman" w:hAnsi="Book Antiqua" w:cs="Times New Roman"/>
          <w:noProof w:val="0"/>
          <w:spacing w:val="2"/>
          <w:w w:val="105"/>
        </w:rPr>
        <w:t xml:space="preserve"> </w:t>
      </w:r>
      <w:r w:rsidRPr="00A4186E">
        <w:rPr>
          <w:rFonts w:ascii="Book Antiqua" w:eastAsia="Times New Roman" w:hAnsi="Book Antiqua" w:cs="Times New Roman"/>
          <w:noProof w:val="0"/>
          <w:w w:val="105"/>
        </w:rPr>
        <w:t>varësisht</w:t>
      </w:r>
      <w:r w:rsidRPr="00A4186E">
        <w:rPr>
          <w:rFonts w:ascii="Book Antiqua" w:eastAsia="Times New Roman" w:hAnsi="Book Antiqua" w:cs="Times New Roman"/>
          <w:noProof w:val="0"/>
          <w:spacing w:val="22"/>
          <w:w w:val="105"/>
        </w:rPr>
        <w:t xml:space="preserve"> </w:t>
      </w:r>
      <w:r w:rsidRPr="00A4186E">
        <w:rPr>
          <w:rFonts w:ascii="Book Antiqua" w:eastAsia="Times New Roman" w:hAnsi="Book Antiqua" w:cs="Times New Roman"/>
          <w:noProof w:val="0"/>
          <w:w w:val="105"/>
        </w:rPr>
        <w:t>prej</w:t>
      </w:r>
      <w:r w:rsidRPr="00A4186E">
        <w:rPr>
          <w:rFonts w:ascii="Book Antiqua" w:eastAsia="Times New Roman" w:hAnsi="Book Antiqua" w:cs="Times New Roman"/>
          <w:noProof w:val="0"/>
          <w:spacing w:val="4"/>
          <w:w w:val="105"/>
        </w:rPr>
        <w:t xml:space="preserve"> </w:t>
      </w:r>
      <w:r w:rsidRPr="00A4186E">
        <w:rPr>
          <w:rFonts w:ascii="Book Antiqua" w:eastAsia="Times New Roman" w:hAnsi="Book Antiqua" w:cs="Times New Roman"/>
          <w:noProof w:val="0"/>
          <w:w w:val="105"/>
        </w:rPr>
        <w:t>situatës</w:t>
      </w:r>
      <w:r w:rsidRPr="00A4186E">
        <w:rPr>
          <w:rFonts w:ascii="Book Antiqua" w:eastAsia="Times New Roman" w:hAnsi="Book Antiqua" w:cs="Times New Roman"/>
          <w:noProof w:val="0"/>
          <w:spacing w:val="7"/>
          <w:w w:val="105"/>
        </w:rPr>
        <w:t xml:space="preserve"> </w:t>
      </w:r>
      <w:r w:rsidRPr="00A4186E">
        <w:rPr>
          <w:rFonts w:ascii="Book Antiqua" w:eastAsia="Times New Roman" w:hAnsi="Book Antiqua" w:cs="Times New Roman"/>
          <w:noProof w:val="0"/>
          <w:w w:val="105"/>
        </w:rPr>
        <w:t>epidemiologjike</w:t>
      </w:r>
      <w:r w:rsidRPr="00A4186E">
        <w:rPr>
          <w:rFonts w:ascii="Book Antiqua" w:eastAsia="Times New Roman" w:hAnsi="Book Antiqua" w:cs="Times New Roman"/>
          <w:noProof w:val="0"/>
          <w:spacing w:val="24"/>
          <w:w w:val="105"/>
        </w:rPr>
        <w:t xml:space="preserve"> </w:t>
      </w:r>
      <w:r w:rsidRPr="00A4186E">
        <w:rPr>
          <w:rFonts w:ascii="Book Antiqua" w:eastAsia="Times New Roman" w:hAnsi="Book Antiqua" w:cs="Times New Roman"/>
          <w:noProof w:val="0"/>
          <w:w w:val="105"/>
        </w:rPr>
        <w:t>dhe</w:t>
      </w:r>
      <w:r w:rsidRPr="00A4186E">
        <w:rPr>
          <w:rFonts w:ascii="Book Antiqua" w:eastAsia="Times New Roman" w:hAnsi="Book Antiqua" w:cs="Times New Roman"/>
          <w:noProof w:val="0"/>
          <w:spacing w:val="16"/>
          <w:w w:val="105"/>
        </w:rPr>
        <w:t xml:space="preserve"> </w:t>
      </w:r>
      <w:r w:rsidRPr="00A4186E">
        <w:rPr>
          <w:rFonts w:ascii="Book Antiqua" w:eastAsia="Times New Roman" w:hAnsi="Book Antiqua" w:cs="Times New Roman"/>
          <w:noProof w:val="0"/>
          <w:w w:val="105"/>
        </w:rPr>
        <w:t>rekomandimeve</w:t>
      </w:r>
      <w:r w:rsidRPr="00A4186E">
        <w:rPr>
          <w:rFonts w:ascii="Book Antiqua" w:eastAsia="Times New Roman" w:hAnsi="Book Antiqua" w:cs="Times New Roman"/>
          <w:noProof w:val="0"/>
          <w:spacing w:val="13"/>
          <w:w w:val="105"/>
        </w:rPr>
        <w:t xml:space="preserve"> </w:t>
      </w:r>
      <w:r w:rsidRPr="00A4186E">
        <w:rPr>
          <w:rFonts w:ascii="Book Antiqua" w:eastAsia="Times New Roman" w:hAnsi="Book Antiqua" w:cs="Times New Roman"/>
          <w:noProof w:val="0"/>
          <w:w w:val="105"/>
        </w:rPr>
        <w:t>të</w:t>
      </w:r>
      <w:r w:rsidRPr="00A4186E">
        <w:rPr>
          <w:rFonts w:ascii="Book Antiqua" w:eastAsia="Times New Roman" w:hAnsi="Book Antiqua" w:cs="Times New Roman"/>
          <w:noProof w:val="0"/>
          <w:spacing w:val="32"/>
          <w:w w:val="105"/>
        </w:rPr>
        <w:t xml:space="preserve"> </w:t>
      </w:r>
      <w:r w:rsidRPr="00A4186E">
        <w:rPr>
          <w:rFonts w:ascii="Book Antiqua" w:eastAsia="Times New Roman" w:hAnsi="Book Antiqua" w:cs="Times New Roman"/>
          <w:noProof w:val="0"/>
          <w:w w:val="105"/>
        </w:rPr>
        <w:t>IKShPK-së.</w:t>
      </w:r>
    </w:p>
    <w:p w:rsidR="00A4186E" w:rsidRPr="00A4186E" w:rsidRDefault="00A4186E" w:rsidP="00A4186E">
      <w:pPr>
        <w:widowControl w:val="0"/>
        <w:tabs>
          <w:tab w:val="left" w:pos="520"/>
        </w:tabs>
        <w:autoSpaceDE w:val="0"/>
        <w:autoSpaceDN w:val="0"/>
        <w:spacing w:after="0"/>
        <w:ind w:left="360" w:right="-63"/>
        <w:jc w:val="both"/>
        <w:rPr>
          <w:rFonts w:ascii="Book Antiqua" w:eastAsia="Times New Roman" w:hAnsi="Book Antiqua" w:cs="Times New Roman"/>
          <w:noProof w:val="0"/>
        </w:rPr>
      </w:pPr>
    </w:p>
    <w:p w:rsidR="00A4186E" w:rsidRPr="00A4186E" w:rsidRDefault="00A4186E" w:rsidP="001D5DA1">
      <w:pPr>
        <w:widowControl w:val="0"/>
        <w:numPr>
          <w:ilvl w:val="0"/>
          <w:numId w:val="7"/>
        </w:numPr>
        <w:tabs>
          <w:tab w:val="left" w:pos="520"/>
        </w:tabs>
        <w:autoSpaceDE w:val="0"/>
        <w:autoSpaceDN w:val="0"/>
        <w:spacing w:after="0"/>
        <w:ind w:right="-63"/>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Obligohet Policia e Kosovës dhe inspektoratet përgjegjëse, të mbikëqyrin zbatimin e masave</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w w:val="116"/>
        </w:rPr>
        <w:t>v</w:t>
      </w:r>
      <w:r w:rsidRPr="00A4186E">
        <w:rPr>
          <w:rFonts w:ascii="Book Antiqua" w:eastAsia="Times New Roman" w:hAnsi="Book Antiqua" w:cs="Times New Roman"/>
          <w:noProof w:val="0"/>
          <w:spacing w:val="-1"/>
          <w:w w:val="116"/>
        </w:rPr>
        <w:t>e</w:t>
      </w:r>
      <w:r w:rsidRPr="00A4186E">
        <w:rPr>
          <w:rFonts w:ascii="Book Antiqua" w:eastAsia="Times New Roman" w:hAnsi="Book Antiqua" w:cs="Times New Roman"/>
          <w:noProof w:val="0"/>
          <w:w w:val="116"/>
        </w:rPr>
        <w:t>nd</w:t>
      </w:r>
      <w:r w:rsidRPr="00A4186E">
        <w:rPr>
          <w:rFonts w:ascii="Book Antiqua" w:eastAsia="Times New Roman" w:hAnsi="Book Antiqua" w:cs="Times New Roman"/>
          <w:noProof w:val="0"/>
          <w:spacing w:val="-1"/>
          <w:w w:val="116"/>
        </w:rPr>
        <w:t>ime</w:t>
      </w:r>
      <w:r w:rsidRPr="00A4186E">
        <w:rPr>
          <w:rFonts w:ascii="Book Antiqua" w:eastAsia="Times New Roman" w:hAnsi="Book Antiqua" w:cs="Times New Roman"/>
          <w:noProof w:val="0"/>
          <w:w w:val="112"/>
        </w:rPr>
        <w:t>v</w:t>
      </w:r>
      <w:r w:rsidRPr="00A4186E">
        <w:rPr>
          <w:rFonts w:ascii="Book Antiqua" w:eastAsia="Times New Roman" w:hAnsi="Book Antiqua" w:cs="Times New Roman"/>
          <w:noProof w:val="0"/>
        </w:rPr>
        <w:t xml:space="preserve">e </w:t>
      </w:r>
      <w:r w:rsidRPr="00A4186E">
        <w:rPr>
          <w:rFonts w:ascii="Book Antiqua" w:eastAsia="Times New Roman" w:hAnsi="Book Antiqua" w:cs="Times New Roman"/>
          <w:noProof w:val="0"/>
          <w:spacing w:val="-1"/>
        </w:rPr>
        <w:t>t</w:t>
      </w:r>
      <w:r w:rsidRPr="00A4186E">
        <w:rPr>
          <w:rFonts w:ascii="Book Antiqua" w:eastAsia="Times New Roman" w:hAnsi="Book Antiqua" w:cs="Times New Roman"/>
          <w:noProof w:val="0"/>
        </w:rPr>
        <w:t xml:space="preserve">ë </w:t>
      </w:r>
      <w:r w:rsidRPr="00A4186E">
        <w:rPr>
          <w:rFonts w:ascii="Book Antiqua" w:eastAsia="Times New Roman" w:hAnsi="Book Antiqua" w:cs="Times New Roman"/>
          <w:noProof w:val="0"/>
          <w:spacing w:val="-1"/>
        </w:rPr>
        <w:t>tje</w:t>
      </w:r>
      <w:r w:rsidRPr="00A4186E">
        <w:rPr>
          <w:rFonts w:ascii="Book Antiqua" w:eastAsia="Times New Roman" w:hAnsi="Book Antiqua" w:cs="Times New Roman"/>
          <w:noProof w:val="0"/>
        </w:rPr>
        <w:t>ra dhe udhëzuesve përkatës në</w:t>
      </w:r>
      <w:r w:rsidRPr="00A4186E">
        <w:rPr>
          <w:rFonts w:ascii="Book Antiqua" w:eastAsia="Times New Roman" w:hAnsi="Book Antiqua" w:cs="Times New Roman"/>
          <w:noProof w:val="0"/>
          <w:spacing w:val="-15"/>
        </w:rPr>
        <w:t xml:space="preserve"> </w:t>
      </w:r>
      <w:r w:rsidRPr="00A4186E">
        <w:rPr>
          <w:rFonts w:ascii="Book Antiqua" w:eastAsia="Times New Roman" w:hAnsi="Book Antiqua" w:cs="Times New Roman"/>
          <w:noProof w:val="0"/>
          <w:spacing w:val="-1"/>
          <w:w w:val="110"/>
        </w:rPr>
        <w:t>z</w:t>
      </w:r>
      <w:r w:rsidRPr="00A4186E">
        <w:rPr>
          <w:rFonts w:ascii="Book Antiqua" w:eastAsia="Times New Roman" w:hAnsi="Book Antiqua" w:cs="Times New Roman"/>
          <w:noProof w:val="0"/>
          <w:w w:val="110"/>
        </w:rPr>
        <w:t>b</w:t>
      </w:r>
      <w:r w:rsidRPr="00A4186E">
        <w:rPr>
          <w:rFonts w:ascii="Book Antiqua" w:eastAsia="Times New Roman" w:hAnsi="Book Antiqua" w:cs="Times New Roman"/>
          <w:noProof w:val="0"/>
          <w:spacing w:val="-1"/>
          <w:w w:val="110"/>
        </w:rPr>
        <w:t>atim</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1"/>
          <w:w w:val="110"/>
        </w:rPr>
        <w:t>t</w:t>
      </w:r>
      <w:r w:rsidRPr="00A4186E">
        <w:rPr>
          <w:rFonts w:ascii="Book Antiqua" w:eastAsia="Times New Roman" w:hAnsi="Book Antiqua" w:cs="Times New Roman"/>
          <w:noProof w:val="0"/>
          <w:w w:val="110"/>
        </w:rPr>
        <w:t>ë</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1"/>
        </w:rPr>
        <w:t>Li</w:t>
      </w:r>
      <w:r w:rsidRPr="00A4186E">
        <w:rPr>
          <w:rFonts w:ascii="Book Antiqua" w:eastAsia="Times New Roman" w:hAnsi="Book Antiqua" w:cs="Times New Roman"/>
          <w:noProof w:val="0"/>
        </w:rPr>
        <w:t>g</w:t>
      </w:r>
      <w:r w:rsidRPr="00A4186E">
        <w:rPr>
          <w:rFonts w:ascii="Book Antiqua" w:eastAsia="Times New Roman" w:hAnsi="Book Antiqua" w:cs="Times New Roman"/>
          <w:noProof w:val="0"/>
          <w:spacing w:val="-1"/>
        </w:rPr>
        <w:t>ji</w:t>
      </w:r>
      <w:r w:rsidRPr="00A4186E">
        <w:rPr>
          <w:rFonts w:ascii="Book Antiqua" w:eastAsia="Times New Roman" w:hAnsi="Book Antiqua" w:cs="Times New Roman"/>
          <w:noProof w:val="0"/>
        </w:rPr>
        <w:t xml:space="preserve">t </w:t>
      </w:r>
      <w:r w:rsidRPr="00A4186E">
        <w:rPr>
          <w:rFonts w:ascii="Book Antiqua" w:eastAsia="Times New Roman" w:hAnsi="Book Antiqua" w:cs="Times New Roman"/>
          <w:noProof w:val="0"/>
          <w:spacing w:val="-1"/>
          <w:w w:val="116"/>
        </w:rPr>
        <w:t>N</w:t>
      </w:r>
      <w:r w:rsidRPr="00A4186E">
        <w:rPr>
          <w:rFonts w:ascii="Book Antiqua" w:eastAsia="Times New Roman" w:hAnsi="Book Antiqua" w:cs="Times New Roman"/>
          <w:noProof w:val="0"/>
          <w:w w:val="116"/>
        </w:rPr>
        <w:t>r</w:t>
      </w:r>
      <w:r w:rsidRPr="00A4186E">
        <w:rPr>
          <w:rFonts w:ascii="Book Antiqua" w:eastAsia="Times New Roman" w:hAnsi="Book Antiqua" w:cs="Times New Roman"/>
          <w:noProof w:val="0"/>
          <w:w w:val="56"/>
        </w:rPr>
        <w:t>.</w:t>
      </w:r>
      <w:r w:rsidRPr="00A4186E">
        <w:rPr>
          <w:rFonts w:ascii="Book Antiqua" w:eastAsia="Times New Roman" w:hAnsi="Book Antiqua" w:cs="Times New Roman"/>
          <w:noProof w:val="0"/>
          <w:spacing w:val="6"/>
        </w:rPr>
        <w:t xml:space="preserve"> </w:t>
      </w:r>
      <w:r w:rsidRPr="00A4186E">
        <w:rPr>
          <w:rFonts w:ascii="Book Antiqua" w:eastAsia="Times New Roman" w:hAnsi="Book Antiqua" w:cs="Times New Roman"/>
          <w:noProof w:val="0"/>
        </w:rPr>
        <w:t>0</w:t>
      </w:r>
      <w:r w:rsidRPr="00A4186E">
        <w:rPr>
          <w:rFonts w:ascii="Book Antiqua" w:eastAsia="Times New Roman" w:hAnsi="Book Antiqua" w:cs="Times New Roman"/>
          <w:noProof w:val="0"/>
          <w:spacing w:val="7"/>
        </w:rPr>
        <w:t>7</w:t>
      </w:r>
      <w:r w:rsidRPr="00A4186E">
        <w:rPr>
          <w:rFonts w:ascii="Book Antiqua" w:eastAsia="Times New Roman" w:hAnsi="Book Antiqua" w:cs="Times New Roman"/>
          <w:noProof w:val="0"/>
          <w:spacing w:val="-1"/>
          <w:w w:val="178"/>
        </w:rPr>
        <w:t>/</w:t>
      </w:r>
      <w:r w:rsidRPr="00A4186E">
        <w:rPr>
          <w:rFonts w:ascii="Book Antiqua" w:eastAsia="Times New Roman" w:hAnsi="Book Antiqua" w:cs="Times New Roman"/>
          <w:noProof w:val="0"/>
          <w:spacing w:val="-1"/>
        </w:rPr>
        <w:t>L</w:t>
      </w:r>
      <w:r w:rsidRPr="00A4186E">
        <w:rPr>
          <w:rFonts w:ascii="Book Antiqua" w:eastAsia="Times New Roman" w:hAnsi="Book Antiqua" w:cs="Times New Roman"/>
          <w:noProof w:val="0"/>
        </w:rPr>
        <w:t xml:space="preserve">-006 </w:t>
      </w:r>
      <w:r w:rsidRPr="00A4186E">
        <w:rPr>
          <w:rFonts w:ascii="Book Antiqua" w:eastAsia="Times New Roman" w:hAnsi="Book Antiqua" w:cs="Times New Roman"/>
          <w:noProof w:val="0"/>
          <w:w w:val="115"/>
        </w:rPr>
        <w:t>p</w:t>
      </w:r>
      <w:r w:rsidRPr="00A4186E">
        <w:rPr>
          <w:rFonts w:ascii="Book Antiqua" w:eastAsia="Times New Roman" w:hAnsi="Book Antiqua" w:cs="Times New Roman"/>
          <w:noProof w:val="0"/>
          <w:spacing w:val="-1"/>
          <w:w w:val="115"/>
        </w:rPr>
        <w:t>ë</w:t>
      </w:r>
      <w:r w:rsidRPr="00A4186E">
        <w:rPr>
          <w:rFonts w:ascii="Book Antiqua" w:eastAsia="Times New Roman" w:hAnsi="Book Antiqua" w:cs="Times New Roman"/>
          <w:noProof w:val="0"/>
          <w:w w:val="110"/>
        </w:rPr>
        <w:t>r</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1"/>
          <w:w w:val="110"/>
        </w:rPr>
        <w:t>Pa</w:t>
      </w:r>
      <w:r w:rsidRPr="00A4186E">
        <w:rPr>
          <w:rFonts w:ascii="Book Antiqua" w:eastAsia="Times New Roman" w:hAnsi="Book Antiqua" w:cs="Times New Roman"/>
          <w:noProof w:val="0"/>
          <w:w w:val="110"/>
        </w:rPr>
        <w:t>r</w:t>
      </w:r>
      <w:r w:rsidRPr="00A4186E">
        <w:rPr>
          <w:rFonts w:ascii="Book Antiqua" w:eastAsia="Times New Roman" w:hAnsi="Book Antiqua" w:cs="Times New Roman"/>
          <w:noProof w:val="0"/>
          <w:spacing w:val="-1"/>
          <w:w w:val="110"/>
        </w:rPr>
        <w:t>a</w:t>
      </w:r>
      <w:r w:rsidRPr="00A4186E">
        <w:rPr>
          <w:rFonts w:ascii="Book Antiqua" w:eastAsia="Times New Roman" w:hAnsi="Book Antiqua" w:cs="Times New Roman"/>
          <w:noProof w:val="0"/>
          <w:w w:val="110"/>
        </w:rPr>
        <w:t>nd</w:t>
      </w:r>
      <w:r w:rsidRPr="00A4186E">
        <w:rPr>
          <w:rFonts w:ascii="Book Antiqua" w:eastAsia="Times New Roman" w:hAnsi="Book Antiqua" w:cs="Times New Roman"/>
          <w:noProof w:val="0"/>
          <w:spacing w:val="-1"/>
          <w:w w:val="110"/>
        </w:rPr>
        <w:t>alimi</w:t>
      </w:r>
      <w:r w:rsidRPr="00A4186E">
        <w:rPr>
          <w:rFonts w:ascii="Book Antiqua" w:eastAsia="Times New Roman" w:hAnsi="Book Antiqua" w:cs="Times New Roman"/>
          <w:noProof w:val="0"/>
          <w:w w:val="110"/>
        </w:rPr>
        <w:t>n dhe</w:t>
      </w:r>
      <w:r w:rsidRPr="00A4186E">
        <w:rPr>
          <w:rFonts w:ascii="Book Antiqua" w:eastAsia="Times New Roman" w:hAnsi="Book Antiqua" w:cs="Times New Roman"/>
          <w:noProof w:val="0"/>
        </w:rPr>
        <w:t xml:space="preserve"> </w:t>
      </w:r>
      <w:r w:rsidRPr="00A4186E">
        <w:rPr>
          <w:rFonts w:ascii="Book Antiqua" w:eastAsia="Times New Roman" w:hAnsi="Book Antiqua" w:cs="Times New Roman"/>
          <w:noProof w:val="0"/>
          <w:spacing w:val="-1"/>
          <w:w w:val="110"/>
        </w:rPr>
        <w:t>L</w:t>
      </w:r>
      <w:r w:rsidRPr="00A4186E">
        <w:rPr>
          <w:rFonts w:ascii="Book Antiqua" w:eastAsia="Times New Roman" w:hAnsi="Book Antiqua" w:cs="Times New Roman"/>
          <w:noProof w:val="0"/>
          <w:w w:val="110"/>
        </w:rPr>
        <w:t>uf</w:t>
      </w:r>
      <w:r w:rsidRPr="00A4186E">
        <w:rPr>
          <w:rFonts w:ascii="Book Antiqua" w:eastAsia="Times New Roman" w:hAnsi="Book Antiqua" w:cs="Times New Roman"/>
          <w:noProof w:val="0"/>
          <w:spacing w:val="-1"/>
          <w:w w:val="110"/>
        </w:rPr>
        <w:t>timi</w:t>
      </w:r>
      <w:r w:rsidRPr="00A4186E">
        <w:rPr>
          <w:rFonts w:ascii="Book Antiqua" w:eastAsia="Times New Roman" w:hAnsi="Book Antiqua" w:cs="Times New Roman"/>
          <w:noProof w:val="0"/>
          <w:w w:val="110"/>
        </w:rPr>
        <w:t>n</w:t>
      </w:r>
      <w:r w:rsidRPr="00A4186E">
        <w:rPr>
          <w:rFonts w:ascii="Book Antiqua" w:eastAsia="Times New Roman" w:hAnsi="Book Antiqua" w:cs="Times New Roman"/>
          <w:noProof w:val="0"/>
        </w:rPr>
        <w:t xml:space="preserve"> e </w:t>
      </w:r>
      <w:r w:rsidRPr="00A4186E">
        <w:rPr>
          <w:rFonts w:ascii="Book Antiqua" w:eastAsia="Times New Roman" w:hAnsi="Book Antiqua" w:cs="Times New Roman"/>
          <w:noProof w:val="0"/>
          <w:w w:val="105"/>
        </w:rPr>
        <w:t>Pandemisë</w:t>
      </w:r>
      <w:r w:rsidRPr="00A4186E">
        <w:rPr>
          <w:rFonts w:ascii="Book Antiqua" w:eastAsia="Times New Roman" w:hAnsi="Book Antiqua" w:cs="Times New Roman"/>
          <w:noProof w:val="0"/>
          <w:spacing w:val="4"/>
          <w:w w:val="105"/>
        </w:rPr>
        <w:t xml:space="preserve"> </w:t>
      </w:r>
      <w:r w:rsidRPr="00A4186E">
        <w:rPr>
          <w:rFonts w:ascii="Book Antiqua" w:eastAsia="Times New Roman" w:hAnsi="Book Antiqua" w:cs="Times New Roman"/>
          <w:noProof w:val="0"/>
          <w:w w:val="105"/>
        </w:rPr>
        <w:t>në</w:t>
      </w:r>
      <w:r w:rsidRPr="00A4186E">
        <w:rPr>
          <w:rFonts w:ascii="Book Antiqua" w:eastAsia="Times New Roman" w:hAnsi="Book Antiqua" w:cs="Times New Roman"/>
          <w:noProof w:val="0"/>
          <w:spacing w:val="12"/>
          <w:w w:val="105"/>
        </w:rPr>
        <w:t xml:space="preserve"> </w:t>
      </w:r>
      <w:r w:rsidRPr="00A4186E">
        <w:rPr>
          <w:rFonts w:ascii="Book Antiqua" w:eastAsia="Times New Roman" w:hAnsi="Book Antiqua" w:cs="Times New Roman"/>
          <w:noProof w:val="0"/>
          <w:w w:val="105"/>
        </w:rPr>
        <w:t>territorin</w:t>
      </w:r>
      <w:r w:rsidRPr="00A4186E">
        <w:rPr>
          <w:rFonts w:ascii="Book Antiqua" w:eastAsia="Times New Roman" w:hAnsi="Book Antiqua" w:cs="Times New Roman"/>
          <w:noProof w:val="0"/>
          <w:spacing w:val="16"/>
          <w:w w:val="105"/>
        </w:rPr>
        <w:t xml:space="preserve"> </w:t>
      </w:r>
      <w:r w:rsidRPr="00A4186E">
        <w:rPr>
          <w:rFonts w:ascii="Book Antiqua" w:eastAsia="Times New Roman" w:hAnsi="Book Antiqua" w:cs="Times New Roman"/>
          <w:noProof w:val="0"/>
          <w:w w:val="105"/>
        </w:rPr>
        <w:t>e</w:t>
      </w:r>
      <w:r w:rsidRPr="00A4186E">
        <w:rPr>
          <w:rFonts w:ascii="Book Antiqua" w:eastAsia="Times New Roman" w:hAnsi="Book Antiqua" w:cs="Times New Roman"/>
          <w:noProof w:val="0"/>
          <w:spacing w:val="8"/>
          <w:w w:val="105"/>
        </w:rPr>
        <w:t xml:space="preserve"> </w:t>
      </w:r>
      <w:r w:rsidRPr="00A4186E">
        <w:rPr>
          <w:rFonts w:ascii="Book Antiqua" w:eastAsia="Times New Roman" w:hAnsi="Book Antiqua" w:cs="Times New Roman"/>
          <w:noProof w:val="0"/>
          <w:w w:val="105"/>
        </w:rPr>
        <w:t>Republikës</w:t>
      </w:r>
      <w:r w:rsidRPr="00A4186E">
        <w:rPr>
          <w:rFonts w:ascii="Book Antiqua" w:eastAsia="Times New Roman" w:hAnsi="Book Antiqua" w:cs="Times New Roman"/>
          <w:noProof w:val="0"/>
          <w:spacing w:val="47"/>
          <w:w w:val="105"/>
        </w:rPr>
        <w:t xml:space="preserve"> </w:t>
      </w:r>
      <w:r w:rsidRPr="00A4186E">
        <w:rPr>
          <w:rFonts w:ascii="Book Antiqua" w:eastAsia="Times New Roman" w:hAnsi="Book Antiqua" w:cs="Times New Roman"/>
          <w:noProof w:val="0"/>
          <w:w w:val="105"/>
        </w:rPr>
        <w:t>së</w:t>
      </w:r>
      <w:r w:rsidRPr="00A4186E">
        <w:rPr>
          <w:rFonts w:ascii="Book Antiqua" w:eastAsia="Times New Roman" w:hAnsi="Book Antiqua" w:cs="Times New Roman"/>
          <w:noProof w:val="0"/>
          <w:spacing w:val="2"/>
          <w:w w:val="105"/>
        </w:rPr>
        <w:t xml:space="preserve"> </w:t>
      </w:r>
      <w:r w:rsidRPr="00A4186E">
        <w:rPr>
          <w:rFonts w:ascii="Book Antiqua" w:eastAsia="Times New Roman" w:hAnsi="Book Antiqua" w:cs="Times New Roman"/>
          <w:noProof w:val="0"/>
          <w:w w:val="105"/>
        </w:rPr>
        <w:t>Kosovës.</w:t>
      </w:r>
    </w:p>
    <w:p w:rsidR="00A4186E" w:rsidRPr="00A4186E" w:rsidRDefault="00A4186E" w:rsidP="00A4186E">
      <w:pPr>
        <w:widowControl w:val="0"/>
        <w:tabs>
          <w:tab w:val="left" w:pos="462"/>
        </w:tabs>
        <w:autoSpaceDE w:val="0"/>
        <w:autoSpaceDN w:val="0"/>
        <w:spacing w:after="0"/>
        <w:ind w:left="360" w:right="-63"/>
        <w:jc w:val="both"/>
        <w:rPr>
          <w:rFonts w:ascii="Book Antiqua" w:eastAsia="Times New Roman" w:hAnsi="Book Antiqua" w:cs="Times New Roman"/>
          <w:noProof w:val="0"/>
        </w:rPr>
      </w:pPr>
    </w:p>
    <w:p w:rsidR="00A4186E" w:rsidRPr="00A4186E" w:rsidRDefault="00A4186E" w:rsidP="001D5DA1">
      <w:pPr>
        <w:widowControl w:val="0"/>
        <w:numPr>
          <w:ilvl w:val="0"/>
          <w:numId w:val="7"/>
        </w:numPr>
        <w:tabs>
          <w:tab w:val="left" w:pos="462"/>
        </w:tabs>
        <w:autoSpaceDE w:val="0"/>
        <w:autoSpaceDN w:val="0"/>
        <w:spacing w:after="0"/>
        <w:ind w:right="-63"/>
        <w:jc w:val="both"/>
        <w:rPr>
          <w:rFonts w:ascii="Book Antiqua" w:eastAsia="Times New Roman" w:hAnsi="Book Antiqua" w:cs="Times New Roman"/>
          <w:noProof w:val="0"/>
        </w:rPr>
      </w:pPr>
      <w:r w:rsidRPr="00A4186E">
        <w:rPr>
          <w:rFonts w:ascii="Book Antiqua" w:eastAsia="Times New Roman" w:hAnsi="Book Antiqua" w:cs="Times New Roman"/>
          <w:noProof w:val="0"/>
          <w:w w:val="105"/>
        </w:rPr>
        <w:t>Për shkelësit e masave, organet kompetente obligohen të shqiptojnë masat ndëshkimore</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sipas Ligjit Nr. 07/L-006 për Parandalimin dhe Luftimin e Pandemisë COVID-19 në territorin</w:t>
      </w:r>
      <w:r w:rsidRPr="00A4186E">
        <w:rPr>
          <w:rFonts w:ascii="Book Antiqua" w:eastAsia="Times New Roman" w:hAnsi="Book Antiqua" w:cs="Times New Roman"/>
          <w:noProof w:val="0"/>
          <w:spacing w:val="1"/>
          <w:w w:val="105"/>
        </w:rPr>
        <w:t xml:space="preserve"> </w:t>
      </w:r>
      <w:r w:rsidRPr="00A4186E">
        <w:rPr>
          <w:rFonts w:ascii="Book Antiqua" w:eastAsia="Times New Roman" w:hAnsi="Book Antiqua" w:cs="Times New Roman"/>
          <w:noProof w:val="0"/>
          <w:w w:val="105"/>
        </w:rPr>
        <w:t>e</w:t>
      </w:r>
      <w:r w:rsidRPr="00A4186E">
        <w:rPr>
          <w:rFonts w:ascii="Book Antiqua" w:eastAsia="Times New Roman" w:hAnsi="Book Antiqua" w:cs="Times New Roman"/>
          <w:noProof w:val="0"/>
          <w:spacing w:val="8"/>
          <w:w w:val="105"/>
        </w:rPr>
        <w:t xml:space="preserve"> </w:t>
      </w:r>
      <w:r w:rsidRPr="00A4186E">
        <w:rPr>
          <w:rFonts w:ascii="Book Antiqua" w:eastAsia="Times New Roman" w:hAnsi="Book Antiqua" w:cs="Times New Roman"/>
          <w:noProof w:val="0"/>
          <w:w w:val="105"/>
        </w:rPr>
        <w:t>Republikës</w:t>
      </w:r>
      <w:r w:rsidRPr="00A4186E">
        <w:rPr>
          <w:rFonts w:ascii="Book Antiqua" w:eastAsia="Times New Roman" w:hAnsi="Book Antiqua" w:cs="Times New Roman"/>
          <w:noProof w:val="0"/>
          <w:spacing w:val="52"/>
          <w:w w:val="105"/>
        </w:rPr>
        <w:t xml:space="preserve"> </w:t>
      </w:r>
      <w:r w:rsidRPr="00A4186E">
        <w:rPr>
          <w:rFonts w:ascii="Book Antiqua" w:eastAsia="Times New Roman" w:hAnsi="Book Antiqua" w:cs="Times New Roman"/>
          <w:noProof w:val="0"/>
          <w:w w:val="105"/>
        </w:rPr>
        <w:t>së</w:t>
      </w:r>
      <w:r w:rsidRPr="00A4186E">
        <w:rPr>
          <w:rFonts w:ascii="Book Antiqua" w:eastAsia="Times New Roman" w:hAnsi="Book Antiqua" w:cs="Times New Roman"/>
          <w:noProof w:val="0"/>
          <w:spacing w:val="16"/>
          <w:w w:val="105"/>
        </w:rPr>
        <w:t xml:space="preserve"> </w:t>
      </w:r>
      <w:r w:rsidRPr="00A4186E">
        <w:rPr>
          <w:rFonts w:ascii="Book Antiqua" w:eastAsia="Times New Roman" w:hAnsi="Book Antiqua" w:cs="Times New Roman"/>
          <w:noProof w:val="0"/>
          <w:w w:val="105"/>
        </w:rPr>
        <w:t>Kosovës</w:t>
      </w:r>
      <w:r w:rsidRPr="00A4186E">
        <w:rPr>
          <w:rFonts w:ascii="Book Antiqua" w:eastAsia="Times New Roman" w:hAnsi="Book Antiqua" w:cs="Times New Roman"/>
          <w:noProof w:val="0"/>
          <w:spacing w:val="42"/>
          <w:w w:val="105"/>
        </w:rPr>
        <w:t xml:space="preserve"> </w:t>
      </w:r>
      <w:r w:rsidRPr="00A4186E">
        <w:rPr>
          <w:rFonts w:ascii="Book Antiqua" w:eastAsia="Times New Roman" w:hAnsi="Book Antiqua" w:cs="Times New Roman"/>
          <w:noProof w:val="0"/>
          <w:w w:val="105"/>
        </w:rPr>
        <w:t>dhe</w:t>
      </w:r>
      <w:r w:rsidRPr="00A4186E">
        <w:rPr>
          <w:rFonts w:ascii="Book Antiqua" w:eastAsia="Times New Roman" w:hAnsi="Book Antiqua" w:cs="Times New Roman"/>
          <w:noProof w:val="0"/>
          <w:spacing w:val="20"/>
          <w:w w:val="105"/>
        </w:rPr>
        <w:t xml:space="preserve"> </w:t>
      </w:r>
      <w:r w:rsidRPr="00A4186E">
        <w:rPr>
          <w:rFonts w:ascii="Book Antiqua" w:eastAsia="Times New Roman" w:hAnsi="Book Antiqua" w:cs="Times New Roman"/>
          <w:noProof w:val="0"/>
          <w:w w:val="105"/>
        </w:rPr>
        <w:t>ligjeve</w:t>
      </w:r>
      <w:r w:rsidRPr="00A4186E">
        <w:rPr>
          <w:rFonts w:ascii="Book Antiqua" w:eastAsia="Times New Roman" w:hAnsi="Book Antiqua" w:cs="Times New Roman"/>
          <w:noProof w:val="0"/>
          <w:spacing w:val="16"/>
          <w:w w:val="105"/>
        </w:rPr>
        <w:t xml:space="preserve"> </w:t>
      </w:r>
      <w:r w:rsidRPr="00A4186E">
        <w:rPr>
          <w:rFonts w:ascii="Book Antiqua" w:eastAsia="Times New Roman" w:hAnsi="Book Antiqua" w:cs="Times New Roman"/>
          <w:noProof w:val="0"/>
          <w:w w:val="105"/>
        </w:rPr>
        <w:t>të</w:t>
      </w:r>
      <w:r w:rsidRPr="00A4186E">
        <w:rPr>
          <w:rFonts w:ascii="Book Antiqua" w:eastAsia="Times New Roman" w:hAnsi="Book Antiqua" w:cs="Times New Roman"/>
          <w:noProof w:val="0"/>
          <w:spacing w:val="17"/>
          <w:w w:val="105"/>
        </w:rPr>
        <w:t xml:space="preserve"> </w:t>
      </w:r>
      <w:r w:rsidRPr="00A4186E">
        <w:rPr>
          <w:rFonts w:ascii="Book Antiqua" w:eastAsia="Times New Roman" w:hAnsi="Book Antiqua" w:cs="Times New Roman"/>
          <w:noProof w:val="0"/>
          <w:w w:val="105"/>
        </w:rPr>
        <w:t>tjera</w:t>
      </w:r>
      <w:r w:rsidRPr="00A4186E">
        <w:rPr>
          <w:rFonts w:ascii="Book Antiqua" w:eastAsia="Times New Roman" w:hAnsi="Book Antiqua" w:cs="Times New Roman"/>
          <w:noProof w:val="0"/>
          <w:spacing w:val="43"/>
          <w:w w:val="105"/>
        </w:rPr>
        <w:t xml:space="preserve"> </w:t>
      </w:r>
      <w:r w:rsidRPr="00A4186E">
        <w:rPr>
          <w:rFonts w:ascii="Book Antiqua" w:eastAsia="Times New Roman" w:hAnsi="Book Antiqua" w:cs="Times New Roman"/>
          <w:noProof w:val="0"/>
          <w:w w:val="105"/>
        </w:rPr>
        <w:t>në</w:t>
      </w:r>
      <w:r w:rsidRPr="00A4186E">
        <w:rPr>
          <w:rFonts w:ascii="Book Antiqua" w:eastAsia="Times New Roman" w:hAnsi="Book Antiqua" w:cs="Times New Roman"/>
          <w:noProof w:val="0"/>
          <w:spacing w:val="11"/>
          <w:w w:val="105"/>
        </w:rPr>
        <w:t xml:space="preserve"> </w:t>
      </w:r>
      <w:r w:rsidRPr="00A4186E">
        <w:rPr>
          <w:rFonts w:ascii="Book Antiqua" w:eastAsia="Times New Roman" w:hAnsi="Book Antiqua" w:cs="Times New Roman"/>
          <w:noProof w:val="0"/>
          <w:w w:val="105"/>
        </w:rPr>
        <w:t>fuqi.</w:t>
      </w:r>
    </w:p>
    <w:p w:rsidR="00A4186E" w:rsidRDefault="00A4186E" w:rsidP="00A4186E">
      <w:pPr>
        <w:widowControl w:val="0"/>
        <w:tabs>
          <w:tab w:val="left" w:pos="462"/>
        </w:tabs>
        <w:autoSpaceDE w:val="0"/>
        <w:autoSpaceDN w:val="0"/>
        <w:spacing w:after="0"/>
        <w:ind w:left="360" w:right="-63"/>
        <w:jc w:val="both"/>
        <w:rPr>
          <w:rFonts w:ascii="Book Antiqua" w:eastAsia="Times New Roman" w:hAnsi="Book Antiqua" w:cs="Times New Roman"/>
          <w:noProof w:val="0"/>
        </w:rPr>
      </w:pPr>
    </w:p>
    <w:p w:rsidR="00DC3D02" w:rsidRDefault="00DC3D02" w:rsidP="00A4186E">
      <w:pPr>
        <w:widowControl w:val="0"/>
        <w:tabs>
          <w:tab w:val="left" w:pos="462"/>
        </w:tabs>
        <w:autoSpaceDE w:val="0"/>
        <w:autoSpaceDN w:val="0"/>
        <w:spacing w:after="0"/>
        <w:ind w:left="360" w:right="-63"/>
        <w:jc w:val="both"/>
        <w:rPr>
          <w:rFonts w:ascii="Book Antiqua" w:eastAsia="Times New Roman" w:hAnsi="Book Antiqua" w:cs="Times New Roman"/>
          <w:noProof w:val="0"/>
        </w:rPr>
      </w:pPr>
    </w:p>
    <w:p w:rsidR="00A4186E" w:rsidRPr="00A4186E" w:rsidRDefault="00A4186E" w:rsidP="001D5DA1">
      <w:pPr>
        <w:widowControl w:val="0"/>
        <w:numPr>
          <w:ilvl w:val="0"/>
          <w:numId w:val="7"/>
        </w:numPr>
        <w:tabs>
          <w:tab w:val="left" w:pos="462"/>
        </w:tabs>
        <w:autoSpaceDE w:val="0"/>
        <w:autoSpaceDN w:val="0"/>
        <w:spacing w:after="0"/>
        <w:ind w:right="-63"/>
        <w:jc w:val="both"/>
        <w:rPr>
          <w:rFonts w:ascii="Book Antiqua" w:eastAsia="Times New Roman" w:hAnsi="Book Antiqua" w:cs="Times New Roman"/>
          <w:noProof w:val="0"/>
        </w:rPr>
      </w:pPr>
      <w:r w:rsidRPr="00A4186E">
        <w:rPr>
          <w:rFonts w:ascii="Book Antiqua" w:eastAsia="Times New Roman" w:hAnsi="Book Antiqua" w:cs="Times New Roman"/>
          <w:noProof w:val="0"/>
        </w:rPr>
        <w:t>I</w:t>
      </w:r>
      <w:r w:rsidRPr="00A4186E">
        <w:rPr>
          <w:rFonts w:ascii="Book Antiqua" w:eastAsia="Times New Roman" w:hAnsi="Book Antiqua" w:cs="Times New Roman"/>
          <w:noProof w:val="0"/>
          <w:spacing w:val="50"/>
        </w:rPr>
        <w:t xml:space="preserve"> </w:t>
      </w:r>
      <w:r w:rsidRPr="00A4186E">
        <w:rPr>
          <w:rFonts w:ascii="Book Antiqua" w:eastAsia="Times New Roman" w:hAnsi="Book Antiqua" w:cs="Times New Roman"/>
          <w:noProof w:val="0"/>
        </w:rPr>
        <w:t>vetmi</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autoritet</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që</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mund të ofroj opinion për</w:t>
      </w:r>
      <w:r w:rsidRPr="00A4186E">
        <w:rPr>
          <w:rFonts w:ascii="Book Antiqua" w:eastAsia="Times New Roman" w:hAnsi="Book Antiqua" w:cs="Times New Roman"/>
          <w:noProof w:val="0"/>
          <w:spacing w:val="51"/>
        </w:rPr>
        <w:t xml:space="preserve"> </w:t>
      </w:r>
      <w:r w:rsidRPr="00A4186E">
        <w:rPr>
          <w:rFonts w:ascii="Book Antiqua" w:eastAsia="Times New Roman" w:hAnsi="Book Antiqua" w:cs="Times New Roman"/>
          <w:noProof w:val="0"/>
        </w:rPr>
        <w:t>këtë</w:t>
      </w:r>
      <w:r w:rsidRPr="00A4186E">
        <w:rPr>
          <w:rFonts w:ascii="Book Antiqua" w:eastAsia="Times New Roman" w:hAnsi="Book Antiqua" w:cs="Times New Roman"/>
          <w:noProof w:val="0"/>
          <w:spacing w:val="50"/>
        </w:rPr>
        <w:t xml:space="preserve"> </w:t>
      </w:r>
      <w:r w:rsidRPr="00A4186E">
        <w:rPr>
          <w:rFonts w:ascii="Book Antiqua" w:eastAsia="Times New Roman" w:hAnsi="Book Antiqua" w:cs="Times New Roman"/>
          <w:noProof w:val="0"/>
        </w:rPr>
        <w:t>vendim është Ministria e Shëndetësisë, ndërkaq çdo institucion tjetër mund të ofrojë sqarime për kategoritë respektive për të cilat aplikohet ky vendim, vetëm pas miratimit të atij sqarimi nga ana e Ministrisë së Shëndetësisë.</w:t>
      </w:r>
    </w:p>
    <w:p w:rsidR="00A4186E" w:rsidRPr="00A4186E" w:rsidRDefault="00A4186E" w:rsidP="00A4186E">
      <w:pPr>
        <w:widowControl w:val="0"/>
        <w:tabs>
          <w:tab w:val="left" w:pos="462"/>
        </w:tabs>
        <w:autoSpaceDE w:val="0"/>
        <w:autoSpaceDN w:val="0"/>
        <w:spacing w:after="0"/>
        <w:ind w:right="-63"/>
        <w:jc w:val="both"/>
        <w:rPr>
          <w:rFonts w:ascii="Book Antiqua" w:eastAsia="Times New Roman" w:hAnsi="Book Antiqua" w:cs="Times New Roman"/>
          <w:noProof w:val="0"/>
        </w:rPr>
      </w:pPr>
    </w:p>
    <w:p w:rsidR="00A4186E" w:rsidRPr="00A4186E" w:rsidRDefault="00A4186E" w:rsidP="00A4186E">
      <w:pPr>
        <w:widowControl w:val="0"/>
        <w:tabs>
          <w:tab w:val="left" w:pos="462"/>
        </w:tabs>
        <w:autoSpaceDE w:val="0"/>
        <w:autoSpaceDN w:val="0"/>
        <w:spacing w:after="0"/>
        <w:ind w:right="-63"/>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N. [</w:t>
      </w:r>
      <w:r w:rsidRPr="00A4186E">
        <w:rPr>
          <w:rFonts w:ascii="Book Antiqua" w:eastAsia="Times New Roman" w:hAnsi="Book Antiqua" w:cs="Times New Roman"/>
          <w:b/>
          <w:i/>
          <w:noProof w:val="0"/>
          <w:u w:val="single"/>
        </w:rPr>
        <w:t>Shfuqizimi i vendimit Nr. 01/25</w:t>
      </w:r>
      <w:r w:rsidRPr="00A4186E">
        <w:rPr>
          <w:rFonts w:ascii="Book Antiqua" w:eastAsia="Times New Roman" w:hAnsi="Book Antiqua" w:cs="Times New Roman"/>
          <w:b/>
          <w:i/>
          <w:noProof w:val="0"/>
        </w:rPr>
        <w:t>]</w:t>
      </w:r>
    </w:p>
    <w:p w:rsidR="00A4186E" w:rsidRDefault="00A4186E" w:rsidP="00A4186E">
      <w:pPr>
        <w:widowControl w:val="0"/>
        <w:tabs>
          <w:tab w:val="left" w:pos="462"/>
        </w:tabs>
        <w:autoSpaceDE w:val="0"/>
        <w:autoSpaceDN w:val="0"/>
        <w:spacing w:after="0"/>
        <w:ind w:left="360" w:right="-63"/>
        <w:jc w:val="both"/>
        <w:rPr>
          <w:rFonts w:ascii="Book Antiqua" w:eastAsia="Times New Roman" w:hAnsi="Book Antiqua" w:cs="Times New Roman"/>
          <w:noProof w:val="0"/>
        </w:rPr>
      </w:pPr>
    </w:p>
    <w:p w:rsidR="00A4186E" w:rsidRPr="00A4186E" w:rsidRDefault="00A4186E" w:rsidP="001D5DA1">
      <w:pPr>
        <w:widowControl w:val="0"/>
        <w:numPr>
          <w:ilvl w:val="0"/>
          <w:numId w:val="7"/>
        </w:numPr>
        <w:tabs>
          <w:tab w:val="left" w:pos="462"/>
        </w:tabs>
        <w:autoSpaceDE w:val="0"/>
        <w:autoSpaceDN w:val="0"/>
        <w:spacing w:after="0"/>
        <w:ind w:right="-63"/>
        <w:jc w:val="both"/>
        <w:rPr>
          <w:rFonts w:ascii="Book Antiqua" w:eastAsia="Times New Roman" w:hAnsi="Book Antiqua" w:cs="Times New Roman"/>
          <w:noProof w:val="0"/>
        </w:rPr>
      </w:pPr>
      <w:r w:rsidRPr="00A4186E">
        <w:rPr>
          <w:rFonts w:ascii="Book Antiqua" w:eastAsia="Times New Roman" w:hAnsi="Book Antiqua" w:cs="Times New Roman"/>
          <w:noProof w:val="0"/>
        </w:rPr>
        <w:t>Shfuqizohet Vendimi i Qeverisë Nr. 01/25 i datës 12.08.2021.</w:t>
      </w:r>
    </w:p>
    <w:p w:rsidR="00A4186E" w:rsidRPr="00A4186E" w:rsidRDefault="00A4186E" w:rsidP="00A4186E">
      <w:pPr>
        <w:widowControl w:val="0"/>
        <w:tabs>
          <w:tab w:val="left" w:pos="462"/>
        </w:tabs>
        <w:autoSpaceDE w:val="0"/>
        <w:autoSpaceDN w:val="0"/>
        <w:spacing w:after="0"/>
        <w:ind w:right="-63"/>
        <w:jc w:val="both"/>
        <w:rPr>
          <w:rFonts w:ascii="Book Antiqua" w:eastAsia="Times New Roman" w:hAnsi="Book Antiqua" w:cs="Times New Roman"/>
          <w:noProof w:val="0"/>
        </w:rPr>
      </w:pPr>
    </w:p>
    <w:p w:rsidR="00A4186E" w:rsidRDefault="00A4186E" w:rsidP="00A4186E">
      <w:pPr>
        <w:widowControl w:val="0"/>
        <w:tabs>
          <w:tab w:val="left" w:pos="462"/>
        </w:tabs>
        <w:autoSpaceDE w:val="0"/>
        <w:autoSpaceDN w:val="0"/>
        <w:spacing w:after="0"/>
        <w:ind w:right="-63"/>
        <w:jc w:val="both"/>
        <w:rPr>
          <w:rFonts w:ascii="Book Antiqua" w:eastAsia="Times New Roman" w:hAnsi="Book Antiqua" w:cs="Times New Roman"/>
          <w:b/>
          <w:i/>
          <w:noProof w:val="0"/>
        </w:rPr>
      </w:pPr>
      <w:r w:rsidRPr="00A4186E">
        <w:rPr>
          <w:rFonts w:ascii="Book Antiqua" w:eastAsia="Times New Roman" w:hAnsi="Book Antiqua" w:cs="Times New Roman"/>
          <w:b/>
          <w:i/>
          <w:noProof w:val="0"/>
        </w:rPr>
        <w:t>Nj. [</w:t>
      </w:r>
      <w:r w:rsidRPr="00A4186E">
        <w:rPr>
          <w:rFonts w:ascii="Book Antiqua" w:eastAsia="Times New Roman" w:hAnsi="Book Antiqua" w:cs="Times New Roman"/>
          <w:b/>
          <w:i/>
          <w:noProof w:val="0"/>
          <w:u w:val="single"/>
        </w:rPr>
        <w:t>Hyrja në fuqi</w:t>
      </w:r>
      <w:r w:rsidRPr="00A4186E">
        <w:rPr>
          <w:rFonts w:ascii="Book Antiqua" w:eastAsia="Times New Roman" w:hAnsi="Book Antiqua" w:cs="Times New Roman"/>
          <w:b/>
          <w:i/>
          <w:noProof w:val="0"/>
        </w:rPr>
        <w:t>]</w:t>
      </w:r>
    </w:p>
    <w:p w:rsidR="00A4186E" w:rsidRPr="00A4186E" w:rsidRDefault="00A4186E" w:rsidP="00A4186E">
      <w:pPr>
        <w:widowControl w:val="0"/>
        <w:tabs>
          <w:tab w:val="left" w:pos="462"/>
        </w:tabs>
        <w:autoSpaceDE w:val="0"/>
        <w:autoSpaceDN w:val="0"/>
        <w:spacing w:after="0"/>
        <w:ind w:right="-63"/>
        <w:jc w:val="both"/>
        <w:rPr>
          <w:rFonts w:ascii="Book Antiqua" w:eastAsia="Times New Roman" w:hAnsi="Book Antiqua" w:cs="Times New Roman"/>
          <w:b/>
          <w:i/>
          <w:noProof w:val="0"/>
        </w:rPr>
      </w:pPr>
    </w:p>
    <w:p w:rsidR="00A4186E" w:rsidRPr="00A4186E" w:rsidRDefault="00A4186E" w:rsidP="001D5DA1">
      <w:pPr>
        <w:numPr>
          <w:ilvl w:val="0"/>
          <w:numId w:val="7"/>
        </w:numPr>
        <w:shd w:val="clear" w:color="auto" w:fill="FFFFFF"/>
        <w:spacing w:after="0"/>
        <w:contextualSpacing/>
        <w:jc w:val="both"/>
        <w:rPr>
          <w:rFonts w:ascii="Book Antiqua" w:eastAsia="Times New Roman" w:hAnsi="Book Antiqua" w:cs="Times New Roman"/>
          <w:noProof w:val="0"/>
        </w:rPr>
      </w:pPr>
      <w:r w:rsidRPr="00A4186E">
        <w:rPr>
          <w:rFonts w:ascii="Book Antiqua" w:eastAsia="Times New Roman" w:hAnsi="Book Antiqua" w:cs="Times New Roman"/>
          <w:noProof w:val="0"/>
        </w:rPr>
        <w:t>Vendimi hyn në fuqi ditën e publikimit në Gazetën Zyrtare të Republikës së Kosovës dhe vlenë deri më dt.01.09.2021.</w:t>
      </w:r>
    </w:p>
    <w:p w:rsidR="00A4186E" w:rsidRPr="00A4186E" w:rsidRDefault="00A4186E" w:rsidP="00A4186E">
      <w:pPr>
        <w:shd w:val="clear" w:color="auto" w:fill="FFFFFF"/>
        <w:spacing w:after="0"/>
        <w:rPr>
          <w:rFonts w:ascii="Book Antiqua" w:eastAsia="Times New Roman" w:hAnsi="Book Antiqua" w:cs="Times New Roman"/>
          <w:noProof w:val="0"/>
        </w:rPr>
      </w:pPr>
    </w:p>
    <w:p w:rsidR="00A4186E" w:rsidRPr="00A4186E" w:rsidRDefault="00A4186E" w:rsidP="00A4186E">
      <w:pPr>
        <w:shd w:val="clear" w:color="auto" w:fill="FFFFFF"/>
        <w:spacing w:after="0"/>
        <w:ind w:left="3600"/>
        <w:rPr>
          <w:rFonts w:ascii="Book Antiqua" w:eastAsia="Times New Roman" w:hAnsi="Book Antiqua" w:cs="Times New Roman"/>
          <w:b/>
          <w:noProof w:val="0"/>
        </w:rPr>
      </w:pPr>
      <w:r w:rsidRPr="00A4186E">
        <w:rPr>
          <w:rFonts w:ascii="Book Antiqua" w:eastAsia="Times New Roman" w:hAnsi="Book Antiqua" w:cs="Times New Roman"/>
          <w:b/>
          <w:noProof w:val="0"/>
        </w:rPr>
        <w:t>Arsyetim</w:t>
      </w:r>
    </w:p>
    <w:p w:rsidR="00A4186E" w:rsidRPr="00A4186E" w:rsidRDefault="00A4186E" w:rsidP="00A4186E">
      <w:pPr>
        <w:shd w:val="clear" w:color="auto" w:fill="FFFFFF"/>
        <w:spacing w:after="0"/>
        <w:rPr>
          <w:rFonts w:ascii="Book Antiqua" w:eastAsia="Times New Roman" w:hAnsi="Book Antiqua" w:cs="Times New Roman"/>
          <w:b/>
          <w:noProof w:val="0"/>
        </w:rPr>
      </w:pPr>
    </w:p>
    <w:p w:rsidR="00A4186E" w:rsidRPr="00A4186E" w:rsidRDefault="00A4186E" w:rsidP="00A4186E">
      <w:pPr>
        <w:shd w:val="clear" w:color="auto" w:fill="FFFFFF"/>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Masat për ruajtjen e shëndetit publik dhe mbrojtjen nga COVID-19 janë provuar si kritike për të kufizuar transmetimin e COVID-19 dhe për të zvogëluar vdekjet.</w:t>
      </w:r>
    </w:p>
    <w:p w:rsidR="00A4186E" w:rsidRDefault="00A4186E" w:rsidP="00A4186E">
      <w:pPr>
        <w:shd w:val="clear" w:color="auto" w:fill="FFFFFF"/>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Sipas raporteve të fundit të Institutit Kombëtar të Shëndetësisë Publike të Kosovës, situata epidemiologjike me COVID–19, në Kosovë paraqet një ngritje enorme të rasteve të infektimit me COVID-19.</w:t>
      </w:r>
    </w:p>
    <w:p w:rsidR="00A4186E" w:rsidRPr="00A4186E" w:rsidRDefault="00A4186E" w:rsidP="00A4186E">
      <w:pPr>
        <w:shd w:val="clear" w:color="auto" w:fill="FFFFFF"/>
        <w:spacing w:after="0"/>
        <w:jc w:val="both"/>
        <w:rPr>
          <w:rFonts w:ascii="Book Antiqua" w:eastAsia="Times New Roman" w:hAnsi="Book Antiqua" w:cs="Times New Roman"/>
          <w:noProof w:val="0"/>
        </w:rPr>
      </w:pPr>
    </w:p>
    <w:p w:rsidR="00A4186E" w:rsidRPr="00A4186E" w:rsidRDefault="00A4186E" w:rsidP="00A4186E">
      <w:pPr>
        <w:spacing w:after="0"/>
        <w:rPr>
          <w:rFonts w:ascii="Book Antiqua" w:eastAsia="Times New Roman" w:hAnsi="Book Antiqua" w:cs="Times New Roman"/>
          <w:noProof w:val="0"/>
        </w:rPr>
      </w:pPr>
      <w:r w:rsidRPr="00A4186E">
        <w:rPr>
          <w:rFonts w:ascii="Book Antiqua" w:eastAsia="Times New Roman" w:hAnsi="Book Antiqua" w:cs="Times New Roman"/>
          <w:noProof w:val="0"/>
        </w:rPr>
        <w:t>Nga mostrat e fundit prej 173 sosh, 171 kanë rezultuar me variantin DELTA, apo 98.84%. Kjo e bënë situatën me risk të lartë. Bazuar në të dhënat e ECDC për situatën epidemiologjike me COVID 19, si dhe raportin e CDC i datës 10 gusht 2021 per nivelin e rasteve pozitive me saars cov 2 në shtatë ditët e fundit në shumicën e shteteve edhe përkundër shkallës së lartë të</w:t>
      </w:r>
      <w:r>
        <w:rPr>
          <w:rFonts w:ascii="Book Antiqua" w:eastAsia="Times New Roman" w:hAnsi="Book Antiqua" w:cs="Times New Roman"/>
          <w:noProof w:val="0"/>
        </w:rPr>
        <w:t xml:space="preserve"> </w:t>
      </w:r>
      <w:r w:rsidRPr="00A4186E">
        <w:rPr>
          <w:rFonts w:ascii="Book Antiqua" w:eastAsia="Times New Roman" w:hAnsi="Book Antiqua" w:cs="Times New Roman"/>
          <w:noProof w:val="0"/>
        </w:rPr>
        <w:t xml:space="preserve">vaksninimit, vërehet ngritje eksponenciale e rasteve pozitive. </w:t>
      </w:r>
      <w:hyperlink r:id="rId9" w:anchor="county-view" w:history="1">
        <w:r w:rsidRPr="00A4186E">
          <w:rPr>
            <w:rFonts w:ascii="Book Antiqua" w:eastAsia="Calibri" w:hAnsi="Book Antiqua" w:cs="Calibri"/>
            <w:noProof w:val="0"/>
            <w:u w:val="single"/>
          </w:rPr>
          <w:t>https://covid.cdc.gov/covid-data-tracker/#county-view</w:t>
        </w:r>
      </w:hyperlink>
      <w:r w:rsidRPr="00A4186E">
        <w:rPr>
          <w:rFonts w:ascii="Book Antiqua" w:eastAsia="Calibri" w:hAnsi="Book Antiqua" w:cs="Calibri"/>
          <w:noProof w:val="0"/>
        </w:rPr>
        <w:t xml:space="preserve">; </w:t>
      </w:r>
      <w:hyperlink r:id="rId10" w:history="1">
        <w:r w:rsidRPr="00A4186E">
          <w:rPr>
            <w:rFonts w:ascii="Book Antiqua" w:eastAsia="Calibri" w:hAnsi="Book Antiqua" w:cs="Calibri"/>
            <w:noProof w:val="0"/>
            <w:u w:val="single"/>
          </w:rPr>
          <w:t>https://www.ecdc.europa.eu/en/cases-2019-ncov-eueea</w:t>
        </w:r>
      </w:hyperlink>
    </w:p>
    <w:p w:rsidR="00A4186E" w:rsidRPr="00A4186E" w:rsidRDefault="00A4186E" w:rsidP="00A4186E">
      <w:pPr>
        <w:shd w:val="clear" w:color="auto" w:fill="FFFFFF"/>
        <w:spacing w:after="0"/>
        <w:jc w:val="both"/>
        <w:rPr>
          <w:rFonts w:ascii="Book Antiqua" w:eastAsia="Times New Roman" w:hAnsi="Book Antiqua" w:cs="Times New Roman"/>
          <w:noProof w:val="0"/>
        </w:rPr>
      </w:pPr>
    </w:p>
    <w:p w:rsidR="00A4186E" w:rsidRDefault="00A4186E" w:rsidP="00A4186E">
      <w:pPr>
        <w:shd w:val="clear" w:color="auto" w:fill="FFFFFF"/>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 xml:space="preserve">Në një situatë të tillë, duke ju referuar të dhënave aktuale mbi situatën epidemiologjike dhe rekomandimeve të IKShPK - së, Qeveria ka balancuar interesin e ruajtjes së shëndetit publik dhe interesit ekonomik, duke marrë masa të cilat në njërën anë mundësojnë një aktivitet të shtuar ekonomik, ndërsa në anën tjetër kontrollojnë dhe parandalojnë shpërndarjen e COVID-19. </w:t>
      </w:r>
    </w:p>
    <w:p w:rsidR="00A4186E" w:rsidRPr="00A4186E" w:rsidRDefault="00A4186E" w:rsidP="00A4186E">
      <w:pPr>
        <w:shd w:val="clear" w:color="auto" w:fill="FFFFFF"/>
        <w:spacing w:after="0"/>
        <w:jc w:val="both"/>
        <w:rPr>
          <w:rFonts w:ascii="Book Antiqua" w:eastAsia="Times New Roman" w:hAnsi="Book Antiqua" w:cs="Times New Roman"/>
          <w:noProof w:val="0"/>
        </w:rPr>
      </w:pPr>
    </w:p>
    <w:p w:rsidR="00A4186E" w:rsidRDefault="00A4186E" w:rsidP="00A4186E">
      <w:pPr>
        <w:shd w:val="clear" w:color="auto" w:fill="FFFFFF"/>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Duke konsideruar se në gjendjen e njohurive shkencore në dispozicion, rreziqet e transmetimit të virusit COVID-19 zvogëlohen në mes të njerëzve që janë vaksinuar, shëruar së fundmi apo që sapo kanë rezultuar negativ ndaj pranisë së virusit COVID-19, Qeveria ka ndërmarrë masa kufizuese, me qëllim të kontrollit dhe parandalimit të shpërndarjes së COVID-19, në aktivitetet dhe bizneset të cilat bashkojnë një numër të madh njerëzish në të njëjtin vend, dhe në të cilat ruajta e distancës fizike është e vështirë dhe kështu paraqesin një rrezik në rritje të transmetimit të virusit.</w:t>
      </w:r>
    </w:p>
    <w:p w:rsidR="00A4186E" w:rsidRPr="00A4186E" w:rsidRDefault="00A4186E" w:rsidP="00A4186E">
      <w:pPr>
        <w:shd w:val="clear" w:color="auto" w:fill="FFFFFF"/>
        <w:spacing w:after="0"/>
        <w:jc w:val="both"/>
        <w:rPr>
          <w:rFonts w:ascii="Book Antiqua" w:eastAsia="Times New Roman" w:hAnsi="Book Antiqua" w:cs="Times New Roman"/>
          <w:noProof w:val="0"/>
        </w:rPr>
      </w:pPr>
    </w:p>
    <w:p w:rsidR="00A4186E" w:rsidRDefault="00A4186E" w:rsidP="00A4186E">
      <w:pPr>
        <w:shd w:val="clear" w:color="auto" w:fill="FFFFFF"/>
        <w:spacing w:after="0"/>
        <w:jc w:val="both"/>
        <w:rPr>
          <w:rFonts w:ascii="Book Antiqua" w:eastAsia="Times New Roman" w:hAnsi="Book Antiqua" w:cs="Times New Roman"/>
          <w:noProof w:val="0"/>
          <w:w w:val="105"/>
        </w:rPr>
      </w:pPr>
      <w:r w:rsidRPr="00A4186E">
        <w:rPr>
          <w:rFonts w:ascii="Book Antiqua" w:eastAsia="Times New Roman" w:hAnsi="Book Antiqua" w:cs="Times New Roman"/>
          <w:noProof w:val="0"/>
        </w:rPr>
        <w:t>Masat e ndërmarra janë</w:t>
      </w:r>
      <w:r w:rsidRPr="00A4186E">
        <w:rPr>
          <w:rFonts w:ascii="Book Antiqua" w:eastAsia="Times New Roman" w:hAnsi="Book Antiqua" w:cs="Times New Roman"/>
          <w:noProof w:val="0"/>
          <w:w w:val="105"/>
        </w:rPr>
        <w:t xml:space="preserve"> proporcionale me rreziqet shëndetësore të shkaktuara dhe të përshtatshme me rrethanat e kohës dhe vendit, si dhe t</w:t>
      </w:r>
      <w:r w:rsidRPr="00A4186E">
        <w:rPr>
          <w:rFonts w:ascii="Book Antiqua" w:eastAsia="Times New Roman" w:hAnsi="Book Antiqua" w:cs="Times New Roman"/>
          <w:noProof w:val="0"/>
        </w:rPr>
        <w:t>ë bazuara në autorizimet e Ligjit Nr. 07/L-006 për Parandalimin dhe Luftimin e Pandemisë Covid-19 në Territorin e Republikës së Kosovës. Masat e ndërmarra përmes këtij vendimi</w:t>
      </w:r>
      <w:r w:rsidRPr="00A4186E">
        <w:rPr>
          <w:rFonts w:ascii="Book Antiqua" w:eastAsia="Times New Roman" w:hAnsi="Book Antiqua" w:cs="Times New Roman"/>
          <w:noProof w:val="0"/>
          <w:w w:val="105"/>
        </w:rPr>
        <w:t xml:space="preserve"> nuk përcaktojnë, në asnjë rast obligimin e vaksinimit të detyrueshëm, duke qenë se kufizimet e vendosura ndaj publikut mund të përmbushen me paraqitjen e dëshmisë së statusit të vaksinimit, të rezultatit të një testimi që arrin në përfundimin se personi nuk është i infektuar me COVID-19, ose se personi është shënuar nga COVID-19 dhe ka antitrupa të mjaftueshëm. </w:t>
      </w:r>
    </w:p>
    <w:p w:rsidR="00A4186E" w:rsidRDefault="00A4186E" w:rsidP="00A4186E">
      <w:pPr>
        <w:shd w:val="clear" w:color="auto" w:fill="FFFFFF"/>
        <w:spacing w:after="0"/>
        <w:jc w:val="both"/>
        <w:rPr>
          <w:rFonts w:ascii="Book Antiqua" w:eastAsia="Times New Roman" w:hAnsi="Book Antiqua" w:cs="Times New Roman"/>
          <w:noProof w:val="0"/>
          <w:w w:val="105"/>
        </w:rPr>
      </w:pPr>
    </w:p>
    <w:p w:rsidR="00A4186E" w:rsidRPr="00A4186E" w:rsidRDefault="00A4186E" w:rsidP="00A4186E">
      <w:pPr>
        <w:shd w:val="clear" w:color="auto" w:fill="FFFFFF"/>
        <w:spacing w:after="0"/>
        <w:jc w:val="both"/>
        <w:rPr>
          <w:rFonts w:ascii="Book Antiqua" w:eastAsia="Times New Roman" w:hAnsi="Book Antiqua" w:cs="Times New Roman"/>
          <w:noProof w:val="0"/>
          <w:w w:val="105"/>
        </w:rPr>
      </w:pPr>
    </w:p>
    <w:p w:rsidR="00A4186E" w:rsidRDefault="00A4186E" w:rsidP="00A4186E">
      <w:pPr>
        <w:shd w:val="clear" w:color="auto" w:fill="FFFFFF"/>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Vendimi për  masat kundër COVID-19 është bazuar në vlerësimin e situatës së intensitetit të transmetimit dhe kapacitetit të sistemit shëndetësor për t'u përgjigjur, por duke i vlerësuar ato edhe nën dritën e efekteve të këtyre masave që mund të ketë në mirëqenien e përgjithshme të shoqërisë dhe individëve.</w:t>
      </w:r>
    </w:p>
    <w:p w:rsidR="00A4186E" w:rsidRPr="00A4186E" w:rsidRDefault="00A4186E" w:rsidP="00A4186E">
      <w:pPr>
        <w:shd w:val="clear" w:color="auto" w:fill="FFFFFF"/>
        <w:spacing w:after="0"/>
        <w:jc w:val="both"/>
        <w:rPr>
          <w:rFonts w:ascii="Book Antiqua" w:eastAsia="Times New Roman" w:hAnsi="Book Antiqua" w:cs="Times New Roman"/>
          <w:noProof w:val="0"/>
        </w:rPr>
      </w:pPr>
    </w:p>
    <w:p w:rsidR="00A4186E" w:rsidRDefault="00A4186E" w:rsidP="00A4186E">
      <w:pPr>
        <w:shd w:val="clear" w:color="auto" w:fill="FFFFFF"/>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Ministria e Shëndetësisë ka bashkërenduar vendimmarrjen me palët e interesit, të cilat kanë qenë të ndikuara drejtpërdrejt apo tërthorazi nga pandemia. Qeveria vëren se këto palë kanë ushtruar të drejtën e tyre për ndikim demokratik në vendimmarrje, në përputhje me nenin 45.3 të Kushtetutës.</w:t>
      </w:r>
    </w:p>
    <w:p w:rsidR="00A4186E" w:rsidRPr="00A4186E" w:rsidRDefault="00A4186E" w:rsidP="00A4186E">
      <w:pPr>
        <w:shd w:val="clear" w:color="auto" w:fill="FFFFFF"/>
        <w:spacing w:after="0"/>
        <w:jc w:val="both"/>
        <w:rPr>
          <w:rFonts w:ascii="Book Antiqua" w:eastAsia="Times New Roman" w:hAnsi="Book Antiqua" w:cs="Times New Roman"/>
          <w:noProof w:val="0"/>
        </w:rPr>
      </w:pPr>
    </w:p>
    <w:p w:rsidR="00A4186E" w:rsidRDefault="00A4186E" w:rsidP="00A4186E">
      <w:pPr>
        <w:shd w:val="clear" w:color="auto" w:fill="FFFFFF"/>
        <w:spacing w:after="0"/>
        <w:jc w:val="both"/>
        <w:rPr>
          <w:rFonts w:ascii="Book Antiqua" w:eastAsia="Times New Roman" w:hAnsi="Book Antiqua" w:cs="Times New Roman"/>
          <w:noProof w:val="0"/>
          <w:w w:val="105"/>
        </w:rPr>
      </w:pPr>
      <w:r w:rsidRPr="00A4186E">
        <w:rPr>
          <w:rFonts w:ascii="Book Antiqua" w:eastAsia="Times New Roman" w:hAnsi="Book Antiqua" w:cs="Times New Roman"/>
          <w:noProof w:val="0"/>
        </w:rPr>
        <w:t>Masat e përcaktuara në këtë vendim si dhe afatet kohore shërbejnë që situata epidemiologjike të mbahet nën kontroll por nuk përjashtojnë mundësin</w:t>
      </w:r>
      <w:r w:rsidRPr="00A4186E">
        <w:rPr>
          <w:rFonts w:ascii="Book Antiqua" w:eastAsia="Times New Roman" w:hAnsi="Book Antiqua" w:cs="Times New Roman"/>
          <w:noProof w:val="0"/>
          <w:w w:val="105"/>
        </w:rPr>
        <w:t xml:space="preserve">ë e ndërmarrjes së masave të reja kufizuese apo lehtësuese. </w:t>
      </w:r>
    </w:p>
    <w:p w:rsidR="00A4186E" w:rsidRPr="00A4186E" w:rsidRDefault="00A4186E" w:rsidP="00A4186E">
      <w:pPr>
        <w:shd w:val="clear" w:color="auto" w:fill="FFFFFF"/>
        <w:spacing w:after="0"/>
        <w:jc w:val="both"/>
        <w:rPr>
          <w:rFonts w:ascii="Book Antiqua" w:eastAsia="Times New Roman" w:hAnsi="Book Antiqua" w:cs="Times New Roman"/>
          <w:noProof w:val="0"/>
        </w:rPr>
      </w:pPr>
    </w:p>
    <w:p w:rsidR="00A4186E" w:rsidRPr="00A4186E" w:rsidRDefault="00A4186E" w:rsidP="00A4186E">
      <w:pPr>
        <w:shd w:val="clear" w:color="auto" w:fill="FFFFFF"/>
        <w:spacing w:after="0"/>
        <w:jc w:val="both"/>
        <w:rPr>
          <w:rFonts w:ascii="Book Antiqua" w:eastAsia="Times New Roman" w:hAnsi="Book Antiqua" w:cs="Times New Roman"/>
          <w:noProof w:val="0"/>
        </w:rPr>
      </w:pPr>
      <w:r w:rsidRPr="00A4186E">
        <w:rPr>
          <w:rFonts w:ascii="Book Antiqua" w:eastAsia="Times New Roman" w:hAnsi="Book Antiqua" w:cs="Times New Roman"/>
          <w:noProof w:val="0"/>
        </w:rPr>
        <w:t>Prandaj, në bazë të rekomandimeve të dhëna nga IKShPK-së, ministritë e linjës, palët e interesit dhe ekspertët përkatës, u vendos si në dispozitiv të këtij vendimi.</w:t>
      </w:r>
    </w:p>
    <w:p w:rsidR="00D03067" w:rsidRDefault="00D03067" w:rsidP="002D1163">
      <w:pPr>
        <w:shd w:val="clear" w:color="auto" w:fill="FFFFFF"/>
        <w:jc w:val="both"/>
        <w:rPr>
          <w:rFonts w:ascii="Book Antiqua" w:eastAsia="Times New Roman" w:hAnsi="Book Antiqua" w:cs="Times New Roman"/>
          <w:noProof w:val="0"/>
        </w:rPr>
      </w:pPr>
    </w:p>
    <w:p w:rsidR="00D03067" w:rsidRPr="00D03067" w:rsidRDefault="00D03067" w:rsidP="002D1163">
      <w:pPr>
        <w:shd w:val="clear" w:color="auto" w:fill="FFFFFF"/>
        <w:jc w:val="both"/>
        <w:rPr>
          <w:rFonts w:ascii="Book Antiqua" w:eastAsia="Times New Roman" w:hAnsi="Book Antiqua" w:cs="Times New Roman"/>
          <w:noProof w:val="0"/>
        </w:rPr>
      </w:pPr>
    </w:p>
    <w:p w:rsidR="00CD41FA" w:rsidRPr="00D03067" w:rsidRDefault="00CD41FA" w:rsidP="00CD41FA">
      <w:pPr>
        <w:spacing w:line="240" w:lineRule="auto"/>
        <w:jc w:val="both"/>
        <w:rPr>
          <w:rFonts w:ascii="Book Antiqua" w:hAnsi="Book Antiqua" w:cs="Times New Roman"/>
          <w:b/>
          <w:noProof w:val="0"/>
        </w:rPr>
      </w:pPr>
      <w:r w:rsidRPr="00D03067">
        <w:rPr>
          <w:rFonts w:ascii="Book Antiqua" w:hAnsi="Book Antiqua" w:cs="Times New Roman"/>
          <w:b/>
          <w:noProof w:val="0"/>
        </w:rPr>
        <w:t xml:space="preserve">                                                                                                        Albin KURTI</w:t>
      </w:r>
    </w:p>
    <w:p w:rsidR="00CD41FA" w:rsidRPr="00D03067" w:rsidRDefault="00CD41FA" w:rsidP="00CD41FA">
      <w:pPr>
        <w:spacing w:line="240" w:lineRule="auto"/>
        <w:jc w:val="both"/>
        <w:rPr>
          <w:rFonts w:ascii="Book Antiqua" w:eastAsia="Times New Roman" w:hAnsi="Book Antiqua" w:cs="Times New Roman"/>
          <w:noProof w:val="0"/>
          <w:color w:val="000000" w:themeColor="text1"/>
        </w:rPr>
      </w:pPr>
      <w:r w:rsidRPr="00D03067">
        <w:rPr>
          <w:rFonts w:ascii="Book Antiqua" w:hAnsi="Book Antiqua" w:cs="Times New Roman"/>
          <w:noProof w:val="0"/>
        </w:rPr>
        <w:tab/>
      </w:r>
      <w:r w:rsidRPr="00D03067">
        <w:rPr>
          <w:rFonts w:ascii="Book Antiqua" w:hAnsi="Book Antiqua" w:cs="Times New Roman"/>
          <w:noProof w:val="0"/>
        </w:rPr>
        <w:tab/>
      </w:r>
      <w:r w:rsidRPr="00D03067">
        <w:rPr>
          <w:rFonts w:ascii="Book Antiqua" w:hAnsi="Book Antiqua" w:cs="Times New Roman"/>
          <w:noProof w:val="0"/>
        </w:rPr>
        <w:tab/>
      </w:r>
      <w:r w:rsidRPr="00D03067">
        <w:rPr>
          <w:rFonts w:ascii="Book Antiqua" w:hAnsi="Book Antiqua" w:cs="Times New Roman"/>
          <w:noProof w:val="0"/>
        </w:rPr>
        <w:tab/>
      </w:r>
      <w:r w:rsidRPr="00D03067">
        <w:rPr>
          <w:rFonts w:ascii="Book Antiqua" w:hAnsi="Book Antiqua" w:cs="Times New Roman"/>
          <w:noProof w:val="0"/>
        </w:rPr>
        <w:tab/>
      </w:r>
      <w:r w:rsidRPr="00D03067">
        <w:rPr>
          <w:rFonts w:ascii="Book Antiqua" w:hAnsi="Book Antiqua" w:cs="Times New Roman"/>
          <w:noProof w:val="0"/>
        </w:rPr>
        <w:tab/>
      </w:r>
      <w:r w:rsidRPr="00D03067">
        <w:rPr>
          <w:rFonts w:ascii="Book Antiqua" w:hAnsi="Book Antiqua" w:cs="Times New Roman"/>
          <w:noProof w:val="0"/>
        </w:rPr>
        <w:tab/>
        <w:t>_______________________________</w:t>
      </w:r>
      <w:r w:rsidRPr="00D03067">
        <w:rPr>
          <w:rFonts w:ascii="Book Antiqua" w:hAnsi="Book Antiqua" w:cs="Times New Roman"/>
          <w:noProof w:val="0"/>
        </w:rPr>
        <w:br/>
        <w:t xml:space="preserve">                                                                                      Kryeminist</w:t>
      </w:r>
      <w:r w:rsidRPr="00D03067">
        <w:rPr>
          <w:rFonts w:ascii="Book Antiqua" w:eastAsia="Times New Roman" w:hAnsi="Book Antiqua" w:cs="Times New Roman"/>
          <w:noProof w:val="0"/>
          <w:color w:val="000000" w:themeColor="text1"/>
        </w:rPr>
        <w:t>ër i Republikës së Kosovës</w:t>
      </w:r>
    </w:p>
    <w:p w:rsidR="00CD41FA" w:rsidRPr="00D03067" w:rsidRDefault="00CD41FA" w:rsidP="00CD41FA">
      <w:p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 xml:space="preserve">     </w:t>
      </w:r>
    </w:p>
    <w:p w:rsidR="00CD41FA" w:rsidRPr="00D03067" w:rsidRDefault="00CD41FA" w:rsidP="00CD41FA">
      <w:pPr>
        <w:spacing w:line="240" w:lineRule="auto"/>
        <w:ind w:firstLine="360"/>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Iu dërgohet:</w:t>
      </w:r>
    </w:p>
    <w:p w:rsidR="00CD41FA" w:rsidRPr="00D03067" w:rsidRDefault="00CD41FA" w:rsidP="001D5DA1">
      <w:pPr>
        <w:pStyle w:val="ListParagraph"/>
        <w:numPr>
          <w:ilvl w:val="0"/>
          <w:numId w:val="4"/>
        </w:num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 xml:space="preserve">Zëvendëskryeministrave </w:t>
      </w:r>
    </w:p>
    <w:p w:rsidR="00CD41FA" w:rsidRPr="00D03067" w:rsidRDefault="00CD41FA" w:rsidP="001D5DA1">
      <w:pPr>
        <w:pStyle w:val="ListParagraph"/>
        <w:numPr>
          <w:ilvl w:val="0"/>
          <w:numId w:val="4"/>
        </w:num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Të gjitha ministrive (ministrave)</w:t>
      </w:r>
    </w:p>
    <w:p w:rsidR="00CD41FA" w:rsidRPr="00D03067" w:rsidRDefault="00CD41FA" w:rsidP="001D5DA1">
      <w:pPr>
        <w:pStyle w:val="ListParagraph"/>
        <w:numPr>
          <w:ilvl w:val="0"/>
          <w:numId w:val="4"/>
        </w:num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Komunave</w:t>
      </w:r>
    </w:p>
    <w:p w:rsidR="00CD41FA" w:rsidRPr="00D03067" w:rsidRDefault="00CD41FA" w:rsidP="001D5DA1">
      <w:pPr>
        <w:pStyle w:val="ListParagraph"/>
        <w:numPr>
          <w:ilvl w:val="0"/>
          <w:numId w:val="4"/>
        </w:num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Inspektorateve përgjegjëse</w:t>
      </w:r>
    </w:p>
    <w:p w:rsidR="00CD41FA" w:rsidRPr="00D03067" w:rsidRDefault="00CD41FA" w:rsidP="001D5DA1">
      <w:pPr>
        <w:pStyle w:val="ListParagraph"/>
        <w:numPr>
          <w:ilvl w:val="0"/>
          <w:numId w:val="4"/>
        </w:num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Policisë së Kosovës</w:t>
      </w:r>
    </w:p>
    <w:p w:rsidR="00CD41FA" w:rsidRPr="00D03067" w:rsidRDefault="00CD41FA" w:rsidP="001D5DA1">
      <w:pPr>
        <w:pStyle w:val="ListParagraph"/>
        <w:numPr>
          <w:ilvl w:val="0"/>
          <w:numId w:val="4"/>
        </w:num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Sekretarit të Përgjithshëm të ZKM-ës</w:t>
      </w:r>
    </w:p>
    <w:p w:rsidR="00CD41FA" w:rsidRPr="00D03067" w:rsidRDefault="00CD41FA" w:rsidP="001D5DA1">
      <w:pPr>
        <w:pStyle w:val="ListParagraph"/>
        <w:numPr>
          <w:ilvl w:val="0"/>
          <w:numId w:val="4"/>
        </w:numPr>
        <w:spacing w:line="240" w:lineRule="auto"/>
        <w:jc w:val="both"/>
        <w:rPr>
          <w:rFonts w:ascii="Book Antiqua" w:eastAsia="Times New Roman" w:hAnsi="Book Antiqua" w:cs="Times New Roman"/>
          <w:noProof w:val="0"/>
          <w:color w:val="000000" w:themeColor="text1"/>
        </w:rPr>
      </w:pPr>
      <w:r w:rsidRPr="00D03067">
        <w:rPr>
          <w:rFonts w:ascii="Book Antiqua" w:eastAsia="Times New Roman" w:hAnsi="Book Antiqua" w:cs="Times New Roman"/>
          <w:noProof w:val="0"/>
          <w:color w:val="000000" w:themeColor="text1"/>
        </w:rPr>
        <w:t>Arkivit të Qeverisë</w:t>
      </w:r>
    </w:p>
    <w:p w:rsidR="00430B24" w:rsidRPr="00D03067" w:rsidRDefault="00430B24" w:rsidP="00430B24">
      <w:pPr>
        <w:spacing w:after="0" w:line="240" w:lineRule="auto"/>
        <w:jc w:val="center"/>
        <w:outlineLvl w:val="0"/>
        <w:rPr>
          <w:rFonts w:ascii="Book Antiqua" w:hAnsi="Book Antiqua" w:cs="Times New Roman"/>
          <w:b/>
          <w:noProof w:val="0"/>
          <w:color w:val="000000"/>
          <w:sz w:val="16"/>
          <w:szCs w:val="16"/>
        </w:rPr>
      </w:pPr>
    </w:p>
    <w:p w:rsidR="00430B24" w:rsidRPr="00D03067" w:rsidRDefault="00430B24" w:rsidP="00430B24">
      <w:pPr>
        <w:spacing w:after="0" w:line="240" w:lineRule="auto"/>
        <w:jc w:val="center"/>
        <w:outlineLvl w:val="0"/>
        <w:rPr>
          <w:rFonts w:ascii="Book Antiqua" w:hAnsi="Book Antiqua" w:cs="Times New Roman"/>
          <w:b/>
          <w:noProof w:val="0"/>
          <w:color w:val="000000"/>
          <w:sz w:val="16"/>
          <w:szCs w:val="16"/>
        </w:rPr>
      </w:pPr>
    </w:p>
    <w:p w:rsidR="00430B24" w:rsidRPr="00D03067" w:rsidRDefault="00430B24" w:rsidP="009A081F">
      <w:pPr>
        <w:spacing w:after="0" w:line="240" w:lineRule="auto"/>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Pr="00D03067" w:rsidRDefault="003872F2" w:rsidP="00430B24">
      <w:pPr>
        <w:spacing w:after="0" w:line="240" w:lineRule="auto"/>
        <w:jc w:val="center"/>
        <w:outlineLvl w:val="0"/>
        <w:rPr>
          <w:rFonts w:ascii="Book Antiqua" w:hAnsi="Book Antiqua" w:cs="Times New Roman"/>
          <w:b/>
          <w:noProof w:val="0"/>
          <w:color w:val="000000"/>
          <w:sz w:val="16"/>
          <w:szCs w:val="16"/>
        </w:rPr>
      </w:pPr>
    </w:p>
    <w:p w:rsidR="003872F2" w:rsidRDefault="003872F2"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A4186E" w:rsidRDefault="00A4186E" w:rsidP="00430B24">
      <w:pPr>
        <w:spacing w:after="0" w:line="240" w:lineRule="auto"/>
        <w:jc w:val="center"/>
        <w:outlineLvl w:val="0"/>
        <w:rPr>
          <w:rFonts w:ascii="Book Antiqua" w:hAnsi="Book Antiqua" w:cs="Times New Roman"/>
          <w:b/>
          <w:noProof w:val="0"/>
          <w:color w:val="000000"/>
          <w:sz w:val="16"/>
          <w:szCs w:val="16"/>
        </w:rPr>
      </w:pPr>
    </w:p>
    <w:p w:rsidR="006A5FFC" w:rsidRPr="00D03067" w:rsidRDefault="00430B24" w:rsidP="00A633E9">
      <w:pPr>
        <w:spacing w:after="0" w:line="240" w:lineRule="auto"/>
        <w:ind w:left="1080"/>
        <w:rPr>
          <w:rFonts w:ascii="Book Antiqua" w:hAnsi="Book Antiqua" w:cs="Times New Roman"/>
          <w:noProof w:val="0"/>
          <w:color w:val="000000"/>
        </w:rPr>
      </w:pPr>
      <w:r w:rsidRPr="00D03067">
        <w:rPr>
          <w:rFonts w:ascii="Book Antiqua" w:hAnsi="Book Antiqua" w:cs="Times New Roman"/>
          <w:b/>
          <w:noProof w:val="0"/>
          <w:color w:val="000000"/>
        </w:rPr>
        <w:t xml:space="preserve">             </w:t>
      </w:r>
      <w:r w:rsidR="00A633E9" w:rsidRPr="00D03067">
        <w:rPr>
          <w:rFonts w:ascii="Book Antiqua" w:hAnsi="Book Antiqua" w:cs="Times New Roman"/>
          <w:b/>
          <w:noProof w:val="0"/>
          <w:color w:val="000000"/>
        </w:rPr>
        <w:t xml:space="preserve">                  </w:t>
      </w:r>
    </w:p>
    <w:p w:rsidR="00147E6B" w:rsidRPr="00D03067" w:rsidRDefault="00147E6B" w:rsidP="00147E6B">
      <w:pPr>
        <w:spacing w:after="0" w:line="240" w:lineRule="auto"/>
        <w:jc w:val="center"/>
        <w:rPr>
          <w:rFonts w:ascii="Book Antiqua" w:hAnsi="Book Antiqua" w:cs="Times New Roman"/>
          <w:b/>
          <w:noProof w:val="0"/>
          <w:color w:val="000000"/>
          <w:sz w:val="20"/>
          <w:szCs w:val="28"/>
        </w:rPr>
      </w:pPr>
      <w:r w:rsidRPr="00D03067">
        <w:rPr>
          <w:rFonts w:ascii="Book Antiqua" w:hAnsi="Book Antiqua" w:cs="Times New Roman"/>
          <w:color w:val="000000"/>
          <w:sz w:val="20"/>
          <w:szCs w:val="28"/>
          <w:lang w:val="en-US"/>
        </w:rPr>
        <w:drawing>
          <wp:inline distT="0" distB="0" distL="0" distR="0" wp14:anchorId="444BD88F" wp14:editId="2CBFB779">
            <wp:extent cx="933450" cy="1028700"/>
            <wp:effectExtent l="0" t="0" r="0" b="0"/>
            <wp:docPr id="2" name="Picture 2" descr="stema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0" cy="1028700"/>
                    </a:xfrm>
                    <a:prstGeom prst="rect">
                      <a:avLst/>
                    </a:prstGeom>
                    <a:noFill/>
                    <a:ln>
                      <a:noFill/>
                    </a:ln>
                  </pic:spPr>
                </pic:pic>
              </a:graphicData>
            </a:graphic>
          </wp:inline>
        </w:drawing>
      </w:r>
    </w:p>
    <w:p w:rsidR="00147E6B" w:rsidRPr="00D03067" w:rsidRDefault="00147E6B" w:rsidP="00147E6B">
      <w:pPr>
        <w:spacing w:after="0" w:line="240" w:lineRule="auto"/>
        <w:jc w:val="center"/>
        <w:rPr>
          <w:rFonts w:ascii="Book Antiqua" w:eastAsia="Batang" w:hAnsi="Book Antiqua" w:cs="Times New Roman"/>
          <w:b/>
          <w:bCs/>
          <w:noProof w:val="0"/>
          <w:color w:val="000000"/>
          <w:sz w:val="32"/>
          <w:szCs w:val="32"/>
        </w:rPr>
      </w:pPr>
      <w:r w:rsidRPr="00D03067">
        <w:rPr>
          <w:rFonts w:ascii="Book Antiqua" w:hAnsi="Book Antiqua" w:cs="Book Antiqua"/>
          <w:b/>
          <w:bCs/>
          <w:noProof w:val="0"/>
          <w:color w:val="000000"/>
          <w:sz w:val="32"/>
          <w:szCs w:val="32"/>
        </w:rPr>
        <w:t>Republika e Kosovës</w:t>
      </w:r>
    </w:p>
    <w:p w:rsidR="00147E6B" w:rsidRPr="00D03067" w:rsidRDefault="00147E6B" w:rsidP="00147E6B">
      <w:pPr>
        <w:spacing w:after="0" w:line="240" w:lineRule="auto"/>
        <w:jc w:val="center"/>
        <w:rPr>
          <w:rFonts w:ascii="Book Antiqua" w:hAnsi="Book Antiqua" w:cs="Times New Roman"/>
          <w:b/>
          <w:bCs/>
          <w:noProof w:val="0"/>
          <w:color w:val="000000"/>
          <w:sz w:val="28"/>
          <w:szCs w:val="28"/>
        </w:rPr>
      </w:pPr>
      <w:r w:rsidRPr="00D03067">
        <w:rPr>
          <w:rFonts w:ascii="Book Antiqua" w:eastAsia="Batang" w:hAnsi="Book Antiqua" w:cs="Times New Roman"/>
          <w:b/>
          <w:bCs/>
          <w:noProof w:val="0"/>
          <w:color w:val="000000"/>
          <w:sz w:val="28"/>
          <w:szCs w:val="28"/>
        </w:rPr>
        <w:t xml:space="preserve">Republika Kosova - </w:t>
      </w:r>
      <w:r w:rsidRPr="00D03067">
        <w:rPr>
          <w:rFonts w:ascii="Book Antiqua" w:hAnsi="Book Antiqua" w:cs="Times New Roman"/>
          <w:b/>
          <w:bCs/>
          <w:noProof w:val="0"/>
          <w:color w:val="000000"/>
          <w:sz w:val="28"/>
          <w:szCs w:val="28"/>
        </w:rPr>
        <w:t>Republic of Kosovo</w:t>
      </w:r>
    </w:p>
    <w:p w:rsidR="00147E6B" w:rsidRPr="00D03067" w:rsidRDefault="00147E6B" w:rsidP="00147E6B">
      <w:pPr>
        <w:spacing w:after="0" w:line="240" w:lineRule="auto"/>
        <w:jc w:val="center"/>
        <w:rPr>
          <w:rFonts w:ascii="Book Antiqua" w:hAnsi="Book Antiqua" w:cs="Book Antiqua"/>
          <w:b/>
          <w:bCs/>
          <w:i/>
          <w:iCs/>
          <w:noProof w:val="0"/>
          <w:color w:val="000000"/>
          <w:sz w:val="24"/>
          <w:szCs w:val="20"/>
        </w:rPr>
      </w:pPr>
      <w:r w:rsidRPr="00D03067">
        <w:rPr>
          <w:rFonts w:ascii="Book Antiqua" w:hAnsi="Book Antiqua" w:cs="Book Antiqua"/>
          <w:b/>
          <w:bCs/>
          <w:i/>
          <w:iCs/>
          <w:noProof w:val="0"/>
          <w:color w:val="000000"/>
          <w:sz w:val="24"/>
          <w:szCs w:val="20"/>
        </w:rPr>
        <w:t>Qeveria - Vlada - Government</w:t>
      </w:r>
    </w:p>
    <w:p w:rsidR="00147E6B" w:rsidRPr="00D03067" w:rsidRDefault="00147E6B" w:rsidP="00147E6B">
      <w:pPr>
        <w:pBdr>
          <w:bottom w:val="single" w:sz="12" w:space="1" w:color="auto"/>
        </w:pBdr>
        <w:spacing w:after="0" w:line="240" w:lineRule="auto"/>
        <w:rPr>
          <w:rFonts w:ascii="Book Antiqua" w:hAnsi="Book Antiqua" w:cs="Times New Roman"/>
          <w:b/>
          <w:bCs/>
          <w:noProof w:val="0"/>
          <w:color w:val="000000"/>
          <w:sz w:val="2"/>
          <w:szCs w:val="2"/>
        </w:rPr>
      </w:pPr>
      <w:r w:rsidRPr="00D03067">
        <w:rPr>
          <w:rFonts w:ascii="Times New Roman" w:hAnsi="Times New Roman" w:cs="Times New Roman"/>
          <w:b/>
          <w:bCs/>
          <w:noProof w:val="0"/>
          <w:color w:val="000000"/>
          <w:sz w:val="20"/>
          <w:szCs w:val="20"/>
        </w:rPr>
        <w:t xml:space="preserve">                                                                                             </w:t>
      </w:r>
      <w:r w:rsidRPr="00D03067">
        <w:rPr>
          <w:rFonts w:ascii="Times New Roman" w:hAnsi="Times New Roman" w:cs="Times New Roman"/>
          <w:b/>
          <w:bCs/>
          <w:noProof w:val="0"/>
          <w:color w:val="000000"/>
          <w:sz w:val="20"/>
          <w:szCs w:val="20"/>
        </w:rPr>
        <w:tab/>
      </w:r>
    </w:p>
    <w:p w:rsidR="00147E6B" w:rsidRPr="00D03067" w:rsidRDefault="00147E6B" w:rsidP="00147E6B">
      <w:pPr>
        <w:spacing w:after="0" w:line="240" w:lineRule="auto"/>
        <w:ind w:left="6480"/>
        <w:rPr>
          <w:rFonts w:ascii="Book Antiqua" w:hAnsi="Book Antiqua" w:cs="Times New Roman"/>
          <w:b/>
          <w:noProof w:val="0"/>
          <w:color w:val="000000"/>
          <w:sz w:val="6"/>
          <w:szCs w:val="6"/>
        </w:rPr>
      </w:pPr>
      <w:r w:rsidRPr="00D03067">
        <w:rPr>
          <w:rFonts w:ascii="Book Antiqua" w:hAnsi="Book Antiqua" w:cs="Times New Roman"/>
          <w:b/>
          <w:noProof w:val="0"/>
          <w:color w:val="000000"/>
        </w:rPr>
        <w:t xml:space="preserve">           </w:t>
      </w:r>
    </w:p>
    <w:p w:rsidR="00147E6B" w:rsidRPr="00D03067" w:rsidRDefault="00147E6B" w:rsidP="00147E6B">
      <w:pPr>
        <w:spacing w:after="0" w:line="240" w:lineRule="auto"/>
        <w:ind w:left="6480"/>
        <w:jc w:val="right"/>
        <w:rPr>
          <w:rFonts w:ascii="Book Antiqua" w:hAnsi="Book Antiqua" w:cs="Times New Roman"/>
          <w:b/>
          <w:noProof w:val="0"/>
          <w:color w:val="000000"/>
        </w:rPr>
      </w:pPr>
      <w:r w:rsidRPr="00D03067">
        <w:rPr>
          <w:rFonts w:ascii="Book Antiqua" w:hAnsi="Book Antiqua" w:cs="Times New Roman"/>
          <w:noProof w:val="0"/>
          <w:color w:val="000000"/>
        </w:rPr>
        <w:t xml:space="preserve">                                  </w:t>
      </w:r>
      <w:r w:rsidR="002D1163" w:rsidRPr="00D03067">
        <w:rPr>
          <w:rFonts w:ascii="Book Antiqua" w:hAnsi="Book Antiqua" w:cs="Times New Roman"/>
          <w:b/>
          <w:noProof w:val="0"/>
          <w:color w:val="000000"/>
        </w:rPr>
        <w:t>Nr. 02</w:t>
      </w:r>
      <w:r w:rsidR="00F026C2" w:rsidRPr="00D03067">
        <w:rPr>
          <w:rFonts w:ascii="Book Antiqua" w:hAnsi="Book Antiqua" w:cs="Times New Roman"/>
          <w:b/>
          <w:noProof w:val="0"/>
          <w:color w:val="000000"/>
        </w:rPr>
        <w:t>/27</w:t>
      </w:r>
    </w:p>
    <w:p w:rsidR="00147E6B" w:rsidRPr="00D03067" w:rsidRDefault="0026623B" w:rsidP="00147E6B">
      <w:pPr>
        <w:tabs>
          <w:tab w:val="left" w:pos="8640"/>
        </w:tabs>
        <w:spacing w:after="0" w:line="240" w:lineRule="auto"/>
        <w:ind w:left="5760"/>
        <w:jc w:val="right"/>
        <w:rPr>
          <w:rFonts w:ascii="Book Antiqua" w:hAnsi="Book Antiqua" w:cs="Times New Roman"/>
          <w:b/>
          <w:noProof w:val="0"/>
        </w:rPr>
      </w:pPr>
      <w:r w:rsidRPr="00D03067">
        <w:rPr>
          <w:rFonts w:ascii="Book Antiqua" w:hAnsi="Book Antiqua" w:cs="Times New Roman"/>
          <w:b/>
          <w:noProof w:val="0"/>
        </w:rPr>
        <w:t xml:space="preserve">                Datë: 18</w:t>
      </w:r>
      <w:r w:rsidR="00147E6B" w:rsidRPr="00D03067">
        <w:rPr>
          <w:rFonts w:ascii="Book Antiqua" w:hAnsi="Book Antiqua" w:cs="Times New Roman"/>
          <w:b/>
          <w:noProof w:val="0"/>
        </w:rPr>
        <w:t>.08.2021</w:t>
      </w:r>
    </w:p>
    <w:p w:rsidR="00147E6B" w:rsidRPr="00D03067" w:rsidRDefault="00147E6B" w:rsidP="00147E6B">
      <w:pPr>
        <w:spacing w:after="0" w:line="240" w:lineRule="auto"/>
        <w:outlineLvl w:val="0"/>
        <w:rPr>
          <w:rFonts w:ascii="Book Antiqua" w:hAnsi="Book Antiqua" w:cs="Times New Roman"/>
          <w:b/>
          <w:noProof w:val="0"/>
          <w:color w:val="000000"/>
          <w:sz w:val="16"/>
          <w:szCs w:val="16"/>
        </w:rPr>
      </w:pPr>
    </w:p>
    <w:p w:rsidR="00147E6B" w:rsidRPr="00D03067" w:rsidRDefault="00147E6B" w:rsidP="00147E6B">
      <w:pPr>
        <w:spacing w:after="0" w:line="240" w:lineRule="auto"/>
        <w:jc w:val="both"/>
        <w:rPr>
          <w:rFonts w:ascii="Book Antiqua" w:hAnsi="Book Antiqua"/>
          <w:noProof w:val="0"/>
        </w:rPr>
      </w:pPr>
      <w:r w:rsidRPr="00D03067">
        <w:rPr>
          <w:rFonts w:ascii="Book Antiqua" w:hAnsi="Book Antiqua"/>
          <w:noProof w:val="0"/>
        </w:rPr>
        <w:t xml:space="preserve">Në mbështetje të nenit 92 paragrafi 4. dhe të nenit 93 paragrafi (4) të Kushtetutës së Republikës së Kosovës, </w:t>
      </w:r>
      <w:r w:rsidR="00A633E9" w:rsidRPr="00D03067">
        <w:rPr>
          <w:rFonts w:ascii="Book Antiqua" w:hAnsi="Book Antiqua"/>
          <w:noProof w:val="0"/>
        </w:rPr>
        <w:t>të nenit 42 dhe 83 të Ligjit N</w:t>
      </w:r>
      <w:r w:rsidR="00CD41FA" w:rsidRPr="00D03067">
        <w:rPr>
          <w:rFonts w:ascii="Book Antiqua" w:hAnsi="Book Antiqua"/>
          <w:noProof w:val="0"/>
        </w:rPr>
        <w:t xml:space="preserve">r.06/L-114 për Zyrtarët Publikë, </w:t>
      </w:r>
      <w:r w:rsidRPr="00D03067">
        <w:rPr>
          <w:rFonts w:ascii="Book Antiqua" w:hAnsi="Book Antiqua"/>
          <w:noProof w:val="0"/>
        </w:rPr>
        <w:t>duke u bazuar në nenin 4 të Rregullores Nr.</w:t>
      </w:r>
      <w:r w:rsidRPr="00D03067">
        <w:rPr>
          <w:rFonts w:ascii="Book Antiqua" w:hAnsi="Book Antiqua"/>
          <w:noProof w:val="0"/>
          <w:sz w:val="10"/>
          <w:szCs w:val="10"/>
        </w:rPr>
        <w:t xml:space="preserve"> </w:t>
      </w:r>
      <w:r w:rsidRPr="00D03067">
        <w:rPr>
          <w:rFonts w:ascii="Book Antiqua" w:hAnsi="Book Antiqua"/>
          <w:noProof w:val="0"/>
        </w:rPr>
        <w:t>02/2021 për Fushat e Përgjegjësisë Administrative të Zyrës së Kryeministrit dhe Ministrive, në pajtim me nenin</w:t>
      </w:r>
      <w:r w:rsidR="008D0F9F" w:rsidRPr="00D03067">
        <w:rPr>
          <w:rFonts w:ascii="Book Antiqua" w:hAnsi="Book Antiqua"/>
          <w:noProof w:val="0"/>
        </w:rPr>
        <w:t xml:space="preserve"> </w:t>
      </w:r>
      <w:r w:rsidRPr="00D03067">
        <w:rPr>
          <w:rFonts w:ascii="Book Antiqua" w:hAnsi="Book Antiqua"/>
          <w:noProof w:val="0"/>
        </w:rPr>
        <w:t xml:space="preserve">19 të Rregullores së Punës së Qeverisë së Republikës së Kosovës Nr. 09/2011, Qeveria e Republikës së Kosovës, në </w:t>
      </w:r>
      <w:r w:rsidR="0026623B" w:rsidRPr="00D03067">
        <w:rPr>
          <w:rFonts w:ascii="Book Antiqua" w:hAnsi="Book Antiqua"/>
          <w:noProof w:val="0"/>
        </w:rPr>
        <w:t>mbledhjen e mbajtur më 18</w:t>
      </w:r>
      <w:r w:rsidRPr="00D03067">
        <w:rPr>
          <w:rFonts w:ascii="Book Antiqua" w:hAnsi="Book Antiqua"/>
          <w:noProof w:val="0"/>
        </w:rPr>
        <w:t xml:space="preserve"> gusht 2021, merr këtë:</w:t>
      </w:r>
    </w:p>
    <w:p w:rsidR="00147E6B" w:rsidRPr="00D03067" w:rsidRDefault="00147E6B" w:rsidP="00147E6B">
      <w:pPr>
        <w:spacing w:after="0" w:line="240" w:lineRule="auto"/>
        <w:outlineLvl w:val="0"/>
        <w:rPr>
          <w:rFonts w:ascii="Book Antiqua" w:hAnsi="Book Antiqua" w:cs="Times New Roman"/>
          <w:b/>
          <w:noProof w:val="0"/>
          <w:color w:val="000000"/>
          <w:sz w:val="16"/>
          <w:szCs w:val="16"/>
        </w:rPr>
      </w:pPr>
    </w:p>
    <w:p w:rsidR="00DA0E5C" w:rsidRPr="00D03067" w:rsidRDefault="00DA0E5C" w:rsidP="00147E6B">
      <w:pPr>
        <w:spacing w:after="0" w:line="240" w:lineRule="auto"/>
        <w:outlineLvl w:val="0"/>
        <w:rPr>
          <w:rFonts w:ascii="Book Antiqua" w:hAnsi="Book Antiqua" w:cs="Times New Roman"/>
          <w:b/>
          <w:noProof w:val="0"/>
          <w:color w:val="000000"/>
          <w:sz w:val="16"/>
          <w:szCs w:val="16"/>
        </w:rPr>
      </w:pPr>
    </w:p>
    <w:p w:rsidR="00DA0E5C" w:rsidRPr="00D03067" w:rsidRDefault="00DA0E5C" w:rsidP="00147E6B">
      <w:pPr>
        <w:spacing w:after="0" w:line="240" w:lineRule="auto"/>
        <w:outlineLvl w:val="0"/>
        <w:rPr>
          <w:rFonts w:ascii="Book Antiqua" w:hAnsi="Book Antiqua" w:cs="Times New Roman"/>
          <w:b/>
          <w:noProof w:val="0"/>
          <w:color w:val="000000"/>
          <w:sz w:val="16"/>
          <w:szCs w:val="16"/>
        </w:rPr>
      </w:pPr>
    </w:p>
    <w:p w:rsidR="00A633E9" w:rsidRPr="00D03067" w:rsidRDefault="00A633E9" w:rsidP="00147E6B">
      <w:pPr>
        <w:spacing w:after="0" w:line="240" w:lineRule="auto"/>
        <w:outlineLvl w:val="0"/>
        <w:rPr>
          <w:rFonts w:ascii="Book Antiqua" w:hAnsi="Book Antiqua" w:cs="Times New Roman"/>
          <w:b/>
          <w:noProof w:val="0"/>
          <w:color w:val="000000"/>
          <w:sz w:val="16"/>
          <w:szCs w:val="16"/>
        </w:rPr>
      </w:pPr>
    </w:p>
    <w:p w:rsidR="00147E6B" w:rsidRPr="00D03067" w:rsidRDefault="00147E6B" w:rsidP="00147E6B">
      <w:pPr>
        <w:spacing w:after="0" w:line="240" w:lineRule="auto"/>
        <w:outlineLvl w:val="0"/>
        <w:rPr>
          <w:rFonts w:ascii="Book Antiqua" w:hAnsi="Book Antiqua" w:cs="Times New Roman"/>
          <w:b/>
          <w:noProof w:val="0"/>
          <w:color w:val="000000"/>
          <w:sz w:val="16"/>
          <w:szCs w:val="16"/>
        </w:rPr>
      </w:pPr>
    </w:p>
    <w:p w:rsidR="00147E6B" w:rsidRPr="00D03067" w:rsidRDefault="00147E6B" w:rsidP="00147E6B">
      <w:pPr>
        <w:spacing w:after="0" w:line="240" w:lineRule="auto"/>
        <w:outlineLvl w:val="0"/>
        <w:rPr>
          <w:rFonts w:ascii="Book Antiqua" w:hAnsi="Book Antiqua" w:cs="Times New Roman"/>
          <w:b/>
          <w:noProof w:val="0"/>
          <w:color w:val="000000"/>
          <w:sz w:val="16"/>
          <w:szCs w:val="16"/>
        </w:rPr>
      </w:pPr>
    </w:p>
    <w:p w:rsidR="00147E6B" w:rsidRPr="00D03067" w:rsidRDefault="00147E6B" w:rsidP="00147E6B">
      <w:pPr>
        <w:spacing w:after="0" w:line="240" w:lineRule="auto"/>
        <w:jc w:val="center"/>
        <w:outlineLvl w:val="0"/>
        <w:rPr>
          <w:rFonts w:ascii="Book Antiqua" w:hAnsi="Book Antiqua" w:cs="Times New Roman"/>
          <w:b/>
          <w:noProof w:val="0"/>
          <w:color w:val="000000"/>
          <w:sz w:val="24"/>
          <w:szCs w:val="24"/>
        </w:rPr>
      </w:pPr>
      <w:r w:rsidRPr="00D03067">
        <w:rPr>
          <w:rFonts w:ascii="Book Antiqua" w:hAnsi="Book Antiqua" w:cs="Times New Roman"/>
          <w:b/>
          <w:noProof w:val="0"/>
          <w:color w:val="000000"/>
          <w:sz w:val="24"/>
          <w:szCs w:val="24"/>
        </w:rPr>
        <w:t>V  E  N  D  I  M</w:t>
      </w:r>
    </w:p>
    <w:p w:rsidR="00147E6B" w:rsidRPr="00D03067" w:rsidRDefault="00147E6B" w:rsidP="006A5FFC">
      <w:pPr>
        <w:spacing w:after="0" w:line="240" w:lineRule="auto"/>
        <w:jc w:val="center"/>
        <w:outlineLvl w:val="0"/>
        <w:rPr>
          <w:rFonts w:ascii="Book Antiqua" w:hAnsi="Book Antiqua" w:cs="Times New Roman"/>
          <w:b/>
          <w:noProof w:val="0"/>
          <w:color w:val="000000"/>
          <w:sz w:val="24"/>
          <w:szCs w:val="24"/>
        </w:rPr>
      </w:pPr>
    </w:p>
    <w:p w:rsidR="00CD41FA" w:rsidRPr="00D03067" w:rsidRDefault="00CD41FA" w:rsidP="001D5DA1">
      <w:pPr>
        <w:pStyle w:val="ListParagraph"/>
        <w:numPr>
          <w:ilvl w:val="0"/>
          <w:numId w:val="3"/>
        </w:numPr>
        <w:spacing w:after="0" w:line="240" w:lineRule="auto"/>
        <w:ind w:left="360"/>
        <w:jc w:val="both"/>
        <w:rPr>
          <w:rFonts w:ascii="Book Antiqua" w:eastAsiaTheme="minorHAnsi" w:hAnsi="Book Antiqua" w:cs="Arial"/>
          <w:noProof w:val="0"/>
        </w:rPr>
      </w:pPr>
      <w:r w:rsidRPr="00D03067">
        <w:rPr>
          <w:rFonts w:ascii="Book Antiqua" w:hAnsi="Book Antiqua"/>
          <w:noProof w:val="0"/>
        </w:rPr>
        <w:t xml:space="preserve">Z. Naim Bardiqi, i </w:t>
      </w:r>
      <w:r w:rsidR="002D1163" w:rsidRPr="00D03067">
        <w:rPr>
          <w:rFonts w:ascii="Book Antiqua" w:hAnsi="Book Antiqua"/>
          <w:noProof w:val="0"/>
        </w:rPr>
        <w:t>ri</w:t>
      </w:r>
      <w:r w:rsidRPr="00D03067">
        <w:rPr>
          <w:rFonts w:ascii="Book Antiqua" w:hAnsi="Book Antiqua"/>
          <w:noProof w:val="0"/>
        </w:rPr>
        <w:t>zgjatet mandati i Sekretarit të Përgjithshëm të Ministrisë së Shëndetësisë</w:t>
      </w:r>
      <w:r w:rsidR="0034588B" w:rsidRPr="00D03067">
        <w:rPr>
          <w:rFonts w:ascii="Book Antiqua" w:hAnsi="Book Antiqua"/>
          <w:noProof w:val="0"/>
        </w:rPr>
        <w:t xml:space="preserve"> </w:t>
      </w:r>
      <w:r w:rsidRPr="00D03067">
        <w:rPr>
          <w:rFonts w:ascii="Book Antiqua" w:hAnsi="Book Antiqua"/>
          <w:noProof w:val="0"/>
        </w:rPr>
        <w:t>edhe për katër (4) v</w:t>
      </w:r>
      <w:r w:rsidR="0034588B" w:rsidRPr="00D03067">
        <w:rPr>
          <w:rFonts w:ascii="Book Antiqua" w:hAnsi="Book Antiqua"/>
          <w:noProof w:val="0"/>
        </w:rPr>
        <w:t>je</w:t>
      </w:r>
      <w:r w:rsidRPr="00D03067">
        <w:rPr>
          <w:rFonts w:ascii="Book Antiqua" w:hAnsi="Book Antiqua"/>
          <w:noProof w:val="0"/>
        </w:rPr>
        <w:t>t.</w:t>
      </w:r>
    </w:p>
    <w:p w:rsidR="00CD41FA" w:rsidRPr="00D03067" w:rsidRDefault="00CD41FA" w:rsidP="00CD41FA">
      <w:pPr>
        <w:pStyle w:val="ListParagraph"/>
        <w:spacing w:after="0" w:line="240" w:lineRule="auto"/>
        <w:ind w:left="360"/>
        <w:jc w:val="both"/>
        <w:rPr>
          <w:rFonts w:ascii="Book Antiqua" w:eastAsiaTheme="minorHAnsi" w:hAnsi="Book Antiqua" w:cs="Arial"/>
          <w:noProof w:val="0"/>
        </w:rPr>
      </w:pPr>
    </w:p>
    <w:p w:rsidR="00CD41FA" w:rsidRPr="00D03067" w:rsidRDefault="00CD41FA" w:rsidP="001D5DA1">
      <w:pPr>
        <w:pStyle w:val="ListParagraph"/>
        <w:numPr>
          <w:ilvl w:val="0"/>
          <w:numId w:val="3"/>
        </w:numPr>
        <w:spacing w:after="0" w:line="240" w:lineRule="auto"/>
        <w:ind w:left="360"/>
        <w:jc w:val="both"/>
        <w:rPr>
          <w:rFonts w:ascii="Book Antiqua" w:eastAsiaTheme="minorHAnsi" w:hAnsi="Book Antiqua" w:cs="Arial"/>
          <w:noProof w:val="0"/>
        </w:rPr>
      </w:pPr>
      <w:r w:rsidRPr="00D03067">
        <w:rPr>
          <w:rFonts w:ascii="Book Antiqua" w:hAnsi="Book Antiqua"/>
          <w:noProof w:val="0"/>
        </w:rPr>
        <w:t>Z. Naim Bardiqi, i kryen të gjitha detyrat dhe përgjegjësit e përcaktuar me legjislacionin në fuqi.</w:t>
      </w:r>
    </w:p>
    <w:p w:rsidR="00CD41FA" w:rsidRPr="00D03067" w:rsidRDefault="00CD41FA" w:rsidP="00CD41FA">
      <w:pPr>
        <w:pStyle w:val="ListParagraph"/>
        <w:rPr>
          <w:rFonts w:ascii="Book Antiqua" w:eastAsiaTheme="minorHAnsi" w:hAnsi="Book Antiqua" w:cs="Arial"/>
          <w:noProof w:val="0"/>
        </w:rPr>
      </w:pPr>
    </w:p>
    <w:p w:rsidR="00CD41FA" w:rsidRPr="00D03067" w:rsidRDefault="00CD41FA" w:rsidP="001D5DA1">
      <w:pPr>
        <w:pStyle w:val="ListParagraph"/>
        <w:numPr>
          <w:ilvl w:val="0"/>
          <w:numId w:val="3"/>
        </w:numPr>
        <w:spacing w:after="0" w:line="240" w:lineRule="auto"/>
        <w:ind w:left="360"/>
        <w:jc w:val="both"/>
        <w:rPr>
          <w:rFonts w:ascii="Book Antiqua" w:eastAsiaTheme="minorHAnsi" w:hAnsi="Book Antiqua" w:cs="Arial"/>
          <w:noProof w:val="0"/>
        </w:rPr>
      </w:pPr>
      <w:r w:rsidRPr="00D03067">
        <w:rPr>
          <w:rFonts w:ascii="Book Antiqua" w:hAnsi="Book Antiqua"/>
          <w:noProof w:val="0"/>
        </w:rPr>
        <w:t>Obligohet Ministria e Shëndetësisë për zbatimin e k</w:t>
      </w:r>
      <w:r w:rsidR="0034588B" w:rsidRPr="00D03067">
        <w:rPr>
          <w:rFonts w:ascii="Book Antiqua" w:hAnsi="Book Antiqua"/>
          <w:noProof w:val="0"/>
        </w:rPr>
        <w:t>ë</w:t>
      </w:r>
      <w:r w:rsidRPr="00D03067">
        <w:rPr>
          <w:rFonts w:ascii="Book Antiqua" w:hAnsi="Book Antiqua"/>
          <w:noProof w:val="0"/>
        </w:rPr>
        <w:t>tij vendimi.</w:t>
      </w:r>
    </w:p>
    <w:p w:rsidR="00147E6B" w:rsidRPr="00D03067" w:rsidRDefault="00147E6B" w:rsidP="006A5FFC">
      <w:pPr>
        <w:pStyle w:val="ListParagraph"/>
        <w:spacing w:after="0" w:line="240" w:lineRule="auto"/>
        <w:ind w:left="0"/>
        <w:jc w:val="both"/>
        <w:rPr>
          <w:rFonts w:ascii="Book Antiqua" w:eastAsiaTheme="minorHAnsi" w:hAnsi="Book Antiqua" w:cs="Arial"/>
          <w:noProof w:val="0"/>
        </w:rPr>
      </w:pPr>
    </w:p>
    <w:p w:rsidR="00147E6B" w:rsidRPr="00D03067" w:rsidRDefault="00147E6B" w:rsidP="006A5FFC">
      <w:pPr>
        <w:pStyle w:val="ListParagraph"/>
        <w:ind w:left="0"/>
        <w:rPr>
          <w:rFonts w:ascii="Book Antiqua" w:eastAsiaTheme="minorHAnsi" w:hAnsi="Book Antiqua" w:cs="Arial"/>
          <w:noProof w:val="0"/>
        </w:rPr>
      </w:pPr>
    </w:p>
    <w:p w:rsidR="00147E6B" w:rsidRPr="00D03067" w:rsidRDefault="00147E6B" w:rsidP="001D5DA1">
      <w:pPr>
        <w:pStyle w:val="ListParagraph"/>
        <w:numPr>
          <w:ilvl w:val="0"/>
          <w:numId w:val="3"/>
        </w:numPr>
        <w:spacing w:after="0" w:line="240" w:lineRule="auto"/>
        <w:ind w:left="360"/>
        <w:jc w:val="both"/>
        <w:rPr>
          <w:rFonts w:ascii="Book Antiqua" w:eastAsiaTheme="minorHAnsi" w:hAnsi="Book Antiqua" w:cs="Arial"/>
          <w:noProof w:val="0"/>
        </w:rPr>
      </w:pPr>
      <w:r w:rsidRPr="00D03067">
        <w:rPr>
          <w:rFonts w:ascii="Book Antiqua" w:eastAsiaTheme="minorHAnsi" w:hAnsi="Book Antiqua" w:cs="Arial"/>
          <w:noProof w:val="0"/>
        </w:rPr>
        <w:t>Vendimi hyn në fuqi ditën e publikimit në Gazetën Zyrtare të Republikës së Kosovës.</w:t>
      </w:r>
    </w:p>
    <w:p w:rsidR="00147E6B" w:rsidRPr="00D03067" w:rsidRDefault="00147E6B" w:rsidP="006A5FFC">
      <w:pPr>
        <w:spacing w:after="0" w:line="240" w:lineRule="auto"/>
        <w:jc w:val="center"/>
        <w:outlineLvl w:val="0"/>
        <w:rPr>
          <w:rFonts w:ascii="Book Antiqua" w:hAnsi="Book Antiqua" w:cs="Times New Roman"/>
          <w:b/>
          <w:noProof w:val="0"/>
          <w:color w:val="000000"/>
          <w:sz w:val="16"/>
          <w:szCs w:val="16"/>
        </w:rPr>
      </w:pPr>
    </w:p>
    <w:p w:rsidR="00147E6B" w:rsidRPr="00D03067" w:rsidRDefault="00147E6B" w:rsidP="006A5FFC">
      <w:pPr>
        <w:spacing w:after="0" w:line="240" w:lineRule="auto"/>
        <w:jc w:val="center"/>
        <w:outlineLvl w:val="0"/>
        <w:rPr>
          <w:rFonts w:ascii="Book Antiqua" w:hAnsi="Book Antiqua" w:cs="Times New Roman"/>
          <w:b/>
          <w:noProof w:val="0"/>
          <w:color w:val="000000"/>
          <w:sz w:val="16"/>
          <w:szCs w:val="16"/>
        </w:rPr>
      </w:pPr>
    </w:p>
    <w:p w:rsidR="00147E6B" w:rsidRPr="00D03067" w:rsidRDefault="00147E6B" w:rsidP="006A5FFC">
      <w:pPr>
        <w:spacing w:after="0" w:line="240" w:lineRule="auto"/>
        <w:jc w:val="center"/>
        <w:outlineLvl w:val="0"/>
        <w:rPr>
          <w:rFonts w:ascii="Book Antiqua" w:hAnsi="Book Antiqua" w:cs="Times New Roman"/>
          <w:b/>
          <w:noProof w:val="0"/>
          <w:color w:val="000000"/>
          <w:sz w:val="16"/>
          <w:szCs w:val="16"/>
        </w:rPr>
      </w:pPr>
    </w:p>
    <w:p w:rsidR="00A633E9" w:rsidRPr="00D03067" w:rsidRDefault="00A633E9" w:rsidP="006A5FFC">
      <w:pPr>
        <w:spacing w:after="0" w:line="240" w:lineRule="auto"/>
        <w:jc w:val="center"/>
        <w:outlineLvl w:val="0"/>
        <w:rPr>
          <w:rFonts w:ascii="Book Antiqua" w:hAnsi="Book Antiqua" w:cs="Times New Roman"/>
          <w:b/>
          <w:noProof w:val="0"/>
          <w:color w:val="000000"/>
          <w:sz w:val="16"/>
          <w:szCs w:val="16"/>
        </w:rPr>
      </w:pPr>
    </w:p>
    <w:p w:rsidR="00A633E9" w:rsidRPr="00D03067" w:rsidRDefault="00A633E9" w:rsidP="006A5FFC">
      <w:pPr>
        <w:spacing w:after="0" w:line="240" w:lineRule="auto"/>
        <w:jc w:val="center"/>
        <w:outlineLvl w:val="0"/>
        <w:rPr>
          <w:rFonts w:ascii="Book Antiqua" w:hAnsi="Book Antiqua" w:cs="Times New Roman"/>
          <w:b/>
          <w:noProof w:val="0"/>
          <w:color w:val="000000"/>
          <w:sz w:val="16"/>
          <w:szCs w:val="16"/>
        </w:rPr>
      </w:pPr>
    </w:p>
    <w:p w:rsidR="00A633E9" w:rsidRPr="00D03067" w:rsidRDefault="00A633E9" w:rsidP="006A5FFC">
      <w:pPr>
        <w:spacing w:after="0" w:line="240" w:lineRule="auto"/>
        <w:jc w:val="center"/>
        <w:outlineLvl w:val="0"/>
        <w:rPr>
          <w:rFonts w:ascii="Book Antiqua" w:hAnsi="Book Antiqua" w:cs="Times New Roman"/>
          <w:b/>
          <w:noProof w:val="0"/>
          <w:color w:val="000000"/>
          <w:sz w:val="16"/>
          <w:szCs w:val="16"/>
        </w:rPr>
      </w:pPr>
    </w:p>
    <w:p w:rsidR="00147E6B" w:rsidRPr="00D03067" w:rsidRDefault="00147E6B" w:rsidP="00CD41FA">
      <w:pPr>
        <w:spacing w:after="0" w:line="240" w:lineRule="auto"/>
        <w:outlineLvl w:val="0"/>
        <w:rPr>
          <w:rFonts w:ascii="Book Antiqua" w:hAnsi="Book Antiqua" w:cs="Times New Roman"/>
          <w:b/>
          <w:noProof w:val="0"/>
          <w:color w:val="000000"/>
          <w:sz w:val="16"/>
          <w:szCs w:val="16"/>
        </w:rPr>
      </w:pPr>
    </w:p>
    <w:p w:rsidR="00147E6B" w:rsidRPr="00D03067" w:rsidRDefault="00147E6B" w:rsidP="00147E6B">
      <w:pPr>
        <w:spacing w:after="0" w:line="240" w:lineRule="auto"/>
        <w:jc w:val="center"/>
        <w:outlineLvl w:val="0"/>
        <w:rPr>
          <w:rFonts w:ascii="Book Antiqua" w:hAnsi="Book Antiqua" w:cs="Times New Roman"/>
          <w:b/>
          <w:noProof w:val="0"/>
          <w:color w:val="000000"/>
          <w:sz w:val="16"/>
          <w:szCs w:val="16"/>
        </w:rPr>
      </w:pPr>
    </w:p>
    <w:p w:rsidR="00147E6B" w:rsidRPr="00D03067" w:rsidRDefault="00147E6B" w:rsidP="00147E6B">
      <w:pPr>
        <w:spacing w:after="0" w:line="240" w:lineRule="auto"/>
        <w:ind w:left="1080"/>
        <w:rPr>
          <w:rFonts w:ascii="Book Antiqua" w:hAnsi="Book Antiqua" w:cs="Times New Roman"/>
          <w:b/>
          <w:noProof w:val="0"/>
          <w:color w:val="000000"/>
        </w:rPr>
      </w:pPr>
      <w:r w:rsidRPr="00D03067">
        <w:rPr>
          <w:rFonts w:ascii="Book Antiqua" w:hAnsi="Book Antiqua" w:cs="Times New Roman"/>
          <w:b/>
          <w:noProof w:val="0"/>
          <w:color w:val="000000"/>
        </w:rPr>
        <w:t xml:space="preserve">                                                                                           Albin KURTI</w:t>
      </w:r>
    </w:p>
    <w:p w:rsidR="00147E6B" w:rsidRPr="00D03067" w:rsidRDefault="00147E6B" w:rsidP="00147E6B">
      <w:pPr>
        <w:spacing w:after="0" w:line="240" w:lineRule="auto"/>
        <w:ind w:left="1080"/>
        <w:jc w:val="both"/>
        <w:rPr>
          <w:rFonts w:ascii="Book Antiqua" w:hAnsi="Book Antiqua" w:cs="Times New Roman"/>
          <w:b/>
          <w:noProof w:val="0"/>
          <w:color w:val="000000"/>
        </w:rPr>
      </w:pPr>
    </w:p>
    <w:p w:rsidR="00147E6B" w:rsidRPr="00D03067" w:rsidRDefault="00147E6B" w:rsidP="00147E6B">
      <w:pPr>
        <w:spacing w:after="0" w:line="240" w:lineRule="auto"/>
        <w:rPr>
          <w:rFonts w:ascii="Book Antiqua" w:hAnsi="Book Antiqua" w:cs="Times New Roman"/>
          <w:noProof w:val="0"/>
          <w:color w:val="000000"/>
        </w:rPr>
      </w:pPr>
      <w:r w:rsidRPr="00D03067">
        <w:rPr>
          <w:rFonts w:ascii="Book Antiqua" w:hAnsi="Book Antiqua" w:cs="Times New Roman"/>
          <w:noProof w:val="0"/>
          <w:color w:val="000000"/>
        </w:rPr>
        <w:t xml:space="preserve">                                                                                            __________________________________</w:t>
      </w:r>
    </w:p>
    <w:p w:rsidR="00147E6B" w:rsidRPr="00D03067" w:rsidRDefault="00147E6B" w:rsidP="00147E6B">
      <w:pPr>
        <w:spacing w:after="0" w:line="240" w:lineRule="auto"/>
        <w:rPr>
          <w:rFonts w:ascii="Book Antiqua" w:hAnsi="Book Antiqua" w:cs="Times New Roman"/>
          <w:noProof w:val="0"/>
          <w:color w:val="000000"/>
        </w:rPr>
      </w:pPr>
      <w:r w:rsidRPr="00D03067">
        <w:rPr>
          <w:rFonts w:ascii="Book Antiqua" w:hAnsi="Book Antiqua" w:cs="Times New Roman"/>
          <w:noProof w:val="0"/>
          <w:color w:val="000000"/>
        </w:rPr>
        <w:t xml:space="preserve">                                                                                             Kryeministër i Republikës së Kosovës</w:t>
      </w:r>
    </w:p>
    <w:p w:rsidR="00147E6B" w:rsidRPr="00D03067" w:rsidRDefault="00147E6B" w:rsidP="00147E6B">
      <w:pPr>
        <w:spacing w:after="0" w:line="240" w:lineRule="auto"/>
        <w:jc w:val="both"/>
        <w:rPr>
          <w:rFonts w:ascii="Book Antiqua" w:hAnsi="Book Antiqua" w:cs="Times New Roman"/>
          <w:b/>
          <w:noProof w:val="0"/>
          <w:color w:val="000000"/>
        </w:rPr>
      </w:pPr>
    </w:p>
    <w:p w:rsidR="00147E6B" w:rsidRPr="00D03067" w:rsidRDefault="00147E6B" w:rsidP="00147E6B">
      <w:pPr>
        <w:spacing w:after="0" w:line="240" w:lineRule="auto"/>
        <w:jc w:val="both"/>
        <w:rPr>
          <w:rFonts w:ascii="Book Antiqua" w:hAnsi="Book Antiqua" w:cs="Times New Roman"/>
          <w:b/>
          <w:noProof w:val="0"/>
          <w:color w:val="000000"/>
        </w:rPr>
      </w:pPr>
    </w:p>
    <w:p w:rsidR="00147E6B" w:rsidRPr="00D03067" w:rsidRDefault="00147E6B" w:rsidP="00147E6B">
      <w:pPr>
        <w:spacing w:after="0" w:line="240" w:lineRule="auto"/>
        <w:jc w:val="both"/>
        <w:rPr>
          <w:rFonts w:ascii="Book Antiqua" w:hAnsi="Book Antiqua" w:cs="Times New Roman"/>
          <w:b/>
          <w:noProof w:val="0"/>
          <w:color w:val="000000"/>
        </w:rPr>
      </w:pPr>
    </w:p>
    <w:p w:rsidR="00147E6B" w:rsidRPr="00D03067" w:rsidRDefault="00147E6B" w:rsidP="00147E6B">
      <w:pPr>
        <w:spacing w:after="0" w:line="240" w:lineRule="auto"/>
        <w:jc w:val="both"/>
        <w:rPr>
          <w:rFonts w:ascii="Book Antiqua" w:hAnsi="Book Antiqua" w:cs="Times New Roman"/>
          <w:b/>
          <w:noProof w:val="0"/>
          <w:color w:val="000000"/>
        </w:rPr>
      </w:pPr>
      <w:r w:rsidRPr="00D03067">
        <w:rPr>
          <w:rFonts w:ascii="Book Antiqua" w:hAnsi="Book Antiqua" w:cs="Times New Roman"/>
          <w:b/>
          <w:noProof w:val="0"/>
          <w:color w:val="000000"/>
        </w:rPr>
        <w:t>Iu dërgohet:</w:t>
      </w:r>
    </w:p>
    <w:p w:rsidR="00147E6B" w:rsidRPr="00D03067" w:rsidRDefault="00147E6B" w:rsidP="00147E6B">
      <w:pPr>
        <w:spacing w:after="0" w:line="240" w:lineRule="auto"/>
        <w:jc w:val="both"/>
        <w:rPr>
          <w:rFonts w:ascii="Book Antiqua" w:hAnsi="Book Antiqua" w:cs="Times New Roman"/>
          <w:b/>
          <w:noProof w:val="0"/>
          <w:color w:val="000000"/>
          <w:sz w:val="14"/>
          <w:szCs w:val="14"/>
        </w:rPr>
      </w:pPr>
    </w:p>
    <w:p w:rsidR="00147E6B" w:rsidRPr="00D03067" w:rsidRDefault="00147E6B" w:rsidP="00147E6B">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Zëvendëskryeministrave</w:t>
      </w:r>
    </w:p>
    <w:p w:rsidR="00147E6B" w:rsidRPr="00D03067" w:rsidRDefault="00147E6B" w:rsidP="00147E6B">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Të gjitha ministrive (ministrave)</w:t>
      </w:r>
    </w:p>
    <w:p w:rsidR="00147E6B" w:rsidRPr="00D03067" w:rsidRDefault="00147E6B" w:rsidP="00147E6B">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Sekretarit të Përgjithshëm të ZKM-ës</w:t>
      </w:r>
    </w:p>
    <w:p w:rsidR="00147E6B" w:rsidRPr="00D03067" w:rsidRDefault="00147E6B" w:rsidP="00147E6B">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Arkivit të Qeverisë</w:t>
      </w:r>
    </w:p>
    <w:p w:rsidR="002D1163" w:rsidRPr="00D03067" w:rsidRDefault="002D1163" w:rsidP="00310F31">
      <w:pPr>
        <w:spacing w:after="0" w:line="240" w:lineRule="auto"/>
        <w:rPr>
          <w:rFonts w:ascii="Book Antiqua" w:hAnsi="Book Antiqua" w:cs="Times New Roman"/>
          <w:b/>
          <w:noProof w:val="0"/>
          <w:color w:val="000000"/>
          <w:szCs w:val="28"/>
        </w:rPr>
      </w:pPr>
    </w:p>
    <w:p w:rsidR="002D1163" w:rsidRDefault="002D1163" w:rsidP="00310F31">
      <w:pPr>
        <w:spacing w:after="0" w:line="240" w:lineRule="auto"/>
        <w:rPr>
          <w:rFonts w:ascii="Book Antiqua" w:hAnsi="Book Antiqua" w:cs="Times New Roman"/>
          <w:b/>
          <w:noProof w:val="0"/>
          <w:color w:val="000000"/>
          <w:szCs w:val="28"/>
        </w:rPr>
      </w:pPr>
    </w:p>
    <w:p w:rsidR="00D03067" w:rsidRDefault="00D03067" w:rsidP="00310F31">
      <w:pPr>
        <w:spacing w:after="0" w:line="240" w:lineRule="auto"/>
        <w:rPr>
          <w:rFonts w:ascii="Book Antiqua" w:hAnsi="Book Antiqua" w:cs="Times New Roman"/>
          <w:b/>
          <w:noProof w:val="0"/>
          <w:color w:val="000000"/>
          <w:szCs w:val="28"/>
        </w:rPr>
      </w:pPr>
    </w:p>
    <w:p w:rsidR="00D03067" w:rsidRPr="00D03067" w:rsidRDefault="00D03067" w:rsidP="00310F31">
      <w:pPr>
        <w:spacing w:after="0" w:line="240" w:lineRule="auto"/>
        <w:rPr>
          <w:rFonts w:ascii="Book Antiqua" w:hAnsi="Book Antiqua" w:cs="Times New Roman"/>
          <w:b/>
          <w:noProof w:val="0"/>
          <w:color w:val="000000"/>
          <w:szCs w:val="28"/>
        </w:rPr>
      </w:pPr>
    </w:p>
    <w:p w:rsidR="002D1163" w:rsidRPr="00D03067" w:rsidRDefault="002D1163" w:rsidP="002D1163">
      <w:pPr>
        <w:spacing w:after="0" w:line="240" w:lineRule="auto"/>
        <w:jc w:val="center"/>
        <w:rPr>
          <w:rFonts w:ascii="Book Antiqua" w:hAnsi="Book Antiqua" w:cs="Times New Roman"/>
          <w:b/>
          <w:noProof w:val="0"/>
          <w:color w:val="000000"/>
          <w:sz w:val="20"/>
          <w:szCs w:val="28"/>
        </w:rPr>
      </w:pPr>
      <w:r w:rsidRPr="00D03067">
        <w:rPr>
          <w:rFonts w:ascii="Book Antiqua" w:hAnsi="Book Antiqua" w:cs="Times New Roman"/>
          <w:color w:val="000000"/>
          <w:sz w:val="20"/>
          <w:szCs w:val="28"/>
          <w:lang w:val="en-US"/>
        </w:rPr>
        <w:drawing>
          <wp:inline distT="0" distB="0" distL="0" distR="0" wp14:anchorId="41CECDD1" wp14:editId="35BAB4A7">
            <wp:extent cx="933450" cy="1028700"/>
            <wp:effectExtent l="0" t="0" r="0" b="0"/>
            <wp:docPr id="5" name="Picture 5" descr="stema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0" cy="1028700"/>
                    </a:xfrm>
                    <a:prstGeom prst="rect">
                      <a:avLst/>
                    </a:prstGeom>
                    <a:noFill/>
                    <a:ln>
                      <a:noFill/>
                    </a:ln>
                  </pic:spPr>
                </pic:pic>
              </a:graphicData>
            </a:graphic>
          </wp:inline>
        </w:drawing>
      </w:r>
    </w:p>
    <w:p w:rsidR="002D1163" w:rsidRPr="00D03067" w:rsidRDefault="002D1163" w:rsidP="002D1163">
      <w:pPr>
        <w:spacing w:after="0" w:line="240" w:lineRule="auto"/>
        <w:jc w:val="center"/>
        <w:rPr>
          <w:rFonts w:ascii="Book Antiqua" w:eastAsia="Batang" w:hAnsi="Book Antiqua" w:cs="Times New Roman"/>
          <w:b/>
          <w:bCs/>
          <w:noProof w:val="0"/>
          <w:color w:val="000000"/>
          <w:sz w:val="32"/>
          <w:szCs w:val="32"/>
        </w:rPr>
      </w:pPr>
      <w:r w:rsidRPr="00D03067">
        <w:rPr>
          <w:rFonts w:ascii="Book Antiqua" w:hAnsi="Book Antiqua" w:cs="Book Antiqua"/>
          <w:b/>
          <w:bCs/>
          <w:noProof w:val="0"/>
          <w:color w:val="000000"/>
          <w:sz w:val="32"/>
          <w:szCs w:val="32"/>
        </w:rPr>
        <w:t>Republika e Kosovës</w:t>
      </w:r>
    </w:p>
    <w:p w:rsidR="002D1163" w:rsidRPr="00D03067" w:rsidRDefault="002D1163" w:rsidP="002D1163">
      <w:pPr>
        <w:spacing w:after="0" w:line="240" w:lineRule="auto"/>
        <w:jc w:val="center"/>
        <w:rPr>
          <w:rFonts w:ascii="Book Antiqua" w:hAnsi="Book Antiqua" w:cs="Times New Roman"/>
          <w:b/>
          <w:bCs/>
          <w:noProof w:val="0"/>
          <w:color w:val="000000"/>
          <w:sz w:val="28"/>
          <w:szCs w:val="28"/>
        </w:rPr>
      </w:pPr>
      <w:r w:rsidRPr="00D03067">
        <w:rPr>
          <w:rFonts w:ascii="Book Antiqua" w:eastAsia="Batang" w:hAnsi="Book Antiqua" w:cs="Times New Roman"/>
          <w:b/>
          <w:bCs/>
          <w:noProof w:val="0"/>
          <w:color w:val="000000"/>
          <w:sz w:val="28"/>
          <w:szCs w:val="28"/>
        </w:rPr>
        <w:t xml:space="preserve">Republika Kosova - </w:t>
      </w:r>
      <w:r w:rsidRPr="00D03067">
        <w:rPr>
          <w:rFonts w:ascii="Book Antiqua" w:hAnsi="Book Antiqua" w:cs="Times New Roman"/>
          <w:b/>
          <w:bCs/>
          <w:noProof w:val="0"/>
          <w:color w:val="000000"/>
          <w:sz w:val="28"/>
          <w:szCs w:val="28"/>
        </w:rPr>
        <w:t>Republic of Kosovo</w:t>
      </w:r>
    </w:p>
    <w:p w:rsidR="002D1163" w:rsidRPr="00D03067" w:rsidRDefault="002D1163" w:rsidP="002D1163">
      <w:pPr>
        <w:spacing w:after="0" w:line="240" w:lineRule="auto"/>
        <w:jc w:val="center"/>
        <w:rPr>
          <w:rFonts w:ascii="Book Antiqua" w:hAnsi="Book Antiqua" w:cs="Book Antiqua"/>
          <w:b/>
          <w:bCs/>
          <w:i/>
          <w:iCs/>
          <w:noProof w:val="0"/>
          <w:color w:val="000000"/>
          <w:sz w:val="24"/>
          <w:szCs w:val="20"/>
        </w:rPr>
      </w:pPr>
      <w:r w:rsidRPr="00D03067">
        <w:rPr>
          <w:rFonts w:ascii="Book Antiqua" w:hAnsi="Book Antiqua" w:cs="Book Antiqua"/>
          <w:b/>
          <w:bCs/>
          <w:i/>
          <w:iCs/>
          <w:noProof w:val="0"/>
          <w:color w:val="000000"/>
          <w:sz w:val="24"/>
          <w:szCs w:val="20"/>
        </w:rPr>
        <w:t>Qeveria - Vlada - Government</w:t>
      </w:r>
    </w:p>
    <w:p w:rsidR="002D1163" w:rsidRPr="00D03067" w:rsidRDefault="002D1163" w:rsidP="002D1163">
      <w:pPr>
        <w:pBdr>
          <w:bottom w:val="single" w:sz="12" w:space="1" w:color="auto"/>
        </w:pBdr>
        <w:spacing w:after="0" w:line="240" w:lineRule="auto"/>
        <w:rPr>
          <w:rFonts w:ascii="Book Antiqua" w:hAnsi="Book Antiqua" w:cs="Times New Roman"/>
          <w:b/>
          <w:bCs/>
          <w:noProof w:val="0"/>
          <w:color w:val="000000"/>
          <w:sz w:val="2"/>
          <w:szCs w:val="2"/>
        </w:rPr>
      </w:pPr>
      <w:r w:rsidRPr="00D03067">
        <w:rPr>
          <w:rFonts w:ascii="Times New Roman" w:hAnsi="Times New Roman" w:cs="Times New Roman"/>
          <w:b/>
          <w:bCs/>
          <w:noProof w:val="0"/>
          <w:color w:val="000000"/>
          <w:sz w:val="20"/>
          <w:szCs w:val="20"/>
        </w:rPr>
        <w:t xml:space="preserve">                                                                                             </w:t>
      </w:r>
      <w:r w:rsidRPr="00D03067">
        <w:rPr>
          <w:rFonts w:ascii="Times New Roman" w:hAnsi="Times New Roman" w:cs="Times New Roman"/>
          <w:b/>
          <w:bCs/>
          <w:noProof w:val="0"/>
          <w:color w:val="000000"/>
          <w:sz w:val="20"/>
          <w:szCs w:val="20"/>
        </w:rPr>
        <w:tab/>
      </w:r>
    </w:p>
    <w:p w:rsidR="002D1163" w:rsidRPr="00D03067" w:rsidRDefault="002D1163" w:rsidP="002D1163">
      <w:pPr>
        <w:spacing w:after="0" w:line="240" w:lineRule="auto"/>
        <w:ind w:left="6480"/>
        <w:rPr>
          <w:rFonts w:ascii="Book Antiqua" w:hAnsi="Book Antiqua" w:cs="Times New Roman"/>
          <w:b/>
          <w:noProof w:val="0"/>
          <w:color w:val="000000"/>
          <w:sz w:val="6"/>
          <w:szCs w:val="6"/>
        </w:rPr>
      </w:pPr>
      <w:r w:rsidRPr="00D03067">
        <w:rPr>
          <w:rFonts w:ascii="Book Antiqua" w:hAnsi="Book Antiqua" w:cs="Times New Roman"/>
          <w:b/>
          <w:noProof w:val="0"/>
          <w:color w:val="000000"/>
        </w:rPr>
        <w:t xml:space="preserve">           </w:t>
      </w:r>
    </w:p>
    <w:p w:rsidR="002D1163" w:rsidRPr="00D03067" w:rsidRDefault="002D1163" w:rsidP="002D1163">
      <w:pPr>
        <w:spacing w:after="0" w:line="240" w:lineRule="auto"/>
        <w:ind w:left="6480"/>
        <w:jc w:val="right"/>
        <w:rPr>
          <w:rFonts w:ascii="Book Antiqua" w:hAnsi="Book Antiqua" w:cs="Times New Roman"/>
          <w:b/>
          <w:noProof w:val="0"/>
          <w:color w:val="000000"/>
        </w:rPr>
      </w:pPr>
      <w:r w:rsidRPr="00D03067">
        <w:rPr>
          <w:rFonts w:ascii="Book Antiqua" w:hAnsi="Book Antiqua" w:cs="Times New Roman"/>
          <w:noProof w:val="0"/>
          <w:color w:val="000000"/>
        </w:rPr>
        <w:t xml:space="preserve">                                  </w:t>
      </w:r>
      <w:r w:rsidR="00BC5683">
        <w:rPr>
          <w:rFonts w:ascii="Book Antiqua" w:hAnsi="Book Antiqua" w:cs="Times New Roman"/>
          <w:b/>
          <w:noProof w:val="0"/>
          <w:color w:val="000000"/>
        </w:rPr>
        <w:t>Nr. 03</w:t>
      </w:r>
      <w:r w:rsidRPr="00D03067">
        <w:rPr>
          <w:rFonts w:ascii="Book Antiqua" w:hAnsi="Book Antiqua" w:cs="Times New Roman"/>
          <w:b/>
          <w:noProof w:val="0"/>
          <w:color w:val="000000"/>
        </w:rPr>
        <w:t>/27</w:t>
      </w:r>
    </w:p>
    <w:p w:rsidR="002D1163" w:rsidRPr="00D03067" w:rsidRDefault="002D1163" w:rsidP="002D1163">
      <w:pPr>
        <w:tabs>
          <w:tab w:val="left" w:pos="8640"/>
        </w:tabs>
        <w:spacing w:after="0" w:line="240" w:lineRule="auto"/>
        <w:ind w:left="5760"/>
        <w:jc w:val="right"/>
        <w:rPr>
          <w:rFonts w:ascii="Book Antiqua" w:hAnsi="Book Antiqua" w:cs="Times New Roman"/>
          <w:b/>
          <w:noProof w:val="0"/>
        </w:rPr>
      </w:pPr>
      <w:r w:rsidRPr="00D03067">
        <w:rPr>
          <w:rFonts w:ascii="Book Antiqua" w:hAnsi="Book Antiqua" w:cs="Times New Roman"/>
          <w:b/>
          <w:noProof w:val="0"/>
        </w:rPr>
        <w:t xml:space="preserve">                Datë: 18.08.2021</w:t>
      </w:r>
    </w:p>
    <w:p w:rsidR="00A633E9" w:rsidRPr="00D03067" w:rsidRDefault="00A633E9" w:rsidP="00A633E9">
      <w:pPr>
        <w:spacing w:after="0" w:line="240" w:lineRule="auto"/>
        <w:jc w:val="both"/>
        <w:rPr>
          <w:rFonts w:ascii="Book Antiqua" w:hAnsi="Book Antiqua"/>
          <w:noProof w:val="0"/>
          <w:sz w:val="16"/>
        </w:rPr>
      </w:pPr>
    </w:p>
    <w:p w:rsidR="00A633E9" w:rsidRPr="00D03067" w:rsidRDefault="00A633E9" w:rsidP="00A633E9">
      <w:pPr>
        <w:spacing w:after="0" w:line="240" w:lineRule="auto"/>
        <w:jc w:val="both"/>
        <w:rPr>
          <w:rFonts w:ascii="Book Antiqua" w:hAnsi="Book Antiqua"/>
          <w:noProof w:val="0"/>
        </w:rPr>
      </w:pPr>
    </w:p>
    <w:p w:rsidR="002D1163" w:rsidRPr="00D03067" w:rsidRDefault="00A633E9" w:rsidP="00A633E9">
      <w:pPr>
        <w:spacing w:after="0" w:line="240" w:lineRule="auto"/>
        <w:jc w:val="both"/>
        <w:rPr>
          <w:rFonts w:ascii="Book Antiqua" w:hAnsi="Book Antiqua"/>
          <w:bCs/>
          <w:noProof w:val="0"/>
        </w:rPr>
      </w:pPr>
      <w:r w:rsidRPr="00D03067">
        <w:rPr>
          <w:rFonts w:ascii="Book Antiqua" w:hAnsi="Book Antiqua"/>
          <w:noProof w:val="0"/>
        </w:rPr>
        <w:t>Në mbështetje të nenit 92 paragrafi 4 dhe të nenit 93 paragrafi 4 të Kushtetutës së Republikës së Kosovës,</w:t>
      </w:r>
      <w:r w:rsidRPr="00D03067">
        <w:rPr>
          <w:rFonts w:ascii="Book Antiqua" w:hAnsi="Book Antiqua"/>
          <w:bCs/>
          <w:noProof w:val="0"/>
        </w:rPr>
        <w:t xml:space="preserve"> </w:t>
      </w:r>
      <w:r w:rsidR="002D1163" w:rsidRPr="00D03067">
        <w:rPr>
          <w:rFonts w:ascii="Book Antiqua" w:eastAsia="Times New Roman" w:hAnsi="Book Antiqua" w:cs="Times New Roman"/>
          <w:bCs/>
          <w:noProof w:val="0"/>
        </w:rPr>
        <w:t>të Ligjit Nr. 07/L-030 për Ratifikimin e Marrëveshjes Kornizë për Kredi Ndërmjet Bankës për Zhvillim të Këshillit të Evropës dhe Kosovës - Instrumenti për Financim të Sektorit Publik për Reagim Emergjent ndaj COVID-19, të Ligjit Nr. 07/L-006 Për Parandalimin dhe Luftimin e Pandemisë Covid-19 në Territorin e Republikës së Kosovës,</w:t>
      </w:r>
      <w:r w:rsidR="002D1163" w:rsidRPr="00D03067">
        <w:rPr>
          <w:rFonts w:ascii="Book Antiqua" w:eastAsia="Times New Roman" w:hAnsi="Book Antiqua" w:cs="Times New Roman"/>
          <w:noProof w:val="0"/>
        </w:rPr>
        <w:t xml:space="preserve"> </w:t>
      </w:r>
      <w:r w:rsidR="002D1163" w:rsidRPr="00D03067">
        <w:rPr>
          <w:rFonts w:ascii="Book Antiqua" w:eastAsia="Times New Roman" w:hAnsi="Book Antiqua" w:cs="Times New Roman"/>
          <w:bCs/>
          <w:noProof w:val="0"/>
        </w:rPr>
        <w:t xml:space="preserve">të nenit 24 të Ligjit Nr.07/L-041 mbi Ndarjet Buxhetore për Buxhetin e Republikës së Kosovës për vitin 2021, i ndryshuar dhe plotësuar me Ligjin Nr. 08/L-016, duke u bazuar në nenin 4 të Rregullores nr. 02/2021 për Fushat e Përgjegjësisë Administrative të Zyrës së Kryeministrit dhe Ministrive,  në pajtim me nenin 19 të rregullores së Punës së Qeverisë së Republikës së Kosovës Nr. 09/2011, Qeveria e Republikës së Kosovës,  në mbledhjen e mbajtur më </w:t>
      </w:r>
      <w:r w:rsidR="002D1163" w:rsidRPr="00D03067">
        <w:rPr>
          <w:rFonts w:ascii="Book Antiqua" w:eastAsia="Times New Roman" w:hAnsi="Book Antiqua" w:cs="Times New Roman"/>
          <w:bCs/>
          <w:noProof w:val="0"/>
        </w:rPr>
        <w:softHyphen/>
      </w:r>
      <w:r w:rsidR="002D1163" w:rsidRPr="00D03067">
        <w:rPr>
          <w:rFonts w:ascii="Book Antiqua" w:eastAsia="Times New Roman" w:hAnsi="Book Antiqua" w:cs="Times New Roman"/>
          <w:bCs/>
          <w:noProof w:val="0"/>
        </w:rPr>
        <w:softHyphen/>
      </w:r>
      <w:r w:rsidR="002D1163" w:rsidRPr="00D03067">
        <w:rPr>
          <w:rFonts w:ascii="Book Antiqua" w:eastAsia="Times New Roman" w:hAnsi="Book Antiqua" w:cs="Times New Roman"/>
          <w:bCs/>
          <w:noProof w:val="0"/>
        </w:rPr>
        <w:softHyphen/>
        <w:t>18 gusht 2021, merr këtë:</w:t>
      </w:r>
    </w:p>
    <w:p w:rsidR="002D1163" w:rsidRPr="00D03067" w:rsidRDefault="002D1163" w:rsidP="002D1163">
      <w:pPr>
        <w:spacing w:after="0" w:line="240" w:lineRule="auto"/>
        <w:outlineLvl w:val="0"/>
        <w:rPr>
          <w:rFonts w:ascii="Book Antiqua" w:hAnsi="Book Antiqua" w:cs="Times New Roman"/>
          <w:b/>
          <w:noProof w:val="0"/>
          <w:color w:val="000000"/>
          <w:sz w:val="16"/>
          <w:szCs w:val="16"/>
        </w:rPr>
      </w:pPr>
    </w:p>
    <w:p w:rsidR="002D1163" w:rsidRPr="00D03067" w:rsidRDefault="002D1163" w:rsidP="002D1163">
      <w:pPr>
        <w:spacing w:after="0" w:line="240" w:lineRule="auto"/>
        <w:jc w:val="center"/>
        <w:outlineLvl w:val="0"/>
        <w:rPr>
          <w:rFonts w:ascii="Book Antiqua" w:hAnsi="Book Antiqua" w:cs="Times New Roman"/>
          <w:b/>
          <w:noProof w:val="0"/>
          <w:color w:val="000000"/>
          <w:sz w:val="24"/>
          <w:szCs w:val="24"/>
        </w:rPr>
      </w:pPr>
      <w:r w:rsidRPr="00D03067">
        <w:rPr>
          <w:rFonts w:ascii="Book Antiqua" w:hAnsi="Book Antiqua" w:cs="Times New Roman"/>
          <w:b/>
          <w:noProof w:val="0"/>
          <w:color w:val="000000"/>
          <w:sz w:val="24"/>
          <w:szCs w:val="24"/>
        </w:rPr>
        <w:t>V  E  N  D  I  M</w:t>
      </w:r>
    </w:p>
    <w:p w:rsidR="00A633E9" w:rsidRPr="00D03067" w:rsidRDefault="00A633E9" w:rsidP="00A633E9">
      <w:pPr>
        <w:spacing w:after="0" w:line="240" w:lineRule="auto"/>
        <w:outlineLvl w:val="0"/>
        <w:rPr>
          <w:rFonts w:ascii="Book Antiqua" w:hAnsi="Book Antiqua" w:cs="Times New Roman"/>
          <w:b/>
          <w:noProof w:val="0"/>
          <w:color w:val="000000"/>
          <w:sz w:val="16"/>
          <w:szCs w:val="16"/>
        </w:rPr>
      </w:pPr>
    </w:p>
    <w:p w:rsidR="007D2C86" w:rsidRPr="00D03067" w:rsidRDefault="007D2C86" w:rsidP="001D5DA1">
      <w:pPr>
        <w:numPr>
          <w:ilvl w:val="0"/>
          <w:numId w:val="9"/>
        </w:numPr>
        <w:spacing w:after="160" w:line="240" w:lineRule="auto"/>
        <w:contextualSpacing/>
        <w:jc w:val="both"/>
        <w:rPr>
          <w:rFonts w:ascii="Book Antiqua" w:eastAsiaTheme="minorHAnsi" w:hAnsi="Book Antiqua"/>
          <w:noProof w:val="0"/>
          <w:color w:val="000000" w:themeColor="text1"/>
        </w:rPr>
      </w:pPr>
      <w:r w:rsidRPr="00D03067">
        <w:rPr>
          <w:rFonts w:ascii="Book Antiqua" w:eastAsia="Times New Roman" w:hAnsi="Book Antiqua" w:cs="Times New Roman"/>
          <w:noProof w:val="0"/>
        </w:rPr>
        <w:t>Aprovohet kërkesa e Ministrisë së Shëndetësisë për angazhimin e përkohshëm të 1,116 (njëmijenjëqindegjashtëmbëdhjetë)</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 xml:space="preserve">profesionistëve shëndetësorë dhe stafit mbështetës për menaxhimin e </w:t>
      </w:r>
      <w:r w:rsidR="0034588B" w:rsidRPr="00D03067">
        <w:rPr>
          <w:rFonts w:ascii="Book Antiqua" w:eastAsia="Times New Roman" w:hAnsi="Book Antiqua" w:cs="Times New Roman"/>
          <w:noProof w:val="0"/>
        </w:rPr>
        <w:t>P</w:t>
      </w:r>
      <w:r w:rsidRPr="00D03067">
        <w:rPr>
          <w:rFonts w:ascii="Book Antiqua" w:eastAsia="Times New Roman" w:hAnsi="Book Antiqua" w:cs="Times New Roman"/>
          <w:noProof w:val="0"/>
        </w:rPr>
        <w:t>andemisë dhe përkrahjen e procesit të vaksinimit kundër COVID-19, për tre muaj, me mundësi të vazhdimit edhe për tre muaj tjerë shtesë, në shumë totale prej 3,192,854 € (tre</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milion</w:t>
      </w:r>
      <w:r w:rsidR="0034588B" w:rsidRPr="00D03067">
        <w:rPr>
          <w:rFonts w:ascii="Book Antiqua" w:eastAsia="Times New Roman" w:hAnsi="Book Antiqua" w:cs="Times New Roman"/>
          <w:noProof w:val="0"/>
        </w:rPr>
        <w:t xml:space="preserve">ë e </w:t>
      </w:r>
      <w:r w:rsidRPr="00D03067">
        <w:rPr>
          <w:rFonts w:ascii="Book Antiqua" w:eastAsia="Times New Roman" w:hAnsi="Book Antiqua" w:cs="Times New Roman"/>
          <w:noProof w:val="0"/>
        </w:rPr>
        <w:t>njëqindenëntëdhjetedy</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mij</w:t>
      </w:r>
      <w:r w:rsidR="0034588B" w:rsidRPr="00D03067">
        <w:rPr>
          <w:rFonts w:ascii="Book Antiqua" w:eastAsia="Times New Roman" w:hAnsi="Book Antiqua" w:cs="Times New Roman"/>
          <w:noProof w:val="0"/>
        </w:rPr>
        <w:t xml:space="preserve">ë </w:t>
      </w:r>
      <w:r w:rsidRPr="00D03067">
        <w:rPr>
          <w:rFonts w:ascii="Book Antiqua" w:eastAsia="Times New Roman" w:hAnsi="Book Antiqua" w:cs="Times New Roman"/>
          <w:noProof w:val="0"/>
        </w:rPr>
        <w:t>e</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tetëqindepesëdhjetekatër euro).</w:t>
      </w:r>
    </w:p>
    <w:p w:rsidR="00A633E9" w:rsidRPr="00D03067" w:rsidRDefault="00A633E9" w:rsidP="00A633E9">
      <w:pPr>
        <w:spacing w:after="160" w:line="240" w:lineRule="auto"/>
        <w:ind w:left="360"/>
        <w:contextualSpacing/>
        <w:jc w:val="both"/>
        <w:rPr>
          <w:rFonts w:ascii="Book Antiqua" w:eastAsiaTheme="minorHAnsi" w:hAnsi="Book Antiqua"/>
          <w:noProof w:val="0"/>
          <w:color w:val="000000" w:themeColor="text1"/>
        </w:rPr>
      </w:pPr>
    </w:p>
    <w:p w:rsidR="00EB0BE8" w:rsidRPr="00D03067" w:rsidRDefault="007D2C86" w:rsidP="001D5DA1">
      <w:pPr>
        <w:numPr>
          <w:ilvl w:val="0"/>
          <w:numId w:val="9"/>
        </w:numPr>
        <w:spacing w:after="160" w:line="240" w:lineRule="auto"/>
        <w:contextualSpacing/>
        <w:jc w:val="both"/>
        <w:rPr>
          <w:rFonts w:ascii="Book Antiqua" w:eastAsiaTheme="minorHAnsi" w:hAnsi="Book Antiqua"/>
          <w:noProof w:val="0"/>
          <w:color w:val="000000" w:themeColor="text1"/>
        </w:rPr>
      </w:pPr>
      <w:r w:rsidRPr="00D03067">
        <w:rPr>
          <w:rFonts w:ascii="Book Antiqua" w:eastAsia="Times New Roman" w:hAnsi="Book Antiqua" w:cs="Times New Roman"/>
          <w:noProof w:val="0"/>
        </w:rPr>
        <w:t>Mjetet sipas pikës 1. të këtij vendimi shfrytëzohen nga buxheti i Ministrisë së Shëndetësisë, nën-programi Shërbime Përkatëse Farmaceutike me kod 71300 (nën-kodi 71310), kategoria e shpenzimeve mallra dhe shërbime, burimi i financimit nga huamarrja (fondi burimor 04) nga kredia Instrumenti për Financim të Sektorit Publik për Reagim Emergjent ndaj COVID-19, përmes ri-alokimit të mjeteve që merren nga nën-kodi 71310, si në vijim:</w:t>
      </w:r>
    </w:p>
    <w:p w:rsidR="007D2C86" w:rsidRPr="00D03067" w:rsidRDefault="007D2C86" w:rsidP="001D5DA1">
      <w:pPr>
        <w:pStyle w:val="ListParagraph"/>
        <w:numPr>
          <w:ilvl w:val="1"/>
          <w:numId w:val="8"/>
        </w:numPr>
        <w:spacing w:after="0" w:line="240" w:lineRule="auto"/>
        <w:jc w:val="both"/>
        <w:rPr>
          <w:rFonts w:ascii="Book Antiqua" w:eastAsiaTheme="minorHAnsi" w:hAnsi="Book Antiqua" w:cs="Arial"/>
          <w:noProof w:val="0"/>
        </w:rPr>
      </w:pPr>
      <w:r w:rsidRPr="00D03067">
        <w:rPr>
          <w:rFonts w:ascii="Book Antiqua" w:eastAsia="Times New Roman" w:hAnsi="Book Antiqua" w:cs="Times New Roman"/>
          <w:noProof w:val="0"/>
        </w:rPr>
        <w:t>Shuma prej 1,596,427 € (një milion</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e</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pesëqindenëntëdhjetegjashtë</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mij</w:t>
      </w:r>
      <w:r w:rsidR="0034588B" w:rsidRPr="00D03067">
        <w:rPr>
          <w:rFonts w:ascii="Book Antiqua" w:eastAsia="Times New Roman" w:hAnsi="Book Antiqua" w:cs="Times New Roman"/>
          <w:noProof w:val="0"/>
        </w:rPr>
        <w:t xml:space="preserve">ë </w:t>
      </w:r>
      <w:r w:rsidRPr="00D03067">
        <w:rPr>
          <w:rFonts w:ascii="Book Antiqua" w:eastAsia="Times New Roman" w:hAnsi="Book Antiqua" w:cs="Times New Roman"/>
          <w:noProof w:val="0"/>
        </w:rPr>
        <w:t>e</w:t>
      </w:r>
      <w:r w:rsidR="0034588B" w:rsidRPr="00D03067">
        <w:rPr>
          <w:rFonts w:ascii="Book Antiqua" w:eastAsia="Times New Roman" w:hAnsi="Book Antiqua" w:cs="Times New Roman"/>
          <w:noProof w:val="0"/>
        </w:rPr>
        <w:t xml:space="preserve"> </w:t>
      </w:r>
      <w:r w:rsidRPr="00D03067">
        <w:rPr>
          <w:rFonts w:ascii="Book Antiqua" w:eastAsia="Times New Roman" w:hAnsi="Book Antiqua" w:cs="Times New Roman"/>
          <w:noProof w:val="0"/>
        </w:rPr>
        <w:t>katërqindenjëzet</w:t>
      </w:r>
      <w:r w:rsidR="0034588B" w:rsidRPr="00D03067">
        <w:rPr>
          <w:rFonts w:ascii="Book Antiqua" w:eastAsia="Times New Roman" w:hAnsi="Book Antiqua" w:cs="Times New Roman"/>
          <w:noProof w:val="0"/>
        </w:rPr>
        <w:t>e</w:t>
      </w:r>
      <w:r w:rsidRPr="00D03067">
        <w:rPr>
          <w:rFonts w:ascii="Book Antiqua" w:eastAsia="Times New Roman" w:hAnsi="Book Antiqua" w:cs="Times New Roman"/>
          <w:noProof w:val="0"/>
        </w:rPr>
        <w:t xml:space="preserve">shtatë euro), ri-alokohet në nën-programin 71301, me kodin 00099, për të kompensuar profesionistët shëndetësorë dhe stafin mbështetës për tre muajt e parë; </w:t>
      </w:r>
    </w:p>
    <w:p w:rsidR="00EB0BE8" w:rsidRPr="00D03067" w:rsidRDefault="00EB0BE8" w:rsidP="00EB0BE8">
      <w:pPr>
        <w:pStyle w:val="ListParagraph"/>
        <w:spacing w:after="0" w:line="240" w:lineRule="auto"/>
        <w:jc w:val="both"/>
        <w:rPr>
          <w:rFonts w:ascii="Book Antiqua" w:eastAsiaTheme="minorHAnsi" w:hAnsi="Book Antiqua" w:cs="Arial"/>
          <w:noProof w:val="0"/>
        </w:rPr>
      </w:pPr>
    </w:p>
    <w:p w:rsidR="007D2C86" w:rsidRPr="00D03067" w:rsidRDefault="007D2C86" w:rsidP="001D5DA1">
      <w:pPr>
        <w:pStyle w:val="ListParagraph"/>
        <w:numPr>
          <w:ilvl w:val="1"/>
          <w:numId w:val="8"/>
        </w:numPr>
        <w:spacing w:after="0" w:line="240" w:lineRule="auto"/>
        <w:jc w:val="both"/>
        <w:rPr>
          <w:rFonts w:ascii="Book Antiqua" w:eastAsiaTheme="minorHAnsi" w:hAnsi="Book Antiqua" w:cs="Arial"/>
          <w:noProof w:val="0"/>
        </w:rPr>
      </w:pPr>
      <w:r w:rsidRPr="00D03067">
        <w:rPr>
          <w:rFonts w:ascii="Book Antiqua" w:eastAsia="Times New Roman" w:hAnsi="Book Antiqua" w:cs="Times New Roman"/>
          <w:noProof w:val="0"/>
        </w:rPr>
        <w:t>Shuma e mbetur prej 1,596,427 € (një milion e pesëqind e nëntëdhjete e gjashtë mijë e katërqind e njëzet e shtatë euro), në rast të vazhdimit të angazhimit edhe për tre muaj tjerë mund të ri-alokohet sipas pikës 2.1, me kërkesë të Ministrisë së Shëndetësisë drejtuar Ministrisë së Financave, Punës dhe Transfereve.</w:t>
      </w:r>
    </w:p>
    <w:p w:rsidR="00EB0BE8" w:rsidRPr="00D03067" w:rsidRDefault="00EB0BE8" w:rsidP="00EB0BE8">
      <w:pPr>
        <w:spacing w:after="0" w:line="240" w:lineRule="auto"/>
        <w:contextualSpacing/>
        <w:jc w:val="both"/>
        <w:rPr>
          <w:rFonts w:ascii="Book Antiqua" w:eastAsia="Times New Roman" w:hAnsi="Book Antiqua" w:cs="Times New Roman"/>
          <w:noProof w:val="0"/>
        </w:rPr>
      </w:pPr>
    </w:p>
    <w:p w:rsidR="007D2C86" w:rsidRPr="00D03067" w:rsidRDefault="007D2C86" w:rsidP="001D5DA1">
      <w:pPr>
        <w:pStyle w:val="ListParagraph"/>
        <w:numPr>
          <w:ilvl w:val="0"/>
          <w:numId w:val="8"/>
        </w:numPr>
        <w:spacing w:after="0" w:line="240" w:lineRule="auto"/>
        <w:jc w:val="both"/>
        <w:rPr>
          <w:rFonts w:ascii="Book Antiqua" w:eastAsia="Times New Roman" w:hAnsi="Book Antiqua" w:cs="Times New Roman"/>
          <w:noProof w:val="0"/>
        </w:rPr>
      </w:pPr>
      <w:r w:rsidRPr="00D03067">
        <w:rPr>
          <w:rFonts w:ascii="Book Antiqua" w:eastAsia="Times New Roman" w:hAnsi="Book Antiqua" w:cs="Times New Roman"/>
          <w:noProof w:val="0"/>
        </w:rPr>
        <w:t xml:space="preserve">Obligohet Ministria e Shëndetësisë dhe Ministria e Financave, Punës dhe Transfereve për zbatimin e këtij vendimi. </w:t>
      </w:r>
    </w:p>
    <w:p w:rsidR="002D1163" w:rsidRPr="00D03067" w:rsidRDefault="002D1163" w:rsidP="002D1163">
      <w:pPr>
        <w:pStyle w:val="ListParagraph"/>
        <w:ind w:left="360"/>
        <w:rPr>
          <w:rFonts w:ascii="Book Antiqua" w:eastAsiaTheme="minorHAnsi" w:hAnsi="Book Antiqua" w:cs="Arial"/>
          <w:noProof w:val="0"/>
        </w:rPr>
      </w:pPr>
    </w:p>
    <w:p w:rsidR="00EB0BE8" w:rsidRPr="00D03067" w:rsidRDefault="00EB0BE8" w:rsidP="002D1163">
      <w:pPr>
        <w:pStyle w:val="ListParagraph"/>
        <w:ind w:left="360"/>
        <w:rPr>
          <w:rFonts w:ascii="Book Antiqua" w:eastAsiaTheme="minorHAnsi" w:hAnsi="Book Antiqua" w:cs="Arial"/>
          <w:noProof w:val="0"/>
        </w:rPr>
      </w:pPr>
    </w:p>
    <w:p w:rsidR="00EB0BE8" w:rsidRPr="00D03067" w:rsidRDefault="00EB0BE8" w:rsidP="002D1163">
      <w:pPr>
        <w:pStyle w:val="ListParagraph"/>
        <w:ind w:left="360"/>
        <w:rPr>
          <w:rFonts w:ascii="Book Antiqua" w:eastAsiaTheme="minorHAnsi" w:hAnsi="Book Antiqua" w:cs="Arial"/>
          <w:noProof w:val="0"/>
        </w:rPr>
      </w:pPr>
    </w:p>
    <w:p w:rsidR="00EB0BE8" w:rsidRDefault="00EB0BE8" w:rsidP="002D1163">
      <w:pPr>
        <w:pStyle w:val="ListParagraph"/>
        <w:ind w:left="360"/>
        <w:rPr>
          <w:rFonts w:ascii="Book Antiqua" w:eastAsiaTheme="minorHAnsi" w:hAnsi="Book Antiqua" w:cs="Arial"/>
          <w:noProof w:val="0"/>
        </w:rPr>
      </w:pPr>
    </w:p>
    <w:p w:rsidR="00D03067" w:rsidRPr="00D03067" w:rsidRDefault="00D03067" w:rsidP="002D1163">
      <w:pPr>
        <w:pStyle w:val="ListParagraph"/>
        <w:ind w:left="360"/>
        <w:rPr>
          <w:rFonts w:ascii="Book Antiqua" w:eastAsiaTheme="minorHAnsi" w:hAnsi="Book Antiqua" w:cs="Arial"/>
          <w:noProof w:val="0"/>
        </w:rPr>
      </w:pPr>
    </w:p>
    <w:p w:rsidR="00EB0BE8" w:rsidRPr="00D03067" w:rsidRDefault="00EB0BE8" w:rsidP="002D1163">
      <w:pPr>
        <w:pStyle w:val="ListParagraph"/>
        <w:ind w:left="360"/>
        <w:rPr>
          <w:rFonts w:ascii="Book Antiqua" w:eastAsiaTheme="minorHAnsi" w:hAnsi="Book Antiqua" w:cs="Arial"/>
          <w:noProof w:val="0"/>
        </w:rPr>
      </w:pPr>
    </w:p>
    <w:p w:rsidR="00EB0BE8" w:rsidRPr="00D03067" w:rsidRDefault="00EB0BE8" w:rsidP="002D1163">
      <w:pPr>
        <w:pStyle w:val="ListParagraph"/>
        <w:ind w:left="360"/>
        <w:rPr>
          <w:rFonts w:ascii="Book Antiqua" w:eastAsiaTheme="minorHAnsi" w:hAnsi="Book Antiqua" w:cs="Arial"/>
          <w:noProof w:val="0"/>
        </w:rPr>
      </w:pPr>
    </w:p>
    <w:p w:rsidR="00EB0BE8" w:rsidRPr="00D03067" w:rsidRDefault="00EB0BE8" w:rsidP="002D1163">
      <w:pPr>
        <w:pStyle w:val="ListParagraph"/>
        <w:ind w:left="360"/>
        <w:rPr>
          <w:rFonts w:ascii="Book Antiqua" w:eastAsiaTheme="minorHAnsi" w:hAnsi="Book Antiqua" w:cs="Arial"/>
          <w:noProof w:val="0"/>
        </w:rPr>
      </w:pPr>
    </w:p>
    <w:p w:rsidR="00EB0BE8" w:rsidRPr="00D03067" w:rsidRDefault="00EB0BE8" w:rsidP="002D1163">
      <w:pPr>
        <w:pStyle w:val="ListParagraph"/>
        <w:ind w:left="360"/>
        <w:rPr>
          <w:rFonts w:ascii="Book Antiqua" w:eastAsiaTheme="minorHAnsi" w:hAnsi="Book Antiqua" w:cs="Arial"/>
          <w:noProof w:val="0"/>
        </w:rPr>
      </w:pPr>
    </w:p>
    <w:p w:rsidR="00A633E9" w:rsidRPr="00D03067" w:rsidRDefault="00A633E9" w:rsidP="002D1163">
      <w:pPr>
        <w:pStyle w:val="ListParagraph"/>
        <w:ind w:left="360"/>
        <w:rPr>
          <w:rFonts w:ascii="Book Antiqua" w:eastAsiaTheme="minorHAnsi" w:hAnsi="Book Antiqua" w:cs="Arial"/>
          <w:noProof w:val="0"/>
        </w:rPr>
      </w:pPr>
    </w:p>
    <w:p w:rsidR="002D1163" w:rsidRPr="00D03067" w:rsidRDefault="002D1163" w:rsidP="001D5DA1">
      <w:pPr>
        <w:pStyle w:val="ListParagraph"/>
        <w:numPr>
          <w:ilvl w:val="0"/>
          <w:numId w:val="8"/>
        </w:numPr>
        <w:spacing w:after="0" w:line="240" w:lineRule="auto"/>
        <w:jc w:val="both"/>
        <w:rPr>
          <w:rFonts w:ascii="Book Antiqua" w:eastAsiaTheme="minorHAnsi" w:hAnsi="Book Antiqua" w:cs="Arial"/>
          <w:noProof w:val="0"/>
        </w:rPr>
      </w:pPr>
      <w:r w:rsidRPr="00D03067">
        <w:rPr>
          <w:rFonts w:ascii="Book Antiqua" w:eastAsiaTheme="minorHAnsi" w:hAnsi="Book Antiqua" w:cs="Arial"/>
          <w:noProof w:val="0"/>
        </w:rPr>
        <w:t>Vendimi hyn në fuqi ditën e publikimit në Gazetën Zyrtare të Republikës së Kosovës.</w:t>
      </w:r>
    </w:p>
    <w:p w:rsidR="002D1163" w:rsidRPr="00D03067" w:rsidRDefault="002D1163" w:rsidP="00EB0BE8">
      <w:pPr>
        <w:spacing w:after="0" w:line="240" w:lineRule="auto"/>
        <w:outlineLvl w:val="0"/>
        <w:rPr>
          <w:rFonts w:ascii="Book Antiqua" w:hAnsi="Book Antiqua" w:cs="Times New Roman"/>
          <w:b/>
          <w:noProof w:val="0"/>
          <w:color w:val="000000"/>
          <w:sz w:val="16"/>
          <w:szCs w:val="16"/>
        </w:rPr>
      </w:pPr>
    </w:p>
    <w:p w:rsidR="002D1163" w:rsidRPr="00D03067" w:rsidRDefault="002D1163" w:rsidP="002D1163">
      <w:pPr>
        <w:spacing w:after="0" w:line="240" w:lineRule="auto"/>
        <w:jc w:val="center"/>
        <w:outlineLvl w:val="0"/>
        <w:rPr>
          <w:rFonts w:ascii="Book Antiqua" w:hAnsi="Book Antiqua" w:cs="Times New Roman"/>
          <w:b/>
          <w:noProof w:val="0"/>
          <w:color w:val="000000"/>
          <w:sz w:val="16"/>
          <w:szCs w:val="16"/>
        </w:rPr>
      </w:pPr>
    </w:p>
    <w:p w:rsidR="002D1163" w:rsidRPr="00D03067" w:rsidRDefault="002D1163" w:rsidP="002D1163">
      <w:pPr>
        <w:spacing w:after="0" w:line="240" w:lineRule="auto"/>
        <w:jc w:val="center"/>
        <w:outlineLvl w:val="0"/>
        <w:rPr>
          <w:rFonts w:ascii="Book Antiqua" w:hAnsi="Book Antiqua" w:cs="Times New Roman"/>
          <w:b/>
          <w:noProof w:val="0"/>
          <w:color w:val="000000"/>
          <w:sz w:val="16"/>
          <w:szCs w:val="16"/>
        </w:rPr>
      </w:pPr>
    </w:p>
    <w:p w:rsidR="002D1163" w:rsidRPr="00D03067" w:rsidRDefault="002D1163" w:rsidP="002D1163">
      <w:pPr>
        <w:spacing w:after="0" w:line="240" w:lineRule="auto"/>
        <w:ind w:left="1080"/>
        <w:rPr>
          <w:rFonts w:ascii="Book Antiqua" w:hAnsi="Book Antiqua" w:cs="Times New Roman"/>
          <w:b/>
          <w:noProof w:val="0"/>
          <w:color w:val="000000"/>
        </w:rPr>
      </w:pPr>
      <w:r w:rsidRPr="00D03067">
        <w:rPr>
          <w:rFonts w:ascii="Book Antiqua" w:hAnsi="Book Antiqua" w:cs="Times New Roman"/>
          <w:b/>
          <w:noProof w:val="0"/>
          <w:color w:val="000000"/>
        </w:rPr>
        <w:t xml:space="preserve">                                                                                           Albin KURTI</w:t>
      </w:r>
    </w:p>
    <w:p w:rsidR="002D1163" w:rsidRPr="00D03067" w:rsidRDefault="002D1163" w:rsidP="002D1163">
      <w:pPr>
        <w:spacing w:after="0" w:line="240" w:lineRule="auto"/>
        <w:ind w:left="1080"/>
        <w:jc w:val="both"/>
        <w:rPr>
          <w:rFonts w:ascii="Book Antiqua" w:hAnsi="Book Antiqua" w:cs="Times New Roman"/>
          <w:b/>
          <w:noProof w:val="0"/>
          <w:color w:val="000000"/>
        </w:rPr>
      </w:pPr>
    </w:p>
    <w:p w:rsidR="002D1163" w:rsidRPr="00D03067" w:rsidRDefault="002D1163" w:rsidP="002D1163">
      <w:pPr>
        <w:spacing w:after="0" w:line="240" w:lineRule="auto"/>
        <w:rPr>
          <w:rFonts w:ascii="Book Antiqua" w:hAnsi="Book Antiqua" w:cs="Times New Roman"/>
          <w:noProof w:val="0"/>
          <w:color w:val="000000"/>
        </w:rPr>
      </w:pPr>
      <w:r w:rsidRPr="00D03067">
        <w:rPr>
          <w:rFonts w:ascii="Book Antiqua" w:hAnsi="Book Antiqua" w:cs="Times New Roman"/>
          <w:noProof w:val="0"/>
          <w:color w:val="000000"/>
        </w:rPr>
        <w:t xml:space="preserve">                                                                                            __________________________________</w:t>
      </w:r>
    </w:p>
    <w:p w:rsidR="002D1163" w:rsidRPr="00D03067" w:rsidRDefault="002D1163" w:rsidP="002D1163">
      <w:pPr>
        <w:spacing w:after="0" w:line="240" w:lineRule="auto"/>
        <w:rPr>
          <w:rFonts w:ascii="Book Antiqua" w:hAnsi="Book Antiqua" w:cs="Times New Roman"/>
          <w:noProof w:val="0"/>
          <w:color w:val="000000"/>
        </w:rPr>
      </w:pPr>
      <w:r w:rsidRPr="00D03067">
        <w:rPr>
          <w:rFonts w:ascii="Book Antiqua" w:hAnsi="Book Antiqua" w:cs="Times New Roman"/>
          <w:noProof w:val="0"/>
          <w:color w:val="000000"/>
        </w:rPr>
        <w:t xml:space="preserve">                                                                                             Kryeministër i Republikës së Kosovës</w:t>
      </w:r>
    </w:p>
    <w:p w:rsidR="002D1163" w:rsidRPr="00D03067" w:rsidRDefault="002D1163" w:rsidP="002D1163">
      <w:pPr>
        <w:spacing w:after="0" w:line="240" w:lineRule="auto"/>
        <w:jc w:val="both"/>
        <w:rPr>
          <w:rFonts w:ascii="Book Antiqua" w:hAnsi="Book Antiqua" w:cs="Times New Roman"/>
          <w:b/>
          <w:noProof w:val="0"/>
          <w:color w:val="000000"/>
        </w:rPr>
      </w:pPr>
    </w:p>
    <w:p w:rsidR="002D1163" w:rsidRPr="00D03067" w:rsidRDefault="002D1163" w:rsidP="002D1163">
      <w:pPr>
        <w:spacing w:after="0" w:line="240" w:lineRule="auto"/>
        <w:jc w:val="both"/>
        <w:rPr>
          <w:rFonts w:ascii="Book Antiqua" w:hAnsi="Book Antiqua" w:cs="Times New Roman"/>
          <w:b/>
          <w:noProof w:val="0"/>
          <w:color w:val="000000"/>
        </w:rPr>
      </w:pPr>
    </w:p>
    <w:p w:rsidR="002D1163" w:rsidRPr="00D03067" w:rsidRDefault="002D1163" w:rsidP="002D1163">
      <w:pPr>
        <w:spacing w:after="0" w:line="240" w:lineRule="auto"/>
        <w:jc w:val="both"/>
        <w:rPr>
          <w:rFonts w:ascii="Book Antiqua" w:hAnsi="Book Antiqua" w:cs="Times New Roman"/>
          <w:b/>
          <w:noProof w:val="0"/>
          <w:color w:val="000000"/>
        </w:rPr>
      </w:pPr>
    </w:p>
    <w:p w:rsidR="002D1163" w:rsidRPr="00D03067" w:rsidRDefault="002D1163" w:rsidP="002D1163">
      <w:pPr>
        <w:spacing w:after="0" w:line="240" w:lineRule="auto"/>
        <w:jc w:val="both"/>
        <w:rPr>
          <w:rFonts w:ascii="Book Antiqua" w:hAnsi="Book Antiqua" w:cs="Times New Roman"/>
          <w:b/>
          <w:noProof w:val="0"/>
          <w:color w:val="000000"/>
        </w:rPr>
      </w:pPr>
      <w:r w:rsidRPr="00D03067">
        <w:rPr>
          <w:rFonts w:ascii="Book Antiqua" w:hAnsi="Book Antiqua" w:cs="Times New Roman"/>
          <w:b/>
          <w:noProof w:val="0"/>
          <w:color w:val="000000"/>
        </w:rPr>
        <w:t>Iu dërgohet:</w:t>
      </w:r>
    </w:p>
    <w:p w:rsidR="002D1163" w:rsidRPr="00D03067" w:rsidRDefault="002D1163" w:rsidP="002D1163">
      <w:pPr>
        <w:spacing w:after="0" w:line="240" w:lineRule="auto"/>
        <w:jc w:val="both"/>
        <w:rPr>
          <w:rFonts w:ascii="Book Antiqua" w:hAnsi="Book Antiqua" w:cs="Times New Roman"/>
          <w:b/>
          <w:noProof w:val="0"/>
          <w:color w:val="000000"/>
          <w:sz w:val="14"/>
          <w:szCs w:val="14"/>
        </w:rPr>
      </w:pPr>
    </w:p>
    <w:p w:rsidR="002D1163" w:rsidRPr="00D03067" w:rsidRDefault="002D1163" w:rsidP="002D1163">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Zëvendëskryeministrave</w:t>
      </w:r>
    </w:p>
    <w:p w:rsidR="002D1163" w:rsidRPr="00D03067" w:rsidRDefault="002D1163" w:rsidP="002D1163">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Të gjitha ministrive (ministrave)</w:t>
      </w:r>
    </w:p>
    <w:p w:rsidR="002D1163" w:rsidRPr="00D03067" w:rsidRDefault="002D1163" w:rsidP="002D1163">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Sekretarit të Përgjithshëm të ZKM-ës</w:t>
      </w:r>
    </w:p>
    <w:p w:rsidR="002D1163" w:rsidRPr="00D03067" w:rsidRDefault="002D1163" w:rsidP="002D1163">
      <w:pPr>
        <w:numPr>
          <w:ilvl w:val="0"/>
          <w:numId w:val="1"/>
        </w:numPr>
        <w:spacing w:after="0" w:line="240" w:lineRule="auto"/>
        <w:contextualSpacing/>
        <w:rPr>
          <w:rFonts w:ascii="Book Antiqua" w:hAnsi="Book Antiqua" w:cs="Times New Roman"/>
          <w:noProof w:val="0"/>
          <w:color w:val="000000"/>
        </w:rPr>
      </w:pPr>
      <w:r w:rsidRPr="00D03067">
        <w:rPr>
          <w:rFonts w:ascii="Book Antiqua" w:hAnsi="Book Antiqua" w:cs="Times New Roman"/>
          <w:noProof w:val="0"/>
          <w:color w:val="000000"/>
        </w:rPr>
        <w:t>Arkivit të Qeverisë</w:t>
      </w:r>
    </w:p>
    <w:p w:rsidR="002D1163" w:rsidRPr="00D03067" w:rsidRDefault="002D1163" w:rsidP="002D1163">
      <w:pPr>
        <w:spacing w:after="0" w:line="240" w:lineRule="auto"/>
        <w:rPr>
          <w:rFonts w:ascii="Book Antiqua" w:hAnsi="Book Antiqua" w:cs="Times New Roman"/>
          <w:b/>
          <w:noProof w:val="0"/>
          <w:color w:val="000000"/>
          <w:szCs w:val="28"/>
        </w:rPr>
      </w:pPr>
    </w:p>
    <w:p w:rsidR="002D1163" w:rsidRPr="00D03067" w:rsidRDefault="002D1163" w:rsidP="002D1163">
      <w:pPr>
        <w:spacing w:after="0" w:line="240" w:lineRule="auto"/>
        <w:rPr>
          <w:rFonts w:ascii="Book Antiqua" w:hAnsi="Book Antiqua" w:cs="Times New Roman"/>
          <w:b/>
          <w:noProof w:val="0"/>
          <w:color w:val="000000"/>
          <w:szCs w:val="28"/>
        </w:rPr>
      </w:pPr>
    </w:p>
    <w:p w:rsidR="00E66E2F" w:rsidRPr="00D03067" w:rsidRDefault="00E66E2F" w:rsidP="00F026C2">
      <w:pPr>
        <w:spacing w:after="0" w:line="240" w:lineRule="auto"/>
        <w:contextualSpacing/>
        <w:rPr>
          <w:rFonts w:ascii="Book Antiqua" w:hAnsi="Book Antiqua" w:cs="Times New Roman"/>
          <w:noProof w:val="0"/>
          <w:color w:val="000000"/>
        </w:rPr>
      </w:pPr>
    </w:p>
    <w:p w:rsidR="00E66E2F" w:rsidRPr="00D03067" w:rsidRDefault="00E66E2F" w:rsidP="00F026C2">
      <w:pPr>
        <w:spacing w:after="0" w:line="240" w:lineRule="auto"/>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1152CA" w:rsidRPr="00D03067" w:rsidRDefault="001152CA"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E66E2F" w:rsidRPr="00D03067" w:rsidRDefault="00E66E2F" w:rsidP="00431F75">
      <w:pPr>
        <w:spacing w:after="0" w:line="240" w:lineRule="auto"/>
        <w:ind w:left="360"/>
        <w:contextualSpacing/>
        <w:rPr>
          <w:rFonts w:ascii="Book Antiqua" w:hAnsi="Book Antiqua" w:cs="Times New Roman"/>
          <w:noProof w:val="0"/>
          <w:color w:val="000000"/>
        </w:rPr>
      </w:pPr>
    </w:p>
    <w:p w:rsidR="00147E6B" w:rsidRPr="00D03067" w:rsidRDefault="00147E6B"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D5580D" w:rsidRPr="00D03067" w:rsidRDefault="00D5580D"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746826" w:rsidRPr="00D03067" w:rsidRDefault="00746826" w:rsidP="00147E6B">
      <w:pPr>
        <w:spacing w:after="0" w:line="240" w:lineRule="auto"/>
        <w:jc w:val="center"/>
        <w:rPr>
          <w:rFonts w:ascii="Book Antiqua" w:hAnsi="Book Antiqua" w:cs="Times New Roman"/>
          <w:noProof w:val="0"/>
          <w:color w:val="000000"/>
          <w:sz w:val="20"/>
          <w:szCs w:val="28"/>
        </w:rPr>
      </w:pPr>
    </w:p>
    <w:p w:rsidR="00925E15" w:rsidRPr="00D03067" w:rsidRDefault="00925E15" w:rsidP="002B6870">
      <w:pPr>
        <w:rPr>
          <w:rFonts w:ascii="Book Antiqua" w:hAnsi="Book Antiqua" w:cs="Times New Roman"/>
          <w:b/>
          <w:noProof w:val="0"/>
          <w:color w:val="000000"/>
          <w:sz w:val="20"/>
          <w:szCs w:val="28"/>
        </w:rPr>
      </w:pPr>
    </w:p>
    <w:sectPr w:rsidR="00925E15" w:rsidRPr="00D03067" w:rsidSect="009744F8">
      <w:pgSz w:w="12240" w:h="15840"/>
      <w:pgMar w:top="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D81" w:rsidRDefault="006E2D81" w:rsidP="004D6712">
      <w:pPr>
        <w:spacing w:after="0" w:line="240" w:lineRule="auto"/>
      </w:pPr>
      <w:r>
        <w:separator/>
      </w:r>
    </w:p>
  </w:endnote>
  <w:endnote w:type="continuationSeparator" w:id="0">
    <w:p w:rsidR="006E2D81" w:rsidRDefault="006E2D81" w:rsidP="004D6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D81" w:rsidRDefault="006E2D81" w:rsidP="004D6712">
      <w:pPr>
        <w:spacing w:after="0" w:line="240" w:lineRule="auto"/>
      </w:pPr>
      <w:r>
        <w:separator/>
      </w:r>
    </w:p>
  </w:footnote>
  <w:footnote w:type="continuationSeparator" w:id="0">
    <w:p w:rsidR="006E2D81" w:rsidRDefault="006E2D81" w:rsidP="004D6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22A4"/>
    <w:multiLevelType w:val="hybridMultilevel"/>
    <w:tmpl w:val="55505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 w15:restartNumberingAfterBreak="0">
    <w:nsid w:val="0A8A6FCA"/>
    <w:multiLevelType w:val="hybridMultilevel"/>
    <w:tmpl w:val="5AA01B20"/>
    <w:lvl w:ilvl="0" w:tplc="84509A3C">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0D66426B"/>
    <w:multiLevelType w:val="multilevel"/>
    <w:tmpl w:val="C48E374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 w15:restartNumberingAfterBreak="0">
    <w:nsid w:val="2BE93610"/>
    <w:multiLevelType w:val="multilevel"/>
    <w:tmpl w:val="75E07E24"/>
    <w:styleLink w:val="List7"/>
    <w:lvl w:ilvl="0">
      <w:numFmt w:val="bullet"/>
      <w:lvlText w:val="•"/>
      <w:lvlJc w:val="left"/>
      <w:rPr>
        <w:rFonts w:ascii="Trebuchet MS" w:eastAsia="Trebuchet MS" w:hAnsi="Trebuchet MS" w:cs="Courier New"/>
        <w:color w:val="000000"/>
        <w:position w:val="0"/>
        <w:u w:color="000000"/>
      </w:rPr>
    </w:lvl>
    <w:lvl w:ilvl="1">
      <w:start w:val="1"/>
      <w:numFmt w:val="bullet"/>
      <w:lvlText w:val="o"/>
      <w:lvlJc w:val="left"/>
      <w:rPr>
        <w:rFonts w:ascii="Calibri" w:eastAsia="Calibri" w:hAnsi="Calibri" w:cs="Courier New"/>
        <w:color w:val="000000"/>
        <w:position w:val="0"/>
        <w:u w:color="000000"/>
      </w:rPr>
    </w:lvl>
    <w:lvl w:ilvl="2">
      <w:start w:val="1"/>
      <w:numFmt w:val="bullet"/>
      <w:lvlText w:val="▪"/>
      <w:lvlJc w:val="left"/>
      <w:rPr>
        <w:rFonts w:ascii="Calibri" w:eastAsia="Calibri" w:hAnsi="Calibri" w:cs="Courier New"/>
        <w:color w:val="000000"/>
        <w:position w:val="0"/>
        <w:u w:color="000000"/>
      </w:rPr>
    </w:lvl>
    <w:lvl w:ilvl="3">
      <w:start w:val="1"/>
      <w:numFmt w:val="bullet"/>
      <w:lvlText w:val="•"/>
      <w:lvlJc w:val="left"/>
      <w:rPr>
        <w:rFonts w:ascii="Calibri" w:eastAsia="Calibri" w:hAnsi="Calibri" w:cs="Courier New"/>
        <w:color w:val="000000"/>
        <w:position w:val="0"/>
        <w:u w:color="000000"/>
      </w:rPr>
    </w:lvl>
    <w:lvl w:ilvl="4">
      <w:start w:val="1"/>
      <w:numFmt w:val="bullet"/>
      <w:lvlText w:val="o"/>
      <w:lvlJc w:val="left"/>
      <w:rPr>
        <w:rFonts w:ascii="Calibri" w:eastAsia="Calibri" w:hAnsi="Calibri" w:cs="Courier New"/>
        <w:color w:val="000000"/>
        <w:position w:val="0"/>
        <w:u w:color="000000"/>
      </w:rPr>
    </w:lvl>
    <w:lvl w:ilvl="5">
      <w:start w:val="1"/>
      <w:numFmt w:val="bullet"/>
      <w:lvlText w:val="▪"/>
      <w:lvlJc w:val="left"/>
      <w:rPr>
        <w:rFonts w:ascii="Calibri" w:eastAsia="Calibri" w:hAnsi="Calibri" w:cs="Courier New"/>
        <w:color w:val="000000"/>
        <w:position w:val="0"/>
        <w:u w:color="000000"/>
      </w:rPr>
    </w:lvl>
    <w:lvl w:ilvl="6">
      <w:start w:val="1"/>
      <w:numFmt w:val="bullet"/>
      <w:lvlText w:val="•"/>
      <w:lvlJc w:val="left"/>
      <w:rPr>
        <w:rFonts w:ascii="Calibri" w:eastAsia="Calibri" w:hAnsi="Calibri" w:cs="Courier New"/>
        <w:color w:val="000000"/>
        <w:position w:val="0"/>
        <w:u w:color="000000"/>
      </w:rPr>
    </w:lvl>
    <w:lvl w:ilvl="7">
      <w:start w:val="1"/>
      <w:numFmt w:val="bullet"/>
      <w:lvlText w:val="o"/>
      <w:lvlJc w:val="left"/>
      <w:rPr>
        <w:rFonts w:ascii="Calibri" w:eastAsia="Calibri" w:hAnsi="Calibri" w:cs="Courier New"/>
        <w:color w:val="000000"/>
        <w:position w:val="0"/>
        <w:u w:color="000000"/>
      </w:rPr>
    </w:lvl>
    <w:lvl w:ilvl="8">
      <w:start w:val="1"/>
      <w:numFmt w:val="bullet"/>
      <w:lvlText w:val="▪"/>
      <w:lvlJc w:val="left"/>
      <w:rPr>
        <w:rFonts w:ascii="Calibri" w:eastAsia="Calibri" w:hAnsi="Calibri" w:cs="Courier New"/>
        <w:color w:val="000000"/>
        <w:position w:val="0"/>
        <w:u w:color="000000"/>
      </w:rPr>
    </w:lvl>
  </w:abstractNum>
  <w:abstractNum w:abstractNumId="4" w15:restartNumberingAfterBreak="0">
    <w:nsid w:val="449A0B60"/>
    <w:multiLevelType w:val="multilevel"/>
    <w:tmpl w:val="2A0431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E665F02"/>
    <w:multiLevelType w:val="hybridMultilevel"/>
    <w:tmpl w:val="006EF950"/>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47F61F5"/>
    <w:multiLevelType w:val="hybridMultilevel"/>
    <w:tmpl w:val="68E45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BE4141"/>
    <w:multiLevelType w:val="hybridMultilevel"/>
    <w:tmpl w:val="46801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C95398"/>
    <w:multiLevelType w:val="hybridMultilevel"/>
    <w:tmpl w:val="B4A4AFEC"/>
    <w:lvl w:ilvl="0" w:tplc="805A5B8C">
      <w:start w:val="4"/>
      <w:numFmt w:val="decimal"/>
      <w:lvlText w:val="%1."/>
      <w:lvlJc w:val="left"/>
      <w:pPr>
        <w:ind w:left="450" w:hanging="360"/>
      </w:pPr>
      <w:rPr>
        <w:rFonts w:hint="default"/>
        <w:b w:val="0"/>
        <w:i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7F4C6CC6"/>
    <w:multiLevelType w:val="multilevel"/>
    <w:tmpl w:val="69CAEF5A"/>
    <w:lvl w:ilvl="0">
      <w:start w:val="9"/>
      <w:numFmt w:val="decimal"/>
      <w:lvlText w:val="%1."/>
      <w:lvlJc w:val="left"/>
      <w:pPr>
        <w:ind w:left="360" w:hanging="360"/>
      </w:pPr>
      <w:rPr>
        <w:rFonts w:hint="default"/>
        <w:b w:val="0"/>
        <w:i w:val="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3"/>
  </w:num>
  <w:num w:numId="3">
    <w:abstractNumId w:val="6"/>
  </w:num>
  <w:num w:numId="4">
    <w:abstractNumId w:val="7"/>
  </w:num>
  <w:num w:numId="5">
    <w:abstractNumId w:val="2"/>
  </w:num>
  <w:num w:numId="6">
    <w:abstractNumId w:val="8"/>
  </w:num>
  <w:num w:numId="7">
    <w:abstractNumId w:val="9"/>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B2F"/>
    <w:rsid w:val="0000062F"/>
    <w:rsid w:val="00000C37"/>
    <w:rsid w:val="00000CDB"/>
    <w:rsid w:val="00001551"/>
    <w:rsid w:val="00001646"/>
    <w:rsid w:val="0000167A"/>
    <w:rsid w:val="00001C27"/>
    <w:rsid w:val="00001D33"/>
    <w:rsid w:val="00001F81"/>
    <w:rsid w:val="00002EBC"/>
    <w:rsid w:val="00002F35"/>
    <w:rsid w:val="000032F3"/>
    <w:rsid w:val="00003AD9"/>
    <w:rsid w:val="00003ADB"/>
    <w:rsid w:val="00003BD5"/>
    <w:rsid w:val="000043A0"/>
    <w:rsid w:val="000046B5"/>
    <w:rsid w:val="0000477D"/>
    <w:rsid w:val="00004AC7"/>
    <w:rsid w:val="00004B50"/>
    <w:rsid w:val="000050F5"/>
    <w:rsid w:val="00005666"/>
    <w:rsid w:val="00005735"/>
    <w:rsid w:val="00005B72"/>
    <w:rsid w:val="00006321"/>
    <w:rsid w:val="000064EB"/>
    <w:rsid w:val="00006A6A"/>
    <w:rsid w:val="00006C63"/>
    <w:rsid w:val="00006F6C"/>
    <w:rsid w:val="000076E2"/>
    <w:rsid w:val="000079A6"/>
    <w:rsid w:val="00007B59"/>
    <w:rsid w:val="00007BE3"/>
    <w:rsid w:val="00010531"/>
    <w:rsid w:val="000105BF"/>
    <w:rsid w:val="000105C9"/>
    <w:rsid w:val="000105CD"/>
    <w:rsid w:val="00010B29"/>
    <w:rsid w:val="00010C66"/>
    <w:rsid w:val="0001133B"/>
    <w:rsid w:val="000117D1"/>
    <w:rsid w:val="000118C5"/>
    <w:rsid w:val="00011924"/>
    <w:rsid w:val="00011F5C"/>
    <w:rsid w:val="00011FF6"/>
    <w:rsid w:val="00012050"/>
    <w:rsid w:val="000122A2"/>
    <w:rsid w:val="00012BF0"/>
    <w:rsid w:val="0001330E"/>
    <w:rsid w:val="00013A7C"/>
    <w:rsid w:val="00013D96"/>
    <w:rsid w:val="00014080"/>
    <w:rsid w:val="0001420B"/>
    <w:rsid w:val="00014B71"/>
    <w:rsid w:val="00014E68"/>
    <w:rsid w:val="00014F08"/>
    <w:rsid w:val="00015A61"/>
    <w:rsid w:val="00015B1E"/>
    <w:rsid w:val="00015FED"/>
    <w:rsid w:val="00016333"/>
    <w:rsid w:val="00016EDD"/>
    <w:rsid w:val="0001725F"/>
    <w:rsid w:val="0001799F"/>
    <w:rsid w:val="000206B9"/>
    <w:rsid w:val="00020740"/>
    <w:rsid w:val="00020AF6"/>
    <w:rsid w:val="000211BA"/>
    <w:rsid w:val="00021418"/>
    <w:rsid w:val="00021B72"/>
    <w:rsid w:val="000222B1"/>
    <w:rsid w:val="00022412"/>
    <w:rsid w:val="00022785"/>
    <w:rsid w:val="00022B93"/>
    <w:rsid w:val="00022CE1"/>
    <w:rsid w:val="0002328D"/>
    <w:rsid w:val="0002338A"/>
    <w:rsid w:val="00023417"/>
    <w:rsid w:val="00023A80"/>
    <w:rsid w:val="00023F8E"/>
    <w:rsid w:val="00023FE2"/>
    <w:rsid w:val="000243E2"/>
    <w:rsid w:val="000249CA"/>
    <w:rsid w:val="00025713"/>
    <w:rsid w:val="00025BA3"/>
    <w:rsid w:val="00025D1B"/>
    <w:rsid w:val="00025F1A"/>
    <w:rsid w:val="00026D75"/>
    <w:rsid w:val="000270F9"/>
    <w:rsid w:val="000279D7"/>
    <w:rsid w:val="00027A40"/>
    <w:rsid w:val="00027FEE"/>
    <w:rsid w:val="0003008E"/>
    <w:rsid w:val="000300C3"/>
    <w:rsid w:val="00030B2F"/>
    <w:rsid w:val="00030DC1"/>
    <w:rsid w:val="00030ED4"/>
    <w:rsid w:val="00030F53"/>
    <w:rsid w:val="000314B7"/>
    <w:rsid w:val="00031554"/>
    <w:rsid w:val="00031688"/>
    <w:rsid w:val="000316F8"/>
    <w:rsid w:val="00031A3F"/>
    <w:rsid w:val="00031C20"/>
    <w:rsid w:val="000323C6"/>
    <w:rsid w:val="000325CD"/>
    <w:rsid w:val="00032C52"/>
    <w:rsid w:val="00032D91"/>
    <w:rsid w:val="000337B2"/>
    <w:rsid w:val="000338BE"/>
    <w:rsid w:val="00033B58"/>
    <w:rsid w:val="00034184"/>
    <w:rsid w:val="0003430B"/>
    <w:rsid w:val="000343D4"/>
    <w:rsid w:val="00034659"/>
    <w:rsid w:val="000346E1"/>
    <w:rsid w:val="00034968"/>
    <w:rsid w:val="00034DFD"/>
    <w:rsid w:val="00035198"/>
    <w:rsid w:val="000354AC"/>
    <w:rsid w:val="00035729"/>
    <w:rsid w:val="00035C61"/>
    <w:rsid w:val="00036BE2"/>
    <w:rsid w:val="0003727C"/>
    <w:rsid w:val="00040624"/>
    <w:rsid w:val="00040C5F"/>
    <w:rsid w:val="00040CEE"/>
    <w:rsid w:val="0004117E"/>
    <w:rsid w:val="000414A5"/>
    <w:rsid w:val="0004151F"/>
    <w:rsid w:val="00041526"/>
    <w:rsid w:val="00041940"/>
    <w:rsid w:val="00041F38"/>
    <w:rsid w:val="00042D85"/>
    <w:rsid w:val="00043E1A"/>
    <w:rsid w:val="00044626"/>
    <w:rsid w:val="000446A6"/>
    <w:rsid w:val="00044CE1"/>
    <w:rsid w:val="00044E68"/>
    <w:rsid w:val="0004512A"/>
    <w:rsid w:val="00045148"/>
    <w:rsid w:val="000452AF"/>
    <w:rsid w:val="000455C3"/>
    <w:rsid w:val="000460B0"/>
    <w:rsid w:val="000467A2"/>
    <w:rsid w:val="000470D4"/>
    <w:rsid w:val="0004716C"/>
    <w:rsid w:val="0004787C"/>
    <w:rsid w:val="00047CC6"/>
    <w:rsid w:val="00047DCA"/>
    <w:rsid w:val="00047F51"/>
    <w:rsid w:val="00050D56"/>
    <w:rsid w:val="000513A7"/>
    <w:rsid w:val="000518A2"/>
    <w:rsid w:val="000519DC"/>
    <w:rsid w:val="00051A43"/>
    <w:rsid w:val="00051A96"/>
    <w:rsid w:val="00051F54"/>
    <w:rsid w:val="00052146"/>
    <w:rsid w:val="00052594"/>
    <w:rsid w:val="00052A40"/>
    <w:rsid w:val="00053174"/>
    <w:rsid w:val="000536DF"/>
    <w:rsid w:val="000539B0"/>
    <w:rsid w:val="000541E6"/>
    <w:rsid w:val="00054910"/>
    <w:rsid w:val="00054E93"/>
    <w:rsid w:val="00054ECC"/>
    <w:rsid w:val="00055053"/>
    <w:rsid w:val="00055DF4"/>
    <w:rsid w:val="0005675A"/>
    <w:rsid w:val="00056BCC"/>
    <w:rsid w:val="00056FFC"/>
    <w:rsid w:val="0005715D"/>
    <w:rsid w:val="00057227"/>
    <w:rsid w:val="000577D9"/>
    <w:rsid w:val="00057920"/>
    <w:rsid w:val="00060B3B"/>
    <w:rsid w:val="00060EE7"/>
    <w:rsid w:val="000611A1"/>
    <w:rsid w:val="00061783"/>
    <w:rsid w:val="00061867"/>
    <w:rsid w:val="0006186C"/>
    <w:rsid w:val="00061AC5"/>
    <w:rsid w:val="00061F34"/>
    <w:rsid w:val="00062734"/>
    <w:rsid w:val="00062D8B"/>
    <w:rsid w:val="00064599"/>
    <w:rsid w:val="000645F9"/>
    <w:rsid w:val="000657C7"/>
    <w:rsid w:val="000659E6"/>
    <w:rsid w:val="00065C2D"/>
    <w:rsid w:val="000660C2"/>
    <w:rsid w:val="0006658B"/>
    <w:rsid w:val="00066628"/>
    <w:rsid w:val="0006662E"/>
    <w:rsid w:val="00066AC3"/>
    <w:rsid w:val="00066DDA"/>
    <w:rsid w:val="00066FDC"/>
    <w:rsid w:val="00067028"/>
    <w:rsid w:val="0006731C"/>
    <w:rsid w:val="00067AF9"/>
    <w:rsid w:val="00067D73"/>
    <w:rsid w:val="0007014A"/>
    <w:rsid w:val="000703C3"/>
    <w:rsid w:val="00071560"/>
    <w:rsid w:val="00071578"/>
    <w:rsid w:val="000719CB"/>
    <w:rsid w:val="00071D57"/>
    <w:rsid w:val="00071DCC"/>
    <w:rsid w:val="00071E06"/>
    <w:rsid w:val="0007208C"/>
    <w:rsid w:val="0007209D"/>
    <w:rsid w:val="000720E9"/>
    <w:rsid w:val="000725F0"/>
    <w:rsid w:val="000730EB"/>
    <w:rsid w:val="000734DB"/>
    <w:rsid w:val="00073590"/>
    <w:rsid w:val="00073A8C"/>
    <w:rsid w:val="0007409A"/>
    <w:rsid w:val="0007516B"/>
    <w:rsid w:val="000757FE"/>
    <w:rsid w:val="000758AF"/>
    <w:rsid w:val="0007590E"/>
    <w:rsid w:val="00075B1C"/>
    <w:rsid w:val="000769B6"/>
    <w:rsid w:val="00076C58"/>
    <w:rsid w:val="00077475"/>
    <w:rsid w:val="00077A15"/>
    <w:rsid w:val="00077A4F"/>
    <w:rsid w:val="00077CF2"/>
    <w:rsid w:val="000802AA"/>
    <w:rsid w:val="000802C6"/>
    <w:rsid w:val="0008046B"/>
    <w:rsid w:val="0008066D"/>
    <w:rsid w:val="0008182C"/>
    <w:rsid w:val="00081DB7"/>
    <w:rsid w:val="00081EB5"/>
    <w:rsid w:val="0008210A"/>
    <w:rsid w:val="00082545"/>
    <w:rsid w:val="0008279E"/>
    <w:rsid w:val="00082B41"/>
    <w:rsid w:val="00082EA1"/>
    <w:rsid w:val="00082F90"/>
    <w:rsid w:val="0008308F"/>
    <w:rsid w:val="00083E2F"/>
    <w:rsid w:val="00084226"/>
    <w:rsid w:val="0008451F"/>
    <w:rsid w:val="0008459B"/>
    <w:rsid w:val="00084D10"/>
    <w:rsid w:val="00085838"/>
    <w:rsid w:val="00085953"/>
    <w:rsid w:val="00086321"/>
    <w:rsid w:val="000864B2"/>
    <w:rsid w:val="00086634"/>
    <w:rsid w:val="00086C66"/>
    <w:rsid w:val="00086CE7"/>
    <w:rsid w:val="00087010"/>
    <w:rsid w:val="000870F3"/>
    <w:rsid w:val="00087451"/>
    <w:rsid w:val="00087FE6"/>
    <w:rsid w:val="00090314"/>
    <w:rsid w:val="000909BA"/>
    <w:rsid w:val="0009121B"/>
    <w:rsid w:val="0009129A"/>
    <w:rsid w:val="00091509"/>
    <w:rsid w:val="0009193E"/>
    <w:rsid w:val="00091AEA"/>
    <w:rsid w:val="00091B57"/>
    <w:rsid w:val="000924AA"/>
    <w:rsid w:val="00092604"/>
    <w:rsid w:val="00092C7F"/>
    <w:rsid w:val="000932E3"/>
    <w:rsid w:val="000933E1"/>
    <w:rsid w:val="000936B2"/>
    <w:rsid w:val="00093ADB"/>
    <w:rsid w:val="00093C40"/>
    <w:rsid w:val="00093D31"/>
    <w:rsid w:val="00093F6C"/>
    <w:rsid w:val="0009443B"/>
    <w:rsid w:val="00094479"/>
    <w:rsid w:val="00094527"/>
    <w:rsid w:val="0009473F"/>
    <w:rsid w:val="000948A7"/>
    <w:rsid w:val="000958AB"/>
    <w:rsid w:val="00095D9A"/>
    <w:rsid w:val="0009624A"/>
    <w:rsid w:val="00096A54"/>
    <w:rsid w:val="00096B84"/>
    <w:rsid w:val="00096C47"/>
    <w:rsid w:val="00097EF0"/>
    <w:rsid w:val="000A12B4"/>
    <w:rsid w:val="000A15B6"/>
    <w:rsid w:val="000A2216"/>
    <w:rsid w:val="000A249A"/>
    <w:rsid w:val="000A311A"/>
    <w:rsid w:val="000A3217"/>
    <w:rsid w:val="000A3401"/>
    <w:rsid w:val="000A36BE"/>
    <w:rsid w:val="000A3B6D"/>
    <w:rsid w:val="000A3F27"/>
    <w:rsid w:val="000A40C6"/>
    <w:rsid w:val="000A41D4"/>
    <w:rsid w:val="000A4952"/>
    <w:rsid w:val="000A4C1A"/>
    <w:rsid w:val="000A4D94"/>
    <w:rsid w:val="000A4E70"/>
    <w:rsid w:val="000A5443"/>
    <w:rsid w:val="000A5562"/>
    <w:rsid w:val="000A5564"/>
    <w:rsid w:val="000A558C"/>
    <w:rsid w:val="000A5A6D"/>
    <w:rsid w:val="000A5FA8"/>
    <w:rsid w:val="000A630D"/>
    <w:rsid w:val="000A678A"/>
    <w:rsid w:val="000A6B15"/>
    <w:rsid w:val="000A6B24"/>
    <w:rsid w:val="000A6B79"/>
    <w:rsid w:val="000A75E4"/>
    <w:rsid w:val="000A7883"/>
    <w:rsid w:val="000A7A8E"/>
    <w:rsid w:val="000A7D33"/>
    <w:rsid w:val="000B09DC"/>
    <w:rsid w:val="000B0ACC"/>
    <w:rsid w:val="000B0F37"/>
    <w:rsid w:val="000B0F58"/>
    <w:rsid w:val="000B1282"/>
    <w:rsid w:val="000B19F7"/>
    <w:rsid w:val="000B1C0B"/>
    <w:rsid w:val="000B1EB0"/>
    <w:rsid w:val="000B1FFE"/>
    <w:rsid w:val="000B2330"/>
    <w:rsid w:val="000B27F1"/>
    <w:rsid w:val="000B3039"/>
    <w:rsid w:val="000B383C"/>
    <w:rsid w:val="000B3BCB"/>
    <w:rsid w:val="000B42EF"/>
    <w:rsid w:val="000B4573"/>
    <w:rsid w:val="000B4B13"/>
    <w:rsid w:val="000B4E1B"/>
    <w:rsid w:val="000B52B4"/>
    <w:rsid w:val="000B5D82"/>
    <w:rsid w:val="000B61FF"/>
    <w:rsid w:val="000B62D3"/>
    <w:rsid w:val="000B6347"/>
    <w:rsid w:val="000B68A6"/>
    <w:rsid w:val="000B6971"/>
    <w:rsid w:val="000B6A37"/>
    <w:rsid w:val="000B7055"/>
    <w:rsid w:val="000B7354"/>
    <w:rsid w:val="000B7405"/>
    <w:rsid w:val="000B76EF"/>
    <w:rsid w:val="000C00C2"/>
    <w:rsid w:val="000C01A1"/>
    <w:rsid w:val="000C0BD6"/>
    <w:rsid w:val="000C0E0F"/>
    <w:rsid w:val="000C1095"/>
    <w:rsid w:val="000C130C"/>
    <w:rsid w:val="000C19C7"/>
    <w:rsid w:val="000C214F"/>
    <w:rsid w:val="000C2A8E"/>
    <w:rsid w:val="000C3165"/>
    <w:rsid w:val="000C330E"/>
    <w:rsid w:val="000C339B"/>
    <w:rsid w:val="000C40CF"/>
    <w:rsid w:val="000C422D"/>
    <w:rsid w:val="000C4EAF"/>
    <w:rsid w:val="000C4F32"/>
    <w:rsid w:val="000C5322"/>
    <w:rsid w:val="000C56B2"/>
    <w:rsid w:val="000C58FE"/>
    <w:rsid w:val="000C60EE"/>
    <w:rsid w:val="000C6AD7"/>
    <w:rsid w:val="000C6B34"/>
    <w:rsid w:val="000C6BB7"/>
    <w:rsid w:val="000C7192"/>
    <w:rsid w:val="000C7AC3"/>
    <w:rsid w:val="000D041D"/>
    <w:rsid w:val="000D043C"/>
    <w:rsid w:val="000D0579"/>
    <w:rsid w:val="000D06C0"/>
    <w:rsid w:val="000D08A4"/>
    <w:rsid w:val="000D0EE3"/>
    <w:rsid w:val="000D1339"/>
    <w:rsid w:val="000D1656"/>
    <w:rsid w:val="000D1898"/>
    <w:rsid w:val="000D1A42"/>
    <w:rsid w:val="000D27F1"/>
    <w:rsid w:val="000D2F73"/>
    <w:rsid w:val="000D35E2"/>
    <w:rsid w:val="000D3C69"/>
    <w:rsid w:val="000D3D40"/>
    <w:rsid w:val="000D4358"/>
    <w:rsid w:val="000D48C4"/>
    <w:rsid w:val="000D4AD1"/>
    <w:rsid w:val="000D4C9A"/>
    <w:rsid w:val="000D56C3"/>
    <w:rsid w:val="000D5947"/>
    <w:rsid w:val="000D6003"/>
    <w:rsid w:val="000D6807"/>
    <w:rsid w:val="000D7B97"/>
    <w:rsid w:val="000D7BF0"/>
    <w:rsid w:val="000D7C1D"/>
    <w:rsid w:val="000D7DFB"/>
    <w:rsid w:val="000D7FB2"/>
    <w:rsid w:val="000E083E"/>
    <w:rsid w:val="000E0C91"/>
    <w:rsid w:val="000E0CAA"/>
    <w:rsid w:val="000E0DF8"/>
    <w:rsid w:val="000E0FA2"/>
    <w:rsid w:val="000E1157"/>
    <w:rsid w:val="000E133B"/>
    <w:rsid w:val="000E1503"/>
    <w:rsid w:val="000E153D"/>
    <w:rsid w:val="000E165E"/>
    <w:rsid w:val="000E1EE7"/>
    <w:rsid w:val="000E21B9"/>
    <w:rsid w:val="000E25EC"/>
    <w:rsid w:val="000E2ED2"/>
    <w:rsid w:val="000E39E6"/>
    <w:rsid w:val="000E3C62"/>
    <w:rsid w:val="000E48CC"/>
    <w:rsid w:val="000E4908"/>
    <w:rsid w:val="000E49CD"/>
    <w:rsid w:val="000E4CA6"/>
    <w:rsid w:val="000E5076"/>
    <w:rsid w:val="000E51D8"/>
    <w:rsid w:val="000E53E1"/>
    <w:rsid w:val="000E562F"/>
    <w:rsid w:val="000E5A54"/>
    <w:rsid w:val="000E5C3F"/>
    <w:rsid w:val="000E5DD4"/>
    <w:rsid w:val="000E6272"/>
    <w:rsid w:val="000E63E6"/>
    <w:rsid w:val="000E6567"/>
    <w:rsid w:val="000E6923"/>
    <w:rsid w:val="000E6D55"/>
    <w:rsid w:val="000E6E32"/>
    <w:rsid w:val="000E7A5D"/>
    <w:rsid w:val="000E7C1E"/>
    <w:rsid w:val="000E7F80"/>
    <w:rsid w:val="000E7FA3"/>
    <w:rsid w:val="000F0602"/>
    <w:rsid w:val="000F0DC1"/>
    <w:rsid w:val="000F0DF5"/>
    <w:rsid w:val="000F0F09"/>
    <w:rsid w:val="000F1243"/>
    <w:rsid w:val="000F159A"/>
    <w:rsid w:val="000F1665"/>
    <w:rsid w:val="000F1938"/>
    <w:rsid w:val="000F1CA0"/>
    <w:rsid w:val="000F2272"/>
    <w:rsid w:val="000F22B5"/>
    <w:rsid w:val="000F2F9B"/>
    <w:rsid w:val="000F30FC"/>
    <w:rsid w:val="000F321D"/>
    <w:rsid w:val="000F3607"/>
    <w:rsid w:val="000F495F"/>
    <w:rsid w:val="000F4B65"/>
    <w:rsid w:val="000F4C45"/>
    <w:rsid w:val="000F501D"/>
    <w:rsid w:val="000F5093"/>
    <w:rsid w:val="000F5734"/>
    <w:rsid w:val="000F5AD6"/>
    <w:rsid w:val="000F5CCC"/>
    <w:rsid w:val="000F5EEC"/>
    <w:rsid w:val="000F5FC3"/>
    <w:rsid w:val="000F762D"/>
    <w:rsid w:val="000F7814"/>
    <w:rsid w:val="000F7943"/>
    <w:rsid w:val="00100027"/>
    <w:rsid w:val="00100CCA"/>
    <w:rsid w:val="0010122E"/>
    <w:rsid w:val="00101531"/>
    <w:rsid w:val="0010166E"/>
    <w:rsid w:val="0010249E"/>
    <w:rsid w:val="00102719"/>
    <w:rsid w:val="00102FED"/>
    <w:rsid w:val="00103098"/>
    <w:rsid w:val="001030EB"/>
    <w:rsid w:val="001036CB"/>
    <w:rsid w:val="00103720"/>
    <w:rsid w:val="0010403E"/>
    <w:rsid w:val="00104726"/>
    <w:rsid w:val="001050DF"/>
    <w:rsid w:val="00105163"/>
    <w:rsid w:val="00105876"/>
    <w:rsid w:val="00105CB0"/>
    <w:rsid w:val="00106281"/>
    <w:rsid w:val="00106422"/>
    <w:rsid w:val="00106601"/>
    <w:rsid w:val="00106B97"/>
    <w:rsid w:val="00106BAE"/>
    <w:rsid w:val="00106F5A"/>
    <w:rsid w:val="001071C4"/>
    <w:rsid w:val="0010774C"/>
    <w:rsid w:val="00107DD9"/>
    <w:rsid w:val="00107EAD"/>
    <w:rsid w:val="0011039E"/>
    <w:rsid w:val="001105E7"/>
    <w:rsid w:val="00110D01"/>
    <w:rsid w:val="00111121"/>
    <w:rsid w:val="00112187"/>
    <w:rsid w:val="00112AEC"/>
    <w:rsid w:val="0011337B"/>
    <w:rsid w:val="0011459C"/>
    <w:rsid w:val="0011471B"/>
    <w:rsid w:val="00114775"/>
    <w:rsid w:val="0011484A"/>
    <w:rsid w:val="00114CF3"/>
    <w:rsid w:val="00115166"/>
    <w:rsid w:val="001152CA"/>
    <w:rsid w:val="0011591F"/>
    <w:rsid w:val="00115DDC"/>
    <w:rsid w:val="00116465"/>
    <w:rsid w:val="001167A8"/>
    <w:rsid w:val="001167DD"/>
    <w:rsid w:val="001169DE"/>
    <w:rsid w:val="00116C11"/>
    <w:rsid w:val="001175EE"/>
    <w:rsid w:val="00117670"/>
    <w:rsid w:val="001177AF"/>
    <w:rsid w:val="00117E2D"/>
    <w:rsid w:val="00117EC7"/>
    <w:rsid w:val="001206F8"/>
    <w:rsid w:val="00120F65"/>
    <w:rsid w:val="001215F5"/>
    <w:rsid w:val="00121BCA"/>
    <w:rsid w:val="00121C6E"/>
    <w:rsid w:val="00121CCD"/>
    <w:rsid w:val="00122DF5"/>
    <w:rsid w:val="001230A3"/>
    <w:rsid w:val="00123297"/>
    <w:rsid w:val="001236CE"/>
    <w:rsid w:val="001238C6"/>
    <w:rsid w:val="00123AAC"/>
    <w:rsid w:val="00123C5E"/>
    <w:rsid w:val="0012413E"/>
    <w:rsid w:val="00124506"/>
    <w:rsid w:val="00124568"/>
    <w:rsid w:val="001246D8"/>
    <w:rsid w:val="001249FF"/>
    <w:rsid w:val="0012510B"/>
    <w:rsid w:val="00125135"/>
    <w:rsid w:val="0012535A"/>
    <w:rsid w:val="00125EEA"/>
    <w:rsid w:val="001263BC"/>
    <w:rsid w:val="001267F3"/>
    <w:rsid w:val="00126AE2"/>
    <w:rsid w:val="00126B4D"/>
    <w:rsid w:val="00126EC4"/>
    <w:rsid w:val="0012772C"/>
    <w:rsid w:val="00127B4C"/>
    <w:rsid w:val="00127C4F"/>
    <w:rsid w:val="00127D72"/>
    <w:rsid w:val="0013000E"/>
    <w:rsid w:val="0013050F"/>
    <w:rsid w:val="0013087E"/>
    <w:rsid w:val="001308E0"/>
    <w:rsid w:val="00130A67"/>
    <w:rsid w:val="00130AFE"/>
    <w:rsid w:val="00130F6A"/>
    <w:rsid w:val="00131125"/>
    <w:rsid w:val="0013148B"/>
    <w:rsid w:val="00131AF6"/>
    <w:rsid w:val="00131E0F"/>
    <w:rsid w:val="0013223F"/>
    <w:rsid w:val="001325DE"/>
    <w:rsid w:val="001326D8"/>
    <w:rsid w:val="001328B8"/>
    <w:rsid w:val="00132AD9"/>
    <w:rsid w:val="001332FE"/>
    <w:rsid w:val="0013346E"/>
    <w:rsid w:val="001336FC"/>
    <w:rsid w:val="001337BC"/>
    <w:rsid w:val="00133B34"/>
    <w:rsid w:val="00134013"/>
    <w:rsid w:val="00134522"/>
    <w:rsid w:val="00134A17"/>
    <w:rsid w:val="001352D9"/>
    <w:rsid w:val="001353EB"/>
    <w:rsid w:val="0013593B"/>
    <w:rsid w:val="00135963"/>
    <w:rsid w:val="00135CAA"/>
    <w:rsid w:val="00136229"/>
    <w:rsid w:val="00136CF1"/>
    <w:rsid w:val="00137041"/>
    <w:rsid w:val="001370E0"/>
    <w:rsid w:val="001375F2"/>
    <w:rsid w:val="001375FA"/>
    <w:rsid w:val="00137ABB"/>
    <w:rsid w:val="00137B86"/>
    <w:rsid w:val="00137EBA"/>
    <w:rsid w:val="00137F61"/>
    <w:rsid w:val="001403F3"/>
    <w:rsid w:val="00140505"/>
    <w:rsid w:val="0014055E"/>
    <w:rsid w:val="001407AC"/>
    <w:rsid w:val="001407B8"/>
    <w:rsid w:val="001408B5"/>
    <w:rsid w:val="001409C0"/>
    <w:rsid w:val="00141071"/>
    <w:rsid w:val="00141294"/>
    <w:rsid w:val="001416BF"/>
    <w:rsid w:val="00141AB8"/>
    <w:rsid w:val="00141F0A"/>
    <w:rsid w:val="00142236"/>
    <w:rsid w:val="0014239C"/>
    <w:rsid w:val="001425D6"/>
    <w:rsid w:val="00142734"/>
    <w:rsid w:val="001429BC"/>
    <w:rsid w:val="00142F6B"/>
    <w:rsid w:val="00143091"/>
    <w:rsid w:val="00143842"/>
    <w:rsid w:val="001444C0"/>
    <w:rsid w:val="001446D3"/>
    <w:rsid w:val="0014496D"/>
    <w:rsid w:val="00144E93"/>
    <w:rsid w:val="00146253"/>
    <w:rsid w:val="001463FF"/>
    <w:rsid w:val="00146A49"/>
    <w:rsid w:val="00146E5B"/>
    <w:rsid w:val="00147196"/>
    <w:rsid w:val="001473AE"/>
    <w:rsid w:val="0014741A"/>
    <w:rsid w:val="00147437"/>
    <w:rsid w:val="0014785A"/>
    <w:rsid w:val="00147E6B"/>
    <w:rsid w:val="0015009D"/>
    <w:rsid w:val="001501BB"/>
    <w:rsid w:val="00150378"/>
    <w:rsid w:val="001504F6"/>
    <w:rsid w:val="001507ED"/>
    <w:rsid w:val="00150E4C"/>
    <w:rsid w:val="00150FFA"/>
    <w:rsid w:val="0015146A"/>
    <w:rsid w:val="0015148E"/>
    <w:rsid w:val="0015161B"/>
    <w:rsid w:val="0015171C"/>
    <w:rsid w:val="00151995"/>
    <w:rsid w:val="00151A03"/>
    <w:rsid w:val="00152008"/>
    <w:rsid w:val="00152463"/>
    <w:rsid w:val="001529B5"/>
    <w:rsid w:val="00152E41"/>
    <w:rsid w:val="00153155"/>
    <w:rsid w:val="00153C73"/>
    <w:rsid w:val="00153D31"/>
    <w:rsid w:val="00153E08"/>
    <w:rsid w:val="00153F6A"/>
    <w:rsid w:val="00154058"/>
    <w:rsid w:val="0015407C"/>
    <w:rsid w:val="0015483C"/>
    <w:rsid w:val="001548F5"/>
    <w:rsid w:val="00154FEF"/>
    <w:rsid w:val="001550B2"/>
    <w:rsid w:val="0015591F"/>
    <w:rsid w:val="00155ACB"/>
    <w:rsid w:val="00155D11"/>
    <w:rsid w:val="00155EC1"/>
    <w:rsid w:val="00155FEB"/>
    <w:rsid w:val="00156570"/>
    <w:rsid w:val="00156910"/>
    <w:rsid w:val="00156DE1"/>
    <w:rsid w:val="001574D2"/>
    <w:rsid w:val="0015755D"/>
    <w:rsid w:val="0015758B"/>
    <w:rsid w:val="001615CF"/>
    <w:rsid w:val="00161628"/>
    <w:rsid w:val="00161AFC"/>
    <w:rsid w:val="0016229D"/>
    <w:rsid w:val="00162792"/>
    <w:rsid w:val="00162D24"/>
    <w:rsid w:val="00162FD6"/>
    <w:rsid w:val="00164C12"/>
    <w:rsid w:val="00165292"/>
    <w:rsid w:val="00165605"/>
    <w:rsid w:val="00166237"/>
    <w:rsid w:val="00166527"/>
    <w:rsid w:val="00166607"/>
    <w:rsid w:val="001666AA"/>
    <w:rsid w:val="001672B3"/>
    <w:rsid w:val="00167AB3"/>
    <w:rsid w:val="00167CD0"/>
    <w:rsid w:val="00167D4C"/>
    <w:rsid w:val="0017040A"/>
    <w:rsid w:val="0017069E"/>
    <w:rsid w:val="00170B94"/>
    <w:rsid w:val="00170BBF"/>
    <w:rsid w:val="00170EFA"/>
    <w:rsid w:val="0017150A"/>
    <w:rsid w:val="001718EF"/>
    <w:rsid w:val="00171906"/>
    <w:rsid w:val="0017194E"/>
    <w:rsid w:val="00172A53"/>
    <w:rsid w:val="001733BF"/>
    <w:rsid w:val="0017384A"/>
    <w:rsid w:val="00173865"/>
    <w:rsid w:val="001742A9"/>
    <w:rsid w:val="001746DA"/>
    <w:rsid w:val="001746E9"/>
    <w:rsid w:val="00174905"/>
    <w:rsid w:val="0017561C"/>
    <w:rsid w:val="00175D84"/>
    <w:rsid w:val="001765B8"/>
    <w:rsid w:val="00176C3F"/>
    <w:rsid w:val="0017710C"/>
    <w:rsid w:val="00177235"/>
    <w:rsid w:val="001772FD"/>
    <w:rsid w:val="001774D7"/>
    <w:rsid w:val="001801DF"/>
    <w:rsid w:val="001813E3"/>
    <w:rsid w:val="00181450"/>
    <w:rsid w:val="00181629"/>
    <w:rsid w:val="001821EE"/>
    <w:rsid w:val="001826C6"/>
    <w:rsid w:val="00182B1A"/>
    <w:rsid w:val="00182CB6"/>
    <w:rsid w:val="001836D8"/>
    <w:rsid w:val="0018397E"/>
    <w:rsid w:val="00184740"/>
    <w:rsid w:val="0018477C"/>
    <w:rsid w:val="00184796"/>
    <w:rsid w:val="00184A1E"/>
    <w:rsid w:val="00184FE6"/>
    <w:rsid w:val="00185480"/>
    <w:rsid w:val="00185BE5"/>
    <w:rsid w:val="00185F12"/>
    <w:rsid w:val="00185FBF"/>
    <w:rsid w:val="001864D3"/>
    <w:rsid w:val="00186D5B"/>
    <w:rsid w:val="0018709D"/>
    <w:rsid w:val="001871B0"/>
    <w:rsid w:val="0018732E"/>
    <w:rsid w:val="00187363"/>
    <w:rsid w:val="0018738D"/>
    <w:rsid w:val="001873E6"/>
    <w:rsid w:val="00187B04"/>
    <w:rsid w:val="001903B0"/>
    <w:rsid w:val="00190F75"/>
    <w:rsid w:val="001911B8"/>
    <w:rsid w:val="0019129C"/>
    <w:rsid w:val="001918C1"/>
    <w:rsid w:val="00191DDF"/>
    <w:rsid w:val="00192127"/>
    <w:rsid w:val="00192FB1"/>
    <w:rsid w:val="00193164"/>
    <w:rsid w:val="001934C5"/>
    <w:rsid w:val="0019367B"/>
    <w:rsid w:val="00194005"/>
    <w:rsid w:val="00194082"/>
    <w:rsid w:val="001941E9"/>
    <w:rsid w:val="00194DB2"/>
    <w:rsid w:val="0019515C"/>
    <w:rsid w:val="001952EA"/>
    <w:rsid w:val="00195433"/>
    <w:rsid w:val="001954EA"/>
    <w:rsid w:val="001958C1"/>
    <w:rsid w:val="00195D19"/>
    <w:rsid w:val="0019609C"/>
    <w:rsid w:val="001963E7"/>
    <w:rsid w:val="001971AE"/>
    <w:rsid w:val="00197563"/>
    <w:rsid w:val="001977C4"/>
    <w:rsid w:val="001A004D"/>
    <w:rsid w:val="001A0844"/>
    <w:rsid w:val="001A0B43"/>
    <w:rsid w:val="001A0E7A"/>
    <w:rsid w:val="001A0EFE"/>
    <w:rsid w:val="001A10BE"/>
    <w:rsid w:val="001A1DB2"/>
    <w:rsid w:val="001A2785"/>
    <w:rsid w:val="001A2813"/>
    <w:rsid w:val="001A3BCD"/>
    <w:rsid w:val="001A3BF0"/>
    <w:rsid w:val="001A3F95"/>
    <w:rsid w:val="001A4712"/>
    <w:rsid w:val="001A4B20"/>
    <w:rsid w:val="001A4FE6"/>
    <w:rsid w:val="001A52D4"/>
    <w:rsid w:val="001A5B28"/>
    <w:rsid w:val="001A617A"/>
    <w:rsid w:val="001A6786"/>
    <w:rsid w:val="001A6923"/>
    <w:rsid w:val="001A6B27"/>
    <w:rsid w:val="001A6FDA"/>
    <w:rsid w:val="001A7203"/>
    <w:rsid w:val="001A76DC"/>
    <w:rsid w:val="001A79C6"/>
    <w:rsid w:val="001B044E"/>
    <w:rsid w:val="001B04B6"/>
    <w:rsid w:val="001B078F"/>
    <w:rsid w:val="001B09B8"/>
    <w:rsid w:val="001B0D43"/>
    <w:rsid w:val="001B16E3"/>
    <w:rsid w:val="001B174F"/>
    <w:rsid w:val="001B2058"/>
    <w:rsid w:val="001B20A6"/>
    <w:rsid w:val="001B22C9"/>
    <w:rsid w:val="001B238C"/>
    <w:rsid w:val="001B2EDC"/>
    <w:rsid w:val="001B2F00"/>
    <w:rsid w:val="001B2FDC"/>
    <w:rsid w:val="001B327F"/>
    <w:rsid w:val="001B3755"/>
    <w:rsid w:val="001B3893"/>
    <w:rsid w:val="001B38D0"/>
    <w:rsid w:val="001B3DE8"/>
    <w:rsid w:val="001B3FD5"/>
    <w:rsid w:val="001B4324"/>
    <w:rsid w:val="001B483D"/>
    <w:rsid w:val="001B497D"/>
    <w:rsid w:val="001B4C9F"/>
    <w:rsid w:val="001B512F"/>
    <w:rsid w:val="001B5334"/>
    <w:rsid w:val="001B5D84"/>
    <w:rsid w:val="001B5E1D"/>
    <w:rsid w:val="001B5E80"/>
    <w:rsid w:val="001B5E8C"/>
    <w:rsid w:val="001B6035"/>
    <w:rsid w:val="001B6355"/>
    <w:rsid w:val="001B6479"/>
    <w:rsid w:val="001B6737"/>
    <w:rsid w:val="001B6892"/>
    <w:rsid w:val="001B6B0B"/>
    <w:rsid w:val="001B770E"/>
    <w:rsid w:val="001B7B87"/>
    <w:rsid w:val="001C0737"/>
    <w:rsid w:val="001C0C85"/>
    <w:rsid w:val="001C0E6E"/>
    <w:rsid w:val="001C0EC5"/>
    <w:rsid w:val="001C18C9"/>
    <w:rsid w:val="001C1D33"/>
    <w:rsid w:val="001C2F15"/>
    <w:rsid w:val="001C3038"/>
    <w:rsid w:val="001C3332"/>
    <w:rsid w:val="001C3388"/>
    <w:rsid w:val="001C3815"/>
    <w:rsid w:val="001C3EF7"/>
    <w:rsid w:val="001C41E2"/>
    <w:rsid w:val="001C41F4"/>
    <w:rsid w:val="001C4506"/>
    <w:rsid w:val="001C465C"/>
    <w:rsid w:val="001C46FE"/>
    <w:rsid w:val="001C4C7E"/>
    <w:rsid w:val="001C4C7F"/>
    <w:rsid w:val="001C5246"/>
    <w:rsid w:val="001C5C61"/>
    <w:rsid w:val="001C5CD8"/>
    <w:rsid w:val="001C5DE8"/>
    <w:rsid w:val="001C5E03"/>
    <w:rsid w:val="001C5E9D"/>
    <w:rsid w:val="001C695D"/>
    <w:rsid w:val="001C6B26"/>
    <w:rsid w:val="001C6E60"/>
    <w:rsid w:val="001C7010"/>
    <w:rsid w:val="001C71C8"/>
    <w:rsid w:val="001C7FB3"/>
    <w:rsid w:val="001D066C"/>
    <w:rsid w:val="001D0BA2"/>
    <w:rsid w:val="001D0FA9"/>
    <w:rsid w:val="001D0FF1"/>
    <w:rsid w:val="001D138B"/>
    <w:rsid w:val="001D155F"/>
    <w:rsid w:val="001D1DD4"/>
    <w:rsid w:val="001D1ECF"/>
    <w:rsid w:val="001D2268"/>
    <w:rsid w:val="001D297F"/>
    <w:rsid w:val="001D2AA3"/>
    <w:rsid w:val="001D3133"/>
    <w:rsid w:val="001D3B55"/>
    <w:rsid w:val="001D3DC3"/>
    <w:rsid w:val="001D4050"/>
    <w:rsid w:val="001D428A"/>
    <w:rsid w:val="001D42A4"/>
    <w:rsid w:val="001D461D"/>
    <w:rsid w:val="001D4E49"/>
    <w:rsid w:val="001D4FBE"/>
    <w:rsid w:val="001D5DA1"/>
    <w:rsid w:val="001D5ECD"/>
    <w:rsid w:val="001D6B2E"/>
    <w:rsid w:val="001D6D48"/>
    <w:rsid w:val="001D7E4A"/>
    <w:rsid w:val="001E0690"/>
    <w:rsid w:val="001E09AB"/>
    <w:rsid w:val="001E0D30"/>
    <w:rsid w:val="001E16B5"/>
    <w:rsid w:val="001E1984"/>
    <w:rsid w:val="001E1E22"/>
    <w:rsid w:val="001E2077"/>
    <w:rsid w:val="001E261B"/>
    <w:rsid w:val="001E268F"/>
    <w:rsid w:val="001E311E"/>
    <w:rsid w:val="001E3EBC"/>
    <w:rsid w:val="001E3F72"/>
    <w:rsid w:val="001E4198"/>
    <w:rsid w:val="001E4284"/>
    <w:rsid w:val="001E441A"/>
    <w:rsid w:val="001E4531"/>
    <w:rsid w:val="001E4876"/>
    <w:rsid w:val="001E56A9"/>
    <w:rsid w:val="001E60C0"/>
    <w:rsid w:val="001E6978"/>
    <w:rsid w:val="001E6DF0"/>
    <w:rsid w:val="001E73E2"/>
    <w:rsid w:val="001E7603"/>
    <w:rsid w:val="001E76F5"/>
    <w:rsid w:val="001E7EFA"/>
    <w:rsid w:val="001E7F5F"/>
    <w:rsid w:val="001F088B"/>
    <w:rsid w:val="001F0B50"/>
    <w:rsid w:val="001F15F8"/>
    <w:rsid w:val="001F1669"/>
    <w:rsid w:val="001F1C61"/>
    <w:rsid w:val="001F1CEC"/>
    <w:rsid w:val="001F2091"/>
    <w:rsid w:val="001F25F4"/>
    <w:rsid w:val="001F3031"/>
    <w:rsid w:val="001F355B"/>
    <w:rsid w:val="001F37DD"/>
    <w:rsid w:val="001F403F"/>
    <w:rsid w:val="001F4572"/>
    <w:rsid w:val="001F5297"/>
    <w:rsid w:val="001F5889"/>
    <w:rsid w:val="001F5911"/>
    <w:rsid w:val="001F628E"/>
    <w:rsid w:val="001F6556"/>
    <w:rsid w:val="001F6691"/>
    <w:rsid w:val="001F6A0B"/>
    <w:rsid w:val="001F7B3C"/>
    <w:rsid w:val="00200405"/>
    <w:rsid w:val="002004E2"/>
    <w:rsid w:val="00200DC3"/>
    <w:rsid w:val="0020134E"/>
    <w:rsid w:val="002013B0"/>
    <w:rsid w:val="00201637"/>
    <w:rsid w:val="00201ABF"/>
    <w:rsid w:val="00201C13"/>
    <w:rsid w:val="00202EA7"/>
    <w:rsid w:val="0020331F"/>
    <w:rsid w:val="00203521"/>
    <w:rsid w:val="00203985"/>
    <w:rsid w:val="00203B7B"/>
    <w:rsid w:val="00203DCC"/>
    <w:rsid w:val="00204324"/>
    <w:rsid w:val="0020440B"/>
    <w:rsid w:val="002050BE"/>
    <w:rsid w:val="00205AAB"/>
    <w:rsid w:val="00206465"/>
    <w:rsid w:val="00206878"/>
    <w:rsid w:val="00206907"/>
    <w:rsid w:val="0020756E"/>
    <w:rsid w:val="0020773A"/>
    <w:rsid w:val="002079F4"/>
    <w:rsid w:val="00207B60"/>
    <w:rsid w:val="00207C5A"/>
    <w:rsid w:val="00207FEF"/>
    <w:rsid w:val="00211579"/>
    <w:rsid w:val="00212139"/>
    <w:rsid w:val="002122BF"/>
    <w:rsid w:val="00212A56"/>
    <w:rsid w:val="00212BF0"/>
    <w:rsid w:val="00212D3D"/>
    <w:rsid w:val="00212D8F"/>
    <w:rsid w:val="00212F2C"/>
    <w:rsid w:val="0021341A"/>
    <w:rsid w:val="002134A6"/>
    <w:rsid w:val="00213649"/>
    <w:rsid w:val="00213D77"/>
    <w:rsid w:val="00213F7D"/>
    <w:rsid w:val="002145C3"/>
    <w:rsid w:val="00214DA3"/>
    <w:rsid w:val="00214DBE"/>
    <w:rsid w:val="00214EAC"/>
    <w:rsid w:val="00215796"/>
    <w:rsid w:val="00215812"/>
    <w:rsid w:val="00215AA8"/>
    <w:rsid w:val="00215B40"/>
    <w:rsid w:val="00215C30"/>
    <w:rsid w:val="00215F28"/>
    <w:rsid w:val="00215F8C"/>
    <w:rsid w:val="00215F93"/>
    <w:rsid w:val="0021669D"/>
    <w:rsid w:val="00216D80"/>
    <w:rsid w:val="002174FE"/>
    <w:rsid w:val="002179D1"/>
    <w:rsid w:val="0022135C"/>
    <w:rsid w:val="0022198E"/>
    <w:rsid w:val="00222111"/>
    <w:rsid w:val="00222770"/>
    <w:rsid w:val="00222C11"/>
    <w:rsid w:val="0022378E"/>
    <w:rsid w:val="002239BB"/>
    <w:rsid w:val="00223B51"/>
    <w:rsid w:val="00223F08"/>
    <w:rsid w:val="002247E6"/>
    <w:rsid w:val="0022535C"/>
    <w:rsid w:val="002259C3"/>
    <w:rsid w:val="00225D31"/>
    <w:rsid w:val="002262F1"/>
    <w:rsid w:val="00226D64"/>
    <w:rsid w:val="00226E2B"/>
    <w:rsid w:val="002270F3"/>
    <w:rsid w:val="00227863"/>
    <w:rsid w:val="00227935"/>
    <w:rsid w:val="00227C5D"/>
    <w:rsid w:val="00227CE2"/>
    <w:rsid w:val="00230311"/>
    <w:rsid w:val="002303EC"/>
    <w:rsid w:val="0023056C"/>
    <w:rsid w:val="002305F1"/>
    <w:rsid w:val="00230943"/>
    <w:rsid w:val="00230F55"/>
    <w:rsid w:val="00231119"/>
    <w:rsid w:val="002311ED"/>
    <w:rsid w:val="0023129A"/>
    <w:rsid w:val="002313F1"/>
    <w:rsid w:val="002314F1"/>
    <w:rsid w:val="00231718"/>
    <w:rsid w:val="00231849"/>
    <w:rsid w:val="00231CEF"/>
    <w:rsid w:val="00231FCE"/>
    <w:rsid w:val="002329E0"/>
    <w:rsid w:val="00232EDE"/>
    <w:rsid w:val="0023384F"/>
    <w:rsid w:val="002342B8"/>
    <w:rsid w:val="00235034"/>
    <w:rsid w:val="002352B3"/>
    <w:rsid w:val="00235833"/>
    <w:rsid w:val="00235992"/>
    <w:rsid w:val="00235DBE"/>
    <w:rsid w:val="00235E53"/>
    <w:rsid w:val="002367CD"/>
    <w:rsid w:val="00236B78"/>
    <w:rsid w:val="0023705A"/>
    <w:rsid w:val="002372B5"/>
    <w:rsid w:val="00237CDC"/>
    <w:rsid w:val="00240517"/>
    <w:rsid w:val="00240621"/>
    <w:rsid w:val="00240B9B"/>
    <w:rsid w:val="00240BF9"/>
    <w:rsid w:val="002412EE"/>
    <w:rsid w:val="00241396"/>
    <w:rsid w:val="0024163E"/>
    <w:rsid w:val="00241779"/>
    <w:rsid w:val="0024195E"/>
    <w:rsid w:val="00241CED"/>
    <w:rsid w:val="002424F4"/>
    <w:rsid w:val="00242D6D"/>
    <w:rsid w:val="0024351C"/>
    <w:rsid w:val="00243A5D"/>
    <w:rsid w:val="00243B95"/>
    <w:rsid w:val="00244477"/>
    <w:rsid w:val="002445B4"/>
    <w:rsid w:val="00244771"/>
    <w:rsid w:val="002448A8"/>
    <w:rsid w:val="00245167"/>
    <w:rsid w:val="00245E5F"/>
    <w:rsid w:val="00245EC7"/>
    <w:rsid w:val="002463CF"/>
    <w:rsid w:val="002466E5"/>
    <w:rsid w:val="00246724"/>
    <w:rsid w:val="0024697F"/>
    <w:rsid w:val="00246DC7"/>
    <w:rsid w:val="00247044"/>
    <w:rsid w:val="00247AEF"/>
    <w:rsid w:val="0025094F"/>
    <w:rsid w:val="002511CB"/>
    <w:rsid w:val="002511D1"/>
    <w:rsid w:val="0025172E"/>
    <w:rsid w:val="00251829"/>
    <w:rsid w:val="00251C79"/>
    <w:rsid w:val="002521A6"/>
    <w:rsid w:val="002523EC"/>
    <w:rsid w:val="00252772"/>
    <w:rsid w:val="00252CD4"/>
    <w:rsid w:val="00253E22"/>
    <w:rsid w:val="00254140"/>
    <w:rsid w:val="002543FD"/>
    <w:rsid w:val="00254C2B"/>
    <w:rsid w:val="002552E3"/>
    <w:rsid w:val="00255407"/>
    <w:rsid w:val="00255DA1"/>
    <w:rsid w:val="002560E8"/>
    <w:rsid w:val="002562F4"/>
    <w:rsid w:val="002562F7"/>
    <w:rsid w:val="0025638E"/>
    <w:rsid w:val="002567AF"/>
    <w:rsid w:val="002568E6"/>
    <w:rsid w:val="00256E3A"/>
    <w:rsid w:val="0025787E"/>
    <w:rsid w:val="002579A1"/>
    <w:rsid w:val="00257B30"/>
    <w:rsid w:val="00257CA6"/>
    <w:rsid w:val="0026001B"/>
    <w:rsid w:val="002600DD"/>
    <w:rsid w:val="00260510"/>
    <w:rsid w:val="00260B7E"/>
    <w:rsid w:val="00261469"/>
    <w:rsid w:val="00261DE6"/>
    <w:rsid w:val="00262078"/>
    <w:rsid w:val="00262433"/>
    <w:rsid w:val="00262803"/>
    <w:rsid w:val="002628F8"/>
    <w:rsid w:val="002631AD"/>
    <w:rsid w:val="0026441D"/>
    <w:rsid w:val="00264853"/>
    <w:rsid w:val="00265034"/>
    <w:rsid w:val="002650F5"/>
    <w:rsid w:val="00265102"/>
    <w:rsid w:val="0026528F"/>
    <w:rsid w:val="00265565"/>
    <w:rsid w:val="00265946"/>
    <w:rsid w:val="002659EF"/>
    <w:rsid w:val="0026605D"/>
    <w:rsid w:val="0026623B"/>
    <w:rsid w:val="002667F8"/>
    <w:rsid w:val="002669E9"/>
    <w:rsid w:val="00267117"/>
    <w:rsid w:val="0026794A"/>
    <w:rsid w:val="002679C4"/>
    <w:rsid w:val="00270067"/>
    <w:rsid w:val="002701E0"/>
    <w:rsid w:val="00270DEB"/>
    <w:rsid w:val="00270EEB"/>
    <w:rsid w:val="0027152A"/>
    <w:rsid w:val="002716D0"/>
    <w:rsid w:val="00271BD5"/>
    <w:rsid w:val="00271DE6"/>
    <w:rsid w:val="00272DAC"/>
    <w:rsid w:val="00272FA8"/>
    <w:rsid w:val="002737E8"/>
    <w:rsid w:val="00273C06"/>
    <w:rsid w:val="00273F1F"/>
    <w:rsid w:val="00274729"/>
    <w:rsid w:val="0027548C"/>
    <w:rsid w:val="002754AB"/>
    <w:rsid w:val="00276156"/>
    <w:rsid w:val="00276E7C"/>
    <w:rsid w:val="00277033"/>
    <w:rsid w:val="0027718A"/>
    <w:rsid w:val="00280352"/>
    <w:rsid w:val="00280B4C"/>
    <w:rsid w:val="00281471"/>
    <w:rsid w:val="00281579"/>
    <w:rsid w:val="00281A3F"/>
    <w:rsid w:val="00282447"/>
    <w:rsid w:val="0028255F"/>
    <w:rsid w:val="002825E3"/>
    <w:rsid w:val="00282607"/>
    <w:rsid w:val="002828DC"/>
    <w:rsid w:val="00282AAD"/>
    <w:rsid w:val="00282BAE"/>
    <w:rsid w:val="00282C86"/>
    <w:rsid w:val="00282E63"/>
    <w:rsid w:val="00283377"/>
    <w:rsid w:val="00283B12"/>
    <w:rsid w:val="00283DC6"/>
    <w:rsid w:val="00284018"/>
    <w:rsid w:val="00284EEF"/>
    <w:rsid w:val="00285218"/>
    <w:rsid w:val="00285A2A"/>
    <w:rsid w:val="00285CBE"/>
    <w:rsid w:val="00286A2A"/>
    <w:rsid w:val="00286B3A"/>
    <w:rsid w:val="00286B91"/>
    <w:rsid w:val="00286CAD"/>
    <w:rsid w:val="00287661"/>
    <w:rsid w:val="00287C4C"/>
    <w:rsid w:val="00287F88"/>
    <w:rsid w:val="0029049F"/>
    <w:rsid w:val="00290A24"/>
    <w:rsid w:val="00290CBD"/>
    <w:rsid w:val="00291EC8"/>
    <w:rsid w:val="00291ECB"/>
    <w:rsid w:val="0029220D"/>
    <w:rsid w:val="00293828"/>
    <w:rsid w:val="00293C43"/>
    <w:rsid w:val="00293DD4"/>
    <w:rsid w:val="00293DD5"/>
    <w:rsid w:val="002941B0"/>
    <w:rsid w:val="00294457"/>
    <w:rsid w:val="00294609"/>
    <w:rsid w:val="0029492A"/>
    <w:rsid w:val="00294F31"/>
    <w:rsid w:val="00295728"/>
    <w:rsid w:val="00295BB4"/>
    <w:rsid w:val="00295D52"/>
    <w:rsid w:val="00295E86"/>
    <w:rsid w:val="002962E6"/>
    <w:rsid w:val="00296B2A"/>
    <w:rsid w:val="00296F11"/>
    <w:rsid w:val="0029704E"/>
    <w:rsid w:val="00297621"/>
    <w:rsid w:val="002A01AD"/>
    <w:rsid w:val="002A0ACA"/>
    <w:rsid w:val="002A0B92"/>
    <w:rsid w:val="002A0C29"/>
    <w:rsid w:val="002A0FA2"/>
    <w:rsid w:val="002A129A"/>
    <w:rsid w:val="002A2034"/>
    <w:rsid w:val="002A2072"/>
    <w:rsid w:val="002A21A2"/>
    <w:rsid w:val="002A21C6"/>
    <w:rsid w:val="002A21DF"/>
    <w:rsid w:val="002A279A"/>
    <w:rsid w:val="002A3776"/>
    <w:rsid w:val="002A3CBB"/>
    <w:rsid w:val="002A3F97"/>
    <w:rsid w:val="002A4B39"/>
    <w:rsid w:val="002A5621"/>
    <w:rsid w:val="002A602B"/>
    <w:rsid w:val="002A6C00"/>
    <w:rsid w:val="002A7096"/>
    <w:rsid w:val="002B0DB6"/>
    <w:rsid w:val="002B0F51"/>
    <w:rsid w:val="002B13CE"/>
    <w:rsid w:val="002B16E3"/>
    <w:rsid w:val="002B182D"/>
    <w:rsid w:val="002B19A9"/>
    <w:rsid w:val="002B1A48"/>
    <w:rsid w:val="002B246D"/>
    <w:rsid w:val="002B2BA7"/>
    <w:rsid w:val="002B325A"/>
    <w:rsid w:val="002B36DC"/>
    <w:rsid w:val="002B5015"/>
    <w:rsid w:val="002B52D1"/>
    <w:rsid w:val="002B54FE"/>
    <w:rsid w:val="002B6156"/>
    <w:rsid w:val="002B62B7"/>
    <w:rsid w:val="002B63E9"/>
    <w:rsid w:val="002B6482"/>
    <w:rsid w:val="002B6870"/>
    <w:rsid w:val="002B6BD3"/>
    <w:rsid w:val="002B6DCD"/>
    <w:rsid w:val="002B709C"/>
    <w:rsid w:val="002B70A3"/>
    <w:rsid w:val="002B73DA"/>
    <w:rsid w:val="002B79DB"/>
    <w:rsid w:val="002B7E1C"/>
    <w:rsid w:val="002B7EFE"/>
    <w:rsid w:val="002B7FC3"/>
    <w:rsid w:val="002C0834"/>
    <w:rsid w:val="002C1341"/>
    <w:rsid w:val="002C1385"/>
    <w:rsid w:val="002C13ED"/>
    <w:rsid w:val="002C1887"/>
    <w:rsid w:val="002C19BF"/>
    <w:rsid w:val="002C1A5D"/>
    <w:rsid w:val="002C1BD1"/>
    <w:rsid w:val="002C1E95"/>
    <w:rsid w:val="002C229A"/>
    <w:rsid w:val="002C259D"/>
    <w:rsid w:val="002C2EE9"/>
    <w:rsid w:val="002C33B7"/>
    <w:rsid w:val="002C47B7"/>
    <w:rsid w:val="002C4AD5"/>
    <w:rsid w:val="002C4D47"/>
    <w:rsid w:val="002C4E74"/>
    <w:rsid w:val="002C50A6"/>
    <w:rsid w:val="002C5934"/>
    <w:rsid w:val="002C5CC8"/>
    <w:rsid w:val="002C5E53"/>
    <w:rsid w:val="002C629C"/>
    <w:rsid w:val="002C69EC"/>
    <w:rsid w:val="002C6A0D"/>
    <w:rsid w:val="002C6E08"/>
    <w:rsid w:val="002C73B6"/>
    <w:rsid w:val="002D04BB"/>
    <w:rsid w:val="002D0571"/>
    <w:rsid w:val="002D06C5"/>
    <w:rsid w:val="002D06DD"/>
    <w:rsid w:val="002D0863"/>
    <w:rsid w:val="002D1163"/>
    <w:rsid w:val="002D1A33"/>
    <w:rsid w:val="002D1CFE"/>
    <w:rsid w:val="002D1F77"/>
    <w:rsid w:val="002D27CE"/>
    <w:rsid w:val="002D2904"/>
    <w:rsid w:val="002D3B13"/>
    <w:rsid w:val="002D4748"/>
    <w:rsid w:val="002D4D1B"/>
    <w:rsid w:val="002D5B39"/>
    <w:rsid w:val="002D5DC9"/>
    <w:rsid w:val="002D604D"/>
    <w:rsid w:val="002D664B"/>
    <w:rsid w:val="002D738F"/>
    <w:rsid w:val="002D75D5"/>
    <w:rsid w:val="002D7983"/>
    <w:rsid w:val="002E05B0"/>
    <w:rsid w:val="002E0EFA"/>
    <w:rsid w:val="002E0F3B"/>
    <w:rsid w:val="002E1094"/>
    <w:rsid w:val="002E1B72"/>
    <w:rsid w:val="002E1CD3"/>
    <w:rsid w:val="002E21E8"/>
    <w:rsid w:val="002E294C"/>
    <w:rsid w:val="002E2D08"/>
    <w:rsid w:val="002E3455"/>
    <w:rsid w:val="002E3487"/>
    <w:rsid w:val="002E361F"/>
    <w:rsid w:val="002E47E8"/>
    <w:rsid w:val="002E5CE9"/>
    <w:rsid w:val="002E6351"/>
    <w:rsid w:val="002E674B"/>
    <w:rsid w:val="002E793E"/>
    <w:rsid w:val="002E7B25"/>
    <w:rsid w:val="002E7C79"/>
    <w:rsid w:val="002E7E0E"/>
    <w:rsid w:val="002F08AB"/>
    <w:rsid w:val="002F0AE4"/>
    <w:rsid w:val="002F0C1F"/>
    <w:rsid w:val="002F0EA9"/>
    <w:rsid w:val="002F0F36"/>
    <w:rsid w:val="002F1B5A"/>
    <w:rsid w:val="002F1D43"/>
    <w:rsid w:val="002F1FDB"/>
    <w:rsid w:val="002F2309"/>
    <w:rsid w:val="002F2B30"/>
    <w:rsid w:val="002F2C40"/>
    <w:rsid w:val="002F2C58"/>
    <w:rsid w:val="002F2EAB"/>
    <w:rsid w:val="002F3029"/>
    <w:rsid w:val="002F3386"/>
    <w:rsid w:val="002F50B2"/>
    <w:rsid w:val="002F535B"/>
    <w:rsid w:val="002F5C6E"/>
    <w:rsid w:val="002F638D"/>
    <w:rsid w:val="002F690B"/>
    <w:rsid w:val="002F6A60"/>
    <w:rsid w:val="002F708C"/>
    <w:rsid w:val="002F718B"/>
    <w:rsid w:val="002F76C4"/>
    <w:rsid w:val="002F76DC"/>
    <w:rsid w:val="003000AA"/>
    <w:rsid w:val="00300750"/>
    <w:rsid w:val="00300850"/>
    <w:rsid w:val="003008DA"/>
    <w:rsid w:val="00300928"/>
    <w:rsid w:val="00300ABA"/>
    <w:rsid w:val="0030174C"/>
    <w:rsid w:val="00301AB6"/>
    <w:rsid w:val="00301CB1"/>
    <w:rsid w:val="00302489"/>
    <w:rsid w:val="00302D10"/>
    <w:rsid w:val="00302E18"/>
    <w:rsid w:val="00302F77"/>
    <w:rsid w:val="00303923"/>
    <w:rsid w:val="00303C7E"/>
    <w:rsid w:val="00303F4C"/>
    <w:rsid w:val="0030446A"/>
    <w:rsid w:val="0030476E"/>
    <w:rsid w:val="003047F7"/>
    <w:rsid w:val="00304A13"/>
    <w:rsid w:val="00304AEA"/>
    <w:rsid w:val="0030511E"/>
    <w:rsid w:val="00305AAB"/>
    <w:rsid w:val="003060C7"/>
    <w:rsid w:val="0030632A"/>
    <w:rsid w:val="003067A2"/>
    <w:rsid w:val="00306C68"/>
    <w:rsid w:val="00306FB8"/>
    <w:rsid w:val="003072A8"/>
    <w:rsid w:val="00307970"/>
    <w:rsid w:val="003109D8"/>
    <w:rsid w:val="00310F31"/>
    <w:rsid w:val="00311873"/>
    <w:rsid w:val="0031188D"/>
    <w:rsid w:val="00311F1D"/>
    <w:rsid w:val="00312233"/>
    <w:rsid w:val="00312D16"/>
    <w:rsid w:val="003130BD"/>
    <w:rsid w:val="00313317"/>
    <w:rsid w:val="003135B4"/>
    <w:rsid w:val="0031361D"/>
    <w:rsid w:val="00313950"/>
    <w:rsid w:val="003145DA"/>
    <w:rsid w:val="003149A4"/>
    <w:rsid w:val="00315081"/>
    <w:rsid w:val="003152C8"/>
    <w:rsid w:val="00315547"/>
    <w:rsid w:val="0031558D"/>
    <w:rsid w:val="00315663"/>
    <w:rsid w:val="003158F1"/>
    <w:rsid w:val="0031640F"/>
    <w:rsid w:val="00316452"/>
    <w:rsid w:val="0031687E"/>
    <w:rsid w:val="00316A63"/>
    <w:rsid w:val="00316BC7"/>
    <w:rsid w:val="003176F1"/>
    <w:rsid w:val="00317A1C"/>
    <w:rsid w:val="00317BE8"/>
    <w:rsid w:val="00320060"/>
    <w:rsid w:val="00320DBE"/>
    <w:rsid w:val="00321C5C"/>
    <w:rsid w:val="00321FB2"/>
    <w:rsid w:val="00322C14"/>
    <w:rsid w:val="00322C95"/>
    <w:rsid w:val="00322D92"/>
    <w:rsid w:val="003244E8"/>
    <w:rsid w:val="0032463D"/>
    <w:rsid w:val="0032535C"/>
    <w:rsid w:val="00325669"/>
    <w:rsid w:val="00325808"/>
    <w:rsid w:val="003258F0"/>
    <w:rsid w:val="00325A80"/>
    <w:rsid w:val="00325F22"/>
    <w:rsid w:val="00326444"/>
    <w:rsid w:val="0032670E"/>
    <w:rsid w:val="003268B0"/>
    <w:rsid w:val="00326B95"/>
    <w:rsid w:val="00326C11"/>
    <w:rsid w:val="00326FA7"/>
    <w:rsid w:val="00330111"/>
    <w:rsid w:val="0033034F"/>
    <w:rsid w:val="0033057A"/>
    <w:rsid w:val="00330780"/>
    <w:rsid w:val="00330A5B"/>
    <w:rsid w:val="00330B32"/>
    <w:rsid w:val="00330DA0"/>
    <w:rsid w:val="00331354"/>
    <w:rsid w:val="00331605"/>
    <w:rsid w:val="00331CB6"/>
    <w:rsid w:val="00332283"/>
    <w:rsid w:val="003328BD"/>
    <w:rsid w:val="00332906"/>
    <w:rsid w:val="003329D6"/>
    <w:rsid w:val="00332ADB"/>
    <w:rsid w:val="00332D23"/>
    <w:rsid w:val="003334B5"/>
    <w:rsid w:val="00333870"/>
    <w:rsid w:val="00333BB5"/>
    <w:rsid w:val="003347F9"/>
    <w:rsid w:val="00334EC5"/>
    <w:rsid w:val="003352D0"/>
    <w:rsid w:val="00335ACD"/>
    <w:rsid w:val="0033621F"/>
    <w:rsid w:val="003364B3"/>
    <w:rsid w:val="003364E9"/>
    <w:rsid w:val="00336E62"/>
    <w:rsid w:val="00337274"/>
    <w:rsid w:val="00337682"/>
    <w:rsid w:val="00337C15"/>
    <w:rsid w:val="00340003"/>
    <w:rsid w:val="0034017E"/>
    <w:rsid w:val="00340737"/>
    <w:rsid w:val="003412F4"/>
    <w:rsid w:val="0034162F"/>
    <w:rsid w:val="00341D74"/>
    <w:rsid w:val="00341DA1"/>
    <w:rsid w:val="0034242C"/>
    <w:rsid w:val="00342D75"/>
    <w:rsid w:val="0034357F"/>
    <w:rsid w:val="0034364D"/>
    <w:rsid w:val="00343681"/>
    <w:rsid w:val="003437E0"/>
    <w:rsid w:val="003438AD"/>
    <w:rsid w:val="00343BA8"/>
    <w:rsid w:val="00343DE8"/>
    <w:rsid w:val="003440A1"/>
    <w:rsid w:val="0034445F"/>
    <w:rsid w:val="003448DC"/>
    <w:rsid w:val="00344909"/>
    <w:rsid w:val="00344A29"/>
    <w:rsid w:val="003456DF"/>
    <w:rsid w:val="0034588B"/>
    <w:rsid w:val="00345A62"/>
    <w:rsid w:val="00345E8A"/>
    <w:rsid w:val="0034625B"/>
    <w:rsid w:val="00346874"/>
    <w:rsid w:val="00347057"/>
    <w:rsid w:val="003472EF"/>
    <w:rsid w:val="00347765"/>
    <w:rsid w:val="00347A41"/>
    <w:rsid w:val="00347BA5"/>
    <w:rsid w:val="00347C05"/>
    <w:rsid w:val="00347ED8"/>
    <w:rsid w:val="00350252"/>
    <w:rsid w:val="003509AD"/>
    <w:rsid w:val="00350CB6"/>
    <w:rsid w:val="00350F74"/>
    <w:rsid w:val="00351058"/>
    <w:rsid w:val="00351671"/>
    <w:rsid w:val="003520F1"/>
    <w:rsid w:val="00352623"/>
    <w:rsid w:val="003529C0"/>
    <w:rsid w:val="00352FFE"/>
    <w:rsid w:val="00353238"/>
    <w:rsid w:val="0035368F"/>
    <w:rsid w:val="0035386C"/>
    <w:rsid w:val="00353E58"/>
    <w:rsid w:val="003546C1"/>
    <w:rsid w:val="00354869"/>
    <w:rsid w:val="00354AFD"/>
    <w:rsid w:val="00354CEF"/>
    <w:rsid w:val="0035538C"/>
    <w:rsid w:val="00355602"/>
    <w:rsid w:val="003556BC"/>
    <w:rsid w:val="003558ED"/>
    <w:rsid w:val="00355A90"/>
    <w:rsid w:val="00355B4E"/>
    <w:rsid w:val="003560A4"/>
    <w:rsid w:val="003560D1"/>
    <w:rsid w:val="00356532"/>
    <w:rsid w:val="003567FA"/>
    <w:rsid w:val="00357247"/>
    <w:rsid w:val="003574A3"/>
    <w:rsid w:val="003576C6"/>
    <w:rsid w:val="00360129"/>
    <w:rsid w:val="00360198"/>
    <w:rsid w:val="00360532"/>
    <w:rsid w:val="003609B2"/>
    <w:rsid w:val="00360A31"/>
    <w:rsid w:val="00360A5D"/>
    <w:rsid w:val="00361441"/>
    <w:rsid w:val="0036196F"/>
    <w:rsid w:val="003622F7"/>
    <w:rsid w:val="0036276A"/>
    <w:rsid w:val="00362DA4"/>
    <w:rsid w:val="00362F18"/>
    <w:rsid w:val="00362FFB"/>
    <w:rsid w:val="003631D8"/>
    <w:rsid w:val="003636DE"/>
    <w:rsid w:val="00363B4F"/>
    <w:rsid w:val="003645BD"/>
    <w:rsid w:val="00364990"/>
    <w:rsid w:val="00364B50"/>
    <w:rsid w:val="00364D97"/>
    <w:rsid w:val="0036502A"/>
    <w:rsid w:val="00365768"/>
    <w:rsid w:val="00365A79"/>
    <w:rsid w:val="00365F76"/>
    <w:rsid w:val="00366756"/>
    <w:rsid w:val="00366B7E"/>
    <w:rsid w:val="003675E3"/>
    <w:rsid w:val="00367764"/>
    <w:rsid w:val="003701BF"/>
    <w:rsid w:val="003705A4"/>
    <w:rsid w:val="003707E0"/>
    <w:rsid w:val="00370B4E"/>
    <w:rsid w:val="0037145C"/>
    <w:rsid w:val="0037188B"/>
    <w:rsid w:val="00371A83"/>
    <w:rsid w:val="00372229"/>
    <w:rsid w:val="00372735"/>
    <w:rsid w:val="00372C36"/>
    <w:rsid w:val="00372CCD"/>
    <w:rsid w:val="00372DB9"/>
    <w:rsid w:val="00373326"/>
    <w:rsid w:val="00373614"/>
    <w:rsid w:val="00374E29"/>
    <w:rsid w:val="003758F0"/>
    <w:rsid w:val="00375F55"/>
    <w:rsid w:val="00376698"/>
    <w:rsid w:val="003777AA"/>
    <w:rsid w:val="00377A1D"/>
    <w:rsid w:val="00377B90"/>
    <w:rsid w:val="00380CFD"/>
    <w:rsid w:val="00381609"/>
    <w:rsid w:val="00381BB8"/>
    <w:rsid w:val="00381D75"/>
    <w:rsid w:val="00382133"/>
    <w:rsid w:val="00382D65"/>
    <w:rsid w:val="00382DDE"/>
    <w:rsid w:val="00383229"/>
    <w:rsid w:val="00383CEF"/>
    <w:rsid w:val="003843BD"/>
    <w:rsid w:val="003848DD"/>
    <w:rsid w:val="0038505C"/>
    <w:rsid w:val="00385977"/>
    <w:rsid w:val="00385983"/>
    <w:rsid w:val="003863D3"/>
    <w:rsid w:val="003872F2"/>
    <w:rsid w:val="00387840"/>
    <w:rsid w:val="003879F1"/>
    <w:rsid w:val="00387DEB"/>
    <w:rsid w:val="00387F4D"/>
    <w:rsid w:val="003901A9"/>
    <w:rsid w:val="00390430"/>
    <w:rsid w:val="00390452"/>
    <w:rsid w:val="00390518"/>
    <w:rsid w:val="0039084E"/>
    <w:rsid w:val="00390D0F"/>
    <w:rsid w:val="00391057"/>
    <w:rsid w:val="00391279"/>
    <w:rsid w:val="00391B46"/>
    <w:rsid w:val="00392A55"/>
    <w:rsid w:val="00392EEF"/>
    <w:rsid w:val="003932B9"/>
    <w:rsid w:val="003937D9"/>
    <w:rsid w:val="00393A4D"/>
    <w:rsid w:val="00393C89"/>
    <w:rsid w:val="00394A31"/>
    <w:rsid w:val="00396326"/>
    <w:rsid w:val="00396A2B"/>
    <w:rsid w:val="00397805"/>
    <w:rsid w:val="003A06EF"/>
    <w:rsid w:val="003A0AFD"/>
    <w:rsid w:val="003A0CC7"/>
    <w:rsid w:val="003A1040"/>
    <w:rsid w:val="003A105C"/>
    <w:rsid w:val="003A157D"/>
    <w:rsid w:val="003A15DF"/>
    <w:rsid w:val="003A1771"/>
    <w:rsid w:val="003A1EDB"/>
    <w:rsid w:val="003A1EF0"/>
    <w:rsid w:val="003A3189"/>
    <w:rsid w:val="003A35CE"/>
    <w:rsid w:val="003A3DEF"/>
    <w:rsid w:val="003A3E52"/>
    <w:rsid w:val="003A3F5A"/>
    <w:rsid w:val="003A3FFE"/>
    <w:rsid w:val="003A4973"/>
    <w:rsid w:val="003A52E4"/>
    <w:rsid w:val="003A52E8"/>
    <w:rsid w:val="003A52F4"/>
    <w:rsid w:val="003A5531"/>
    <w:rsid w:val="003A585E"/>
    <w:rsid w:val="003A5E42"/>
    <w:rsid w:val="003A617C"/>
    <w:rsid w:val="003A65F5"/>
    <w:rsid w:val="003A6755"/>
    <w:rsid w:val="003A707E"/>
    <w:rsid w:val="003A7395"/>
    <w:rsid w:val="003A74CC"/>
    <w:rsid w:val="003B0322"/>
    <w:rsid w:val="003B06D1"/>
    <w:rsid w:val="003B1679"/>
    <w:rsid w:val="003B1A5B"/>
    <w:rsid w:val="003B29E5"/>
    <w:rsid w:val="003B2D7D"/>
    <w:rsid w:val="003B2E97"/>
    <w:rsid w:val="003B30A2"/>
    <w:rsid w:val="003B38D8"/>
    <w:rsid w:val="003B3E6D"/>
    <w:rsid w:val="003B3EE9"/>
    <w:rsid w:val="003B4348"/>
    <w:rsid w:val="003B5129"/>
    <w:rsid w:val="003B566F"/>
    <w:rsid w:val="003B5A8B"/>
    <w:rsid w:val="003B6CD6"/>
    <w:rsid w:val="003B6F42"/>
    <w:rsid w:val="003B7818"/>
    <w:rsid w:val="003B78BF"/>
    <w:rsid w:val="003B7EA5"/>
    <w:rsid w:val="003C0F48"/>
    <w:rsid w:val="003C0FC6"/>
    <w:rsid w:val="003C19FA"/>
    <w:rsid w:val="003C1B1D"/>
    <w:rsid w:val="003C1B5B"/>
    <w:rsid w:val="003C1DC3"/>
    <w:rsid w:val="003C2739"/>
    <w:rsid w:val="003C3BD5"/>
    <w:rsid w:val="003C4558"/>
    <w:rsid w:val="003C55BD"/>
    <w:rsid w:val="003C5AAA"/>
    <w:rsid w:val="003C5DE5"/>
    <w:rsid w:val="003C633B"/>
    <w:rsid w:val="003C640C"/>
    <w:rsid w:val="003C6887"/>
    <w:rsid w:val="003C68A4"/>
    <w:rsid w:val="003C6B03"/>
    <w:rsid w:val="003C7080"/>
    <w:rsid w:val="003C7154"/>
    <w:rsid w:val="003C72F9"/>
    <w:rsid w:val="003C7751"/>
    <w:rsid w:val="003D00EF"/>
    <w:rsid w:val="003D03E2"/>
    <w:rsid w:val="003D05FD"/>
    <w:rsid w:val="003D0962"/>
    <w:rsid w:val="003D0B33"/>
    <w:rsid w:val="003D0D55"/>
    <w:rsid w:val="003D1221"/>
    <w:rsid w:val="003D216D"/>
    <w:rsid w:val="003D21B9"/>
    <w:rsid w:val="003D3071"/>
    <w:rsid w:val="003D3100"/>
    <w:rsid w:val="003D36AD"/>
    <w:rsid w:val="003D3B48"/>
    <w:rsid w:val="003D3B90"/>
    <w:rsid w:val="003D3CEC"/>
    <w:rsid w:val="003D3D8B"/>
    <w:rsid w:val="003D4418"/>
    <w:rsid w:val="003D4E60"/>
    <w:rsid w:val="003D5924"/>
    <w:rsid w:val="003D5A26"/>
    <w:rsid w:val="003D5A8F"/>
    <w:rsid w:val="003D66D4"/>
    <w:rsid w:val="003D696A"/>
    <w:rsid w:val="003D6D88"/>
    <w:rsid w:val="003D7150"/>
    <w:rsid w:val="003D71F1"/>
    <w:rsid w:val="003D77AF"/>
    <w:rsid w:val="003D7970"/>
    <w:rsid w:val="003D79C1"/>
    <w:rsid w:val="003D7BCF"/>
    <w:rsid w:val="003D7C7B"/>
    <w:rsid w:val="003E06C5"/>
    <w:rsid w:val="003E079A"/>
    <w:rsid w:val="003E0E2B"/>
    <w:rsid w:val="003E15AA"/>
    <w:rsid w:val="003E1811"/>
    <w:rsid w:val="003E1818"/>
    <w:rsid w:val="003E188D"/>
    <w:rsid w:val="003E1D0D"/>
    <w:rsid w:val="003E1E3A"/>
    <w:rsid w:val="003E20C4"/>
    <w:rsid w:val="003E21DF"/>
    <w:rsid w:val="003E2D6E"/>
    <w:rsid w:val="003E38F7"/>
    <w:rsid w:val="003E474B"/>
    <w:rsid w:val="003E4836"/>
    <w:rsid w:val="003E5826"/>
    <w:rsid w:val="003E5939"/>
    <w:rsid w:val="003E698A"/>
    <w:rsid w:val="003E6A7D"/>
    <w:rsid w:val="003E6B17"/>
    <w:rsid w:val="003E6EC4"/>
    <w:rsid w:val="003E6FD7"/>
    <w:rsid w:val="003E721D"/>
    <w:rsid w:val="003E7367"/>
    <w:rsid w:val="003F0C0F"/>
    <w:rsid w:val="003F1353"/>
    <w:rsid w:val="003F2278"/>
    <w:rsid w:val="003F2F3B"/>
    <w:rsid w:val="003F4357"/>
    <w:rsid w:val="003F468D"/>
    <w:rsid w:val="003F47F0"/>
    <w:rsid w:val="003F4AFB"/>
    <w:rsid w:val="003F4B98"/>
    <w:rsid w:val="003F5565"/>
    <w:rsid w:val="003F586F"/>
    <w:rsid w:val="003F650A"/>
    <w:rsid w:val="003F6988"/>
    <w:rsid w:val="003F6AA7"/>
    <w:rsid w:val="003F6B7A"/>
    <w:rsid w:val="003F709F"/>
    <w:rsid w:val="003F7528"/>
    <w:rsid w:val="003F7A33"/>
    <w:rsid w:val="0040017A"/>
    <w:rsid w:val="004002CA"/>
    <w:rsid w:val="004006A8"/>
    <w:rsid w:val="00400942"/>
    <w:rsid w:val="004009A3"/>
    <w:rsid w:val="00400AA0"/>
    <w:rsid w:val="00400C4F"/>
    <w:rsid w:val="00400E02"/>
    <w:rsid w:val="0040164A"/>
    <w:rsid w:val="00401A88"/>
    <w:rsid w:val="0040256A"/>
    <w:rsid w:val="00402625"/>
    <w:rsid w:val="004027A4"/>
    <w:rsid w:val="00402A01"/>
    <w:rsid w:val="00402CCB"/>
    <w:rsid w:val="00402F3D"/>
    <w:rsid w:val="004030EB"/>
    <w:rsid w:val="004037CD"/>
    <w:rsid w:val="00403BC2"/>
    <w:rsid w:val="00403E8B"/>
    <w:rsid w:val="00404239"/>
    <w:rsid w:val="00404ABC"/>
    <w:rsid w:val="00404FF3"/>
    <w:rsid w:val="004052E7"/>
    <w:rsid w:val="004057AF"/>
    <w:rsid w:val="00405B89"/>
    <w:rsid w:val="00405C2C"/>
    <w:rsid w:val="00405F1F"/>
    <w:rsid w:val="00406078"/>
    <w:rsid w:val="0040624B"/>
    <w:rsid w:val="0040646D"/>
    <w:rsid w:val="00406A53"/>
    <w:rsid w:val="00406A72"/>
    <w:rsid w:val="00406BFA"/>
    <w:rsid w:val="004072E6"/>
    <w:rsid w:val="00407B5A"/>
    <w:rsid w:val="00410082"/>
    <w:rsid w:val="00410087"/>
    <w:rsid w:val="00410316"/>
    <w:rsid w:val="00410872"/>
    <w:rsid w:val="00411D60"/>
    <w:rsid w:val="004129A5"/>
    <w:rsid w:val="004129D5"/>
    <w:rsid w:val="004136E3"/>
    <w:rsid w:val="00413734"/>
    <w:rsid w:val="00413C24"/>
    <w:rsid w:val="00413CEF"/>
    <w:rsid w:val="004140BA"/>
    <w:rsid w:val="00414BC1"/>
    <w:rsid w:val="00414CEC"/>
    <w:rsid w:val="00414E10"/>
    <w:rsid w:val="00414E53"/>
    <w:rsid w:val="0041539A"/>
    <w:rsid w:val="004154DC"/>
    <w:rsid w:val="00415705"/>
    <w:rsid w:val="00415E08"/>
    <w:rsid w:val="004169A7"/>
    <w:rsid w:val="00416C01"/>
    <w:rsid w:val="00416EC5"/>
    <w:rsid w:val="00417085"/>
    <w:rsid w:val="00417660"/>
    <w:rsid w:val="00420043"/>
    <w:rsid w:val="004203FC"/>
    <w:rsid w:val="00420594"/>
    <w:rsid w:val="0042063D"/>
    <w:rsid w:val="00420912"/>
    <w:rsid w:val="00420917"/>
    <w:rsid w:val="00420991"/>
    <w:rsid w:val="00421D06"/>
    <w:rsid w:val="00421D74"/>
    <w:rsid w:val="004220A3"/>
    <w:rsid w:val="00422451"/>
    <w:rsid w:val="00422763"/>
    <w:rsid w:val="00422C14"/>
    <w:rsid w:val="00423807"/>
    <w:rsid w:val="00423CD8"/>
    <w:rsid w:val="00424047"/>
    <w:rsid w:val="004241ED"/>
    <w:rsid w:val="00424AA2"/>
    <w:rsid w:val="00424B02"/>
    <w:rsid w:val="00425824"/>
    <w:rsid w:val="00425999"/>
    <w:rsid w:val="004259E3"/>
    <w:rsid w:val="00425D7F"/>
    <w:rsid w:val="00425F60"/>
    <w:rsid w:val="00426158"/>
    <w:rsid w:val="00426465"/>
    <w:rsid w:val="00426674"/>
    <w:rsid w:val="00427092"/>
    <w:rsid w:val="00427532"/>
    <w:rsid w:val="00427990"/>
    <w:rsid w:val="00427F9C"/>
    <w:rsid w:val="0043010D"/>
    <w:rsid w:val="00430745"/>
    <w:rsid w:val="0043095B"/>
    <w:rsid w:val="00430B24"/>
    <w:rsid w:val="00431305"/>
    <w:rsid w:val="00431341"/>
    <w:rsid w:val="004318BF"/>
    <w:rsid w:val="00431970"/>
    <w:rsid w:val="00431F33"/>
    <w:rsid w:val="00431F75"/>
    <w:rsid w:val="004320AE"/>
    <w:rsid w:val="00432293"/>
    <w:rsid w:val="004326F3"/>
    <w:rsid w:val="00433399"/>
    <w:rsid w:val="004339B9"/>
    <w:rsid w:val="00433E9C"/>
    <w:rsid w:val="004340AA"/>
    <w:rsid w:val="0043419B"/>
    <w:rsid w:val="00434788"/>
    <w:rsid w:val="0043512B"/>
    <w:rsid w:val="00435BD4"/>
    <w:rsid w:val="00435D9C"/>
    <w:rsid w:val="00435FA0"/>
    <w:rsid w:val="004360C0"/>
    <w:rsid w:val="0043618A"/>
    <w:rsid w:val="00436310"/>
    <w:rsid w:val="004366B3"/>
    <w:rsid w:val="004366DE"/>
    <w:rsid w:val="00437883"/>
    <w:rsid w:val="00440119"/>
    <w:rsid w:val="00440221"/>
    <w:rsid w:val="0044063E"/>
    <w:rsid w:val="00440725"/>
    <w:rsid w:val="00440924"/>
    <w:rsid w:val="00440B47"/>
    <w:rsid w:val="004411BC"/>
    <w:rsid w:val="00441576"/>
    <w:rsid w:val="00441AF2"/>
    <w:rsid w:val="0044221A"/>
    <w:rsid w:val="00442755"/>
    <w:rsid w:val="00442DF4"/>
    <w:rsid w:val="00444509"/>
    <w:rsid w:val="00444F3B"/>
    <w:rsid w:val="00444FC7"/>
    <w:rsid w:val="0044521E"/>
    <w:rsid w:val="0044524A"/>
    <w:rsid w:val="0044588F"/>
    <w:rsid w:val="00446222"/>
    <w:rsid w:val="004463A9"/>
    <w:rsid w:val="00446568"/>
    <w:rsid w:val="00446AC0"/>
    <w:rsid w:val="00446C2A"/>
    <w:rsid w:val="00446F13"/>
    <w:rsid w:val="00446F4D"/>
    <w:rsid w:val="00447195"/>
    <w:rsid w:val="0044732A"/>
    <w:rsid w:val="0044745E"/>
    <w:rsid w:val="00447D69"/>
    <w:rsid w:val="004506DC"/>
    <w:rsid w:val="0045093B"/>
    <w:rsid w:val="00450F3D"/>
    <w:rsid w:val="004510E9"/>
    <w:rsid w:val="00451351"/>
    <w:rsid w:val="0045154D"/>
    <w:rsid w:val="004519DE"/>
    <w:rsid w:val="00452165"/>
    <w:rsid w:val="00452172"/>
    <w:rsid w:val="004525C4"/>
    <w:rsid w:val="00452799"/>
    <w:rsid w:val="00452DBF"/>
    <w:rsid w:val="00452EED"/>
    <w:rsid w:val="004536FF"/>
    <w:rsid w:val="004538C7"/>
    <w:rsid w:val="00453994"/>
    <w:rsid w:val="00453A1C"/>
    <w:rsid w:val="00453E6E"/>
    <w:rsid w:val="00453E98"/>
    <w:rsid w:val="0045403A"/>
    <w:rsid w:val="0045411A"/>
    <w:rsid w:val="0045457C"/>
    <w:rsid w:val="00454CD7"/>
    <w:rsid w:val="0045546B"/>
    <w:rsid w:val="0045599E"/>
    <w:rsid w:val="0045687D"/>
    <w:rsid w:val="00456912"/>
    <w:rsid w:val="004569FE"/>
    <w:rsid w:val="00456BB3"/>
    <w:rsid w:val="00456C5A"/>
    <w:rsid w:val="00456C93"/>
    <w:rsid w:val="00456E3B"/>
    <w:rsid w:val="00456F64"/>
    <w:rsid w:val="00457653"/>
    <w:rsid w:val="00457E1A"/>
    <w:rsid w:val="004606D8"/>
    <w:rsid w:val="004609AD"/>
    <w:rsid w:val="00460B0D"/>
    <w:rsid w:val="00460B34"/>
    <w:rsid w:val="00461505"/>
    <w:rsid w:val="004617B7"/>
    <w:rsid w:val="004619AF"/>
    <w:rsid w:val="00461FAA"/>
    <w:rsid w:val="00461FDC"/>
    <w:rsid w:val="004621A9"/>
    <w:rsid w:val="004626EA"/>
    <w:rsid w:val="00462839"/>
    <w:rsid w:val="0046299B"/>
    <w:rsid w:val="00462CD2"/>
    <w:rsid w:val="00462D04"/>
    <w:rsid w:val="004638C1"/>
    <w:rsid w:val="00464107"/>
    <w:rsid w:val="0046429A"/>
    <w:rsid w:val="004644B2"/>
    <w:rsid w:val="0046461D"/>
    <w:rsid w:val="00464A2A"/>
    <w:rsid w:val="00464BE3"/>
    <w:rsid w:val="00464FC2"/>
    <w:rsid w:val="0046533F"/>
    <w:rsid w:val="004654D7"/>
    <w:rsid w:val="004659CC"/>
    <w:rsid w:val="00465D4C"/>
    <w:rsid w:val="00465E00"/>
    <w:rsid w:val="0046610A"/>
    <w:rsid w:val="004664FD"/>
    <w:rsid w:val="00466533"/>
    <w:rsid w:val="004667BE"/>
    <w:rsid w:val="00466885"/>
    <w:rsid w:val="00466B48"/>
    <w:rsid w:val="00466F3E"/>
    <w:rsid w:val="0046719F"/>
    <w:rsid w:val="00467BA3"/>
    <w:rsid w:val="004701A9"/>
    <w:rsid w:val="00470AA3"/>
    <w:rsid w:val="00471556"/>
    <w:rsid w:val="00471AF1"/>
    <w:rsid w:val="00471B64"/>
    <w:rsid w:val="00471FFC"/>
    <w:rsid w:val="004720D9"/>
    <w:rsid w:val="004722B7"/>
    <w:rsid w:val="00472AAA"/>
    <w:rsid w:val="004730F5"/>
    <w:rsid w:val="00473A3E"/>
    <w:rsid w:val="00473B24"/>
    <w:rsid w:val="00474423"/>
    <w:rsid w:val="00474683"/>
    <w:rsid w:val="00474A96"/>
    <w:rsid w:val="00474BFD"/>
    <w:rsid w:val="004750D1"/>
    <w:rsid w:val="00476527"/>
    <w:rsid w:val="00476791"/>
    <w:rsid w:val="00476879"/>
    <w:rsid w:val="00476B63"/>
    <w:rsid w:val="004771BC"/>
    <w:rsid w:val="00477A4B"/>
    <w:rsid w:val="00480194"/>
    <w:rsid w:val="004805C1"/>
    <w:rsid w:val="004817FC"/>
    <w:rsid w:val="00481DA4"/>
    <w:rsid w:val="004829A9"/>
    <w:rsid w:val="00482E6B"/>
    <w:rsid w:val="00482EFA"/>
    <w:rsid w:val="004831D9"/>
    <w:rsid w:val="0048356F"/>
    <w:rsid w:val="0048404E"/>
    <w:rsid w:val="0048441D"/>
    <w:rsid w:val="00484D73"/>
    <w:rsid w:val="00485819"/>
    <w:rsid w:val="00486093"/>
    <w:rsid w:val="004865B7"/>
    <w:rsid w:val="00486717"/>
    <w:rsid w:val="00486B6B"/>
    <w:rsid w:val="00486EF9"/>
    <w:rsid w:val="00487C1C"/>
    <w:rsid w:val="00487C9D"/>
    <w:rsid w:val="00487D61"/>
    <w:rsid w:val="00487E22"/>
    <w:rsid w:val="0049034B"/>
    <w:rsid w:val="004903B7"/>
    <w:rsid w:val="0049053A"/>
    <w:rsid w:val="00490BA6"/>
    <w:rsid w:val="00490FF6"/>
    <w:rsid w:val="004915AB"/>
    <w:rsid w:val="00491679"/>
    <w:rsid w:val="0049191F"/>
    <w:rsid w:val="00491A1B"/>
    <w:rsid w:val="00491C97"/>
    <w:rsid w:val="0049207B"/>
    <w:rsid w:val="004922BE"/>
    <w:rsid w:val="004923B9"/>
    <w:rsid w:val="0049307E"/>
    <w:rsid w:val="00493092"/>
    <w:rsid w:val="0049343D"/>
    <w:rsid w:val="004939CA"/>
    <w:rsid w:val="004941B7"/>
    <w:rsid w:val="004945EA"/>
    <w:rsid w:val="00494681"/>
    <w:rsid w:val="0049468A"/>
    <w:rsid w:val="00494774"/>
    <w:rsid w:val="00494C8F"/>
    <w:rsid w:val="00494FF3"/>
    <w:rsid w:val="004958EE"/>
    <w:rsid w:val="004959C8"/>
    <w:rsid w:val="00495B65"/>
    <w:rsid w:val="00495D63"/>
    <w:rsid w:val="00495F89"/>
    <w:rsid w:val="00495FA3"/>
    <w:rsid w:val="0049603E"/>
    <w:rsid w:val="00497373"/>
    <w:rsid w:val="0049780A"/>
    <w:rsid w:val="00497E06"/>
    <w:rsid w:val="004A0AD6"/>
    <w:rsid w:val="004A1546"/>
    <w:rsid w:val="004A1DCD"/>
    <w:rsid w:val="004A227C"/>
    <w:rsid w:val="004A26BD"/>
    <w:rsid w:val="004A274C"/>
    <w:rsid w:val="004A2894"/>
    <w:rsid w:val="004A29A4"/>
    <w:rsid w:val="004A2BBA"/>
    <w:rsid w:val="004A2F18"/>
    <w:rsid w:val="004A365D"/>
    <w:rsid w:val="004A3855"/>
    <w:rsid w:val="004A39FB"/>
    <w:rsid w:val="004A3F63"/>
    <w:rsid w:val="004A42DF"/>
    <w:rsid w:val="004A4D7C"/>
    <w:rsid w:val="004A5194"/>
    <w:rsid w:val="004A5219"/>
    <w:rsid w:val="004A62BE"/>
    <w:rsid w:val="004A6409"/>
    <w:rsid w:val="004A6428"/>
    <w:rsid w:val="004A6D8E"/>
    <w:rsid w:val="004A7123"/>
    <w:rsid w:val="004A7186"/>
    <w:rsid w:val="004A722D"/>
    <w:rsid w:val="004A7252"/>
    <w:rsid w:val="004A7272"/>
    <w:rsid w:val="004A73DE"/>
    <w:rsid w:val="004A74DB"/>
    <w:rsid w:val="004A7768"/>
    <w:rsid w:val="004A7D70"/>
    <w:rsid w:val="004A7FF9"/>
    <w:rsid w:val="004B0251"/>
    <w:rsid w:val="004B0675"/>
    <w:rsid w:val="004B06E7"/>
    <w:rsid w:val="004B0F9F"/>
    <w:rsid w:val="004B131B"/>
    <w:rsid w:val="004B1522"/>
    <w:rsid w:val="004B1601"/>
    <w:rsid w:val="004B20E5"/>
    <w:rsid w:val="004B29BA"/>
    <w:rsid w:val="004B3CF1"/>
    <w:rsid w:val="004B3F15"/>
    <w:rsid w:val="004B3F35"/>
    <w:rsid w:val="004B414D"/>
    <w:rsid w:val="004B41EC"/>
    <w:rsid w:val="004B43EE"/>
    <w:rsid w:val="004B4588"/>
    <w:rsid w:val="004B48E8"/>
    <w:rsid w:val="004B48F7"/>
    <w:rsid w:val="004B4A17"/>
    <w:rsid w:val="004B4D48"/>
    <w:rsid w:val="004B4DCC"/>
    <w:rsid w:val="004B4F5B"/>
    <w:rsid w:val="004B4F95"/>
    <w:rsid w:val="004B4FE9"/>
    <w:rsid w:val="004B5398"/>
    <w:rsid w:val="004B5687"/>
    <w:rsid w:val="004B5911"/>
    <w:rsid w:val="004B5CB9"/>
    <w:rsid w:val="004B6731"/>
    <w:rsid w:val="004B6E0A"/>
    <w:rsid w:val="004B73C4"/>
    <w:rsid w:val="004B7A73"/>
    <w:rsid w:val="004B7B64"/>
    <w:rsid w:val="004B7CB2"/>
    <w:rsid w:val="004B7EBB"/>
    <w:rsid w:val="004C003E"/>
    <w:rsid w:val="004C0060"/>
    <w:rsid w:val="004C0899"/>
    <w:rsid w:val="004C08AB"/>
    <w:rsid w:val="004C08E0"/>
    <w:rsid w:val="004C0CF7"/>
    <w:rsid w:val="004C0DB9"/>
    <w:rsid w:val="004C0E70"/>
    <w:rsid w:val="004C0F9A"/>
    <w:rsid w:val="004C1025"/>
    <w:rsid w:val="004C1402"/>
    <w:rsid w:val="004C1F8F"/>
    <w:rsid w:val="004C23B7"/>
    <w:rsid w:val="004C26FC"/>
    <w:rsid w:val="004C2838"/>
    <w:rsid w:val="004C2C0F"/>
    <w:rsid w:val="004C315A"/>
    <w:rsid w:val="004C35CE"/>
    <w:rsid w:val="004C38A2"/>
    <w:rsid w:val="004C3CCC"/>
    <w:rsid w:val="004C3F31"/>
    <w:rsid w:val="004C40CE"/>
    <w:rsid w:val="004C4F4E"/>
    <w:rsid w:val="004C50E6"/>
    <w:rsid w:val="004C62C0"/>
    <w:rsid w:val="004C64E3"/>
    <w:rsid w:val="004C7254"/>
    <w:rsid w:val="004C7E6F"/>
    <w:rsid w:val="004D06B5"/>
    <w:rsid w:val="004D06BA"/>
    <w:rsid w:val="004D0833"/>
    <w:rsid w:val="004D0AD9"/>
    <w:rsid w:val="004D1049"/>
    <w:rsid w:val="004D111D"/>
    <w:rsid w:val="004D147C"/>
    <w:rsid w:val="004D1A8B"/>
    <w:rsid w:val="004D1DC6"/>
    <w:rsid w:val="004D1FBC"/>
    <w:rsid w:val="004D2153"/>
    <w:rsid w:val="004D29C0"/>
    <w:rsid w:val="004D2F41"/>
    <w:rsid w:val="004D30C4"/>
    <w:rsid w:val="004D3132"/>
    <w:rsid w:val="004D34B9"/>
    <w:rsid w:val="004D34F3"/>
    <w:rsid w:val="004D3CC0"/>
    <w:rsid w:val="004D3D0A"/>
    <w:rsid w:val="004D4F59"/>
    <w:rsid w:val="004D5519"/>
    <w:rsid w:val="004D5C95"/>
    <w:rsid w:val="004D617F"/>
    <w:rsid w:val="004D6712"/>
    <w:rsid w:val="004D705A"/>
    <w:rsid w:val="004D777E"/>
    <w:rsid w:val="004D7A69"/>
    <w:rsid w:val="004D7F6E"/>
    <w:rsid w:val="004E0FDB"/>
    <w:rsid w:val="004E1A49"/>
    <w:rsid w:val="004E1E97"/>
    <w:rsid w:val="004E2571"/>
    <w:rsid w:val="004E277E"/>
    <w:rsid w:val="004E2A44"/>
    <w:rsid w:val="004E34FF"/>
    <w:rsid w:val="004E3542"/>
    <w:rsid w:val="004E374A"/>
    <w:rsid w:val="004E3917"/>
    <w:rsid w:val="004E4107"/>
    <w:rsid w:val="004E4870"/>
    <w:rsid w:val="004E4ADE"/>
    <w:rsid w:val="004E5446"/>
    <w:rsid w:val="004E6179"/>
    <w:rsid w:val="004E62A2"/>
    <w:rsid w:val="004E62B3"/>
    <w:rsid w:val="004E6568"/>
    <w:rsid w:val="004E6998"/>
    <w:rsid w:val="004E6ACA"/>
    <w:rsid w:val="004E6AF0"/>
    <w:rsid w:val="004E6B2A"/>
    <w:rsid w:val="004E6D16"/>
    <w:rsid w:val="004E72CD"/>
    <w:rsid w:val="004E730A"/>
    <w:rsid w:val="004E7649"/>
    <w:rsid w:val="004E7FB7"/>
    <w:rsid w:val="004F09C2"/>
    <w:rsid w:val="004F0D04"/>
    <w:rsid w:val="004F1046"/>
    <w:rsid w:val="004F12FD"/>
    <w:rsid w:val="004F1648"/>
    <w:rsid w:val="004F18FF"/>
    <w:rsid w:val="004F21E2"/>
    <w:rsid w:val="004F2B1E"/>
    <w:rsid w:val="004F2FCC"/>
    <w:rsid w:val="004F341D"/>
    <w:rsid w:val="004F34DD"/>
    <w:rsid w:val="004F35C0"/>
    <w:rsid w:val="004F367E"/>
    <w:rsid w:val="004F3F9C"/>
    <w:rsid w:val="004F4008"/>
    <w:rsid w:val="004F41AE"/>
    <w:rsid w:val="004F420A"/>
    <w:rsid w:val="004F4371"/>
    <w:rsid w:val="004F4408"/>
    <w:rsid w:val="004F45A5"/>
    <w:rsid w:val="004F493E"/>
    <w:rsid w:val="004F5BAB"/>
    <w:rsid w:val="004F6123"/>
    <w:rsid w:val="004F6478"/>
    <w:rsid w:val="004F72EE"/>
    <w:rsid w:val="004F756E"/>
    <w:rsid w:val="004F7F78"/>
    <w:rsid w:val="00500058"/>
    <w:rsid w:val="005003A7"/>
    <w:rsid w:val="00500461"/>
    <w:rsid w:val="0050094A"/>
    <w:rsid w:val="00500CDE"/>
    <w:rsid w:val="005011BC"/>
    <w:rsid w:val="005018FA"/>
    <w:rsid w:val="00501F89"/>
    <w:rsid w:val="0050241E"/>
    <w:rsid w:val="00502669"/>
    <w:rsid w:val="00503682"/>
    <w:rsid w:val="0050375B"/>
    <w:rsid w:val="00503CFE"/>
    <w:rsid w:val="00504175"/>
    <w:rsid w:val="005043AE"/>
    <w:rsid w:val="00505319"/>
    <w:rsid w:val="00505BC8"/>
    <w:rsid w:val="00505D0B"/>
    <w:rsid w:val="005063DA"/>
    <w:rsid w:val="00507323"/>
    <w:rsid w:val="00507662"/>
    <w:rsid w:val="005079C1"/>
    <w:rsid w:val="0051017F"/>
    <w:rsid w:val="00510711"/>
    <w:rsid w:val="005113F0"/>
    <w:rsid w:val="0051177D"/>
    <w:rsid w:val="00511878"/>
    <w:rsid w:val="0051199C"/>
    <w:rsid w:val="005120DB"/>
    <w:rsid w:val="00512268"/>
    <w:rsid w:val="005125BB"/>
    <w:rsid w:val="00512757"/>
    <w:rsid w:val="005127D0"/>
    <w:rsid w:val="005129BC"/>
    <w:rsid w:val="00512BA5"/>
    <w:rsid w:val="00512FB1"/>
    <w:rsid w:val="00513023"/>
    <w:rsid w:val="00513637"/>
    <w:rsid w:val="00513CD6"/>
    <w:rsid w:val="00513F0E"/>
    <w:rsid w:val="00513F85"/>
    <w:rsid w:val="005144FD"/>
    <w:rsid w:val="005148DB"/>
    <w:rsid w:val="00514F87"/>
    <w:rsid w:val="005150DB"/>
    <w:rsid w:val="005150E3"/>
    <w:rsid w:val="0051530A"/>
    <w:rsid w:val="00515680"/>
    <w:rsid w:val="00515EA2"/>
    <w:rsid w:val="00515EFD"/>
    <w:rsid w:val="00517321"/>
    <w:rsid w:val="0051747D"/>
    <w:rsid w:val="005174D1"/>
    <w:rsid w:val="005174FA"/>
    <w:rsid w:val="00517FC3"/>
    <w:rsid w:val="005201BC"/>
    <w:rsid w:val="005204E0"/>
    <w:rsid w:val="00520AE3"/>
    <w:rsid w:val="00520E99"/>
    <w:rsid w:val="00521699"/>
    <w:rsid w:val="00521CAA"/>
    <w:rsid w:val="00522798"/>
    <w:rsid w:val="00522A94"/>
    <w:rsid w:val="00523F0E"/>
    <w:rsid w:val="0052464D"/>
    <w:rsid w:val="00524785"/>
    <w:rsid w:val="00524B3A"/>
    <w:rsid w:val="00524DDA"/>
    <w:rsid w:val="00524EF7"/>
    <w:rsid w:val="0052508B"/>
    <w:rsid w:val="00525B14"/>
    <w:rsid w:val="00525E78"/>
    <w:rsid w:val="005260A1"/>
    <w:rsid w:val="0052613A"/>
    <w:rsid w:val="0052613E"/>
    <w:rsid w:val="005263C7"/>
    <w:rsid w:val="005266BE"/>
    <w:rsid w:val="00526720"/>
    <w:rsid w:val="00526D04"/>
    <w:rsid w:val="00526F58"/>
    <w:rsid w:val="00530067"/>
    <w:rsid w:val="005301D5"/>
    <w:rsid w:val="0053026D"/>
    <w:rsid w:val="0053049A"/>
    <w:rsid w:val="00530D2F"/>
    <w:rsid w:val="00530F82"/>
    <w:rsid w:val="00531034"/>
    <w:rsid w:val="00531C5A"/>
    <w:rsid w:val="00531CE8"/>
    <w:rsid w:val="0053219F"/>
    <w:rsid w:val="0053227E"/>
    <w:rsid w:val="0053256E"/>
    <w:rsid w:val="005326D6"/>
    <w:rsid w:val="00532B31"/>
    <w:rsid w:val="00533193"/>
    <w:rsid w:val="00533607"/>
    <w:rsid w:val="005339E4"/>
    <w:rsid w:val="00533B44"/>
    <w:rsid w:val="00533C98"/>
    <w:rsid w:val="00534312"/>
    <w:rsid w:val="0053453F"/>
    <w:rsid w:val="00534C2E"/>
    <w:rsid w:val="00534E6E"/>
    <w:rsid w:val="00534E98"/>
    <w:rsid w:val="0053554C"/>
    <w:rsid w:val="0053591B"/>
    <w:rsid w:val="00535A6A"/>
    <w:rsid w:val="00536C17"/>
    <w:rsid w:val="00537102"/>
    <w:rsid w:val="00540308"/>
    <w:rsid w:val="00540417"/>
    <w:rsid w:val="00540A27"/>
    <w:rsid w:val="00540C6E"/>
    <w:rsid w:val="00540CF1"/>
    <w:rsid w:val="005416FF"/>
    <w:rsid w:val="00542357"/>
    <w:rsid w:val="005426F6"/>
    <w:rsid w:val="00542D14"/>
    <w:rsid w:val="00542FFA"/>
    <w:rsid w:val="00543484"/>
    <w:rsid w:val="00543540"/>
    <w:rsid w:val="00543758"/>
    <w:rsid w:val="005439EA"/>
    <w:rsid w:val="00543DF3"/>
    <w:rsid w:val="00543E21"/>
    <w:rsid w:val="00543E4F"/>
    <w:rsid w:val="00543FB6"/>
    <w:rsid w:val="005444D6"/>
    <w:rsid w:val="00544700"/>
    <w:rsid w:val="005449AB"/>
    <w:rsid w:val="00544F56"/>
    <w:rsid w:val="0054502A"/>
    <w:rsid w:val="00545071"/>
    <w:rsid w:val="00545098"/>
    <w:rsid w:val="0054524F"/>
    <w:rsid w:val="00545956"/>
    <w:rsid w:val="005459D6"/>
    <w:rsid w:val="0054725C"/>
    <w:rsid w:val="005472E5"/>
    <w:rsid w:val="0055011E"/>
    <w:rsid w:val="005501A2"/>
    <w:rsid w:val="005503F3"/>
    <w:rsid w:val="0055075A"/>
    <w:rsid w:val="00550B5F"/>
    <w:rsid w:val="00550C6D"/>
    <w:rsid w:val="005514F8"/>
    <w:rsid w:val="00551AE3"/>
    <w:rsid w:val="00551AEB"/>
    <w:rsid w:val="00552043"/>
    <w:rsid w:val="0055288B"/>
    <w:rsid w:val="00553161"/>
    <w:rsid w:val="005533EC"/>
    <w:rsid w:val="00553842"/>
    <w:rsid w:val="0055389E"/>
    <w:rsid w:val="00553A1C"/>
    <w:rsid w:val="005543F4"/>
    <w:rsid w:val="00554588"/>
    <w:rsid w:val="005552DA"/>
    <w:rsid w:val="00555CDE"/>
    <w:rsid w:val="00555D8D"/>
    <w:rsid w:val="005568D5"/>
    <w:rsid w:val="00556987"/>
    <w:rsid w:val="00556D75"/>
    <w:rsid w:val="00556E5C"/>
    <w:rsid w:val="0055763E"/>
    <w:rsid w:val="0055778D"/>
    <w:rsid w:val="00560436"/>
    <w:rsid w:val="00560A08"/>
    <w:rsid w:val="00560CC0"/>
    <w:rsid w:val="005614CC"/>
    <w:rsid w:val="005615D2"/>
    <w:rsid w:val="00561610"/>
    <w:rsid w:val="0056185D"/>
    <w:rsid w:val="00561F3E"/>
    <w:rsid w:val="0056262A"/>
    <w:rsid w:val="005628DD"/>
    <w:rsid w:val="00562B0B"/>
    <w:rsid w:val="00562F1F"/>
    <w:rsid w:val="00563310"/>
    <w:rsid w:val="005635A2"/>
    <w:rsid w:val="0056385B"/>
    <w:rsid w:val="005639F3"/>
    <w:rsid w:val="00563A4A"/>
    <w:rsid w:val="005640C8"/>
    <w:rsid w:val="005645EA"/>
    <w:rsid w:val="005649C2"/>
    <w:rsid w:val="005653B3"/>
    <w:rsid w:val="00565958"/>
    <w:rsid w:val="00565F12"/>
    <w:rsid w:val="00566001"/>
    <w:rsid w:val="005663CC"/>
    <w:rsid w:val="00566776"/>
    <w:rsid w:val="005676B1"/>
    <w:rsid w:val="005700BE"/>
    <w:rsid w:val="005706C5"/>
    <w:rsid w:val="00570711"/>
    <w:rsid w:val="00570AB1"/>
    <w:rsid w:val="00570AEE"/>
    <w:rsid w:val="00570EB2"/>
    <w:rsid w:val="00570FF6"/>
    <w:rsid w:val="00571020"/>
    <w:rsid w:val="0057124A"/>
    <w:rsid w:val="00571D36"/>
    <w:rsid w:val="00571DE7"/>
    <w:rsid w:val="00571F30"/>
    <w:rsid w:val="005729CB"/>
    <w:rsid w:val="00572DC0"/>
    <w:rsid w:val="005736CF"/>
    <w:rsid w:val="005740F7"/>
    <w:rsid w:val="00574522"/>
    <w:rsid w:val="00574AFB"/>
    <w:rsid w:val="00574D52"/>
    <w:rsid w:val="00575586"/>
    <w:rsid w:val="005759B5"/>
    <w:rsid w:val="00575C2B"/>
    <w:rsid w:val="00575C6E"/>
    <w:rsid w:val="005762DC"/>
    <w:rsid w:val="00576E7B"/>
    <w:rsid w:val="005774C6"/>
    <w:rsid w:val="00577E79"/>
    <w:rsid w:val="005800D6"/>
    <w:rsid w:val="00581155"/>
    <w:rsid w:val="005819A6"/>
    <w:rsid w:val="00581DB8"/>
    <w:rsid w:val="0058209D"/>
    <w:rsid w:val="005828E8"/>
    <w:rsid w:val="00583011"/>
    <w:rsid w:val="005833C0"/>
    <w:rsid w:val="00583571"/>
    <w:rsid w:val="00583E45"/>
    <w:rsid w:val="005843CF"/>
    <w:rsid w:val="00584402"/>
    <w:rsid w:val="00584830"/>
    <w:rsid w:val="00584A25"/>
    <w:rsid w:val="00584AF7"/>
    <w:rsid w:val="00584C5C"/>
    <w:rsid w:val="00584CEE"/>
    <w:rsid w:val="005851D1"/>
    <w:rsid w:val="00585774"/>
    <w:rsid w:val="00585ED8"/>
    <w:rsid w:val="00585F3D"/>
    <w:rsid w:val="0058649B"/>
    <w:rsid w:val="005865C2"/>
    <w:rsid w:val="00586653"/>
    <w:rsid w:val="005867E6"/>
    <w:rsid w:val="00586F6D"/>
    <w:rsid w:val="00586FF4"/>
    <w:rsid w:val="005876D6"/>
    <w:rsid w:val="00587813"/>
    <w:rsid w:val="00587950"/>
    <w:rsid w:val="0059077D"/>
    <w:rsid w:val="00590957"/>
    <w:rsid w:val="00590A20"/>
    <w:rsid w:val="0059118C"/>
    <w:rsid w:val="0059185B"/>
    <w:rsid w:val="00591930"/>
    <w:rsid w:val="00592198"/>
    <w:rsid w:val="005927A2"/>
    <w:rsid w:val="0059288B"/>
    <w:rsid w:val="00592E60"/>
    <w:rsid w:val="00592EC1"/>
    <w:rsid w:val="00593C71"/>
    <w:rsid w:val="00594DC2"/>
    <w:rsid w:val="005951BC"/>
    <w:rsid w:val="00595914"/>
    <w:rsid w:val="00595B3C"/>
    <w:rsid w:val="00596267"/>
    <w:rsid w:val="00596C89"/>
    <w:rsid w:val="00597129"/>
    <w:rsid w:val="00597553"/>
    <w:rsid w:val="0059782A"/>
    <w:rsid w:val="00597905"/>
    <w:rsid w:val="00597ECE"/>
    <w:rsid w:val="005A0179"/>
    <w:rsid w:val="005A03CB"/>
    <w:rsid w:val="005A055F"/>
    <w:rsid w:val="005A07ED"/>
    <w:rsid w:val="005A0807"/>
    <w:rsid w:val="005A0C69"/>
    <w:rsid w:val="005A11F7"/>
    <w:rsid w:val="005A1C08"/>
    <w:rsid w:val="005A2083"/>
    <w:rsid w:val="005A2603"/>
    <w:rsid w:val="005A27FA"/>
    <w:rsid w:val="005A2996"/>
    <w:rsid w:val="005A3253"/>
    <w:rsid w:val="005A34C4"/>
    <w:rsid w:val="005A34D5"/>
    <w:rsid w:val="005A3F50"/>
    <w:rsid w:val="005A42F5"/>
    <w:rsid w:val="005A492C"/>
    <w:rsid w:val="005A536E"/>
    <w:rsid w:val="005A555B"/>
    <w:rsid w:val="005A56A9"/>
    <w:rsid w:val="005A605C"/>
    <w:rsid w:val="005A685B"/>
    <w:rsid w:val="005A6B57"/>
    <w:rsid w:val="005A6C55"/>
    <w:rsid w:val="005A70EB"/>
    <w:rsid w:val="005A775A"/>
    <w:rsid w:val="005B0033"/>
    <w:rsid w:val="005B025C"/>
    <w:rsid w:val="005B0738"/>
    <w:rsid w:val="005B0754"/>
    <w:rsid w:val="005B0878"/>
    <w:rsid w:val="005B0A4C"/>
    <w:rsid w:val="005B0BDE"/>
    <w:rsid w:val="005B0C9A"/>
    <w:rsid w:val="005B0F05"/>
    <w:rsid w:val="005B11F1"/>
    <w:rsid w:val="005B140D"/>
    <w:rsid w:val="005B14D2"/>
    <w:rsid w:val="005B1832"/>
    <w:rsid w:val="005B1CF4"/>
    <w:rsid w:val="005B1D29"/>
    <w:rsid w:val="005B201C"/>
    <w:rsid w:val="005B20EA"/>
    <w:rsid w:val="005B2296"/>
    <w:rsid w:val="005B2CB0"/>
    <w:rsid w:val="005B3315"/>
    <w:rsid w:val="005B3669"/>
    <w:rsid w:val="005B3B9A"/>
    <w:rsid w:val="005B3EE3"/>
    <w:rsid w:val="005B3FD0"/>
    <w:rsid w:val="005B4875"/>
    <w:rsid w:val="005B4C27"/>
    <w:rsid w:val="005B4F2E"/>
    <w:rsid w:val="005B524F"/>
    <w:rsid w:val="005B61DC"/>
    <w:rsid w:val="005B639B"/>
    <w:rsid w:val="005B736A"/>
    <w:rsid w:val="005B77D8"/>
    <w:rsid w:val="005B7D8F"/>
    <w:rsid w:val="005C0453"/>
    <w:rsid w:val="005C052D"/>
    <w:rsid w:val="005C06B0"/>
    <w:rsid w:val="005C0706"/>
    <w:rsid w:val="005C0DF4"/>
    <w:rsid w:val="005C0EDF"/>
    <w:rsid w:val="005C160C"/>
    <w:rsid w:val="005C1794"/>
    <w:rsid w:val="005C1949"/>
    <w:rsid w:val="005C1C02"/>
    <w:rsid w:val="005C1D29"/>
    <w:rsid w:val="005C2186"/>
    <w:rsid w:val="005C22B2"/>
    <w:rsid w:val="005C22FD"/>
    <w:rsid w:val="005C2581"/>
    <w:rsid w:val="005C3187"/>
    <w:rsid w:val="005C32D8"/>
    <w:rsid w:val="005C3623"/>
    <w:rsid w:val="005C371E"/>
    <w:rsid w:val="005C3819"/>
    <w:rsid w:val="005C3A8C"/>
    <w:rsid w:val="005C3EB8"/>
    <w:rsid w:val="005C4259"/>
    <w:rsid w:val="005C42A4"/>
    <w:rsid w:val="005C43C7"/>
    <w:rsid w:val="005C447B"/>
    <w:rsid w:val="005C4BFD"/>
    <w:rsid w:val="005C5729"/>
    <w:rsid w:val="005C5CD4"/>
    <w:rsid w:val="005C5CEA"/>
    <w:rsid w:val="005C5F01"/>
    <w:rsid w:val="005C66CF"/>
    <w:rsid w:val="005C69FA"/>
    <w:rsid w:val="005C6D11"/>
    <w:rsid w:val="005C6E50"/>
    <w:rsid w:val="005C6F36"/>
    <w:rsid w:val="005C7323"/>
    <w:rsid w:val="005C75B4"/>
    <w:rsid w:val="005C7779"/>
    <w:rsid w:val="005C7B43"/>
    <w:rsid w:val="005C7C56"/>
    <w:rsid w:val="005D01B1"/>
    <w:rsid w:val="005D0641"/>
    <w:rsid w:val="005D0BB1"/>
    <w:rsid w:val="005D1980"/>
    <w:rsid w:val="005D1F5E"/>
    <w:rsid w:val="005D29D8"/>
    <w:rsid w:val="005D2FBC"/>
    <w:rsid w:val="005D492B"/>
    <w:rsid w:val="005D4FF2"/>
    <w:rsid w:val="005D56A6"/>
    <w:rsid w:val="005D5782"/>
    <w:rsid w:val="005D5C6E"/>
    <w:rsid w:val="005D6287"/>
    <w:rsid w:val="005D701F"/>
    <w:rsid w:val="005E070D"/>
    <w:rsid w:val="005E07D1"/>
    <w:rsid w:val="005E0ECF"/>
    <w:rsid w:val="005E199D"/>
    <w:rsid w:val="005E1EF2"/>
    <w:rsid w:val="005E1F2E"/>
    <w:rsid w:val="005E206D"/>
    <w:rsid w:val="005E221D"/>
    <w:rsid w:val="005E22ED"/>
    <w:rsid w:val="005E237D"/>
    <w:rsid w:val="005E2593"/>
    <w:rsid w:val="005E324E"/>
    <w:rsid w:val="005E3262"/>
    <w:rsid w:val="005E33FD"/>
    <w:rsid w:val="005E34BD"/>
    <w:rsid w:val="005E3605"/>
    <w:rsid w:val="005E3D07"/>
    <w:rsid w:val="005E414E"/>
    <w:rsid w:val="005E4202"/>
    <w:rsid w:val="005E44C9"/>
    <w:rsid w:val="005E4C76"/>
    <w:rsid w:val="005E4E9F"/>
    <w:rsid w:val="005E5395"/>
    <w:rsid w:val="005E5A5C"/>
    <w:rsid w:val="005E5C3F"/>
    <w:rsid w:val="005E67FC"/>
    <w:rsid w:val="005E68B2"/>
    <w:rsid w:val="005E6A31"/>
    <w:rsid w:val="005E7146"/>
    <w:rsid w:val="005E7C58"/>
    <w:rsid w:val="005E7CB8"/>
    <w:rsid w:val="005E7D59"/>
    <w:rsid w:val="005F01A8"/>
    <w:rsid w:val="005F0278"/>
    <w:rsid w:val="005F09F2"/>
    <w:rsid w:val="005F102B"/>
    <w:rsid w:val="005F1197"/>
    <w:rsid w:val="005F1290"/>
    <w:rsid w:val="005F1825"/>
    <w:rsid w:val="005F1A78"/>
    <w:rsid w:val="005F1E14"/>
    <w:rsid w:val="005F271B"/>
    <w:rsid w:val="005F27CC"/>
    <w:rsid w:val="005F3814"/>
    <w:rsid w:val="005F3A51"/>
    <w:rsid w:val="005F40CD"/>
    <w:rsid w:val="005F4503"/>
    <w:rsid w:val="005F59EE"/>
    <w:rsid w:val="005F5B0F"/>
    <w:rsid w:val="005F5CA3"/>
    <w:rsid w:val="005F5E94"/>
    <w:rsid w:val="005F617F"/>
    <w:rsid w:val="005F6233"/>
    <w:rsid w:val="005F64C9"/>
    <w:rsid w:val="005F66C4"/>
    <w:rsid w:val="005F6FFB"/>
    <w:rsid w:val="005F7AF0"/>
    <w:rsid w:val="005F7FA9"/>
    <w:rsid w:val="006000EF"/>
    <w:rsid w:val="006009D1"/>
    <w:rsid w:val="00600B95"/>
    <w:rsid w:val="00600F26"/>
    <w:rsid w:val="006011FD"/>
    <w:rsid w:val="006016E1"/>
    <w:rsid w:val="006019B1"/>
    <w:rsid w:val="006020FF"/>
    <w:rsid w:val="006024EB"/>
    <w:rsid w:val="00602C36"/>
    <w:rsid w:val="0060331D"/>
    <w:rsid w:val="006033AB"/>
    <w:rsid w:val="00603446"/>
    <w:rsid w:val="006038F9"/>
    <w:rsid w:val="00603C6F"/>
    <w:rsid w:val="00603F4A"/>
    <w:rsid w:val="006042A3"/>
    <w:rsid w:val="0060461D"/>
    <w:rsid w:val="006048EB"/>
    <w:rsid w:val="00604922"/>
    <w:rsid w:val="00604AC7"/>
    <w:rsid w:val="00604BF6"/>
    <w:rsid w:val="00604C6E"/>
    <w:rsid w:val="00604E7E"/>
    <w:rsid w:val="00604FFA"/>
    <w:rsid w:val="00605186"/>
    <w:rsid w:val="006052EC"/>
    <w:rsid w:val="0060545D"/>
    <w:rsid w:val="006055A1"/>
    <w:rsid w:val="00605630"/>
    <w:rsid w:val="00605975"/>
    <w:rsid w:val="006069AD"/>
    <w:rsid w:val="006069EE"/>
    <w:rsid w:val="00606BEB"/>
    <w:rsid w:val="006070B3"/>
    <w:rsid w:val="006073A5"/>
    <w:rsid w:val="006075DA"/>
    <w:rsid w:val="00607670"/>
    <w:rsid w:val="0060775A"/>
    <w:rsid w:val="00607892"/>
    <w:rsid w:val="00607CB2"/>
    <w:rsid w:val="00610372"/>
    <w:rsid w:val="006103D4"/>
    <w:rsid w:val="0061095A"/>
    <w:rsid w:val="006111E2"/>
    <w:rsid w:val="00611863"/>
    <w:rsid w:val="00611A16"/>
    <w:rsid w:val="00611B6C"/>
    <w:rsid w:val="00611DF7"/>
    <w:rsid w:val="00611E83"/>
    <w:rsid w:val="00611EC6"/>
    <w:rsid w:val="006120CE"/>
    <w:rsid w:val="00612899"/>
    <w:rsid w:val="00612921"/>
    <w:rsid w:val="00613DDA"/>
    <w:rsid w:val="006143B6"/>
    <w:rsid w:val="006144CB"/>
    <w:rsid w:val="00614647"/>
    <w:rsid w:val="006154B5"/>
    <w:rsid w:val="00615A02"/>
    <w:rsid w:val="00615B70"/>
    <w:rsid w:val="006161B9"/>
    <w:rsid w:val="00616A12"/>
    <w:rsid w:val="00616F78"/>
    <w:rsid w:val="00617639"/>
    <w:rsid w:val="006178F4"/>
    <w:rsid w:val="00617E4D"/>
    <w:rsid w:val="0062042B"/>
    <w:rsid w:val="00620497"/>
    <w:rsid w:val="00620521"/>
    <w:rsid w:val="00620793"/>
    <w:rsid w:val="00620862"/>
    <w:rsid w:val="006209CB"/>
    <w:rsid w:val="00620F56"/>
    <w:rsid w:val="006211BE"/>
    <w:rsid w:val="006212D8"/>
    <w:rsid w:val="00621330"/>
    <w:rsid w:val="006230A6"/>
    <w:rsid w:val="006231C0"/>
    <w:rsid w:val="0062334C"/>
    <w:rsid w:val="00623921"/>
    <w:rsid w:val="00623C3B"/>
    <w:rsid w:val="00623C8E"/>
    <w:rsid w:val="00623EAF"/>
    <w:rsid w:val="006241B0"/>
    <w:rsid w:val="006241B9"/>
    <w:rsid w:val="00624246"/>
    <w:rsid w:val="006242F8"/>
    <w:rsid w:val="00626A1F"/>
    <w:rsid w:val="0062708B"/>
    <w:rsid w:val="00627210"/>
    <w:rsid w:val="006274F2"/>
    <w:rsid w:val="00630950"/>
    <w:rsid w:val="00631038"/>
    <w:rsid w:val="006310BC"/>
    <w:rsid w:val="00631264"/>
    <w:rsid w:val="00631356"/>
    <w:rsid w:val="00631556"/>
    <w:rsid w:val="0063201F"/>
    <w:rsid w:val="00632233"/>
    <w:rsid w:val="006323D2"/>
    <w:rsid w:val="00632CC8"/>
    <w:rsid w:val="00633984"/>
    <w:rsid w:val="00633F4B"/>
    <w:rsid w:val="0063433A"/>
    <w:rsid w:val="00634464"/>
    <w:rsid w:val="006344DC"/>
    <w:rsid w:val="00634501"/>
    <w:rsid w:val="00634518"/>
    <w:rsid w:val="006345F2"/>
    <w:rsid w:val="00634BC1"/>
    <w:rsid w:val="00635209"/>
    <w:rsid w:val="0063551C"/>
    <w:rsid w:val="00635ECB"/>
    <w:rsid w:val="006361A7"/>
    <w:rsid w:val="00640071"/>
    <w:rsid w:val="00640E2B"/>
    <w:rsid w:val="00641935"/>
    <w:rsid w:val="00642142"/>
    <w:rsid w:val="006426E7"/>
    <w:rsid w:val="00642BDE"/>
    <w:rsid w:val="00643D40"/>
    <w:rsid w:val="006441C0"/>
    <w:rsid w:val="00644363"/>
    <w:rsid w:val="006446F8"/>
    <w:rsid w:val="00644961"/>
    <w:rsid w:val="00644B4D"/>
    <w:rsid w:val="00644D2C"/>
    <w:rsid w:val="00645728"/>
    <w:rsid w:val="00646201"/>
    <w:rsid w:val="006467E5"/>
    <w:rsid w:val="006468CB"/>
    <w:rsid w:val="00646BDC"/>
    <w:rsid w:val="00646DD1"/>
    <w:rsid w:val="006472CF"/>
    <w:rsid w:val="00647931"/>
    <w:rsid w:val="00647C64"/>
    <w:rsid w:val="00650A0B"/>
    <w:rsid w:val="00651071"/>
    <w:rsid w:val="006512E5"/>
    <w:rsid w:val="00651964"/>
    <w:rsid w:val="0065196B"/>
    <w:rsid w:val="0065207C"/>
    <w:rsid w:val="00652259"/>
    <w:rsid w:val="00652315"/>
    <w:rsid w:val="00652BB4"/>
    <w:rsid w:val="00652C5C"/>
    <w:rsid w:val="00652E5B"/>
    <w:rsid w:val="00652F3F"/>
    <w:rsid w:val="006538E1"/>
    <w:rsid w:val="00653F1D"/>
    <w:rsid w:val="006541B1"/>
    <w:rsid w:val="00654874"/>
    <w:rsid w:val="00654C7C"/>
    <w:rsid w:val="00654D9A"/>
    <w:rsid w:val="0065536A"/>
    <w:rsid w:val="00655566"/>
    <w:rsid w:val="006560EB"/>
    <w:rsid w:val="006563A3"/>
    <w:rsid w:val="006564E9"/>
    <w:rsid w:val="00656522"/>
    <w:rsid w:val="00656657"/>
    <w:rsid w:val="006567E9"/>
    <w:rsid w:val="00656992"/>
    <w:rsid w:val="00656A14"/>
    <w:rsid w:val="00656C17"/>
    <w:rsid w:val="00657638"/>
    <w:rsid w:val="00657E4C"/>
    <w:rsid w:val="00657F23"/>
    <w:rsid w:val="00660032"/>
    <w:rsid w:val="00660120"/>
    <w:rsid w:val="00660AF7"/>
    <w:rsid w:val="00661234"/>
    <w:rsid w:val="00661459"/>
    <w:rsid w:val="00661749"/>
    <w:rsid w:val="006617E2"/>
    <w:rsid w:val="00661A13"/>
    <w:rsid w:val="00661C8D"/>
    <w:rsid w:val="00661D85"/>
    <w:rsid w:val="006623AA"/>
    <w:rsid w:val="00662628"/>
    <w:rsid w:val="006628F9"/>
    <w:rsid w:val="0066296D"/>
    <w:rsid w:val="006630F9"/>
    <w:rsid w:val="006633E7"/>
    <w:rsid w:val="00663697"/>
    <w:rsid w:val="00663E3E"/>
    <w:rsid w:val="00664E23"/>
    <w:rsid w:val="00665125"/>
    <w:rsid w:val="00665258"/>
    <w:rsid w:val="00665644"/>
    <w:rsid w:val="0066573F"/>
    <w:rsid w:val="006658AC"/>
    <w:rsid w:val="00665AB8"/>
    <w:rsid w:val="00666488"/>
    <w:rsid w:val="00666BD9"/>
    <w:rsid w:val="00666F48"/>
    <w:rsid w:val="006671BB"/>
    <w:rsid w:val="0066740A"/>
    <w:rsid w:val="0066788E"/>
    <w:rsid w:val="00667D1B"/>
    <w:rsid w:val="00667EC4"/>
    <w:rsid w:val="006703C7"/>
    <w:rsid w:val="00670AB4"/>
    <w:rsid w:val="00671742"/>
    <w:rsid w:val="00671842"/>
    <w:rsid w:val="00671E8D"/>
    <w:rsid w:val="00671FC5"/>
    <w:rsid w:val="00672183"/>
    <w:rsid w:val="00672260"/>
    <w:rsid w:val="0067275C"/>
    <w:rsid w:val="00672B08"/>
    <w:rsid w:val="006733DB"/>
    <w:rsid w:val="006733F0"/>
    <w:rsid w:val="006738C6"/>
    <w:rsid w:val="006739B2"/>
    <w:rsid w:val="00673A7A"/>
    <w:rsid w:val="00673F2E"/>
    <w:rsid w:val="006741BE"/>
    <w:rsid w:val="00674986"/>
    <w:rsid w:val="00674D71"/>
    <w:rsid w:val="00674DEA"/>
    <w:rsid w:val="00675729"/>
    <w:rsid w:val="0067573F"/>
    <w:rsid w:val="00675F26"/>
    <w:rsid w:val="0067603A"/>
    <w:rsid w:val="006760AB"/>
    <w:rsid w:val="00676164"/>
    <w:rsid w:val="006762E9"/>
    <w:rsid w:val="00676978"/>
    <w:rsid w:val="00676E81"/>
    <w:rsid w:val="00677024"/>
    <w:rsid w:val="00677126"/>
    <w:rsid w:val="006774C9"/>
    <w:rsid w:val="00677878"/>
    <w:rsid w:val="00677B0C"/>
    <w:rsid w:val="00677F06"/>
    <w:rsid w:val="00680227"/>
    <w:rsid w:val="00680248"/>
    <w:rsid w:val="0068032A"/>
    <w:rsid w:val="00680C96"/>
    <w:rsid w:val="0068159D"/>
    <w:rsid w:val="00681AAF"/>
    <w:rsid w:val="00681B77"/>
    <w:rsid w:val="00681F05"/>
    <w:rsid w:val="006820C4"/>
    <w:rsid w:val="006820C5"/>
    <w:rsid w:val="00682967"/>
    <w:rsid w:val="00682D5C"/>
    <w:rsid w:val="00682E3E"/>
    <w:rsid w:val="00683903"/>
    <w:rsid w:val="0068395F"/>
    <w:rsid w:val="00684872"/>
    <w:rsid w:val="006850A3"/>
    <w:rsid w:val="00685333"/>
    <w:rsid w:val="006856C7"/>
    <w:rsid w:val="006857A3"/>
    <w:rsid w:val="00685F93"/>
    <w:rsid w:val="00686258"/>
    <w:rsid w:val="0068663E"/>
    <w:rsid w:val="00686BE9"/>
    <w:rsid w:val="00687000"/>
    <w:rsid w:val="00687A32"/>
    <w:rsid w:val="00690080"/>
    <w:rsid w:val="006912B3"/>
    <w:rsid w:val="006914C3"/>
    <w:rsid w:val="00691B66"/>
    <w:rsid w:val="00691BD6"/>
    <w:rsid w:val="006924C7"/>
    <w:rsid w:val="00692AE1"/>
    <w:rsid w:val="00692C5D"/>
    <w:rsid w:val="00692D56"/>
    <w:rsid w:val="0069312D"/>
    <w:rsid w:val="00693364"/>
    <w:rsid w:val="006939FB"/>
    <w:rsid w:val="00694156"/>
    <w:rsid w:val="006942E1"/>
    <w:rsid w:val="006943D0"/>
    <w:rsid w:val="006943DB"/>
    <w:rsid w:val="006943EF"/>
    <w:rsid w:val="00694626"/>
    <w:rsid w:val="006949ED"/>
    <w:rsid w:val="00694BD1"/>
    <w:rsid w:val="00695053"/>
    <w:rsid w:val="006950C0"/>
    <w:rsid w:val="006951BD"/>
    <w:rsid w:val="00695411"/>
    <w:rsid w:val="00695AA1"/>
    <w:rsid w:val="00695C67"/>
    <w:rsid w:val="00696415"/>
    <w:rsid w:val="00696CC1"/>
    <w:rsid w:val="006972F4"/>
    <w:rsid w:val="0069770B"/>
    <w:rsid w:val="006A0658"/>
    <w:rsid w:val="006A116C"/>
    <w:rsid w:val="006A1604"/>
    <w:rsid w:val="006A211A"/>
    <w:rsid w:val="006A236B"/>
    <w:rsid w:val="006A2E47"/>
    <w:rsid w:val="006A33C7"/>
    <w:rsid w:val="006A38B8"/>
    <w:rsid w:val="006A3D96"/>
    <w:rsid w:val="006A3EC3"/>
    <w:rsid w:val="006A43BA"/>
    <w:rsid w:val="006A45CB"/>
    <w:rsid w:val="006A50E3"/>
    <w:rsid w:val="006A5447"/>
    <w:rsid w:val="006A5FFC"/>
    <w:rsid w:val="006A635B"/>
    <w:rsid w:val="006A6FD6"/>
    <w:rsid w:val="006A727B"/>
    <w:rsid w:val="006A77B5"/>
    <w:rsid w:val="006A7817"/>
    <w:rsid w:val="006A7848"/>
    <w:rsid w:val="006A7B2E"/>
    <w:rsid w:val="006A7FE3"/>
    <w:rsid w:val="006B025B"/>
    <w:rsid w:val="006B0356"/>
    <w:rsid w:val="006B037B"/>
    <w:rsid w:val="006B05B9"/>
    <w:rsid w:val="006B0839"/>
    <w:rsid w:val="006B14E7"/>
    <w:rsid w:val="006B1569"/>
    <w:rsid w:val="006B1BE3"/>
    <w:rsid w:val="006B1EDD"/>
    <w:rsid w:val="006B23C2"/>
    <w:rsid w:val="006B271F"/>
    <w:rsid w:val="006B273C"/>
    <w:rsid w:val="006B27C3"/>
    <w:rsid w:val="006B2962"/>
    <w:rsid w:val="006B2F07"/>
    <w:rsid w:val="006B3352"/>
    <w:rsid w:val="006B35E3"/>
    <w:rsid w:val="006B363F"/>
    <w:rsid w:val="006B3851"/>
    <w:rsid w:val="006B3C1D"/>
    <w:rsid w:val="006B3DEB"/>
    <w:rsid w:val="006B413B"/>
    <w:rsid w:val="006B43F4"/>
    <w:rsid w:val="006B4660"/>
    <w:rsid w:val="006B4901"/>
    <w:rsid w:val="006B4916"/>
    <w:rsid w:val="006B49F8"/>
    <w:rsid w:val="006B5304"/>
    <w:rsid w:val="006B534D"/>
    <w:rsid w:val="006B5504"/>
    <w:rsid w:val="006B5639"/>
    <w:rsid w:val="006B5E89"/>
    <w:rsid w:val="006B5ECA"/>
    <w:rsid w:val="006B63E9"/>
    <w:rsid w:val="006B6697"/>
    <w:rsid w:val="006B6E22"/>
    <w:rsid w:val="006B6EC4"/>
    <w:rsid w:val="006B71FB"/>
    <w:rsid w:val="006B7411"/>
    <w:rsid w:val="006B74A4"/>
    <w:rsid w:val="006B75B1"/>
    <w:rsid w:val="006B79CE"/>
    <w:rsid w:val="006B7BDA"/>
    <w:rsid w:val="006B7C42"/>
    <w:rsid w:val="006C009A"/>
    <w:rsid w:val="006C00D8"/>
    <w:rsid w:val="006C0C65"/>
    <w:rsid w:val="006C15EC"/>
    <w:rsid w:val="006C1767"/>
    <w:rsid w:val="006C23A8"/>
    <w:rsid w:val="006C243A"/>
    <w:rsid w:val="006C25CF"/>
    <w:rsid w:val="006C280F"/>
    <w:rsid w:val="006C2C20"/>
    <w:rsid w:val="006C3082"/>
    <w:rsid w:val="006C322F"/>
    <w:rsid w:val="006C325C"/>
    <w:rsid w:val="006C33C9"/>
    <w:rsid w:val="006C4DAC"/>
    <w:rsid w:val="006C5189"/>
    <w:rsid w:val="006C5564"/>
    <w:rsid w:val="006C5CA9"/>
    <w:rsid w:val="006C5CC3"/>
    <w:rsid w:val="006C5E41"/>
    <w:rsid w:val="006C5EAD"/>
    <w:rsid w:val="006C612C"/>
    <w:rsid w:val="006C61E4"/>
    <w:rsid w:val="006C6A11"/>
    <w:rsid w:val="006C6BD1"/>
    <w:rsid w:val="006C6C94"/>
    <w:rsid w:val="006C7176"/>
    <w:rsid w:val="006C75AD"/>
    <w:rsid w:val="006C75D1"/>
    <w:rsid w:val="006C7A1D"/>
    <w:rsid w:val="006C7EFE"/>
    <w:rsid w:val="006C7FC2"/>
    <w:rsid w:val="006D038A"/>
    <w:rsid w:val="006D0914"/>
    <w:rsid w:val="006D0B80"/>
    <w:rsid w:val="006D0DC1"/>
    <w:rsid w:val="006D110C"/>
    <w:rsid w:val="006D1766"/>
    <w:rsid w:val="006D1EB9"/>
    <w:rsid w:val="006D208F"/>
    <w:rsid w:val="006D2336"/>
    <w:rsid w:val="006D23C2"/>
    <w:rsid w:val="006D2460"/>
    <w:rsid w:val="006D2978"/>
    <w:rsid w:val="006D2E0B"/>
    <w:rsid w:val="006D2F78"/>
    <w:rsid w:val="006D3229"/>
    <w:rsid w:val="006D356C"/>
    <w:rsid w:val="006D3DB5"/>
    <w:rsid w:val="006D481E"/>
    <w:rsid w:val="006D4C60"/>
    <w:rsid w:val="006D4DB4"/>
    <w:rsid w:val="006D4FD1"/>
    <w:rsid w:val="006D5489"/>
    <w:rsid w:val="006D57B2"/>
    <w:rsid w:val="006D57C1"/>
    <w:rsid w:val="006D58FA"/>
    <w:rsid w:val="006D5DA8"/>
    <w:rsid w:val="006D648D"/>
    <w:rsid w:val="006D6A7F"/>
    <w:rsid w:val="006D745A"/>
    <w:rsid w:val="006D7876"/>
    <w:rsid w:val="006E0417"/>
    <w:rsid w:val="006E0AED"/>
    <w:rsid w:val="006E0B67"/>
    <w:rsid w:val="006E0D65"/>
    <w:rsid w:val="006E136F"/>
    <w:rsid w:val="006E15E0"/>
    <w:rsid w:val="006E17F4"/>
    <w:rsid w:val="006E1884"/>
    <w:rsid w:val="006E2323"/>
    <w:rsid w:val="006E2A06"/>
    <w:rsid w:val="006E2B4B"/>
    <w:rsid w:val="006E2D81"/>
    <w:rsid w:val="006E34A5"/>
    <w:rsid w:val="006E381D"/>
    <w:rsid w:val="006E3862"/>
    <w:rsid w:val="006E38CC"/>
    <w:rsid w:val="006E49A8"/>
    <w:rsid w:val="006E510C"/>
    <w:rsid w:val="006E554C"/>
    <w:rsid w:val="006E59B6"/>
    <w:rsid w:val="006E5E99"/>
    <w:rsid w:val="006E61E0"/>
    <w:rsid w:val="006E664B"/>
    <w:rsid w:val="006F019A"/>
    <w:rsid w:val="006F0563"/>
    <w:rsid w:val="006F06EA"/>
    <w:rsid w:val="006F09FC"/>
    <w:rsid w:val="006F0AA0"/>
    <w:rsid w:val="006F224F"/>
    <w:rsid w:val="006F274B"/>
    <w:rsid w:val="006F2DA4"/>
    <w:rsid w:val="006F2E19"/>
    <w:rsid w:val="006F2E59"/>
    <w:rsid w:val="006F3176"/>
    <w:rsid w:val="006F3A48"/>
    <w:rsid w:val="006F3D9D"/>
    <w:rsid w:val="006F3F6E"/>
    <w:rsid w:val="006F4A94"/>
    <w:rsid w:val="006F4B23"/>
    <w:rsid w:val="006F5132"/>
    <w:rsid w:val="006F53C2"/>
    <w:rsid w:val="006F5538"/>
    <w:rsid w:val="006F5B20"/>
    <w:rsid w:val="006F6E67"/>
    <w:rsid w:val="006F6EC0"/>
    <w:rsid w:val="006F70E8"/>
    <w:rsid w:val="006F7AF7"/>
    <w:rsid w:val="00700335"/>
    <w:rsid w:val="007005E2"/>
    <w:rsid w:val="007008A8"/>
    <w:rsid w:val="00701564"/>
    <w:rsid w:val="0070156E"/>
    <w:rsid w:val="00701DCC"/>
    <w:rsid w:val="00701EFC"/>
    <w:rsid w:val="007027E6"/>
    <w:rsid w:val="00702B9F"/>
    <w:rsid w:val="00702EE5"/>
    <w:rsid w:val="007030B1"/>
    <w:rsid w:val="007036C8"/>
    <w:rsid w:val="0070390A"/>
    <w:rsid w:val="0070396C"/>
    <w:rsid w:val="00703B30"/>
    <w:rsid w:val="00703E8F"/>
    <w:rsid w:val="0070490E"/>
    <w:rsid w:val="007050D5"/>
    <w:rsid w:val="0070511C"/>
    <w:rsid w:val="007053FB"/>
    <w:rsid w:val="00705415"/>
    <w:rsid w:val="007054C6"/>
    <w:rsid w:val="007058BD"/>
    <w:rsid w:val="007059EA"/>
    <w:rsid w:val="00705E28"/>
    <w:rsid w:val="00705E2E"/>
    <w:rsid w:val="00705ED1"/>
    <w:rsid w:val="0070611A"/>
    <w:rsid w:val="00706A88"/>
    <w:rsid w:val="00706DC0"/>
    <w:rsid w:val="00707BEF"/>
    <w:rsid w:val="007107E3"/>
    <w:rsid w:val="00710DB1"/>
    <w:rsid w:val="00711017"/>
    <w:rsid w:val="00711160"/>
    <w:rsid w:val="0071141F"/>
    <w:rsid w:val="0071190D"/>
    <w:rsid w:val="00711C51"/>
    <w:rsid w:val="00712365"/>
    <w:rsid w:val="00712B9B"/>
    <w:rsid w:val="00712C7B"/>
    <w:rsid w:val="00712EF8"/>
    <w:rsid w:val="007132A8"/>
    <w:rsid w:val="00713C03"/>
    <w:rsid w:val="0071405F"/>
    <w:rsid w:val="0071420C"/>
    <w:rsid w:val="00714D2B"/>
    <w:rsid w:val="00714D41"/>
    <w:rsid w:val="00715210"/>
    <w:rsid w:val="0071522D"/>
    <w:rsid w:val="00715245"/>
    <w:rsid w:val="00715458"/>
    <w:rsid w:val="0071559C"/>
    <w:rsid w:val="00715812"/>
    <w:rsid w:val="00716052"/>
    <w:rsid w:val="0071649C"/>
    <w:rsid w:val="00716682"/>
    <w:rsid w:val="00716AC6"/>
    <w:rsid w:val="00717679"/>
    <w:rsid w:val="00717752"/>
    <w:rsid w:val="00717D13"/>
    <w:rsid w:val="007203AB"/>
    <w:rsid w:val="00720500"/>
    <w:rsid w:val="007207F3"/>
    <w:rsid w:val="007210EF"/>
    <w:rsid w:val="007224C9"/>
    <w:rsid w:val="00722A8F"/>
    <w:rsid w:val="00722E54"/>
    <w:rsid w:val="00723027"/>
    <w:rsid w:val="00723966"/>
    <w:rsid w:val="00723A8C"/>
    <w:rsid w:val="00723AB1"/>
    <w:rsid w:val="00723F44"/>
    <w:rsid w:val="007251ED"/>
    <w:rsid w:val="00725AAB"/>
    <w:rsid w:val="007263C8"/>
    <w:rsid w:val="007266FD"/>
    <w:rsid w:val="007272FB"/>
    <w:rsid w:val="007277C3"/>
    <w:rsid w:val="00727A5E"/>
    <w:rsid w:val="00727CF3"/>
    <w:rsid w:val="00730C3C"/>
    <w:rsid w:val="00730CF6"/>
    <w:rsid w:val="007311FB"/>
    <w:rsid w:val="00731895"/>
    <w:rsid w:val="00731BC9"/>
    <w:rsid w:val="0073205A"/>
    <w:rsid w:val="007333AE"/>
    <w:rsid w:val="007335EB"/>
    <w:rsid w:val="0073391E"/>
    <w:rsid w:val="007339F4"/>
    <w:rsid w:val="00733D78"/>
    <w:rsid w:val="007348A3"/>
    <w:rsid w:val="00734AA3"/>
    <w:rsid w:val="00734AC2"/>
    <w:rsid w:val="00734C73"/>
    <w:rsid w:val="007355D2"/>
    <w:rsid w:val="00735DE6"/>
    <w:rsid w:val="0073647B"/>
    <w:rsid w:val="0073676B"/>
    <w:rsid w:val="0073692F"/>
    <w:rsid w:val="00737101"/>
    <w:rsid w:val="00737251"/>
    <w:rsid w:val="00737757"/>
    <w:rsid w:val="00737772"/>
    <w:rsid w:val="007378BE"/>
    <w:rsid w:val="00740033"/>
    <w:rsid w:val="0074008B"/>
    <w:rsid w:val="00740B7E"/>
    <w:rsid w:val="00740EA1"/>
    <w:rsid w:val="00741729"/>
    <w:rsid w:val="00741749"/>
    <w:rsid w:val="00741786"/>
    <w:rsid w:val="007420A2"/>
    <w:rsid w:val="00742FA5"/>
    <w:rsid w:val="007431CE"/>
    <w:rsid w:val="007433F8"/>
    <w:rsid w:val="0074475D"/>
    <w:rsid w:val="007449BC"/>
    <w:rsid w:val="00744F1B"/>
    <w:rsid w:val="0074509F"/>
    <w:rsid w:val="00745B9F"/>
    <w:rsid w:val="00745C3C"/>
    <w:rsid w:val="00745C69"/>
    <w:rsid w:val="00745DCC"/>
    <w:rsid w:val="007461CE"/>
    <w:rsid w:val="007462A4"/>
    <w:rsid w:val="0074650C"/>
    <w:rsid w:val="00746727"/>
    <w:rsid w:val="00746826"/>
    <w:rsid w:val="00746891"/>
    <w:rsid w:val="007469C6"/>
    <w:rsid w:val="00746D39"/>
    <w:rsid w:val="00747026"/>
    <w:rsid w:val="00747555"/>
    <w:rsid w:val="00747F0E"/>
    <w:rsid w:val="00750035"/>
    <w:rsid w:val="007500BB"/>
    <w:rsid w:val="00750239"/>
    <w:rsid w:val="0075031E"/>
    <w:rsid w:val="00750CBE"/>
    <w:rsid w:val="00751BE8"/>
    <w:rsid w:val="00751CEA"/>
    <w:rsid w:val="00752108"/>
    <w:rsid w:val="00752147"/>
    <w:rsid w:val="00752292"/>
    <w:rsid w:val="00752707"/>
    <w:rsid w:val="0075299E"/>
    <w:rsid w:val="007529AC"/>
    <w:rsid w:val="00752A3B"/>
    <w:rsid w:val="00752F5F"/>
    <w:rsid w:val="00753360"/>
    <w:rsid w:val="00753A7C"/>
    <w:rsid w:val="00754E31"/>
    <w:rsid w:val="007552FB"/>
    <w:rsid w:val="00755508"/>
    <w:rsid w:val="00755543"/>
    <w:rsid w:val="00755C73"/>
    <w:rsid w:val="00755F71"/>
    <w:rsid w:val="00756735"/>
    <w:rsid w:val="00756787"/>
    <w:rsid w:val="00756BE4"/>
    <w:rsid w:val="007572FE"/>
    <w:rsid w:val="0076019F"/>
    <w:rsid w:val="007602E4"/>
    <w:rsid w:val="00760608"/>
    <w:rsid w:val="007609F5"/>
    <w:rsid w:val="00760BFF"/>
    <w:rsid w:val="00760CEE"/>
    <w:rsid w:val="0076103C"/>
    <w:rsid w:val="007610C7"/>
    <w:rsid w:val="007611BF"/>
    <w:rsid w:val="007616D0"/>
    <w:rsid w:val="00761DCB"/>
    <w:rsid w:val="00761EB2"/>
    <w:rsid w:val="0076216E"/>
    <w:rsid w:val="007624D3"/>
    <w:rsid w:val="00762FC7"/>
    <w:rsid w:val="0076331D"/>
    <w:rsid w:val="007635F3"/>
    <w:rsid w:val="007636AB"/>
    <w:rsid w:val="00763BA4"/>
    <w:rsid w:val="00764111"/>
    <w:rsid w:val="00764A62"/>
    <w:rsid w:val="00764CEA"/>
    <w:rsid w:val="00765655"/>
    <w:rsid w:val="00765DFA"/>
    <w:rsid w:val="00765E38"/>
    <w:rsid w:val="007662BE"/>
    <w:rsid w:val="007662DE"/>
    <w:rsid w:val="007663AA"/>
    <w:rsid w:val="007665B6"/>
    <w:rsid w:val="00766C7A"/>
    <w:rsid w:val="0076700C"/>
    <w:rsid w:val="007671B3"/>
    <w:rsid w:val="00767229"/>
    <w:rsid w:val="00767244"/>
    <w:rsid w:val="007676E8"/>
    <w:rsid w:val="0076776E"/>
    <w:rsid w:val="00767DDC"/>
    <w:rsid w:val="00770422"/>
    <w:rsid w:val="00770722"/>
    <w:rsid w:val="007707F8"/>
    <w:rsid w:val="00770934"/>
    <w:rsid w:val="00770FFF"/>
    <w:rsid w:val="007717B1"/>
    <w:rsid w:val="007728E3"/>
    <w:rsid w:val="00773224"/>
    <w:rsid w:val="00773FCC"/>
    <w:rsid w:val="007742FE"/>
    <w:rsid w:val="00774426"/>
    <w:rsid w:val="007746B3"/>
    <w:rsid w:val="00774B4E"/>
    <w:rsid w:val="00774D64"/>
    <w:rsid w:val="00775336"/>
    <w:rsid w:val="00775638"/>
    <w:rsid w:val="00775CE7"/>
    <w:rsid w:val="007764A9"/>
    <w:rsid w:val="00776A4C"/>
    <w:rsid w:val="00776B6A"/>
    <w:rsid w:val="00777269"/>
    <w:rsid w:val="007772E1"/>
    <w:rsid w:val="00777472"/>
    <w:rsid w:val="00777D38"/>
    <w:rsid w:val="00777F15"/>
    <w:rsid w:val="0078043C"/>
    <w:rsid w:val="00780B22"/>
    <w:rsid w:val="00780FD2"/>
    <w:rsid w:val="00781C81"/>
    <w:rsid w:val="00781DFF"/>
    <w:rsid w:val="007821CD"/>
    <w:rsid w:val="00782237"/>
    <w:rsid w:val="0078283F"/>
    <w:rsid w:val="00782B35"/>
    <w:rsid w:val="00782E0D"/>
    <w:rsid w:val="00782EB4"/>
    <w:rsid w:val="00782F41"/>
    <w:rsid w:val="00783788"/>
    <w:rsid w:val="007838AC"/>
    <w:rsid w:val="007840CC"/>
    <w:rsid w:val="00784D17"/>
    <w:rsid w:val="00784FD2"/>
    <w:rsid w:val="007851F3"/>
    <w:rsid w:val="007853B8"/>
    <w:rsid w:val="0078544C"/>
    <w:rsid w:val="007854B6"/>
    <w:rsid w:val="00785D2E"/>
    <w:rsid w:val="00785EE5"/>
    <w:rsid w:val="0078603B"/>
    <w:rsid w:val="00786509"/>
    <w:rsid w:val="007866D2"/>
    <w:rsid w:val="007867FB"/>
    <w:rsid w:val="00786902"/>
    <w:rsid w:val="0078695E"/>
    <w:rsid w:val="007878F6"/>
    <w:rsid w:val="007879F4"/>
    <w:rsid w:val="00787B8F"/>
    <w:rsid w:val="00787D15"/>
    <w:rsid w:val="00787D76"/>
    <w:rsid w:val="00787EC9"/>
    <w:rsid w:val="007903BD"/>
    <w:rsid w:val="007903C3"/>
    <w:rsid w:val="007916AF"/>
    <w:rsid w:val="00791836"/>
    <w:rsid w:val="00791C19"/>
    <w:rsid w:val="007925AD"/>
    <w:rsid w:val="00792678"/>
    <w:rsid w:val="0079279D"/>
    <w:rsid w:val="00792A36"/>
    <w:rsid w:val="00792BD1"/>
    <w:rsid w:val="007930A6"/>
    <w:rsid w:val="00793272"/>
    <w:rsid w:val="00793347"/>
    <w:rsid w:val="007933DA"/>
    <w:rsid w:val="007937C2"/>
    <w:rsid w:val="00793C33"/>
    <w:rsid w:val="00793CA9"/>
    <w:rsid w:val="00793CE3"/>
    <w:rsid w:val="00794030"/>
    <w:rsid w:val="007946B9"/>
    <w:rsid w:val="007948C3"/>
    <w:rsid w:val="00794EB5"/>
    <w:rsid w:val="00794F89"/>
    <w:rsid w:val="00795212"/>
    <w:rsid w:val="00795274"/>
    <w:rsid w:val="007958D9"/>
    <w:rsid w:val="00795CB6"/>
    <w:rsid w:val="0079656D"/>
    <w:rsid w:val="00796E0E"/>
    <w:rsid w:val="00797A95"/>
    <w:rsid w:val="00797AB6"/>
    <w:rsid w:val="00797DCA"/>
    <w:rsid w:val="007A02A6"/>
    <w:rsid w:val="007A0372"/>
    <w:rsid w:val="007A12DB"/>
    <w:rsid w:val="007A1349"/>
    <w:rsid w:val="007A153A"/>
    <w:rsid w:val="007A19FC"/>
    <w:rsid w:val="007A1BF6"/>
    <w:rsid w:val="007A1DE5"/>
    <w:rsid w:val="007A1EBB"/>
    <w:rsid w:val="007A1F67"/>
    <w:rsid w:val="007A2408"/>
    <w:rsid w:val="007A2A60"/>
    <w:rsid w:val="007A2D41"/>
    <w:rsid w:val="007A2E9E"/>
    <w:rsid w:val="007A348B"/>
    <w:rsid w:val="007A3568"/>
    <w:rsid w:val="007A386E"/>
    <w:rsid w:val="007A3DF1"/>
    <w:rsid w:val="007A4B61"/>
    <w:rsid w:val="007A4DF5"/>
    <w:rsid w:val="007A56B7"/>
    <w:rsid w:val="007A57D6"/>
    <w:rsid w:val="007A5A4D"/>
    <w:rsid w:val="007A65C5"/>
    <w:rsid w:val="007A69FD"/>
    <w:rsid w:val="007A6BAD"/>
    <w:rsid w:val="007A6D56"/>
    <w:rsid w:val="007A77A3"/>
    <w:rsid w:val="007A799A"/>
    <w:rsid w:val="007A7C5B"/>
    <w:rsid w:val="007A7EF8"/>
    <w:rsid w:val="007B0676"/>
    <w:rsid w:val="007B096C"/>
    <w:rsid w:val="007B0C8A"/>
    <w:rsid w:val="007B1289"/>
    <w:rsid w:val="007B12E2"/>
    <w:rsid w:val="007B14AA"/>
    <w:rsid w:val="007B1596"/>
    <w:rsid w:val="007B185B"/>
    <w:rsid w:val="007B1AFF"/>
    <w:rsid w:val="007B21F2"/>
    <w:rsid w:val="007B28E2"/>
    <w:rsid w:val="007B2C59"/>
    <w:rsid w:val="007B2D08"/>
    <w:rsid w:val="007B2F05"/>
    <w:rsid w:val="007B3F44"/>
    <w:rsid w:val="007B435C"/>
    <w:rsid w:val="007B47B9"/>
    <w:rsid w:val="007B4851"/>
    <w:rsid w:val="007B4BC3"/>
    <w:rsid w:val="007B4C29"/>
    <w:rsid w:val="007B5809"/>
    <w:rsid w:val="007B5862"/>
    <w:rsid w:val="007B5D64"/>
    <w:rsid w:val="007B6022"/>
    <w:rsid w:val="007B61C4"/>
    <w:rsid w:val="007B6931"/>
    <w:rsid w:val="007B6D22"/>
    <w:rsid w:val="007B7034"/>
    <w:rsid w:val="007B71D2"/>
    <w:rsid w:val="007B71D5"/>
    <w:rsid w:val="007B7F8C"/>
    <w:rsid w:val="007C0625"/>
    <w:rsid w:val="007C06B9"/>
    <w:rsid w:val="007C0996"/>
    <w:rsid w:val="007C09FD"/>
    <w:rsid w:val="007C0BAF"/>
    <w:rsid w:val="007C0E35"/>
    <w:rsid w:val="007C13BB"/>
    <w:rsid w:val="007C184F"/>
    <w:rsid w:val="007C1919"/>
    <w:rsid w:val="007C19E9"/>
    <w:rsid w:val="007C27FB"/>
    <w:rsid w:val="007C2D27"/>
    <w:rsid w:val="007C312A"/>
    <w:rsid w:val="007C33B0"/>
    <w:rsid w:val="007C3444"/>
    <w:rsid w:val="007C34F6"/>
    <w:rsid w:val="007C430D"/>
    <w:rsid w:val="007C45FD"/>
    <w:rsid w:val="007C46E9"/>
    <w:rsid w:val="007C47E3"/>
    <w:rsid w:val="007C4835"/>
    <w:rsid w:val="007C4F9A"/>
    <w:rsid w:val="007C519A"/>
    <w:rsid w:val="007C5CC3"/>
    <w:rsid w:val="007C614E"/>
    <w:rsid w:val="007C629D"/>
    <w:rsid w:val="007C687A"/>
    <w:rsid w:val="007C71A7"/>
    <w:rsid w:val="007C73FC"/>
    <w:rsid w:val="007C78C6"/>
    <w:rsid w:val="007D03E8"/>
    <w:rsid w:val="007D05DD"/>
    <w:rsid w:val="007D09CB"/>
    <w:rsid w:val="007D0C99"/>
    <w:rsid w:val="007D0CCF"/>
    <w:rsid w:val="007D133D"/>
    <w:rsid w:val="007D1533"/>
    <w:rsid w:val="007D2763"/>
    <w:rsid w:val="007D2C86"/>
    <w:rsid w:val="007D38D4"/>
    <w:rsid w:val="007D3F29"/>
    <w:rsid w:val="007D445E"/>
    <w:rsid w:val="007D48CF"/>
    <w:rsid w:val="007D4AB6"/>
    <w:rsid w:val="007D4C82"/>
    <w:rsid w:val="007D53A3"/>
    <w:rsid w:val="007D5795"/>
    <w:rsid w:val="007D57BF"/>
    <w:rsid w:val="007D6B1F"/>
    <w:rsid w:val="007D7BBD"/>
    <w:rsid w:val="007D7C11"/>
    <w:rsid w:val="007D7C3F"/>
    <w:rsid w:val="007D7DAA"/>
    <w:rsid w:val="007E003E"/>
    <w:rsid w:val="007E012D"/>
    <w:rsid w:val="007E0245"/>
    <w:rsid w:val="007E03D6"/>
    <w:rsid w:val="007E07EC"/>
    <w:rsid w:val="007E0B33"/>
    <w:rsid w:val="007E0B89"/>
    <w:rsid w:val="007E0D02"/>
    <w:rsid w:val="007E0D0D"/>
    <w:rsid w:val="007E0EF3"/>
    <w:rsid w:val="007E16E0"/>
    <w:rsid w:val="007E1DB6"/>
    <w:rsid w:val="007E2047"/>
    <w:rsid w:val="007E2A39"/>
    <w:rsid w:val="007E30B3"/>
    <w:rsid w:val="007E3189"/>
    <w:rsid w:val="007E3295"/>
    <w:rsid w:val="007E3D42"/>
    <w:rsid w:val="007E3E96"/>
    <w:rsid w:val="007E44CC"/>
    <w:rsid w:val="007E5052"/>
    <w:rsid w:val="007E52CE"/>
    <w:rsid w:val="007E5712"/>
    <w:rsid w:val="007E6473"/>
    <w:rsid w:val="007E6477"/>
    <w:rsid w:val="007E6626"/>
    <w:rsid w:val="007E698A"/>
    <w:rsid w:val="007E6C6A"/>
    <w:rsid w:val="007E7152"/>
    <w:rsid w:val="007E7A6E"/>
    <w:rsid w:val="007F0079"/>
    <w:rsid w:val="007F058E"/>
    <w:rsid w:val="007F0711"/>
    <w:rsid w:val="007F0F0C"/>
    <w:rsid w:val="007F15F0"/>
    <w:rsid w:val="007F1DBD"/>
    <w:rsid w:val="007F1F52"/>
    <w:rsid w:val="007F2291"/>
    <w:rsid w:val="007F2978"/>
    <w:rsid w:val="007F3B31"/>
    <w:rsid w:val="007F3D6C"/>
    <w:rsid w:val="007F4969"/>
    <w:rsid w:val="007F4E10"/>
    <w:rsid w:val="007F56C1"/>
    <w:rsid w:val="007F597F"/>
    <w:rsid w:val="007F5DC4"/>
    <w:rsid w:val="007F642B"/>
    <w:rsid w:val="007F6971"/>
    <w:rsid w:val="007F6C41"/>
    <w:rsid w:val="007F6DC2"/>
    <w:rsid w:val="007F6E13"/>
    <w:rsid w:val="00800897"/>
    <w:rsid w:val="0080089C"/>
    <w:rsid w:val="00800FA7"/>
    <w:rsid w:val="0080218F"/>
    <w:rsid w:val="008021A4"/>
    <w:rsid w:val="008021B1"/>
    <w:rsid w:val="008021C6"/>
    <w:rsid w:val="008027C6"/>
    <w:rsid w:val="008029FD"/>
    <w:rsid w:val="0080364F"/>
    <w:rsid w:val="00803818"/>
    <w:rsid w:val="00803E5D"/>
    <w:rsid w:val="00804225"/>
    <w:rsid w:val="008049A4"/>
    <w:rsid w:val="008049E5"/>
    <w:rsid w:val="00804E36"/>
    <w:rsid w:val="00805A1E"/>
    <w:rsid w:val="00805C3C"/>
    <w:rsid w:val="00807335"/>
    <w:rsid w:val="00807595"/>
    <w:rsid w:val="008076C2"/>
    <w:rsid w:val="00807F72"/>
    <w:rsid w:val="008102DB"/>
    <w:rsid w:val="00810628"/>
    <w:rsid w:val="00811930"/>
    <w:rsid w:val="0081209F"/>
    <w:rsid w:val="00812103"/>
    <w:rsid w:val="008121DA"/>
    <w:rsid w:val="00813312"/>
    <w:rsid w:val="008133D9"/>
    <w:rsid w:val="00813A2A"/>
    <w:rsid w:val="00813C4D"/>
    <w:rsid w:val="00813E86"/>
    <w:rsid w:val="00814077"/>
    <w:rsid w:val="008145AD"/>
    <w:rsid w:val="00814B4A"/>
    <w:rsid w:val="008156D2"/>
    <w:rsid w:val="00815889"/>
    <w:rsid w:val="00815AF2"/>
    <w:rsid w:val="0081635C"/>
    <w:rsid w:val="00816D47"/>
    <w:rsid w:val="00817299"/>
    <w:rsid w:val="00817337"/>
    <w:rsid w:val="00817664"/>
    <w:rsid w:val="0082053C"/>
    <w:rsid w:val="00820556"/>
    <w:rsid w:val="00820BC7"/>
    <w:rsid w:val="00820DCB"/>
    <w:rsid w:val="00821279"/>
    <w:rsid w:val="00821D83"/>
    <w:rsid w:val="00821E8B"/>
    <w:rsid w:val="008221BF"/>
    <w:rsid w:val="00822288"/>
    <w:rsid w:val="00822389"/>
    <w:rsid w:val="00822512"/>
    <w:rsid w:val="00822607"/>
    <w:rsid w:val="00822679"/>
    <w:rsid w:val="008226C3"/>
    <w:rsid w:val="008227F1"/>
    <w:rsid w:val="00823CAA"/>
    <w:rsid w:val="00823DB1"/>
    <w:rsid w:val="008246EA"/>
    <w:rsid w:val="00824A0C"/>
    <w:rsid w:val="00824FBC"/>
    <w:rsid w:val="00826438"/>
    <w:rsid w:val="008269F7"/>
    <w:rsid w:val="00827612"/>
    <w:rsid w:val="0083012D"/>
    <w:rsid w:val="008302E7"/>
    <w:rsid w:val="0083060E"/>
    <w:rsid w:val="0083064F"/>
    <w:rsid w:val="0083098C"/>
    <w:rsid w:val="00830B75"/>
    <w:rsid w:val="00831548"/>
    <w:rsid w:val="008318B2"/>
    <w:rsid w:val="00831C13"/>
    <w:rsid w:val="00832371"/>
    <w:rsid w:val="008325E2"/>
    <w:rsid w:val="008327D9"/>
    <w:rsid w:val="00832D04"/>
    <w:rsid w:val="008337BB"/>
    <w:rsid w:val="00833CE1"/>
    <w:rsid w:val="00833E2F"/>
    <w:rsid w:val="00834FAE"/>
    <w:rsid w:val="00834FF3"/>
    <w:rsid w:val="008351C7"/>
    <w:rsid w:val="008358D4"/>
    <w:rsid w:val="00835E51"/>
    <w:rsid w:val="00835E88"/>
    <w:rsid w:val="0083694A"/>
    <w:rsid w:val="008371BF"/>
    <w:rsid w:val="00837644"/>
    <w:rsid w:val="00837A05"/>
    <w:rsid w:val="00837BE0"/>
    <w:rsid w:val="00837EB4"/>
    <w:rsid w:val="00840106"/>
    <w:rsid w:val="008401DC"/>
    <w:rsid w:val="0084045D"/>
    <w:rsid w:val="00840592"/>
    <w:rsid w:val="00840D21"/>
    <w:rsid w:val="00840D55"/>
    <w:rsid w:val="00840F31"/>
    <w:rsid w:val="0084122C"/>
    <w:rsid w:val="008419DA"/>
    <w:rsid w:val="0084236E"/>
    <w:rsid w:val="00842FCC"/>
    <w:rsid w:val="008440BC"/>
    <w:rsid w:val="0084448E"/>
    <w:rsid w:val="00844BF4"/>
    <w:rsid w:val="00844EA7"/>
    <w:rsid w:val="00844EE7"/>
    <w:rsid w:val="00844F83"/>
    <w:rsid w:val="008450A5"/>
    <w:rsid w:val="00845412"/>
    <w:rsid w:val="00845976"/>
    <w:rsid w:val="00845A18"/>
    <w:rsid w:val="00845D7A"/>
    <w:rsid w:val="008462F7"/>
    <w:rsid w:val="00846942"/>
    <w:rsid w:val="00847536"/>
    <w:rsid w:val="00847825"/>
    <w:rsid w:val="0085054B"/>
    <w:rsid w:val="00850932"/>
    <w:rsid w:val="00851093"/>
    <w:rsid w:val="00851554"/>
    <w:rsid w:val="00851C87"/>
    <w:rsid w:val="00851C94"/>
    <w:rsid w:val="00851DCA"/>
    <w:rsid w:val="00851E71"/>
    <w:rsid w:val="00851FEA"/>
    <w:rsid w:val="00852074"/>
    <w:rsid w:val="00852380"/>
    <w:rsid w:val="0085256D"/>
    <w:rsid w:val="00852EB6"/>
    <w:rsid w:val="00853355"/>
    <w:rsid w:val="008534A7"/>
    <w:rsid w:val="0085358D"/>
    <w:rsid w:val="00855938"/>
    <w:rsid w:val="00855C90"/>
    <w:rsid w:val="00855D97"/>
    <w:rsid w:val="00855F52"/>
    <w:rsid w:val="008561D2"/>
    <w:rsid w:val="0085624A"/>
    <w:rsid w:val="008563C1"/>
    <w:rsid w:val="00856725"/>
    <w:rsid w:val="00856951"/>
    <w:rsid w:val="00856979"/>
    <w:rsid w:val="00856A65"/>
    <w:rsid w:val="008572FF"/>
    <w:rsid w:val="00857F6D"/>
    <w:rsid w:val="008602EC"/>
    <w:rsid w:val="008603B9"/>
    <w:rsid w:val="008609FA"/>
    <w:rsid w:val="00860F39"/>
    <w:rsid w:val="00860F67"/>
    <w:rsid w:val="0086197F"/>
    <w:rsid w:val="00862555"/>
    <w:rsid w:val="008625CC"/>
    <w:rsid w:val="00862709"/>
    <w:rsid w:val="00863786"/>
    <w:rsid w:val="00864630"/>
    <w:rsid w:val="00864B78"/>
    <w:rsid w:val="00864E68"/>
    <w:rsid w:val="008650DD"/>
    <w:rsid w:val="00865CC4"/>
    <w:rsid w:val="00866564"/>
    <w:rsid w:val="0086673E"/>
    <w:rsid w:val="00866B46"/>
    <w:rsid w:val="00867C80"/>
    <w:rsid w:val="008707BC"/>
    <w:rsid w:val="00870CB3"/>
    <w:rsid w:val="00870EE0"/>
    <w:rsid w:val="00871381"/>
    <w:rsid w:val="008714D7"/>
    <w:rsid w:val="00871869"/>
    <w:rsid w:val="008719B4"/>
    <w:rsid w:val="00872221"/>
    <w:rsid w:val="00872400"/>
    <w:rsid w:val="008724A0"/>
    <w:rsid w:val="00872BF9"/>
    <w:rsid w:val="00872CD0"/>
    <w:rsid w:val="00872DE8"/>
    <w:rsid w:val="008730F7"/>
    <w:rsid w:val="008731FB"/>
    <w:rsid w:val="00873410"/>
    <w:rsid w:val="00873668"/>
    <w:rsid w:val="008736F3"/>
    <w:rsid w:val="00873B0B"/>
    <w:rsid w:val="00874396"/>
    <w:rsid w:val="00874596"/>
    <w:rsid w:val="00875F9A"/>
    <w:rsid w:val="00875FCF"/>
    <w:rsid w:val="00875FDB"/>
    <w:rsid w:val="00875FE2"/>
    <w:rsid w:val="00876038"/>
    <w:rsid w:val="00876374"/>
    <w:rsid w:val="0087642D"/>
    <w:rsid w:val="00876438"/>
    <w:rsid w:val="00876F58"/>
    <w:rsid w:val="00877129"/>
    <w:rsid w:val="008774BF"/>
    <w:rsid w:val="00877574"/>
    <w:rsid w:val="00877A2A"/>
    <w:rsid w:val="00877A67"/>
    <w:rsid w:val="00877B77"/>
    <w:rsid w:val="00880285"/>
    <w:rsid w:val="008803AE"/>
    <w:rsid w:val="00880446"/>
    <w:rsid w:val="00880588"/>
    <w:rsid w:val="008806B1"/>
    <w:rsid w:val="0088089C"/>
    <w:rsid w:val="0088093A"/>
    <w:rsid w:val="00880C39"/>
    <w:rsid w:val="0088169B"/>
    <w:rsid w:val="00881A70"/>
    <w:rsid w:val="00881DB7"/>
    <w:rsid w:val="008822F2"/>
    <w:rsid w:val="00882377"/>
    <w:rsid w:val="0088290B"/>
    <w:rsid w:val="008829BB"/>
    <w:rsid w:val="00883199"/>
    <w:rsid w:val="008833CD"/>
    <w:rsid w:val="008833D3"/>
    <w:rsid w:val="008834FA"/>
    <w:rsid w:val="00885096"/>
    <w:rsid w:val="00885699"/>
    <w:rsid w:val="00885725"/>
    <w:rsid w:val="00885736"/>
    <w:rsid w:val="00885A5C"/>
    <w:rsid w:val="00885E38"/>
    <w:rsid w:val="008863F1"/>
    <w:rsid w:val="00886DB0"/>
    <w:rsid w:val="0088741C"/>
    <w:rsid w:val="0088784D"/>
    <w:rsid w:val="00887B5E"/>
    <w:rsid w:val="00887FAA"/>
    <w:rsid w:val="0089032F"/>
    <w:rsid w:val="008918CD"/>
    <w:rsid w:val="0089207A"/>
    <w:rsid w:val="00892243"/>
    <w:rsid w:val="00892AA0"/>
    <w:rsid w:val="00892AF5"/>
    <w:rsid w:val="00892EE5"/>
    <w:rsid w:val="008932CE"/>
    <w:rsid w:val="008933AF"/>
    <w:rsid w:val="008935A2"/>
    <w:rsid w:val="008935F6"/>
    <w:rsid w:val="00894E7A"/>
    <w:rsid w:val="00895A1B"/>
    <w:rsid w:val="00895EA3"/>
    <w:rsid w:val="00896256"/>
    <w:rsid w:val="00896EB1"/>
    <w:rsid w:val="00897262"/>
    <w:rsid w:val="008A02F4"/>
    <w:rsid w:val="008A1179"/>
    <w:rsid w:val="008A137A"/>
    <w:rsid w:val="008A153F"/>
    <w:rsid w:val="008A1669"/>
    <w:rsid w:val="008A1EEE"/>
    <w:rsid w:val="008A268F"/>
    <w:rsid w:val="008A2772"/>
    <w:rsid w:val="008A28C7"/>
    <w:rsid w:val="008A29FE"/>
    <w:rsid w:val="008A3121"/>
    <w:rsid w:val="008A32BF"/>
    <w:rsid w:val="008A339D"/>
    <w:rsid w:val="008A3B4B"/>
    <w:rsid w:val="008A3E38"/>
    <w:rsid w:val="008A424A"/>
    <w:rsid w:val="008A48FF"/>
    <w:rsid w:val="008A4F04"/>
    <w:rsid w:val="008A52A8"/>
    <w:rsid w:val="008A5A04"/>
    <w:rsid w:val="008A5D88"/>
    <w:rsid w:val="008A6713"/>
    <w:rsid w:val="008A6BDC"/>
    <w:rsid w:val="008A7141"/>
    <w:rsid w:val="008A7223"/>
    <w:rsid w:val="008A73D1"/>
    <w:rsid w:val="008A77B4"/>
    <w:rsid w:val="008A7900"/>
    <w:rsid w:val="008A7A44"/>
    <w:rsid w:val="008A7BCD"/>
    <w:rsid w:val="008A7C8E"/>
    <w:rsid w:val="008A7CAE"/>
    <w:rsid w:val="008A7CF7"/>
    <w:rsid w:val="008A7D58"/>
    <w:rsid w:val="008B1141"/>
    <w:rsid w:val="008B20CF"/>
    <w:rsid w:val="008B2537"/>
    <w:rsid w:val="008B28E9"/>
    <w:rsid w:val="008B2E94"/>
    <w:rsid w:val="008B2ED4"/>
    <w:rsid w:val="008B3968"/>
    <w:rsid w:val="008B3A7B"/>
    <w:rsid w:val="008B3BAD"/>
    <w:rsid w:val="008B3FA4"/>
    <w:rsid w:val="008B4616"/>
    <w:rsid w:val="008B4CF6"/>
    <w:rsid w:val="008B50E1"/>
    <w:rsid w:val="008B613E"/>
    <w:rsid w:val="008B6AD3"/>
    <w:rsid w:val="008B6DD5"/>
    <w:rsid w:val="008B729A"/>
    <w:rsid w:val="008B7F8E"/>
    <w:rsid w:val="008B7FE8"/>
    <w:rsid w:val="008C093C"/>
    <w:rsid w:val="008C0C92"/>
    <w:rsid w:val="008C0D27"/>
    <w:rsid w:val="008C0EFF"/>
    <w:rsid w:val="008C103B"/>
    <w:rsid w:val="008C10EF"/>
    <w:rsid w:val="008C11CD"/>
    <w:rsid w:val="008C1724"/>
    <w:rsid w:val="008C1B1A"/>
    <w:rsid w:val="008C1DC8"/>
    <w:rsid w:val="008C1FF1"/>
    <w:rsid w:val="008C21E5"/>
    <w:rsid w:val="008C22AF"/>
    <w:rsid w:val="008C2EE7"/>
    <w:rsid w:val="008C2FDB"/>
    <w:rsid w:val="008C39F8"/>
    <w:rsid w:val="008C425E"/>
    <w:rsid w:val="008C4D16"/>
    <w:rsid w:val="008C5229"/>
    <w:rsid w:val="008C55BD"/>
    <w:rsid w:val="008C5BA8"/>
    <w:rsid w:val="008C5CF6"/>
    <w:rsid w:val="008C6102"/>
    <w:rsid w:val="008C6475"/>
    <w:rsid w:val="008C648D"/>
    <w:rsid w:val="008C679C"/>
    <w:rsid w:val="008C69AF"/>
    <w:rsid w:val="008C6B15"/>
    <w:rsid w:val="008C6C6A"/>
    <w:rsid w:val="008C6ED5"/>
    <w:rsid w:val="008C7144"/>
    <w:rsid w:val="008C7155"/>
    <w:rsid w:val="008C7B23"/>
    <w:rsid w:val="008C7BF3"/>
    <w:rsid w:val="008C7C0A"/>
    <w:rsid w:val="008D05AD"/>
    <w:rsid w:val="008D0C4D"/>
    <w:rsid w:val="008D0EF4"/>
    <w:rsid w:val="008D0F9F"/>
    <w:rsid w:val="008D12A5"/>
    <w:rsid w:val="008D27CE"/>
    <w:rsid w:val="008D2924"/>
    <w:rsid w:val="008D3063"/>
    <w:rsid w:val="008D3ED1"/>
    <w:rsid w:val="008D3F94"/>
    <w:rsid w:val="008D48E7"/>
    <w:rsid w:val="008D4AAD"/>
    <w:rsid w:val="008D4D4F"/>
    <w:rsid w:val="008D51EB"/>
    <w:rsid w:val="008D54D8"/>
    <w:rsid w:val="008D5563"/>
    <w:rsid w:val="008D5DED"/>
    <w:rsid w:val="008D6202"/>
    <w:rsid w:val="008D65CD"/>
    <w:rsid w:val="008D6742"/>
    <w:rsid w:val="008D6CAA"/>
    <w:rsid w:val="008D6F06"/>
    <w:rsid w:val="008D77D0"/>
    <w:rsid w:val="008D7EDB"/>
    <w:rsid w:val="008E0372"/>
    <w:rsid w:val="008E0AF0"/>
    <w:rsid w:val="008E0EEB"/>
    <w:rsid w:val="008E1048"/>
    <w:rsid w:val="008E1A3A"/>
    <w:rsid w:val="008E23BA"/>
    <w:rsid w:val="008E2465"/>
    <w:rsid w:val="008E256D"/>
    <w:rsid w:val="008E263A"/>
    <w:rsid w:val="008E2C2A"/>
    <w:rsid w:val="008E30E8"/>
    <w:rsid w:val="008E3ADD"/>
    <w:rsid w:val="008E3EAC"/>
    <w:rsid w:val="008E41BD"/>
    <w:rsid w:val="008E4912"/>
    <w:rsid w:val="008E4DED"/>
    <w:rsid w:val="008E50DE"/>
    <w:rsid w:val="008E5136"/>
    <w:rsid w:val="008E6749"/>
    <w:rsid w:val="008E683D"/>
    <w:rsid w:val="008E6FC0"/>
    <w:rsid w:val="008E77DF"/>
    <w:rsid w:val="008F01D4"/>
    <w:rsid w:val="008F10E5"/>
    <w:rsid w:val="008F1C65"/>
    <w:rsid w:val="008F24E5"/>
    <w:rsid w:val="008F25B1"/>
    <w:rsid w:val="008F25EB"/>
    <w:rsid w:val="008F394E"/>
    <w:rsid w:val="008F3E3A"/>
    <w:rsid w:val="008F4803"/>
    <w:rsid w:val="008F527D"/>
    <w:rsid w:val="008F560B"/>
    <w:rsid w:val="008F56D3"/>
    <w:rsid w:val="008F57DD"/>
    <w:rsid w:val="008F596F"/>
    <w:rsid w:val="008F5AB3"/>
    <w:rsid w:val="008F5B50"/>
    <w:rsid w:val="008F5C3C"/>
    <w:rsid w:val="008F656D"/>
    <w:rsid w:val="008F66AF"/>
    <w:rsid w:val="008F6726"/>
    <w:rsid w:val="008F689C"/>
    <w:rsid w:val="008F6A5F"/>
    <w:rsid w:val="008F6DCB"/>
    <w:rsid w:val="008F7099"/>
    <w:rsid w:val="008F7B53"/>
    <w:rsid w:val="008F7C5B"/>
    <w:rsid w:val="008F7DE1"/>
    <w:rsid w:val="00900260"/>
    <w:rsid w:val="0090038D"/>
    <w:rsid w:val="0090046C"/>
    <w:rsid w:val="00901083"/>
    <w:rsid w:val="009015EF"/>
    <w:rsid w:val="00901691"/>
    <w:rsid w:val="00901CAF"/>
    <w:rsid w:val="009020D0"/>
    <w:rsid w:val="0090231A"/>
    <w:rsid w:val="00903095"/>
    <w:rsid w:val="009036F4"/>
    <w:rsid w:val="00903A37"/>
    <w:rsid w:val="00903B25"/>
    <w:rsid w:val="00903C8E"/>
    <w:rsid w:val="00904208"/>
    <w:rsid w:val="0090569A"/>
    <w:rsid w:val="00905CCA"/>
    <w:rsid w:val="00906D8B"/>
    <w:rsid w:val="00906F92"/>
    <w:rsid w:val="00907053"/>
    <w:rsid w:val="009072E3"/>
    <w:rsid w:val="00907875"/>
    <w:rsid w:val="00907BAD"/>
    <w:rsid w:val="00907CA2"/>
    <w:rsid w:val="00907FC7"/>
    <w:rsid w:val="009100D0"/>
    <w:rsid w:val="009117AE"/>
    <w:rsid w:val="00911F3A"/>
    <w:rsid w:val="00912316"/>
    <w:rsid w:val="00912571"/>
    <w:rsid w:val="009125F0"/>
    <w:rsid w:val="00912D09"/>
    <w:rsid w:val="0091312E"/>
    <w:rsid w:val="009131F9"/>
    <w:rsid w:val="009134E0"/>
    <w:rsid w:val="00913747"/>
    <w:rsid w:val="00913A87"/>
    <w:rsid w:val="00913F79"/>
    <w:rsid w:val="00914063"/>
    <w:rsid w:val="009142F2"/>
    <w:rsid w:val="00914950"/>
    <w:rsid w:val="00914AF9"/>
    <w:rsid w:val="00914B89"/>
    <w:rsid w:val="00914C6B"/>
    <w:rsid w:val="00914FF2"/>
    <w:rsid w:val="009154DB"/>
    <w:rsid w:val="00915A52"/>
    <w:rsid w:val="00915D99"/>
    <w:rsid w:val="00916401"/>
    <w:rsid w:val="00916837"/>
    <w:rsid w:val="00916E0C"/>
    <w:rsid w:val="00917052"/>
    <w:rsid w:val="0091705B"/>
    <w:rsid w:val="00917242"/>
    <w:rsid w:val="009174D2"/>
    <w:rsid w:val="00917703"/>
    <w:rsid w:val="00917AED"/>
    <w:rsid w:val="00917E16"/>
    <w:rsid w:val="0092001B"/>
    <w:rsid w:val="0092079E"/>
    <w:rsid w:val="0092090C"/>
    <w:rsid w:val="00920FC4"/>
    <w:rsid w:val="0092155A"/>
    <w:rsid w:val="00921B9C"/>
    <w:rsid w:val="00921C14"/>
    <w:rsid w:val="00921C3E"/>
    <w:rsid w:val="0092203C"/>
    <w:rsid w:val="0092211A"/>
    <w:rsid w:val="00922692"/>
    <w:rsid w:val="00922D8E"/>
    <w:rsid w:val="00923B00"/>
    <w:rsid w:val="00923BF3"/>
    <w:rsid w:val="00924292"/>
    <w:rsid w:val="009245B5"/>
    <w:rsid w:val="00924BD1"/>
    <w:rsid w:val="00925423"/>
    <w:rsid w:val="00925BE0"/>
    <w:rsid w:val="00925C7E"/>
    <w:rsid w:val="00925E15"/>
    <w:rsid w:val="00926407"/>
    <w:rsid w:val="009265D9"/>
    <w:rsid w:val="00926AE7"/>
    <w:rsid w:val="00926B15"/>
    <w:rsid w:val="00926F4A"/>
    <w:rsid w:val="0092706A"/>
    <w:rsid w:val="00927416"/>
    <w:rsid w:val="009303E0"/>
    <w:rsid w:val="009305B1"/>
    <w:rsid w:val="00930655"/>
    <w:rsid w:val="0093076B"/>
    <w:rsid w:val="009307C9"/>
    <w:rsid w:val="00931284"/>
    <w:rsid w:val="00931285"/>
    <w:rsid w:val="00931D9A"/>
    <w:rsid w:val="00931F4B"/>
    <w:rsid w:val="00932AD8"/>
    <w:rsid w:val="00932F86"/>
    <w:rsid w:val="009334B2"/>
    <w:rsid w:val="009336D2"/>
    <w:rsid w:val="00933895"/>
    <w:rsid w:val="00933A19"/>
    <w:rsid w:val="00933D89"/>
    <w:rsid w:val="009343F4"/>
    <w:rsid w:val="00934445"/>
    <w:rsid w:val="009346A0"/>
    <w:rsid w:val="00934B19"/>
    <w:rsid w:val="00934B99"/>
    <w:rsid w:val="009352DD"/>
    <w:rsid w:val="00935F32"/>
    <w:rsid w:val="00936251"/>
    <w:rsid w:val="00936397"/>
    <w:rsid w:val="0093683F"/>
    <w:rsid w:val="00936D51"/>
    <w:rsid w:val="00937271"/>
    <w:rsid w:val="009379B5"/>
    <w:rsid w:val="00940A14"/>
    <w:rsid w:val="00940EEF"/>
    <w:rsid w:val="009413D6"/>
    <w:rsid w:val="00941416"/>
    <w:rsid w:val="009414B3"/>
    <w:rsid w:val="009416A4"/>
    <w:rsid w:val="009419FF"/>
    <w:rsid w:val="00941D6B"/>
    <w:rsid w:val="009420B1"/>
    <w:rsid w:val="0094224A"/>
    <w:rsid w:val="009427D7"/>
    <w:rsid w:val="00942A1E"/>
    <w:rsid w:val="00942C70"/>
    <w:rsid w:val="00943082"/>
    <w:rsid w:val="0094367F"/>
    <w:rsid w:val="00943B7B"/>
    <w:rsid w:val="00943BE6"/>
    <w:rsid w:val="0094550A"/>
    <w:rsid w:val="009458F6"/>
    <w:rsid w:val="009459C5"/>
    <w:rsid w:val="00946232"/>
    <w:rsid w:val="009467C8"/>
    <w:rsid w:val="00947124"/>
    <w:rsid w:val="009477CE"/>
    <w:rsid w:val="009478B2"/>
    <w:rsid w:val="00950629"/>
    <w:rsid w:val="00950BF4"/>
    <w:rsid w:val="00950C5A"/>
    <w:rsid w:val="0095156F"/>
    <w:rsid w:val="00951681"/>
    <w:rsid w:val="0095198F"/>
    <w:rsid w:val="009519F7"/>
    <w:rsid w:val="00951E0F"/>
    <w:rsid w:val="00951F54"/>
    <w:rsid w:val="0095213F"/>
    <w:rsid w:val="0095214D"/>
    <w:rsid w:val="00952226"/>
    <w:rsid w:val="0095241E"/>
    <w:rsid w:val="0095245B"/>
    <w:rsid w:val="00952561"/>
    <w:rsid w:val="0095262F"/>
    <w:rsid w:val="00952F6C"/>
    <w:rsid w:val="00953E26"/>
    <w:rsid w:val="009549B2"/>
    <w:rsid w:val="00954D1E"/>
    <w:rsid w:val="00954F9F"/>
    <w:rsid w:val="0095511B"/>
    <w:rsid w:val="00955593"/>
    <w:rsid w:val="0095565B"/>
    <w:rsid w:val="00955675"/>
    <w:rsid w:val="00955A55"/>
    <w:rsid w:val="00955C8B"/>
    <w:rsid w:val="00956069"/>
    <w:rsid w:val="0095717C"/>
    <w:rsid w:val="0095774F"/>
    <w:rsid w:val="00957F2F"/>
    <w:rsid w:val="00960354"/>
    <w:rsid w:val="009603F0"/>
    <w:rsid w:val="00960E04"/>
    <w:rsid w:val="009611B9"/>
    <w:rsid w:val="00961AFF"/>
    <w:rsid w:val="009621E9"/>
    <w:rsid w:val="00962419"/>
    <w:rsid w:val="009626AE"/>
    <w:rsid w:val="00962A9B"/>
    <w:rsid w:val="00962C71"/>
    <w:rsid w:val="0096303A"/>
    <w:rsid w:val="00963E0D"/>
    <w:rsid w:val="00964405"/>
    <w:rsid w:val="00964F55"/>
    <w:rsid w:val="009653CC"/>
    <w:rsid w:val="009653DE"/>
    <w:rsid w:val="00965958"/>
    <w:rsid w:val="00965985"/>
    <w:rsid w:val="00965C17"/>
    <w:rsid w:val="00965EBD"/>
    <w:rsid w:val="00966092"/>
    <w:rsid w:val="009660F8"/>
    <w:rsid w:val="009662DE"/>
    <w:rsid w:val="00966311"/>
    <w:rsid w:val="0096672E"/>
    <w:rsid w:val="0096681B"/>
    <w:rsid w:val="00967A0C"/>
    <w:rsid w:val="00970D46"/>
    <w:rsid w:val="0097140D"/>
    <w:rsid w:val="009715CA"/>
    <w:rsid w:val="00971F91"/>
    <w:rsid w:val="00972A4E"/>
    <w:rsid w:val="00972CE4"/>
    <w:rsid w:val="00972FBD"/>
    <w:rsid w:val="009730CD"/>
    <w:rsid w:val="0097364B"/>
    <w:rsid w:val="00973AB1"/>
    <w:rsid w:val="00973C55"/>
    <w:rsid w:val="00973CB8"/>
    <w:rsid w:val="0097400B"/>
    <w:rsid w:val="00974354"/>
    <w:rsid w:val="009744F8"/>
    <w:rsid w:val="00974A48"/>
    <w:rsid w:val="00975141"/>
    <w:rsid w:val="00975731"/>
    <w:rsid w:val="00975AC1"/>
    <w:rsid w:val="00975E57"/>
    <w:rsid w:val="00976FA2"/>
    <w:rsid w:val="00977721"/>
    <w:rsid w:val="009802C3"/>
    <w:rsid w:val="0098041E"/>
    <w:rsid w:val="009805AE"/>
    <w:rsid w:val="0098140C"/>
    <w:rsid w:val="0098147A"/>
    <w:rsid w:val="00981849"/>
    <w:rsid w:val="00981A6A"/>
    <w:rsid w:val="00981C47"/>
    <w:rsid w:val="0098221A"/>
    <w:rsid w:val="009823C6"/>
    <w:rsid w:val="00982589"/>
    <w:rsid w:val="00982664"/>
    <w:rsid w:val="009829BD"/>
    <w:rsid w:val="00983176"/>
    <w:rsid w:val="009835AB"/>
    <w:rsid w:val="009841E7"/>
    <w:rsid w:val="00984C4E"/>
    <w:rsid w:val="00985424"/>
    <w:rsid w:val="0098551B"/>
    <w:rsid w:val="00985E53"/>
    <w:rsid w:val="0098678D"/>
    <w:rsid w:val="009868D2"/>
    <w:rsid w:val="00986C1E"/>
    <w:rsid w:val="0098723D"/>
    <w:rsid w:val="0098733F"/>
    <w:rsid w:val="009874D5"/>
    <w:rsid w:val="00987581"/>
    <w:rsid w:val="009875B0"/>
    <w:rsid w:val="00987DF7"/>
    <w:rsid w:val="00987F18"/>
    <w:rsid w:val="009906EF"/>
    <w:rsid w:val="00990A62"/>
    <w:rsid w:val="00990C53"/>
    <w:rsid w:val="0099169D"/>
    <w:rsid w:val="0099189F"/>
    <w:rsid w:val="0099256E"/>
    <w:rsid w:val="009931AE"/>
    <w:rsid w:val="00993E0A"/>
    <w:rsid w:val="00993F0C"/>
    <w:rsid w:val="009942C3"/>
    <w:rsid w:val="00994471"/>
    <w:rsid w:val="009946FA"/>
    <w:rsid w:val="00994851"/>
    <w:rsid w:val="0099486A"/>
    <w:rsid w:val="00994918"/>
    <w:rsid w:val="009950B9"/>
    <w:rsid w:val="009951EB"/>
    <w:rsid w:val="00995A8D"/>
    <w:rsid w:val="00995D2F"/>
    <w:rsid w:val="00995E2E"/>
    <w:rsid w:val="009967CB"/>
    <w:rsid w:val="009967E9"/>
    <w:rsid w:val="00996EB2"/>
    <w:rsid w:val="00997212"/>
    <w:rsid w:val="00997261"/>
    <w:rsid w:val="00997A9E"/>
    <w:rsid w:val="009A0071"/>
    <w:rsid w:val="009A0522"/>
    <w:rsid w:val="009A0610"/>
    <w:rsid w:val="009A064F"/>
    <w:rsid w:val="009A073C"/>
    <w:rsid w:val="009A081F"/>
    <w:rsid w:val="009A0DDA"/>
    <w:rsid w:val="009A0F79"/>
    <w:rsid w:val="009A19E0"/>
    <w:rsid w:val="009A20CB"/>
    <w:rsid w:val="009A247E"/>
    <w:rsid w:val="009A2779"/>
    <w:rsid w:val="009A2D0A"/>
    <w:rsid w:val="009A319E"/>
    <w:rsid w:val="009A3888"/>
    <w:rsid w:val="009A3E37"/>
    <w:rsid w:val="009A4533"/>
    <w:rsid w:val="009A4904"/>
    <w:rsid w:val="009A5253"/>
    <w:rsid w:val="009A542B"/>
    <w:rsid w:val="009A5583"/>
    <w:rsid w:val="009A571D"/>
    <w:rsid w:val="009A580F"/>
    <w:rsid w:val="009A582A"/>
    <w:rsid w:val="009A605A"/>
    <w:rsid w:val="009A62F1"/>
    <w:rsid w:val="009A6B53"/>
    <w:rsid w:val="009A7790"/>
    <w:rsid w:val="009A789D"/>
    <w:rsid w:val="009A7D9B"/>
    <w:rsid w:val="009B0F40"/>
    <w:rsid w:val="009B0F4B"/>
    <w:rsid w:val="009B104A"/>
    <w:rsid w:val="009B16E6"/>
    <w:rsid w:val="009B18E4"/>
    <w:rsid w:val="009B19F1"/>
    <w:rsid w:val="009B2273"/>
    <w:rsid w:val="009B22BD"/>
    <w:rsid w:val="009B29A3"/>
    <w:rsid w:val="009B2A29"/>
    <w:rsid w:val="009B2F16"/>
    <w:rsid w:val="009B338A"/>
    <w:rsid w:val="009B3548"/>
    <w:rsid w:val="009B3F7C"/>
    <w:rsid w:val="009B482A"/>
    <w:rsid w:val="009B488F"/>
    <w:rsid w:val="009B5806"/>
    <w:rsid w:val="009B586D"/>
    <w:rsid w:val="009B659E"/>
    <w:rsid w:val="009B6788"/>
    <w:rsid w:val="009B6CDF"/>
    <w:rsid w:val="009B715B"/>
    <w:rsid w:val="009B738A"/>
    <w:rsid w:val="009B755E"/>
    <w:rsid w:val="009B7564"/>
    <w:rsid w:val="009C007B"/>
    <w:rsid w:val="009C0AA3"/>
    <w:rsid w:val="009C0B62"/>
    <w:rsid w:val="009C1397"/>
    <w:rsid w:val="009C1EF3"/>
    <w:rsid w:val="009C224B"/>
    <w:rsid w:val="009C305D"/>
    <w:rsid w:val="009C37D6"/>
    <w:rsid w:val="009C390F"/>
    <w:rsid w:val="009C40CF"/>
    <w:rsid w:val="009C4246"/>
    <w:rsid w:val="009C443D"/>
    <w:rsid w:val="009C44DC"/>
    <w:rsid w:val="009C45AE"/>
    <w:rsid w:val="009C4D00"/>
    <w:rsid w:val="009C4DCE"/>
    <w:rsid w:val="009C52AA"/>
    <w:rsid w:val="009C5C45"/>
    <w:rsid w:val="009C5EDE"/>
    <w:rsid w:val="009C60D7"/>
    <w:rsid w:val="009C66E0"/>
    <w:rsid w:val="009C6829"/>
    <w:rsid w:val="009C6C28"/>
    <w:rsid w:val="009C7333"/>
    <w:rsid w:val="009C747B"/>
    <w:rsid w:val="009C7956"/>
    <w:rsid w:val="009C7D45"/>
    <w:rsid w:val="009C7F1E"/>
    <w:rsid w:val="009D010C"/>
    <w:rsid w:val="009D07DF"/>
    <w:rsid w:val="009D0CCE"/>
    <w:rsid w:val="009D0D92"/>
    <w:rsid w:val="009D1126"/>
    <w:rsid w:val="009D118C"/>
    <w:rsid w:val="009D11BA"/>
    <w:rsid w:val="009D14C7"/>
    <w:rsid w:val="009D20E1"/>
    <w:rsid w:val="009D28B5"/>
    <w:rsid w:val="009D3387"/>
    <w:rsid w:val="009D3BDE"/>
    <w:rsid w:val="009D427B"/>
    <w:rsid w:val="009D46CB"/>
    <w:rsid w:val="009D4F61"/>
    <w:rsid w:val="009D5279"/>
    <w:rsid w:val="009D54DE"/>
    <w:rsid w:val="009D666C"/>
    <w:rsid w:val="009D698A"/>
    <w:rsid w:val="009D69F4"/>
    <w:rsid w:val="009D6C5D"/>
    <w:rsid w:val="009D7552"/>
    <w:rsid w:val="009D7C96"/>
    <w:rsid w:val="009E0553"/>
    <w:rsid w:val="009E07CE"/>
    <w:rsid w:val="009E149C"/>
    <w:rsid w:val="009E16AA"/>
    <w:rsid w:val="009E1B5B"/>
    <w:rsid w:val="009E1B9A"/>
    <w:rsid w:val="009E22D6"/>
    <w:rsid w:val="009E2AC0"/>
    <w:rsid w:val="009E2FC3"/>
    <w:rsid w:val="009E30FE"/>
    <w:rsid w:val="009E324A"/>
    <w:rsid w:val="009E3385"/>
    <w:rsid w:val="009E364A"/>
    <w:rsid w:val="009E3A91"/>
    <w:rsid w:val="009E3AB7"/>
    <w:rsid w:val="009E3C54"/>
    <w:rsid w:val="009E3F97"/>
    <w:rsid w:val="009E40AF"/>
    <w:rsid w:val="009E49F6"/>
    <w:rsid w:val="009E5091"/>
    <w:rsid w:val="009E51D1"/>
    <w:rsid w:val="009E591E"/>
    <w:rsid w:val="009E5A9F"/>
    <w:rsid w:val="009E5AFE"/>
    <w:rsid w:val="009E600B"/>
    <w:rsid w:val="009E60FB"/>
    <w:rsid w:val="009E65C4"/>
    <w:rsid w:val="009E6647"/>
    <w:rsid w:val="009E6733"/>
    <w:rsid w:val="009E7182"/>
    <w:rsid w:val="009E7D61"/>
    <w:rsid w:val="009E7FE2"/>
    <w:rsid w:val="009F0E7E"/>
    <w:rsid w:val="009F0F0F"/>
    <w:rsid w:val="009F1147"/>
    <w:rsid w:val="009F151A"/>
    <w:rsid w:val="009F1C0C"/>
    <w:rsid w:val="009F1D26"/>
    <w:rsid w:val="009F20DF"/>
    <w:rsid w:val="009F222A"/>
    <w:rsid w:val="009F2687"/>
    <w:rsid w:val="009F2FEB"/>
    <w:rsid w:val="009F3043"/>
    <w:rsid w:val="009F3B10"/>
    <w:rsid w:val="009F444E"/>
    <w:rsid w:val="009F496E"/>
    <w:rsid w:val="009F4B65"/>
    <w:rsid w:val="009F4BDE"/>
    <w:rsid w:val="009F4DBA"/>
    <w:rsid w:val="009F4E75"/>
    <w:rsid w:val="009F500B"/>
    <w:rsid w:val="009F55C3"/>
    <w:rsid w:val="009F5AC8"/>
    <w:rsid w:val="009F5B81"/>
    <w:rsid w:val="009F5C05"/>
    <w:rsid w:val="009F5D22"/>
    <w:rsid w:val="009F66AF"/>
    <w:rsid w:val="009F6889"/>
    <w:rsid w:val="009F6F85"/>
    <w:rsid w:val="009F6FBB"/>
    <w:rsid w:val="009F7653"/>
    <w:rsid w:val="009F7840"/>
    <w:rsid w:val="009F7A6A"/>
    <w:rsid w:val="00A00CA1"/>
    <w:rsid w:val="00A00DB2"/>
    <w:rsid w:val="00A01053"/>
    <w:rsid w:val="00A01552"/>
    <w:rsid w:val="00A01962"/>
    <w:rsid w:val="00A01D8E"/>
    <w:rsid w:val="00A01F4F"/>
    <w:rsid w:val="00A0212C"/>
    <w:rsid w:val="00A0238C"/>
    <w:rsid w:val="00A02487"/>
    <w:rsid w:val="00A02898"/>
    <w:rsid w:val="00A039B4"/>
    <w:rsid w:val="00A041CF"/>
    <w:rsid w:val="00A0497B"/>
    <w:rsid w:val="00A04EE8"/>
    <w:rsid w:val="00A04F0D"/>
    <w:rsid w:val="00A0568F"/>
    <w:rsid w:val="00A061E0"/>
    <w:rsid w:val="00A06861"/>
    <w:rsid w:val="00A06A08"/>
    <w:rsid w:val="00A06CB8"/>
    <w:rsid w:val="00A070F6"/>
    <w:rsid w:val="00A072F8"/>
    <w:rsid w:val="00A07608"/>
    <w:rsid w:val="00A076A3"/>
    <w:rsid w:val="00A078E0"/>
    <w:rsid w:val="00A0792C"/>
    <w:rsid w:val="00A07F0D"/>
    <w:rsid w:val="00A10648"/>
    <w:rsid w:val="00A10848"/>
    <w:rsid w:val="00A10FEE"/>
    <w:rsid w:val="00A11650"/>
    <w:rsid w:val="00A11B76"/>
    <w:rsid w:val="00A136D6"/>
    <w:rsid w:val="00A14214"/>
    <w:rsid w:val="00A1425C"/>
    <w:rsid w:val="00A143CE"/>
    <w:rsid w:val="00A144A9"/>
    <w:rsid w:val="00A1486A"/>
    <w:rsid w:val="00A14883"/>
    <w:rsid w:val="00A14B2C"/>
    <w:rsid w:val="00A15195"/>
    <w:rsid w:val="00A15E28"/>
    <w:rsid w:val="00A16339"/>
    <w:rsid w:val="00A16421"/>
    <w:rsid w:val="00A175D0"/>
    <w:rsid w:val="00A17BD5"/>
    <w:rsid w:val="00A201A4"/>
    <w:rsid w:val="00A202DB"/>
    <w:rsid w:val="00A2106E"/>
    <w:rsid w:val="00A21179"/>
    <w:rsid w:val="00A218B5"/>
    <w:rsid w:val="00A21BD0"/>
    <w:rsid w:val="00A21C52"/>
    <w:rsid w:val="00A21F6F"/>
    <w:rsid w:val="00A22206"/>
    <w:rsid w:val="00A22760"/>
    <w:rsid w:val="00A22EF9"/>
    <w:rsid w:val="00A23EA5"/>
    <w:rsid w:val="00A242EF"/>
    <w:rsid w:val="00A2455D"/>
    <w:rsid w:val="00A2474B"/>
    <w:rsid w:val="00A2490A"/>
    <w:rsid w:val="00A249FC"/>
    <w:rsid w:val="00A2514C"/>
    <w:rsid w:val="00A251BC"/>
    <w:rsid w:val="00A259D7"/>
    <w:rsid w:val="00A25DFA"/>
    <w:rsid w:val="00A25F71"/>
    <w:rsid w:val="00A2615D"/>
    <w:rsid w:val="00A26189"/>
    <w:rsid w:val="00A269D1"/>
    <w:rsid w:val="00A26E37"/>
    <w:rsid w:val="00A276BB"/>
    <w:rsid w:val="00A27BBC"/>
    <w:rsid w:val="00A300C1"/>
    <w:rsid w:val="00A30E61"/>
    <w:rsid w:val="00A30F0F"/>
    <w:rsid w:val="00A30FA6"/>
    <w:rsid w:val="00A3129F"/>
    <w:rsid w:val="00A32A94"/>
    <w:rsid w:val="00A33039"/>
    <w:rsid w:val="00A333DB"/>
    <w:rsid w:val="00A335C5"/>
    <w:rsid w:val="00A337C4"/>
    <w:rsid w:val="00A33F38"/>
    <w:rsid w:val="00A3405E"/>
    <w:rsid w:val="00A348E5"/>
    <w:rsid w:val="00A348EB"/>
    <w:rsid w:val="00A34F93"/>
    <w:rsid w:val="00A34FA9"/>
    <w:rsid w:val="00A35B50"/>
    <w:rsid w:val="00A35F80"/>
    <w:rsid w:val="00A363EE"/>
    <w:rsid w:val="00A36DB4"/>
    <w:rsid w:val="00A37011"/>
    <w:rsid w:val="00A370F4"/>
    <w:rsid w:val="00A3725B"/>
    <w:rsid w:val="00A3733E"/>
    <w:rsid w:val="00A37464"/>
    <w:rsid w:val="00A374DC"/>
    <w:rsid w:val="00A37D1A"/>
    <w:rsid w:val="00A37D93"/>
    <w:rsid w:val="00A4012B"/>
    <w:rsid w:val="00A401DA"/>
    <w:rsid w:val="00A4063F"/>
    <w:rsid w:val="00A40756"/>
    <w:rsid w:val="00A40F80"/>
    <w:rsid w:val="00A411D6"/>
    <w:rsid w:val="00A4186E"/>
    <w:rsid w:val="00A41952"/>
    <w:rsid w:val="00A41A63"/>
    <w:rsid w:val="00A42014"/>
    <w:rsid w:val="00A42305"/>
    <w:rsid w:val="00A42317"/>
    <w:rsid w:val="00A42612"/>
    <w:rsid w:val="00A42919"/>
    <w:rsid w:val="00A42DB4"/>
    <w:rsid w:val="00A42F1E"/>
    <w:rsid w:val="00A4374C"/>
    <w:rsid w:val="00A43CB1"/>
    <w:rsid w:val="00A43E6C"/>
    <w:rsid w:val="00A44A32"/>
    <w:rsid w:val="00A44D0B"/>
    <w:rsid w:val="00A44E8D"/>
    <w:rsid w:val="00A4524E"/>
    <w:rsid w:val="00A45598"/>
    <w:rsid w:val="00A45650"/>
    <w:rsid w:val="00A45B7E"/>
    <w:rsid w:val="00A45D9E"/>
    <w:rsid w:val="00A45EE5"/>
    <w:rsid w:val="00A46181"/>
    <w:rsid w:val="00A465CB"/>
    <w:rsid w:val="00A46A7D"/>
    <w:rsid w:val="00A46CED"/>
    <w:rsid w:val="00A47F50"/>
    <w:rsid w:val="00A47F65"/>
    <w:rsid w:val="00A50451"/>
    <w:rsid w:val="00A50944"/>
    <w:rsid w:val="00A51705"/>
    <w:rsid w:val="00A51A21"/>
    <w:rsid w:val="00A528C5"/>
    <w:rsid w:val="00A52F2B"/>
    <w:rsid w:val="00A53799"/>
    <w:rsid w:val="00A53C68"/>
    <w:rsid w:val="00A53F46"/>
    <w:rsid w:val="00A54245"/>
    <w:rsid w:val="00A54D33"/>
    <w:rsid w:val="00A55060"/>
    <w:rsid w:val="00A557B3"/>
    <w:rsid w:val="00A55999"/>
    <w:rsid w:val="00A55D9F"/>
    <w:rsid w:val="00A55E8C"/>
    <w:rsid w:val="00A561B3"/>
    <w:rsid w:val="00A56259"/>
    <w:rsid w:val="00A563D2"/>
    <w:rsid w:val="00A565B3"/>
    <w:rsid w:val="00A56690"/>
    <w:rsid w:val="00A56A17"/>
    <w:rsid w:val="00A56D2E"/>
    <w:rsid w:val="00A57208"/>
    <w:rsid w:val="00A57763"/>
    <w:rsid w:val="00A60235"/>
    <w:rsid w:val="00A60526"/>
    <w:rsid w:val="00A61588"/>
    <w:rsid w:val="00A6194B"/>
    <w:rsid w:val="00A61A04"/>
    <w:rsid w:val="00A61DD0"/>
    <w:rsid w:val="00A6203F"/>
    <w:rsid w:val="00A62261"/>
    <w:rsid w:val="00A62524"/>
    <w:rsid w:val="00A625D9"/>
    <w:rsid w:val="00A62609"/>
    <w:rsid w:val="00A6291B"/>
    <w:rsid w:val="00A631C2"/>
    <w:rsid w:val="00A6331C"/>
    <w:rsid w:val="00A633A8"/>
    <w:rsid w:val="00A633E9"/>
    <w:rsid w:val="00A636A8"/>
    <w:rsid w:val="00A64172"/>
    <w:rsid w:val="00A643B1"/>
    <w:rsid w:val="00A645C2"/>
    <w:rsid w:val="00A645FB"/>
    <w:rsid w:val="00A6467F"/>
    <w:rsid w:val="00A65F14"/>
    <w:rsid w:val="00A660E1"/>
    <w:rsid w:val="00A663FD"/>
    <w:rsid w:val="00A668F1"/>
    <w:rsid w:val="00A67172"/>
    <w:rsid w:val="00A67E5F"/>
    <w:rsid w:val="00A705A1"/>
    <w:rsid w:val="00A70625"/>
    <w:rsid w:val="00A706D4"/>
    <w:rsid w:val="00A70BBF"/>
    <w:rsid w:val="00A71439"/>
    <w:rsid w:val="00A7163E"/>
    <w:rsid w:val="00A71923"/>
    <w:rsid w:val="00A71B63"/>
    <w:rsid w:val="00A738BB"/>
    <w:rsid w:val="00A739F3"/>
    <w:rsid w:val="00A73B87"/>
    <w:rsid w:val="00A7433B"/>
    <w:rsid w:val="00A743A1"/>
    <w:rsid w:val="00A74448"/>
    <w:rsid w:val="00A7547A"/>
    <w:rsid w:val="00A755B5"/>
    <w:rsid w:val="00A75BCC"/>
    <w:rsid w:val="00A765B5"/>
    <w:rsid w:val="00A765C6"/>
    <w:rsid w:val="00A765F3"/>
    <w:rsid w:val="00A76ECB"/>
    <w:rsid w:val="00A76EEE"/>
    <w:rsid w:val="00A76F30"/>
    <w:rsid w:val="00A76F81"/>
    <w:rsid w:val="00A77409"/>
    <w:rsid w:val="00A775EC"/>
    <w:rsid w:val="00A77A66"/>
    <w:rsid w:val="00A77A68"/>
    <w:rsid w:val="00A77CD8"/>
    <w:rsid w:val="00A8051C"/>
    <w:rsid w:val="00A80D29"/>
    <w:rsid w:val="00A80D38"/>
    <w:rsid w:val="00A814A2"/>
    <w:rsid w:val="00A81AE4"/>
    <w:rsid w:val="00A82397"/>
    <w:rsid w:val="00A82826"/>
    <w:rsid w:val="00A82F43"/>
    <w:rsid w:val="00A83176"/>
    <w:rsid w:val="00A832AE"/>
    <w:rsid w:val="00A8333E"/>
    <w:rsid w:val="00A83349"/>
    <w:rsid w:val="00A83C4B"/>
    <w:rsid w:val="00A83CCD"/>
    <w:rsid w:val="00A83DF7"/>
    <w:rsid w:val="00A84114"/>
    <w:rsid w:val="00A841D0"/>
    <w:rsid w:val="00A84637"/>
    <w:rsid w:val="00A848C5"/>
    <w:rsid w:val="00A84E28"/>
    <w:rsid w:val="00A84FAE"/>
    <w:rsid w:val="00A851A9"/>
    <w:rsid w:val="00A852F5"/>
    <w:rsid w:val="00A86CDF"/>
    <w:rsid w:val="00A86FB1"/>
    <w:rsid w:val="00A87067"/>
    <w:rsid w:val="00A87778"/>
    <w:rsid w:val="00A87F54"/>
    <w:rsid w:val="00A903B1"/>
    <w:rsid w:val="00A90EDE"/>
    <w:rsid w:val="00A913C3"/>
    <w:rsid w:val="00A91532"/>
    <w:rsid w:val="00A91922"/>
    <w:rsid w:val="00A91996"/>
    <w:rsid w:val="00A919F4"/>
    <w:rsid w:val="00A91DB1"/>
    <w:rsid w:val="00A922BF"/>
    <w:rsid w:val="00A92472"/>
    <w:rsid w:val="00A9253B"/>
    <w:rsid w:val="00A92A97"/>
    <w:rsid w:val="00A93211"/>
    <w:rsid w:val="00A9327C"/>
    <w:rsid w:val="00A933AC"/>
    <w:rsid w:val="00A93EDF"/>
    <w:rsid w:val="00A94199"/>
    <w:rsid w:val="00A941D7"/>
    <w:rsid w:val="00A94372"/>
    <w:rsid w:val="00A944AD"/>
    <w:rsid w:val="00A9450B"/>
    <w:rsid w:val="00A94A5E"/>
    <w:rsid w:val="00A950F6"/>
    <w:rsid w:val="00A9536C"/>
    <w:rsid w:val="00A95BF2"/>
    <w:rsid w:val="00A95F9A"/>
    <w:rsid w:val="00A964A3"/>
    <w:rsid w:val="00A964DC"/>
    <w:rsid w:val="00A96940"/>
    <w:rsid w:val="00A96C95"/>
    <w:rsid w:val="00A9725D"/>
    <w:rsid w:val="00A976E8"/>
    <w:rsid w:val="00A9784B"/>
    <w:rsid w:val="00A978D0"/>
    <w:rsid w:val="00A97C20"/>
    <w:rsid w:val="00A97FF5"/>
    <w:rsid w:val="00AA0681"/>
    <w:rsid w:val="00AA07EB"/>
    <w:rsid w:val="00AA0EED"/>
    <w:rsid w:val="00AA104A"/>
    <w:rsid w:val="00AA19F4"/>
    <w:rsid w:val="00AA1A7D"/>
    <w:rsid w:val="00AA2068"/>
    <w:rsid w:val="00AA21EB"/>
    <w:rsid w:val="00AA222D"/>
    <w:rsid w:val="00AA24CA"/>
    <w:rsid w:val="00AA2584"/>
    <w:rsid w:val="00AA2834"/>
    <w:rsid w:val="00AA2C6A"/>
    <w:rsid w:val="00AA3408"/>
    <w:rsid w:val="00AA351A"/>
    <w:rsid w:val="00AA4076"/>
    <w:rsid w:val="00AA4CB5"/>
    <w:rsid w:val="00AA50BC"/>
    <w:rsid w:val="00AA5318"/>
    <w:rsid w:val="00AA54FD"/>
    <w:rsid w:val="00AA5EDA"/>
    <w:rsid w:val="00AA5F60"/>
    <w:rsid w:val="00AA61C5"/>
    <w:rsid w:val="00AA69CA"/>
    <w:rsid w:val="00AA6C5A"/>
    <w:rsid w:val="00AA7BC2"/>
    <w:rsid w:val="00AA7DFF"/>
    <w:rsid w:val="00AA7E1F"/>
    <w:rsid w:val="00AA7E4F"/>
    <w:rsid w:val="00AA7F72"/>
    <w:rsid w:val="00AB04F0"/>
    <w:rsid w:val="00AB0B2D"/>
    <w:rsid w:val="00AB1614"/>
    <w:rsid w:val="00AB167F"/>
    <w:rsid w:val="00AB16A6"/>
    <w:rsid w:val="00AB18B5"/>
    <w:rsid w:val="00AB18EA"/>
    <w:rsid w:val="00AB2013"/>
    <w:rsid w:val="00AB20CB"/>
    <w:rsid w:val="00AB2151"/>
    <w:rsid w:val="00AB216D"/>
    <w:rsid w:val="00AB2DE4"/>
    <w:rsid w:val="00AB2FFD"/>
    <w:rsid w:val="00AB30ED"/>
    <w:rsid w:val="00AB3219"/>
    <w:rsid w:val="00AB377C"/>
    <w:rsid w:val="00AB397E"/>
    <w:rsid w:val="00AB3E15"/>
    <w:rsid w:val="00AB4215"/>
    <w:rsid w:val="00AB43BF"/>
    <w:rsid w:val="00AB440E"/>
    <w:rsid w:val="00AB4799"/>
    <w:rsid w:val="00AB49C3"/>
    <w:rsid w:val="00AB4A81"/>
    <w:rsid w:val="00AB4A8E"/>
    <w:rsid w:val="00AB4D90"/>
    <w:rsid w:val="00AB5259"/>
    <w:rsid w:val="00AB5844"/>
    <w:rsid w:val="00AB615D"/>
    <w:rsid w:val="00AB615F"/>
    <w:rsid w:val="00AB69D6"/>
    <w:rsid w:val="00AB6C97"/>
    <w:rsid w:val="00AB6F39"/>
    <w:rsid w:val="00AB701A"/>
    <w:rsid w:val="00AB7274"/>
    <w:rsid w:val="00AB79BE"/>
    <w:rsid w:val="00AB7FFA"/>
    <w:rsid w:val="00AC03EE"/>
    <w:rsid w:val="00AC08DD"/>
    <w:rsid w:val="00AC14B8"/>
    <w:rsid w:val="00AC178B"/>
    <w:rsid w:val="00AC196F"/>
    <w:rsid w:val="00AC1CAF"/>
    <w:rsid w:val="00AC1FFF"/>
    <w:rsid w:val="00AC3037"/>
    <w:rsid w:val="00AC3055"/>
    <w:rsid w:val="00AC37B0"/>
    <w:rsid w:val="00AC38D0"/>
    <w:rsid w:val="00AC4083"/>
    <w:rsid w:val="00AC4264"/>
    <w:rsid w:val="00AC4B67"/>
    <w:rsid w:val="00AC50C8"/>
    <w:rsid w:val="00AC5525"/>
    <w:rsid w:val="00AC56EB"/>
    <w:rsid w:val="00AC5B4E"/>
    <w:rsid w:val="00AC5BBB"/>
    <w:rsid w:val="00AC6407"/>
    <w:rsid w:val="00AC660D"/>
    <w:rsid w:val="00AC6ACA"/>
    <w:rsid w:val="00AC70A6"/>
    <w:rsid w:val="00AC76DE"/>
    <w:rsid w:val="00AC7A1D"/>
    <w:rsid w:val="00AD02C0"/>
    <w:rsid w:val="00AD0435"/>
    <w:rsid w:val="00AD0638"/>
    <w:rsid w:val="00AD093F"/>
    <w:rsid w:val="00AD0D2B"/>
    <w:rsid w:val="00AD1394"/>
    <w:rsid w:val="00AD1716"/>
    <w:rsid w:val="00AD1843"/>
    <w:rsid w:val="00AD20BD"/>
    <w:rsid w:val="00AD26EC"/>
    <w:rsid w:val="00AD2F68"/>
    <w:rsid w:val="00AD3BB0"/>
    <w:rsid w:val="00AD42A6"/>
    <w:rsid w:val="00AD440D"/>
    <w:rsid w:val="00AD46A2"/>
    <w:rsid w:val="00AD4E8D"/>
    <w:rsid w:val="00AD5A68"/>
    <w:rsid w:val="00AD5E26"/>
    <w:rsid w:val="00AD6076"/>
    <w:rsid w:val="00AD6C67"/>
    <w:rsid w:val="00AD73F8"/>
    <w:rsid w:val="00AD7F58"/>
    <w:rsid w:val="00AE0075"/>
    <w:rsid w:val="00AE02F0"/>
    <w:rsid w:val="00AE0339"/>
    <w:rsid w:val="00AE0CE6"/>
    <w:rsid w:val="00AE1185"/>
    <w:rsid w:val="00AE1291"/>
    <w:rsid w:val="00AE134D"/>
    <w:rsid w:val="00AE195A"/>
    <w:rsid w:val="00AE19E6"/>
    <w:rsid w:val="00AE2559"/>
    <w:rsid w:val="00AE280C"/>
    <w:rsid w:val="00AE28B3"/>
    <w:rsid w:val="00AE2BE7"/>
    <w:rsid w:val="00AE2C5C"/>
    <w:rsid w:val="00AE3068"/>
    <w:rsid w:val="00AE33E3"/>
    <w:rsid w:val="00AE3BE5"/>
    <w:rsid w:val="00AE3E12"/>
    <w:rsid w:val="00AE415D"/>
    <w:rsid w:val="00AE42FD"/>
    <w:rsid w:val="00AE43BB"/>
    <w:rsid w:val="00AE4C63"/>
    <w:rsid w:val="00AE517A"/>
    <w:rsid w:val="00AE5AD6"/>
    <w:rsid w:val="00AE5C53"/>
    <w:rsid w:val="00AE5F2C"/>
    <w:rsid w:val="00AE601E"/>
    <w:rsid w:val="00AE605A"/>
    <w:rsid w:val="00AE60C7"/>
    <w:rsid w:val="00AE6326"/>
    <w:rsid w:val="00AE6717"/>
    <w:rsid w:val="00AE74DA"/>
    <w:rsid w:val="00AE7C9D"/>
    <w:rsid w:val="00AF0098"/>
    <w:rsid w:val="00AF0273"/>
    <w:rsid w:val="00AF0405"/>
    <w:rsid w:val="00AF05EB"/>
    <w:rsid w:val="00AF085B"/>
    <w:rsid w:val="00AF0AE2"/>
    <w:rsid w:val="00AF1911"/>
    <w:rsid w:val="00AF1C69"/>
    <w:rsid w:val="00AF1E5C"/>
    <w:rsid w:val="00AF235E"/>
    <w:rsid w:val="00AF272B"/>
    <w:rsid w:val="00AF2ED9"/>
    <w:rsid w:val="00AF30C2"/>
    <w:rsid w:val="00AF3199"/>
    <w:rsid w:val="00AF3209"/>
    <w:rsid w:val="00AF3953"/>
    <w:rsid w:val="00AF4162"/>
    <w:rsid w:val="00AF43CA"/>
    <w:rsid w:val="00AF458F"/>
    <w:rsid w:val="00AF47EF"/>
    <w:rsid w:val="00AF497D"/>
    <w:rsid w:val="00AF4D92"/>
    <w:rsid w:val="00AF549B"/>
    <w:rsid w:val="00AF570F"/>
    <w:rsid w:val="00AF5CBE"/>
    <w:rsid w:val="00AF6BF1"/>
    <w:rsid w:val="00AF6C00"/>
    <w:rsid w:val="00AF6CE7"/>
    <w:rsid w:val="00AF6FE1"/>
    <w:rsid w:val="00AF7374"/>
    <w:rsid w:val="00AF7A06"/>
    <w:rsid w:val="00AF7A30"/>
    <w:rsid w:val="00AF7A7F"/>
    <w:rsid w:val="00AF7CA1"/>
    <w:rsid w:val="00AF7CD3"/>
    <w:rsid w:val="00B00355"/>
    <w:rsid w:val="00B00691"/>
    <w:rsid w:val="00B00F28"/>
    <w:rsid w:val="00B01094"/>
    <w:rsid w:val="00B01254"/>
    <w:rsid w:val="00B0127D"/>
    <w:rsid w:val="00B01319"/>
    <w:rsid w:val="00B01552"/>
    <w:rsid w:val="00B01ADA"/>
    <w:rsid w:val="00B01BF1"/>
    <w:rsid w:val="00B0220E"/>
    <w:rsid w:val="00B02298"/>
    <w:rsid w:val="00B02A56"/>
    <w:rsid w:val="00B02AD9"/>
    <w:rsid w:val="00B03456"/>
    <w:rsid w:val="00B04290"/>
    <w:rsid w:val="00B04594"/>
    <w:rsid w:val="00B04AD2"/>
    <w:rsid w:val="00B04CB9"/>
    <w:rsid w:val="00B057D9"/>
    <w:rsid w:val="00B05EF4"/>
    <w:rsid w:val="00B0648A"/>
    <w:rsid w:val="00B068DD"/>
    <w:rsid w:val="00B06952"/>
    <w:rsid w:val="00B06DED"/>
    <w:rsid w:val="00B07598"/>
    <w:rsid w:val="00B077A6"/>
    <w:rsid w:val="00B0788D"/>
    <w:rsid w:val="00B07B23"/>
    <w:rsid w:val="00B07C27"/>
    <w:rsid w:val="00B07FC7"/>
    <w:rsid w:val="00B10470"/>
    <w:rsid w:val="00B10601"/>
    <w:rsid w:val="00B10A6D"/>
    <w:rsid w:val="00B10D48"/>
    <w:rsid w:val="00B11323"/>
    <w:rsid w:val="00B118BE"/>
    <w:rsid w:val="00B11964"/>
    <w:rsid w:val="00B11D42"/>
    <w:rsid w:val="00B12100"/>
    <w:rsid w:val="00B122BA"/>
    <w:rsid w:val="00B12FA1"/>
    <w:rsid w:val="00B12FC5"/>
    <w:rsid w:val="00B13F11"/>
    <w:rsid w:val="00B155E2"/>
    <w:rsid w:val="00B156A8"/>
    <w:rsid w:val="00B15942"/>
    <w:rsid w:val="00B15C71"/>
    <w:rsid w:val="00B15E11"/>
    <w:rsid w:val="00B160E5"/>
    <w:rsid w:val="00B16180"/>
    <w:rsid w:val="00B16B7F"/>
    <w:rsid w:val="00B16C68"/>
    <w:rsid w:val="00B16DED"/>
    <w:rsid w:val="00B179EE"/>
    <w:rsid w:val="00B20316"/>
    <w:rsid w:val="00B2046A"/>
    <w:rsid w:val="00B205B3"/>
    <w:rsid w:val="00B20633"/>
    <w:rsid w:val="00B21B21"/>
    <w:rsid w:val="00B22049"/>
    <w:rsid w:val="00B226FE"/>
    <w:rsid w:val="00B22CE5"/>
    <w:rsid w:val="00B22DC2"/>
    <w:rsid w:val="00B22F67"/>
    <w:rsid w:val="00B233B3"/>
    <w:rsid w:val="00B23774"/>
    <w:rsid w:val="00B2394C"/>
    <w:rsid w:val="00B23B8F"/>
    <w:rsid w:val="00B23F00"/>
    <w:rsid w:val="00B24063"/>
    <w:rsid w:val="00B241DB"/>
    <w:rsid w:val="00B24256"/>
    <w:rsid w:val="00B24564"/>
    <w:rsid w:val="00B248B1"/>
    <w:rsid w:val="00B25610"/>
    <w:rsid w:val="00B2575F"/>
    <w:rsid w:val="00B25A34"/>
    <w:rsid w:val="00B25F24"/>
    <w:rsid w:val="00B25FF6"/>
    <w:rsid w:val="00B26063"/>
    <w:rsid w:val="00B26226"/>
    <w:rsid w:val="00B26531"/>
    <w:rsid w:val="00B272BA"/>
    <w:rsid w:val="00B27C01"/>
    <w:rsid w:val="00B303D1"/>
    <w:rsid w:val="00B3040D"/>
    <w:rsid w:val="00B30763"/>
    <w:rsid w:val="00B3080E"/>
    <w:rsid w:val="00B309E9"/>
    <w:rsid w:val="00B310FE"/>
    <w:rsid w:val="00B316FD"/>
    <w:rsid w:val="00B31B69"/>
    <w:rsid w:val="00B31EC0"/>
    <w:rsid w:val="00B31FA0"/>
    <w:rsid w:val="00B31FB9"/>
    <w:rsid w:val="00B320FA"/>
    <w:rsid w:val="00B32D93"/>
    <w:rsid w:val="00B3302D"/>
    <w:rsid w:val="00B3334A"/>
    <w:rsid w:val="00B334E1"/>
    <w:rsid w:val="00B3371C"/>
    <w:rsid w:val="00B33CA2"/>
    <w:rsid w:val="00B33D37"/>
    <w:rsid w:val="00B33ED1"/>
    <w:rsid w:val="00B34171"/>
    <w:rsid w:val="00B341BA"/>
    <w:rsid w:val="00B34522"/>
    <w:rsid w:val="00B347D1"/>
    <w:rsid w:val="00B35626"/>
    <w:rsid w:val="00B3576F"/>
    <w:rsid w:val="00B35877"/>
    <w:rsid w:val="00B361D8"/>
    <w:rsid w:val="00B366DC"/>
    <w:rsid w:val="00B3681E"/>
    <w:rsid w:val="00B36A9B"/>
    <w:rsid w:val="00B37012"/>
    <w:rsid w:val="00B37143"/>
    <w:rsid w:val="00B37235"/>
    <w:rsid w:val="00B372EB"/>
    <w:rsid w:val="00B37A11"/>
    <w:rsid w:val="00B37EC0"/>
    <w:rsid w:val="00B37F88"/>
    <w:rsid w:val="00B4010B"/>
    <w:rsid w:val="00B40347"/>
    <w:rsid w:val="00B403E8"/>
    <w:rsid w:val="00B406B3"/>
    <w:rsid w:val="00B40D69"/>
    <w:rsid w:val="00B41013"/>
    <w:rsid w:val="00B4150B"/>
    <w:rsid w:val="00B417CF"/>
    <w:rsid w:val="00B41ADD"/>
    <w:rsid w:val="00B424DE"/>
    <w:rsid w:val="00B426CB"/>
    <w:rsid w:val="00B42BCF"/>
    <w:rsid w:val="00B42F8A"/>
    <w:rsid w:val="00B42FE7"/>
    <w:rsid w:val="00B43653"/>
    <w:rsid w:val="00B43A68"/>
    <w:rsid w:val="00B43A70"/>
    <w:rsid w:val="00B43B7A"/>
    <w:rsid w:val="00B43DC1"/>
    <w:rsid w:val="00B44905"/>
    <w:rsid w:val="00B44A94"/>
    <w:rsid w:val="00B46F86"/>
    <w:rsid w:val="00B46FA4"/>
    <w:rsid w:val="00B472B8"/>
    <w:rsid w:val="00B4738B"/>
    <w:rsid w:val="00B4795A"/>
    <w:rsid w:val="00B50329"/>
    <w:rsid w:val="00B50408"/>
    <w:rsid w:val="00B5069F"/>
    <w:rsid w:val="00B50740"/>
    <w:rsid w:val="00B511AE"/>
    <w:rsid w:val="00B511D3"/>
    <w:rsid w:val="00B5156B"/>
    <w:rsid w:val="00B51ED2"/>
    <w:rsid w:val="00B5357F"/>
    <w:rsid w:val="00B53948"/>
    <w:rsid w:val="00B53AFB"/>
    <w:rsid w:val="00B53C29"/>
    <w:rsid w:val="00B5485A"/>
    <w:rsid w:val="00B54CA5"/>
    <w:rsid w:val="00B551E1"/>
    <w:rsid w:val="00B55242"/>
    <w:rsid w:val="00B5540E"/>
    <w:rsid w:val="00B55563"/>
    <w:rsid w:val="00B55BB1"/>
    <w:rsid w:val="00B55DD7"/>
    <w:rsid w:val="00B55F84"/>
    <w:rsid w:val="00B566FF"/>
    <w:rsid w:val="00B56B44"/>
    <w:rsid w:val="00B577B6"/>
    <w:rsid w:val="00B577BC"/>
    <w:rsid w:val="00B57821"/>
    <w:rsid w:val="00B57AC0"/>
    <w:rsid w:val="00B60056"/>
    <w:rsid w:val="00B60B5B"/>
    <w:rsid w:val="00B60E84"/>
    <w:rsid w:val="00B6112A"/>
    <w:rsid w:val="00B6221A"/>
    <w:rsid w:val="00B623DF"/>
    <w:rsid w:val="00B62CBE"/>
    <w:rsid w:val="00B634D9"/>
    <w:rsid w:val="00B6365E"/>
    <w:rsid w:val="00B63DDE"/>
    <w:rsid w:val="00B63F37"/>
    <w:rsid w:val="00B64320"/>
    <w:rsid w:val="00B64598"/>
    <w:rsid w:val="00B64D5C"/>
    <w:rsid w:val="00B65742"/>
    <w:rsid w:val="00B65ECA"/>
    <w:rsid w:val="00B660D5"/>
    <w:rsid w:val="00B6645F"/>
    <w:rsid w:val="00B66754"/>
    <w:rsid w:val="00B66EA8"/>
    <w:rsid w:val="00B6716A"/>
    <w:rsid w:val="00B672F2"/>
    <w:rsid w:val="00B6758A"/>
    <w:rsid w:val="00B67A0C"/>
    <w:rsid w:val="00B67BF4"/>
    <w:rsid w:val="00B7026C"/>
    <w:rsid w:val="00B70B10"/>
    <w:rsid w:val="00B70B1D"/>
    <w:rsid w:val="00B70B38"/>
    <w:rsid w:val="00B70C9D"/>
    <w:rsid w:val="00B7109F"/>
    <w:rsid w:val="00B712D9"/>
    <w:rsid w:val="00B71B8F"/>
    <w:rsid w:val="00B71C5B"/>
    <w:rsid w:val="00B72B0C"/>
    <w:rsid w:val="00B739F5"/>
    <w:rsid w:val="00B73A03"/>
    <w:rsid w:val="00B74081"/>
    <w:rsid w:val="00B74288"/>
    <w:rsid w:val="00B74463"/>
    <w:rsid w:val="00B744EF"/>
    <w:rsid w:val="00B7453F"/>
    <w:rsid w:val="00B74873"/>
    <w:rsid w:val="00B75043"/>
    <w:rsid w:val="00B75285"/>
    <w:rsid w:val="00B75297"/>
    <w:rsid w:val="00B754E0"/>
    <w:rsid w:val="00B754E1"/>
    <w:rsid w:val="00B75C6A"/>
    <w:rsid w:val="00B75FC3"/>
    <w:rsid w:val="00B77035"/>
    <w:rsid w:val="00B777D4"/>
    <w:rsid w:val="00B77A03"/>
    <w:rsid w:val="00B77CE5"/>
    <w:rsid w:val="00B802F6"/>
    <w:rsid w:val="00B80427"/>
    <w:rsid w:val="00B808DF"/>
    <w:rsid w:val="00B80EA6"/>
    <w:rsid w:val="00B80FF5"/>
    <w:rsid w:val="00B810DF"/>
    <w:rsid w:val="00B810F3"/>
    <w:rsid w:val="00B815CB"/>
    <w:rsid w:val="00B81B84"/>
    <w:rsid w:val="00B81B89"/>
    <w:rsid w:val="00B81D40"/>
    <w:rsid w:val="00B8201C"/>
    <w:rsid w:val="00B82826"/>
    <w:rsid w:val="00B82E3C"/>
    <w:rsid w:val="00B8372D"/>
    <w:rsid w:val="00B839BE"/>
    <w:rsid w:val="00B839E5"/>
    <w:rsid w:val="00B83AD5"/>
    <w:rsid w:val="00B83B16"/>
    <w:rsid w:val="00B83ED6"/>
    <w:rsid w:val="00B843B0"/>
    <w:rsid w:val="00B84D4F"/>
    <w:rsid w:val="00B855D4"/>
    <w:rsid w:val="00B85FE1"/>
    <w:rsid w:val="00B8731E"/>
    <w:rsid w:val="00B8760C"/>
    <w:rsid w:val="00B87918"/>
    <w:rsid w:val="00B879F1"/>
    <w:rsid w:val="00B87B1A"/>
    <w:rsid w:val="00B900FA"/>
    <w:rsid w:val="00B90354"/>
    <w:rsid w:val="00B9038D"/>
    <w:rsid w:val="00B908DA"/>
    <w:rsid w:val="00B909C4"/>
    <w:rsid w:val="00B90F45"/>
    <w:rsid w:val="00B91756"/>
    <w:rsid w:val="00B919CF"/>
    <w:rsid w:val="00B92081"/>
    <w:rsid w:val="00B92790"/>
    <w:rsid w:val="00B92D22"/>
    <w:rsid w:val="00B92E0C"/>
    <w:rsid w:val="00B93149"/>
    <w:rsid w:val="00B93391"/>
    <w:rsid w:val="00B938C7"/>
    <w:rsid w:val="00B93B58"/>
    <w:rsid w:val="00B93B8A"/>
    <w:rsid w:val="00B94A24"/>
    <w:rsid w:val="00B9592F"/>
    <w:rsid w:val="00B95DBB"/>
    <w:rsid w:val="00B95DF6"/>
    <w:rsid w:val="00B96153"/>
    <w:rsid w:val="00B96358"/>
    <w:rsid w:val="00B96620"/>
    <w:rsid w:val="00B96EB7"/>
    <w:rsid w:val="00B96FA3"/>
    <w:rsid w:val="00B97124"/>
    <w:rsid w:val="00B971A8"/>
    <w:rsid w:val="00B976A2"/>
    <w:rsid w:val="00B97EA7"/>
    <w:rsid w:val="00BA0369"/>
    <w:rsid w:val="00BA04D0"/>
    <w:rsid w:val="00BA0586"/>
    <w:rsid w:val="00BA0592"/>
    <w:rsid w:val="00BA0A34"/>
    <w:rsid w:val="00BA0BC6"/>
    <w:rsid w:val="00BA137D"/>
    <w:rsid w:val="00BA15EA"/>
    <w:rsid w:val="00BA1E2E"/>
    <w:rsid w:val="00BA26C6"/>
    <w:rsid w:val="00BA288C"/>
    <w:rsid w:val="00BA2CF5"/>
    <w:rsid w:val="00BA3342"/>
    <w:rsid w:val="00BA37AC"/>
    <w:rsid w:val="00BA3997"/>
    <w:rsid w:val="00BA3CE9"/>
    <w:rsid w:val="00BA483A"/>
    <w:rsid w:val="00BA4A54"/>
    <w:rsid w:val="00BA4BFC"/>
    <w:rsid w:val="00BA50CE"/>
    <w:rsid w:val="00BA5218"/>
    <w:rsid w:val="00BA5714"/>
    <w:rsid w:val="00BA6427"/>
    <w:rsid w:val="00BA7BAF"/>
    <w:rsid w:val="00BB02CF"/>
    <w:rsid w:val="00BB03FB"/>
    <w:rsid w:val="00BB048A"/>
    <w:rsid w:val="00BB04E2"/>
    <w:rsid w:val="00BB08AE"/>
    <w:rsid w:val="00BB0BE7"/>
    <w:rsid w:val="00BB0F78"/>
    <w:rsid w:val="00BB166B"/>
    <w:rsid w:val="00BB1832"/>
    <w:rsid w:val="00BB1888"/>
    <w:rsid w:val="00BB1AAE"/>
    <w:rsid w:val="00BB1C60"/>
    <w:rsid w:val="00BB1CDB"/>
    <w:rsid w:val="00BB2693"/>
    <w:rsid w:val="00BB26D6"/>
    <w:rsid w:val="00BB26E4"/>
    <w:rsid w:val="00BB2A46"/>
    <w:rsid w:val="00BB39D2"/>
    <w:rsid w:val="00BB3A4D"/>
    <w:rsid w:val="00BB3F6F"/>
    <w:rsid w:val="00BB490D"/>
    <w:rsid w:val="00BB4917"/>
    <w:rsid w:val="00BB4EB7"/>
    <w:rsid w:val="00BB4EE4"/>
    <w:rsid w:val="00BB5872"/>
    <w:rsid w:val="00BB5AEE"/>
    <w:rsid w:val="00BB5C36"/>
    <w:rsid w:val="00BB5EC4"/>
    <w:rsid w:val="00BB5FFE"/>
    <w:rsid w:val="00BB6334"/>
    <w:rsid w:val="00BB66A5"/>
    <w:rsid w:val="00BB6AB2"/>
    <w:rsid w:val="00BB7462"/>
    <w:rsid w:val="00BB7905"/>
    <w:rsid w:val="00BC0532"/>
    <w:rsid w:val="00BC0652"/>
    <w:rsid w:val="00BC1334"/>
    <w:rsid w:val="00BC1431"/>
    <w:rsid w:val="00BC1CC1"/>
    <w:rsid w:val="00BC1D72"/>
    <w:rsid w:val="00BC1DD7"/>
    <w:rsid w:val="00BC1F7B"/>
    <w:rsid w:val="00BC20E9"/>
    <w:rsid w:val="00BC29C8"/>
    <w:rsid w:val="00BC2D57"/>
    <w:rsid w:val="00BC2E95"/>
    <w:rsid w:val="00BC35B3"/>
    <w:rsid w:val="00BC3611"/>
    <w:rsid w:val="00BC3F4B"/>
    <w:rsid w:val="00BC4553"/>
    <w:rsid w:val="00BC45B3"/>
    <w:rsid w:val="00BC4742"/>
    <w:rsid w:val="00BC4CDE"/>
    <w:rsid w:val="00BC50DD"/>
    <w:rsid w:val="00BC54F7"/>
    <w:rsid w:val="00BC5683"/>
    <w:rsid w:val="00BC5D5C"/>
    <w:rsid w:val="00BC63DC"/>
    <w:rsid w:val="00BC67BC"/>
    <w:rsid w:val="00BC6D4F"/>
    <w:rsid w:val="00BC6F0F"/>
    <w:rsid w:val="00BC737C"/>
    <w:rsid w:val="00BC7E28"/>
    <w:rsid w:val="00BD011D"/>
    <w:rsid w:val="00BD04C9"/>
    <w:rsid w:val="00BD059B"/>
    <w:rsid w:val="00BD0887"/>
    <w:rsid w:val="00BD0A2D"/>
    <w:rsid w:val="00BD0AC1"/>
    <w:rsid w:val="00BD0D41"/>
    <w:rsid w:val="00BD171A"/>
    <w:rsid w:val="00BD1BB2"/>
    <w:rsid w:val="00BD1D95"/>
    <w:rsid w:val="00BD1DF8"/>
    <w:rsid w:val="00BD2632"/>
    <w:rsid w:val="00BD2B8D"/>
    <w:rsid w:val="00BD31DD"/>
    <w:rsid w:val="00BD3676"/>
    <w:rsid w:val="00BD36BD"/>
    <w:rsid w:val="00BD3A3C"/>
    <w:rsid w:val="00BD3AC9"/>
    <w:rsid w:val="00BD3B17"/>
    <w:rsid w:val="00BD3C18"/>
    <w:rsid w:val="00BD3DA7"/>
    <w:rsid w:val="00BD3F14"/>
    <w:rsid w:val="00BD4340"/>
    <w:rsid w:val="00BD4A01"/>
    <w:rsid w:val="00BD4A4F"/>
    <w:rsid w:val="00BD4D28"/>
    <w:rsid w:val="00BD50C0"/>
    <w:rsid w:val="00BD5751"/>
    <w:rsid w:val="00BD5990"/>
    <w:rsid w:val="00BD5D81"/>
    <w:rsid w:val="00BD5E87"/>
    <w:rsid w:val="00BD6050"/>
    <w:rsid w:val="00BD6087"/>
    <w:rsid w:val="00BD6C41"/>
    <w:rsid w:val="00BD76D0"/>
    <w:rsid w:val="00BD7818"/>
    <w:rsid w:val="00BD7B11"/>
    <w:rsid w:val="00BD7BA1"/>
    <w:rsid w:val="00BD7C44"/>
    <w:rsid w:val="00BE0CEB"/>
    <w:rsid w:val="00BE15D4"/>
    <w:rsid w:val="00BE1937"/>
    <w:rsid w:val="00BE206F"/>
    <w:rsid w:val="00BE212E"/>
    <w:rsid w:val="00BE2804"/>
    <w:rsid w:val="00BE2F90"/>
    <w:rsid w:val="00BE30E3"/>
    <w:rsid w:val="00BE41B9"/>
    <w:rsid w:val="00BE49F5"/>
    <w:rsid w:val="00BE4B44"/>
    <w:rsid w:val="00BE4C28"/>
    <w:rsid w:val="00BE4EEE"/>
    <w:rsid w:val="00BE515C"/>
    <w:rsid w:val="00BE58C4"/>
    <w:rsid w:val="00BE5CF0"/>
    <w:rsid w:val="00BE6793"/>
    <w:rsid w:val="00BE741A"/>
    <w:rsid w:val="00BE74BB"/>
    <w:rsid w:val="00BE779B"/>
    <w:rsid w:val="00BE7894"/>
    <w:rsid w:val="00BE796B"/>
    <w:rsid w:val="00BE7CAE"/>
    <w:rsid w:val="00BE7DE7"/>
    <w:rsid w:val="00BF0325"/>
    <w:rsid w:val="00BF0F06"/>
    <w:rsid w:val="00BF168E"/>
    <w:rsid w:val="00BF1F04"/>
    <w:rsid w:val="00BF23D3"/>
    <w:rsid w:val="00BF26C5"/>
    <w:rsid w:val="00BF2E7F"/>
    <w:rsid w:val="00BF30C3"/>
    <w:rsid w:val="00BF31B2"/>
    <w:rsid w:val="00BF31C6"/>
    <w:rsid w:val="00BF3255"/>
    <w:rsid w:val="00BF356D"/>
    <w:rsid w:val="00BF3577"/>
    <w:rsid w:val="00BF3840"/>
    <w:rsid w:val="00BF3ADE"/>
    <w:rsid w:val="00BF3B09"/>
    <w:rsid w:val="00BF3C5D"/>
    <w:rsid w:val="00BF3E8C"/>
    <w:rsid w:val="00BF3F4C"/>
    <w:rsid w:val="00BF456D"/>
    <w:rsid w:val="00BF4A61"/>
    <w:rsid w:val="00BF4B01"/>
    <w:rsid w:val="00BF4BA5"/>
    <w:rsid w:val="00BF4D7D"/>
    <w:rsid w:val="00BF4D81"/>
    <w:rsid w:val="00BF566A"/>
    <w:rsid w:val="00BF6139"/>
    <w:rsid w:val="00BF6683"/>
    <w:rsid w:val="00BF66E3"/>
    <w:rsid w:val="00BF68C1"/>
    <w:rsid w:val="00BF6977"/>
    <w:rsid w:val="00BF6BAB"/>
    <w:rsid w:val="00BF6F4A"/>
    <w:rsid w:val="00BF7915"/>
    <w:rsid w:val="00BF7923"/>
    <w:rsid w:val="00BF7B77"/>
    <w:rsid w:val="00C003D1"/>
    <w:rsid w:val="00C00611"/>
    <w:rsid w:val="00C00B19"/>
    <w:rsid w:val="00C01496"/>
    <w:rsid w:val="00C01A8F"/>
    <w:rsid w:val="00C01F4A"/>
    <w:rsid w:val="00C0238D"/>
    <w:rsid w:val="00C02726"/>
    <w:rsid w:val="00C02976"/>
    <w:rsid w:val="00C02AF3"/>
    <w:rsid w:val="00C02B56"/>
    <w:rsid w:val="00C03017"/>
    <w:rsid w:val="00C03067"/>
    <w:rsid w:val="00C0322F"/>
    <w:rsid w:val="00C036D2"/>
    <w:rsid w:val="00C03849"/>
    <w:rsid w:val="00C04157"/>
    <w:rsid w:val="00C04513"/>
    <w:rsid w:val="00C04890"/>
    <w:rsid w:val="00C049E2"/>
    <w:rsid w:val="00C04FD6"/>
    <w:rsid w:val="00C0503D"/>
    <w:rsid w:val="00C05150"/>
    <w:rsid w:val="00C05444"/>
    <w:rsid w:val="00C05707"/>
    <w:rsid w:val="00C05B48"/>
    <w:rsid w:val="00C06179"/>
    <w:rsid w:val="00C0638F"/>
    <w:rsid w:val="00C06678"/>
    <w:rsid w:val="00C0692E"/>
    <w:rsid w:val="00C0777F"/>
    <w:rsid w:val="00C077F8"/>
    <w:rsid w:val="00C078D2"/>
    <w:rsid w:val="00C078FC"/>
    <w:rsid w:val="00C07D22"/>
    <w:rsid w:val="00C07D41"/>
    <w:rsid w:val="00C10B2F"/>
    <w:rsid w:val="00C10E51"/>
    <w:rsid w:val="00C10E94"/>
    <w:rsid w:val="00C1115A"/>
    <w:rsid w:val="00C112DB"/>
    <w:rsid w:val="00C1180C"/>
    <w:rsid w:val="00C119FB"/>
    <w:rsid w:val="00C11C04"/>
    <w:rsid w:val="00C11F5F"/>
    <w:rsid w:val="00C12227"/>
    <w:rsid w:val="00C12C83"/>
    <w:rsid w:val="00C12C8F"/>
    <w:rsid w:val="00C12FFE"/>
    <w:rsid w:val="00C134E7"/>
    <w:rsid w:val="00C1358A"/>
    <w:rsid w:val="00C135D2"/>
    <w:rsid w:val="00C13AD8"/>
    <w:rsid w:val="00C13C46"/>
    <w:rsid w:val="00C1424C"/>
    <w:rsid w:val="00C14EB1"/>
    <w:rsid w:val="00C14ECD"/>
    <w:rsid w:val="00C152E4"/>
    <w:rsid w:val="00C1599A"/>
    <w:rsid w:val="00C159E8"/>
    <w:rsid w:val="00C167C1"/>
    <w:rsid w:val="00C16A2A"/>
    <w:rsid w:val="00C16E87"/>
    <w:rsid w:val="00C176E3"/>
    <w:rsid w:val="00C1794D"/>
    <w:rsid w:val="00C17F25"/>
    <w:rsid w:val="00C20048"/>
    <w:rsid w:val="00C2047C"/>
    <w:rsid w:val="00C205C7"/>
    <w:rsid w:val="00C20698"/>
    <w:rsid w:val="00C2122B"/>
    <w:rsid w:val="00C2152E"/>
    <w:rsid w:val="00C215B9"/>
    <w:rsid w:val="00C218E7"/>
    <w:rsid w:val="00C218FD"/>
    <w:rsid w:val="00C223F6"/>
    <w:rsid w:val="00C2289C"/>
    <w:rsid w:val="00C237B1"/>
    <w:rsid w:val="00C23A94"/>
    <w:rsid w:val="00C23C22"/>
    <w:rsid w:val="00C23C35"/>
    <w:rsid w:val="00C23F95"/>
    <w:rsid w:val="00C242C7"/>
    <w:rsid w:val="00C24985"/>
    <w:rsid w:val="00C24C82"/>
    <w:rsid w:val="00C25035"/>
    <w:rsid w:val="00C254F6"/>
    <w:rsid w:val="00C25544"/>
    <w:rsid w:val="00C256A9"/>
    <w:rsid w:val="00C25BE3"/>
    <w:rsid w:val="00C25DC8"/>
    <w:rsid w:val="00C25FF0"/>
    <w:rsid w:val="00C26092"/>
    <w:rsid w:val="00C266F0"/>
    <w:rsid w:val="00C26802"/>
    <w:rsid w:val="00C26EB1"/>
    <w:rsid w:val="00C2749D"/>
    <w:rsid w:val="00C27A6C"/>
    <w:rsid w:val="00C3026E"/>
    <w:rsid w:val="00C30ADD"/>
    <w:rsid w:val="00C30C07"/>
    <w:rsid w:val="00C312CD"/>
    <w:rsid w:val="00C3162C"/>
    <w:rsid w:val="00C327B2"/>
    <w:rsid w:val="00C32AFC"/>
    <w:rsid w:val="00C32F6D"/>
    <w:rsid w:val="00C33334"/>
    <w:rsid w:val="00C33B37"/>
    <w:rsid w:val="00C33BC8"/>
    <w:rsid w:val="00C345C2"/>
    <w:rsid w:val="00C3488E"/>
    <w:rsid w:val="00C34A76"/>
    <w:rsid w:val="00C34AB6"/>
    <w:rsid w:val="00C34AC0"/>
    <w:rsid w:val="00C34F93"/>
    <w:rsid w:val="00C350F1"/>
    <w:rsid w:val="00C35666"/>
    <w:rsid w:val="00C3594C"/>
    <w:rsid w:val="00C35D76"/>
    <w:rsid w:val="00C36492"/>
    <w:rsid w:val="00C36785"/>
    <w:rsid w:val="00C368A9"/>
    <w:rsid w:val="00C3736E"/>
    <w:rsid w:val="00C37C8B"/>
    <w:rsid w:val="00C40226"/>
    <w:rsid w:val="00C409EB"/>
    <w:rsid w:val="00C41033"/>
    <w:rsid w:val="00C41377"/>
    <w:rsid w:val="00C4143E"/>
    <w:rsid w:val="00C41452"/>
    <w:rsid w:val="00C41AEC"/>
    <w:rsid w:val="00C41F47"/>
    <w:rsid w:val="00C421F0"/>
    <w:rsid w:val="00C42223"/>
    <w:rsid w:val="00C42340"/>
    <w:rsid w:val="00C431C6"/>
    <w:rsid w:val="00C436A6"/>
    <w:rsid w:val="00C438CD"/>
    <w:rsid w:val="00C438DE"/>
    <w:rsid w:val="00C439F4"/>
    <w:rsid w:val="00C43C9B"/>
    <w:rsid w:val="00C44061"/>
    <w:rsid w:val="00C445A0"/>
    <w:rsid w:val="00C44BE3"/>
    <w:rsid w:val="00C4542D"/>
    <w:rsid w:val="00C45436"/>
    <w:rsid w:val="00C45876"/>
    <w:rsid w:val="00C45B23"/>
    <w:rsid w:val="00C45B26"/>
    <w:rsid w:val="00C45E38"/>
    <w:rsid w:val="00C46023"/>
    <w:rsid w:val="00C4626F"/>
    <w:rsid w:val="00C46452"/>
    <w:rsid w:val="00C46E9B"/>
    <w:rsid w:val="00C4796B"/>
    <w:rsid w:val="00C47C17"/>
    <w:rsid w:val="00C5024C"/>
    <w:rsid w:val="00C50772"/>
    <w:rsid w:val="00C5086D"/>
    <w:rsid w:val="00C50B3F"/>
    <w:rsid w:val="00C50FB0"/>
    <w:rsid w:val="00C513D1"/>
    <w:rsid w:val="00C51996"/>
    <w:rsid w:val="00C51BDB"/>
    <w:rsid w:val="00C521EF"/>
    <w:rsid w:val="00C52341"/>
    <w:rsid w:val="00C527B0"/>
    <w:rsid w:val="00C529DD"/>
    <w:rsid w:val="00C52C2E"/>
    <w:rsid w:val="00C52C80"/>
    <w:rsid w:val="00C52D50"/>
    <w:rsid w:val="00C53082"/>
    <w:rsid w:val="00C5349B"/>
    <w:rsid w:val="00C5358A"/>
    <w:rsid w:val="00C53834"/>
    <w:rsid w:val="00C53D67"/>
    <w:rsid w:val="00C53E27"/>
    <w:rsid w:val="00C545A9"/>
    <w:rsid w:val="00C54757"/>
    <w:rsid w:val="00C54B7D"/>
    <w:rsid w:val="00C54DF8"/>
    <w:rsid w:val="00C55CED"/>
    <w:rsid w:val="00C55E5A"/>
    <w:rsid w:val="00C55FAF"/>
    <w:rsid w:val="00C562E9"/>
    <w:rsid w:val="00C56AE4"/>
    <w:rsid w:val="00C570AA"/>
    <w:rsid w:val="00C574F4"/>
    <w:rsid w:val="00C57726"/>
    <w:rsid w:val="00C57B22"/>
    <w:rsid w:val="00C57D34"/>
    <w:rsid w:val="00C57DD9"/>
    <w:rsid w:val="00C6090A"/>
    <w:rsid w:val="00C61564"/>
    <w:rsid w:val="00C61C9F"/>
    <w:rsid w:val="00C61E5A"/>
    <w:rsid w:val="00C61F9D"/>
    <w:rsid w:val="00C62013"/>
    <w:rsid w:val="00C62113"/>
    <w:rsid w:val="00C62C17"/>
    <w:rsid w:val="00C630F6"/>
    <w:rsid w:val="00C6317D"/>
    <w:rsid w:val="00C63C09"/>
    <w:rsid w:val="00C64445"/>
    <w:rsid w:val="00C647A6"/>
    <w:rsid w:val="00C6492B"/>
    <w:rsid w:val="00C650A3"/>
    <w:rsid w:val="00C652C2"/>
    <w:rsid w:val="00C65565"/>
    <w:rsid w:val="00C65D9D"/>
    <w:rsid w:val="00C65DAA"/>
    <w:rsid w:val="00C66179"/>
    <w:rsid w:val="00C661E3"/>
    <w:rsid w:val="00C66473"/>
    <w:rsid w:val="00C667C0"/>
    <w:rsid w:val="00C66F53"/>
    <w:rsid w:val="00C67211"/>
    <w:rsid w:val="00C672F4"/>
    <w:rsid w:val="00C67758"/>
    <w:rsid w:val="00C67805"/>
    <w:rsid w:val="00C67C2B"/>
    <w:rsid w:val="00C67D4D"/>
    <w:rsid w:val="00C70339"/>
    <w:rsid w:val="00C715D6"/>
    <w:rsid w:val="00C71F92"/>
    <w:rsid w:val="00C72333"/>
    <w:rsid w:val="00C72A01"/>
    <w:rsid w:val="00C730B5"/>
    <w:rsid w:val="00C73116"/>
    <w:rsid w:val="00C7313B"/>
    <w:rsid w:val="00C734D6"/>
    <w:rsid w:val="00C734EB"/>
    <w:rsid w:val="00C73539"/>
    <w:rsid w:val="00C73CE0"/>
    <w:rsid w:val="00C73FDE"/>
    <w:rsid w:val="00C744D7"/>
    <w:rsid w:val="00C745C8"/>
    <w:rsid w:val="00C745DB"/>
    <w:rsid w:val="00C748A9"/>
    <w:rsid w:val="00C74ED8"/>
    <w:rsid w:val="00C74EE0"/>
    <w:rsid w:val="00C74F72"/>
    <w:rsid w:val="00C75083"/>
    <w:rsid w:val="00C750EA"/>
    <w:rsid w:val="00C751C2"/>
    <w:rsid w:val="00C758CC"/>
    <w:rsid w:val="00C75F77"/>
    <w:rsid w:val="00C76026"/>
    <w:rsid w:val="00C76034"/>
    <w:rsid w:val="00C765EF"/>
    <w:rsid w:val="00C7681D"/>
    <w:rsid w:val="00C76865"/>
    <w:rsid w:val="00C774B3"/>
    <w:rsid w:val="00C77563"/>
    <w:rsid w:val="00C778DE"/>
    <w:rsid w:val="00C817F4"/>
    <w:rsid w:val="00C81907"/>
    <w:rsid w:val="00C8237D"/>
    <w:rsid w:val="00C825C2"/>
    <w:rsid w:val="00C82701"/>
    <w:rsid w:val="00C8318C"/>
    <w:rsid w:val="00C83703"/>
    <w:rsid w:val="00C839AA"/>
    <w:rsid w:val="00C83F1A"/>
    <w:rsid w:val="00C8468D"/>
    <w:rsid w:val="00C84A10"/>
    <w:rsid w:val="00C84D3E"/>
    <w:rsid w:val="00C84EB1"/>
    <w:rsid w:val="00C85154"/>
    <w:rsid w:val="00C85639"/>
    <w:rsid w:val="00C85E75"/>
    <w:rsid w:val="00C85FA5"/>
    <w:rsid w:val="00C86DC9"/>
    <w:rsid w:val="00C87554"/>
    <w:rsid w:val="00C87D57"/>
    <w:rsid w:val="00C90862"/>
    <w:rsid w:val="00C90E0D"/>
    <w:rsid w:val="00C91017"/>
    <w:rsid w:val="00C91585"/>
    <w:rsid w:val="00C91934"/>
    <w:rsid w:val="00C91D21"/>
    <w:rsid w:val="00C92008"/>
    <w:rsid w:val="00C928C2"/>
    <w:rsid w:val="00C92A2B"/>
    <w:rsid w:val="00C92F4E"/>
    <w:rsid w:val="00C9362C"/>
    <w:rsid w:val="00C93A61"/>
    <w:rsid w:val="00C93C28"/>
    <w:rsid w:val="00C942F9"/>
    <w:rsid w:val="00C945BB"/>
    <w:rsid w:val="00C946C7"/>
    <w:rsid w:val="00C9494A"/>
    <w:rsid w:val="00C95193"/>
    <w:rsid w:val="00C95227"/>
    <w:rsid w:val="00C953DC"/>
    <w:rsid w:val="00C9546D"/>
    <w:rsid w:val="00C954F7"/>
    <w:rsid w:val="00C95BE0"/>
    <w:rsid w:val="00C9602E"/>
    <w:rsid w:val="00C9652D"/>
    <w:rsid w:val="00C96770"/>
    <w:rsid w:val="00C96BDA"/>
    <w:rsid w:val="00CA0302"/>
    <w:rsid w:val="00CA1CD3"/>
    <w:rsid w:val="00CA21CD"/>
    <w:rsid w:val="00CA2407"/>
    <w:rsid w:val="00CA2A57"/>
    <w:rsid w:val="00CA2F78"/>
    <w:rsid w:val="00CA33AF"/>
    <w:rsid w:val="00CA3486"/>
    <w:rsid w:val="00CA36AB"/>
    <w:rsid w:val="00CA37E0"/>
    <w:rsid w:val="00CA3994"/>
    <w:rsid w:val="00CA3A1D"/>
    <w:rsid w:val="00CA3C28"/>
    <w:rsid w:val="00CA3F38"/>
    <w:rsid w:val="00CA3FF5"/>
    <w:rsid w:val="00CA4497"/>
    <w:rsid w:val="00CA47E1"/>
    <w:rsid w:val="00CA4921"/>
    <w:rsid w:val="00CA4F78"/>
    <w:rsid w:val="00CA6BD9"/>
    <w:rsid w:val="00CA715C"/>
    <w:rsid w:val="00CA7623"/>
    <w:rsid w:val="00CA76DE"/>
    <w:rsid w:val="00CA7782"/>
    <w:rsid w:val="00CA79AC"/>
    <w:rsid w:val="00CA79B9"/>
    <w:rsid w:val="00CB0287"/>
    <w:rsid w:val="00CB033B"/>
    <w:rsid w:val="00CB07F9"/>
    <w:rsid w:val="00CB0860"/>
    <w:rsid w:val="00CB0C2D"/>
    <w:rsid w:val="00CB14AF"/>
    <w:rsid w:val="00CB1876"/>
    <w:rsid w:val="00CB21CA"/>
    <w:rsid w:val="00CB25A2"/>
    <w:rsid w:val="00CB2AFC"/>
    <w:rsid w:val="00CB3025"/>
    <w:rsid w:val="00CB3139"/>
    <w:rsid w:val="00CB3205"/>
    <w:rsid w:val="00CB3A5B"/>
    <w:rsid w:val="00CB3E91"/>
    <w:rsid w:val="00CB3EFA"/>
    <w:rsid w:val="00CB439A"/>
    <w:rsid w:val="00CB46A1"/>
    <w:rsid w:val="00CB4EFB"/>
    <w:rsid w:val="00CB5136"/>
    <w:rsid w:val="00CB5219"/>
    <w:rsid w:val="00CB5959"/>
    <w:rsid w:val="00CB5CFE"/>
    <w:rsid w:val="00CB5D4F"/>
    <w:rsid w:val="00CB5F06"/>
    <w:rsid w:val="00CB62F2"/>
    <w:rsid w:val="00CB643F"/>
    <w:rsid w:val="00CB6ABF"/>
    <w:rsid w:val="00CB6E76"/>
    <w:rsid w:val="00CB7045"/>
    <w:rsid w:val="00CB7575"/>
    <w:rsid w:val="00CB7890"/>
    <w:rsid w:val="00CC0358"/>
    <w:rsid w:val="00CC0703"/>
    <w:rsid w:val="00CC09F5"/>
    <w:rsid w:val="00CC0E50"/>
    <w:rsid w:val="00CC0E7D"/>
    <w:rsid w:val="00CC0FDE"/>
    <w:rsid w:val="00CC10EB"/>
    <w:rsid w:val="00CC147D"/>
    <w:rsid w:val="00CC171E"/>
    <w:rsid w:val="00CC182C"/>
    <w:rsid w:val="00CC2A22"/>
    <w:rsid w:val="00CC2EE2"/>
    <w:rsid w:val="00CC2EEB"/>
    <w:rsid w:val="00CC3451"/>
    <w:rsid w:val="00CC35D3"/>
    <w:rsid w:val="00CC3FE6"/>
    <w:rsid w:val="00CC4106"/>
    <w:rsid w:val="00CC443A"/>
    <w:rsid w:val="00CC4588"/>
    <w:rsid w:val="00CC467F"/>
    <w:rsid w:val="00CC49D2"/>
    <w:rsid w:val="00CC641A"/>
    <w:rsid w:val="00CC6926"/>
    <w:rsid w:val="00CC69B4"/>
    <w:rsid w:val="00CC6AF7"/>
    <w:rsid w:val="00CC6C77"/>
    <w:rsid w:val="00CC788B"/>
    <w:rsid w:val="00CC7C1A"/>
    <w:rsid w:val="00CD0230"/>
    <w:rsid w:val="00CD0B10"/>
    <w:rsid w:val="00CD0CB5"/>
    <w:rsid w:val="00CD148C"/>
    <w:rsid w:val="00CD1D9D"/>
    <w:rsid w:val="00CD1DDB"/>
    <w:rsid w:val="00CD25E1"/>
    <w:rsid w:val="00CD2A46"/>
    <w:rsid w:val="00CD3016"/>
    <w:rsid w:val="00CD3112"/>
    <w:rsid w:val="00CD3256"/>
    <w:rsid w:val="00CD339C"/>
    <w:rsid w:val="00CD37F0"/>
    <w:rsid w:val="00CD3B96"/>
    <w:rsid w:val="00CD3E5F"/>
    <w:rsid w:val="00CD4099"/>
    <w:rsid w:val="00CD41FA"/>
    <w:rsid w:val="00CD5208"/>
    <w:rsid w:val="00CD55E0"/>
    <w:rsid w:val="00CD564D"/>
    <w:rsid w:val="00CD5653"/>
    <w:rsid w:val="00CD56B1"/>
    <w:rsid w:val="00CD5961"/>
    <w:rsid w:val="00CD5A18"/>
    <w:rsid w:val="00CD5F00"/>
    <w:rsid w:val="00CD766A"/>
    <w:rsid w:val="00CE07DC"/>
    <w:rsid w:val="00CE07EB"/>
    <w:rsid w:val="00CE08F7"/>
    <w:rsid w:val="00CE0C7A"/>
    <w:rsid w:val="00CE0F4D"/>
    <w:rsid w:val="00CE15E2"/>
    <w:rsid w:val="00CE1E18"/>
    <w:rsid w:val="00CE2698"/>
    <w:rsid w:val="00CE277C"/>
    <w:rsid w:val="00CE2A94"/>
    <w:rsid w:val="00CE2F39"/>
    <w:rsid w:val="00CE32D5"/>
    <w:rsid w:val="00CE406E"/>
    <w:rsid w:val="00CE45C1"/>
    <w:rsid w:val="00CE5A3B"/>
    <w:rsid w:val="00CE5B0F"/>
    <w:rsid w:val="00CE5B7A"/>
    <w:rsid w:val="00CE5E8B"/>
    <w:rsid w:val="00CE657D"/>
    <w:rsid w:val="00CE6712"/>
    <w:rsid w:val="00CE6BDF"/>
    <w:rsid w:val="00CE6DDC"/>
    <w:rsid w:val="00CE720B"/>
    <w:rsid w:val="00CE75B5"/>
    <w:rsid w:val="00CE7814"/>
    <w:rsid w:val="00CE7BEC"/>
    <w:rsid w:val="00CF0818"/>
    <w:rsid w:val="00CF0E75"/>
    <w:rsid w:val="00CF170B"/>
    <w:rsid w:val="00CF1761"/>
    <w:rsid w:val="00CF1772"/>
    <w:rsid w:val="00CF2C28"/>
    <w:rsid w:val="00CF2E12"/>
    <w:rsid w:val="00CF30B3"/>
    <w:rsid w:val="00CF3589"/>
    <w:rsid w:val="00CF3ED7"/>
    <w:rsid w:val="00CF3F74"/>
    <w:rsid w:val="00CF420C"/>
    <w:rsid w:val="00CF4986"/>
    <w:rsid w:val="00CF4A66"/>
    <w:rsid w:val="00CF4CCA"/>
    <w:rsid w:val="00CF4E09"/>
    <w:rsid w:val="00CF5D3E"/>
    <w:rsid w:val="00CF5F3C"/>
    <w:rsid w:val="00CF610E"/>
    <w:rsid w:val="00CF634B"/>
    <w:rsid w:val="00CF6701"/>
    <w:rsid w:val="00CF6D42"/>
    <w:rsid w:val="00CF6FBB"/>
    <w:rsid w:val="00CF706B"/>
    <w:rsid w:val="00CF70FA"/>
    <w:rsid w:val="00CF736E"/>
    <w:rsid w:val="00CF7774"/>
    <w:rsid w:val="00D00733"/>
    <w:rsid w:val="00D0083A"/>
    <w:rsid w:val="00D008AB"/>
    <w:rsid w:val="00D008FD"/>
    <w:rsid w:val="00D00D54"/>
    <w:rsid w:val="00D019AB"/>
    <w:rsid w:val="00D01D0F"/>
    <w:rsid w:val="00D026E3"/>
    <w:rsid w:val="00D027FA"/>
    <w:rsid w:val="00D02F33"/>
    <w:rsid w:val="00D03067"/>
    <w:rsid w:val="00D0373D"/>
    <w:rsid w:val="00D0375C"/>
    <w:rsid w:val="00D0402B"/>
    <w:rsid w:val="00D0407B"/>
    <w:rsid w:val="00D04137"/>
    <w:rsid w:val="00D0421A"/>
    <w:rsid w:val="00D04820"/>
    <w:rsid w:val="00D04BF6"/>
    <w:rsid w:val="00D053C5"/>
    <w:rsid w:val="00D05578"/>
    <w:rsid w:val="00D05829"/>
    <w:rsid w:val="00D05AE0"/>
    <w:rsid w:val="00D060A9"/>
    <w:rsid w:val="00D0686B"/>
    <w:rsid w:val="00D075DD"/>
    <w:rsid w:val="00D079FC"/>
    <w:rsid w:val="00D07B39"/>
    <w:rsid w:val="00D07F03"/>
    <w:rsid w:val="00D1005A"/>
    <w:rsid w:val="00D1044C"/>
    <w:rsid w:val="00D10624"/>
    <w:rsid w:val="00D11137"/>
    <w:rsid w:val="00D11364"/>
    <w:rsid w:val="00D11B1E"/>
    <w:rsid w:val="00D11C76"/>
    <w:rsid w:val="00D11D29"/>
    <w:rsid w:val="00D11D2C"/>
    <w:rsid w:val="00D11D2D"/>
    <w:rsid w:val="00D11E9D"/>
    <w:rsid w:val="00D1202A"/>
    <w:rsid w:val="00D12208"/>
    <w:rsid w:val="00D12B10"/>
    <w:rsid w:val="00D13082"/>
    <w:rsid w:val="00D13568"/>
    <w:rsid w:val="00D135A2"/>
    <w:rsid w:val="00D13876"/>
    <w:rsid w:val="00D142E6"/>
    <w:rsid w:val="00D14377"/>
    <w:rsid w:val="00D147BE"/>
    <w:rsid w:val="00D15721"/>
    <w:rsid w:val="00D1597C"/>
    <w:rsid w:val="00D15DE3"/>
    <w:rsid w:val="00D15DFE"/>
    <w:rsid w:val="00D15E7B"/>
    <w:rsid w:val="00D161CC"/>
    <w:rsid w:val="00D16949"/>
    <w:rsid w:val="00D17313"/>
    <w:rsid w:val="00D175F0"/>
    <w:rsid w:val="00D176CB"/>
    <w:rsid w:val="00D1778E"/>
    <w:rsid w:val="00D177CB"/>
    <w:rsid w:val="00D17CF2"/>
    <w:rsid w:val="00D2024C"/>
    <w:rsid w:val="00D207D0"/>
    <w:rsid w:val="00D20E0D"/>
    <w:rsid w:val="00D20E16"/>
    <w:rsid w:val="00D20F03"/>
    <w:rsid w:val="00D21229"/>
    <w:rsid w:val="00D21530"/>
    <w:rsid w:val="00D21A9C"/>
    <w:rsid w:val="00D21BA6"/>
    <w:rsid w:val="00D220A6"/>
    <w:rsid w:val="00D220DF"/>
    <w:rsid w:val="00D227CC"/>
    <w:rsid w:val="00D22A03"/>
    <w:rsid w:val="00D22E7D"/>
    <w:rsid w:val="00D2306E"/>
    <w:rsid w:val="00D2320C"/>
    <w:rsid w:val="00D23567"/>
    <w:rsid w:val="00D23D66"/>
    <w:rsid w:val="00D23D9E"/>
    <w:rsid w:val="00D23E81"/>
    <w:rsid w:val="00D24267"/>
    <w:rsid w:val="00D244C0"/>
    <w:rsid w:val="00D24E82"/>
    <w:rsid w:val="00D251B1"/>
    <w:rsid w:val="00D26597"/>
    <w:rsid w:val="00D266ED"/>
    <w:rsid w:val="00D26E62"/>
    <w:rsid w:val="00D26EF0"/>
    <w:rsid w:val="00D2701B"/>
    <w:rsid w:val="00D27630"/>
    <w:rsid w:val="00D2794B"/>
    <w:rsid w:val="00D27B1C"/>
    <w:rsid w:val="00D27F17"/>
    <w:rsid w:val="00D30342"/>
    <w:rsid w:val="00D30654"/>
    <w:rsid w:val="00D307BE"/>
    <w:rsid w:val="00D30EBA"/>
    <w:rsid w:val="00D30FE2"/>
    <w:rsid w:val="00D3172C"/>
    <w:rsid w:val="00D319B3"/>
    <w:rsid w:val="00D32569"/>
    <w:rsid w:val="00D32DDB"/>
    <w:rsid w:val="00D33005"/>
    <w:rsid w:val="00D33C20"/>
    <w:rsid w:val="00D33E00"/>
    <w:rsid w:val="00D33F77"/>
    <w:rsid w:val="00D34482"/>
    <w:rsid w:val="00D346AB"/>
    <w:rsid w:val="00D34A26"/>
    <w:rsid w:val="00D34A3A"/>
    <w:rsid w:val="00D34C63"/>
    <w:rsid w:val="00D34D83"/>
    <w:rsid w:val="00D35512"/>
    <w:rsid w:val="00D355D9"/>
    <w:rsid w:val="00D3575B"/>
    <w:rsid w:val="00D35A0D"/>
    <w:rsid w:val="00D35B82"/>
    <w:rsid w:val="00D36BFA"/>
    <w:rsid w:val="00D36E48"/>
    <w:rsid w:val="00D36E57"/>
    <w:rsid w:val="00D375CA"/>
    <w:rsid w:val="00D3763A"/>
    <w:rsid w:val="00D376D7"/>
    <w:rsid w:val="00D3772A"/>
    <w:rsid w:val="00D37730"/>
    <w:rsid w:val="00D37738"/>
    <w:rsid w:val="00D40175"/>
    <w:rsid w:val="00D40573"/>
    <w:rsid w:val="00D40780"/>
    <w:rsid w:val="00D408A3"/>
    <w:rsid w:val="00D40A27"/>
    <w:rsid w:val="00D40AEB"/>
    <w:rsid w:val="00D40F0B"/>
    <w:rsid w:val="00D41013"/>
    <w:rsid w:val="00D410C5"/>
    <w:rsid w:val="00D41529"/>
    <w:rsid w:val="00D416DF"/>
    <w:rsid w:val="00D417FA"/>
    <w:rsid w:val="00D41850"/>
    <w:rsid w:val="00D41A92"/>
    <w:rsid w:val="00D41CF5"/>
    <w:rsid w:val="00D4291B"/>
    <w:rsid w:val="00D42DDB"/>
    <w:rsid w:val="00D4322B"/>
    <w:rsid w:val="00D433BF"/>
    <w:rsid w:val="00D439F5"/>
    <w:rsid w:val="00D440D2"/>
    <w:rsid w:val="00D443E4"/>
    <w:rsid w:val="00D44BFD"/>
    <w:rsid w:val="00D44F1F"/>
    <w:rsid w:val="00D459B2"/>
    <w:rsid w:val="00D4617A"/>
    <w:rsid w:val="00D4637C"/>
    <w:rsid w:val="00D46921"/>
    <w:rsid w:val="00D470B7"/>
    <w:rsid w:val="00D478CD"/>
    <w:rsid w:val="00D502EA"/>
    <w:rsid w:val="00D5044B"/>
    <w:rsid w:val="00D51203"/>
    <w:rsid w:val="00D51301"/>
    <w:rsid w:val="00D51377"/>
    <w:rsid w:val="00D51526"/>
    <w:rsid w:val="00D51D52"/>
    <w:rsid w:val="00D51EF1"/>
    <w:rsid w:val="00D526E9"/>
    <w:rsid w:val="00D52A06"/>
    <w:rsid w:val="00D52B11"/>
    <w:rsid w:val="00D52C6A"/>
    <w:rsid w:val="00D52E79"/>
    <w:rsid w:val="00D53B5F"/>
    <w:rsid w:val="00D542B2"/>
    <w:rsid w:val="00D543B9"/>
    <w:rsid w:val="00D54652"/>
    <w:rsid w:val="00D54EA5"/>
    <w:rsid w:val="00D5502E"/>
    <w:rsid w:val="00D5533B"/>
    <w:rsid w:val="00D55437"/>
    <w:rsid w:val="00D556BF"/>
    <w:rsid w:val="00D55760"/>
    <w:rsid w:val="00D5580D"/>
    <w:rsid w:val="00D55AA0"/>
    <w:rsid w:val="00D55D95"/>
    <w:rsid w:val="00D561FF"/>
    <w:rsid w:val="00D56D94"/>
    <w:rsid w:val="00D56EAD"/>
    <w:rsid w:val="00D56F4C"/>
    <w:rsid w:val="00D57097"/>
    <w:rsid w:val="00D570BD"/>
    <w:rsid w:val="00D57328"/>
    <w:rsid w:val="00D57783"/>
    <w:rsid w:val="00D57A12"/>
    <w:rsid w:val="00D60BB3"/>
    <w:rsid w:val="00D612F5"/>
    <w:rsid w:val="00D61D7E"/>
    <w:rsid w:val="00D61EC7"/>
    <w:rsid w:val="00D62257"/>
    <w:rsid w:val="00D622E1"/>
    <w:rsid w:val="00D62968"/>
    <w:rsid w:val="00D62CF3"/>
    <w:rsid w:val="00D63246"/>
    <w:rsid w:val="00D635C7"/>
    <w:rsid w:val="00D63638"/>
    <w:rsid w:val="00D63A0E"/>
    <w:rsid w:val="00D63EAB"/>
    <w:rsid w:val="00D63F88"/>
    <w:rsid w:val="00D646A4"/>
    <w:rsid w:val="00D64EA8"/>
    <w:rsid w:val="00D6511B"/>
    <w:rsid w:val="00D65178"/>
    <w:rsid w:val="00D654C7"/>
    <w:rsid w:val="00D657D0"/>
    <w:rsid w:val="00D65BD7"/>
    <w:rsid w:val="00D65DEA"/>
    <w:rsid w:val="00D66034"/>
    <w:rsid w:val="00D66094"/>
    <w:rsid w:val="00D6635E"/>
    <w:rsid w:val="00D66E5F"/>
    <w:rsid w:val="00D66F69"/>
    <w:rsid w:val="00D670E0"/>
    <w:rsid w:val="00D6764C"/>
    <w:rsid w:val="00D677F0"/>
    <w:rsid w:val="00D705DB"/>
    <w:rsid w:val="00D71256"/>
    <w:rsid w:val="00D71970"/>
    <w:rsid w:val="00D71A66"/>
    <w:rsid w:val="00D71CC3"/>
    <w:rsid w:val="00D71DDD"/>
    <w:rsid w:val="00D71E04"/>
    <w:rsid w:val="00D72D04"/>
    <w:rsid w:val="00D730BD"/>
    <w:rsid w:val="00D73414"/>
    <w:rsid w:val="00D73E49"/>
    <w:rsid w:val="00D74030"/>
    <w:rsid w:val="00D740FD"/>
    <w:rsid w:val="00D74E64"/>
    <w:rsid w:val="00D752CB"/>
    <w:rsid w:val="00D75BF3"/>
    <w:rsid w:val="00D75BF4"/>
    <w:rsid w:val="00D75C99"/>
    <w:rsid w:val="00D7622B"/>
    <w:rsid w:val="00D7667F"/>
    <w:rsid w:val="00D76C4A"/>
    <w:rsid w:val="00D76E57"/>
    <w:rsid w:val="00D773EA"/>
    <w:rsid w:val="00D77487"/>
    <w:rsid w:val="00D77FDF"/>
    <w:rsid w:val="00D805C3"/>
    <w:rsid w:val="00D805EF"/>
    <w:rsid w:val="00D8060F"/>
    <w:rsid w:val="00D80B45"/>
    <w:rsid w:val="00D80CCD"/>
    <w:rsid w:val="00D80D1E"/>
    <w:rsid w:val="00D80DD8"/>
    <w:rsid w:val="00D8123D"/>
    <w:rsid w:val="00D816F5"/>
    <w:rsid w:val="00D8197E"/>
    <w:rsid w:val="00D82451"/>
    <w:rsid w:val="00D8248D"/>
    <w:rsid w:val="00D824D5"/>
    <w:rsid w:val="00D8335E"/>
    <w:rsid w:val="00D834BB"/>
    <w:rsid w:val="00D838A7"/>
    <w:rsid w:val="00D839F3"/>
    <w:rsid w:val="00D83D34"/>
    <w:rsid w:val="00D849B8"/>
    <w:rsid w:val="00D852BF"/>
    <w:rsid w:val="00D85FF9"/>
    <w:rsid w:val="00D86233"/>
    <w:rsid w:val="00D86359"/>
    <w:rsid w:val="00D8653F"/>
    <w:rsid w:val="00D86721"/>
    <w:rsid w:val="00D8672D"/>
    <w:rsid w:val="00D87063"/>
    <w:rsid w:val="00D870CB"/>
    <w:rsid w:val="00D87B89"/>
    <w:rsid w:val="00D87FED"/>
    <w:rsid w:val="00D90379"/>
    <w:rsid w:val="00D90575"/>
    <w:rsid w:val="00D90A97"/>
    <w:rsid w:val="00D91619"/>
    <w:rsid w:val="00D9194B"/>
    <w:rsid w:val="00D92070"/>
    <w:rsid w:val="00D9216C"/>
    <w:rsid w:val="00D9249C"/>
    <w:rsid w:val="00D92CDC"/>
    <w:rsid w:val="00D93200"/>
    <w:rsid w:val="00D9324C"/>
    <w:rsid w:val="00D93AEE"/>
    <w:rsid w:val="00D94532"/>
    <w:rsid w:val="00D945F4"/>
    <w:rsid w:val="00D94D76"/>
    <w:rsid w:val="00D94E83"/>
    <w:rsid w:val="00D951EA"/>
    <w:rsid w:val="00D9531C"/>
    <w:rsid w:val="00D95CD1"/>
    <w:rsid w:val="00D95EC7"/>
    <w:rsid w:val="00D9621E"/>
    <w:rsid w:val="00D96727"/>
    <w:rsid w:val="00D973DD"/>
    <w:rsid w:val="00D976D9"/>
    <w:rsid w:val="00D9771C"/>
    <w:rsid w:val="00D97A47"/>
    <w:rsid w:val="00D97DD5"/>
    <w:rsid w:val="00D97F3D"/>
    <w:rsid w:val="00DA0213"/>
    <w:rsid w:val="00DA0A62"/>
    <w:rsid w:val="00DA0E5C"/>
    <w:rsid w:val="00DA0EFB"/>
    <w:rsid w:val="00DA173C"/>
    <w:rsid w:val="00DA1777"/>
    <w:rsid w:val="00DA1C53"/>
    <w:rsid w:val="00DA2215"/>
    <w:rsid w:val="00DA2768"/>
    <w:rsid w:val="00DA2DED"/>
    <w:rsid w:val="00DA3036"/>
    <w:rsid w:val="00DA314E"/>
    <w:rsid w:val="00DA3746"/>
    <w:rsid w:val="00DA3CF3"/>
    <w:rsid w:val="00DA3E01"/>
    <w:rsid w:val="00DA46AD"/>
    <w:rsid w:val="00DA478A"/>
    <w:rsid w:val="00DA4834"/>
    <w:rsid w:val="00DA4AC9"/>
    <w:rsid w:val="00DA52D4"/>
    <w:rsid w:val="00DA5C86"/>
    <w:rsid w:val="00DA6149"/>
    <w:rsid w:val="00DA68B6"/>
    <w:rsid w:val="00DA6AB9"/>
    <w:rsid w:val="00DB0979"/>
    <w:rsid w:val="00DB11C8"/>
    <w:rsid w:val="00DB1303"/>
    <w:rsid w:val="00DB1951"/>
    <w:rsid w:val="00DB1D67"/>
    <w:rsid w:val="00DB1F22"/>
    <w:rsid w:val="00DB272B"/>
    <w:rsid w:val="00DB2912"/>
    <w:rsid w:val="00DB295C"/>
    <w:rsid w:val="00DB2A90"/>
    <w:rsid w:val="00DB3719"/>
    <w:rsid w:val="00DB4B5E"/>
    <w:rsid w:val="00DB4C41"/>
    <w:rsid w:val="00DB5146"/>
    <w:rsid w:val="00DB5466"/>
    <w:rsid w:val="00DB5804"/>
    <w:rsid w:val="00DB5D61"/>
    <w:rsid w:val="00DB60BE"/>
    <w:rsid w:val="00DB6962"/>
    <w:rsid w:val="00DB69D2"/>
    <w:rsid w:val="00DB6FB5"/>
    <w:rsid w:val="00DB6FFF"/>
    <w:rsid w:val="00DB714D"/>
    <w:rsid w:val="00DB73FA"/>
    <w:rsid w:val="00DB7950"/>
    <w:rsid w:val="00DB7ACC"/>
    <w:rsid w:val="00DB7F42"/>
    <w:rsid w:val="00DB7FB2"/>
    <w:rsid w:val="00DC089B"/>
    <w:rsid w:val="00DC1507"/>
    <w:rsid w:val="00DC1594"/>
    <w:rsid w:val="00DC1B56"/>
    <w:rsid w:val="00DC24F6"/>
    <w:rsid w:val="00DC27BB"/>
    <w:rsid w:val="00DC2B89"/>
    <w:rsid w:val="00DC34E0"/>
    <w:rsid w:val="00DC3B19"/>
    <w:rsid w:val="00DC3D02"/>
    <w:rsid w:val="00DC44C2"/>
    <w:rsid w:val="00DC46E5"/>
    <w:rsid w:val="00DC4A98"/>
    <w:rsid w:val="00DC55B2"/>
    <w:rsid w:val="00DC59BD"/>
    <w:rsid w:val="00DC5DBA"/>
    <w:rsid w:val="00DC600F"/>
    <w:rsid w:val="00DC64B3"/>
    <w:rsid w:val="00DC64B8"/>
    <w:rsid w:val="00DC6D59"/>
    <w:rsid w:val="00DC6E84"/>
    <w:rsid w:val="00DC7120"/>
    <w:rsid w:val="00DC77BC"/>
    <w:rsid w:val="00DC7CD0"/>
    <w:rsid w:val="00DC7D15"/>
    <w:rsid w:val="00DD023B"/>
    <w:rsid w:val="00DD07B1"/>
    <w:rsid w:val="00DD0BB1"/>
    <w:rsid w:val="00DD0BCD"/>
    <w:rsid w:val="00DD138C"/>
    <w:rsid w:val="00DD13C5"/>
    <w:rsid w:val="00DD1742"/>
    <w:rsid w:val="00DD1818"/>
    <w:rsid w:val="00DD18FC"/>
    <w:rsid w:val="00DD1A2E"/>
    <w:rsid w:val="00DD1B35"/>
    <w:rsid w:val="00DD2119"/>
    <w:rsid w:val="00DD2266"/>
    <w:rsid w:val="00DD2352"/>
    <w:rsid w:val="00DD2864"/>
    <w:rsid w:val="00DD28FE"/>
    <w:rsid w:val="00DD2939"/>
    <w:rsid w:val="00DD32DB"/>
    <w:rsid w:val="00DD3DA0"/>
    <w:rsid w:val="00DD3EBA"/>
    <w:rsid w:val="00DD4116"/>
    <w:rsid w:val="00DD4682"/>
    <w:rsid w:val="00DD476A"/>
    <w:rsid w:val="00DD479E"/>
    <w:rsid w:val="00DD47ED"/>
    <w:rsid w:val="00DD5277"/>
    <w:rsid w:val="00DD648E"/>
    <w:rsid w:val="00DD69EC"/>
    <w:rsid w:val="00DD6B08"/>
    <w:rsid w:val="00DD72B9"/>
    <w:rsid w:val="00DD7F23"/>
    <w:rsid w:val="00DE01D4"/>
    <w:rsid w:val="00DE0E41"/>
    <w:rsid w:val="00DE1032"/>
    <w:rsid w:val="00DE121B"/>
    <w:rsid w:val="00DE1AB0"/>
    <w:rsid w:val="00DE1AE3"/>
    <w:rsid w:val="00DE1B0B"/>
    <w:rsid w:val="00DE2107"/>
    <w:rsid w:val="00DE242C"/>
    <w:rsid w:val="00DE28D9"/>
    <w:rsid w:val="00DE2AC9"/>
    <w:rsid w:val="00DE306A"/>
    <w:rsid w:val="00DE3258"/>
    <w:rsid w:val="00DE32B4"/>
    <w:rsid w:val="00DE3E7E"/>
    <w:rsid w:val="00DE3F19"/>
    <w:rsid w:val="00DE431C"/>
    <w:rsid w:val="00DE4A6A"/>
    <w:rsid w:val="00DE4BF8"/>
    <w:rsid w:val="00DE5B9F"/>
    <w:rsid w:val="00DE6253"/>
    <w:rsid w:val="00DE7022"/>
    <w:rsid w:val="00DE7092"/>
    <w:rsid w:val="00DE7096"/>
    <w:rsid w:val="00DE72C0"/>
    <w:rsid w:val="00DE7AEA"/>
    <w:rsid w:val="00DE7FE1"/>
    <w:rsid w:val="00DF0037"/>
    <w:rsid w:val="00DF05F2"/>
    <w:rsid w:val="00DF0610"/>
    <w:rsid w:val="00DF0773"/>
    <w:rsid w:val="00DF078B"/>
    <w:rsid w:val="00DF0B2C"/>
    <w:rsid w:val="00DF15F3"/>
    <w:rsid w:val="00DF174A"/>
    <w:rsid w:val="00DF24AE"/>
    <w:rsid w:val="00DF2A64"/>
    <w:rsid w:val="00DF2B9B"/>
    <w:rsid w:val="00DF2C8E"/>
    <w:rsid w:val="00DF2DB8"/>
    <w:rsid w:val="00DF3042"/>
    <w:rsid w:val="00DF3572"/>
    <w:rsid w:val="00DF36FE"/>
    <w:rsid w:val="00DF39FF"/>
    <w:rsid w:val="00DF3B96"/>
    <w:rsid w:val="00DF4481"/>
    <w:rsid w:val="00DF45E8"/>
    <w:rsid w:val="00DF4D91"/>
    <w:rsid w:val="00DF52D8"/>
    <w:rsid w:val="00DF5B37"/>
    <w:rsid w:val="00DF614D"/>
    <w:rsid w:val="00DF61E1"/>
    <w:rsid w:val="00DF66E9"/>
    <w:rsid w:val="00DF6D25"/>
    <w:rsid w:val="00DF6DD1"/>
    <w:rsid w:val="00DF73A6"/>
    <w:rsid w:val="00DF73D3"/>
    <w:rsid w:val="00DF7A80"/>
    <w:rsid w:val="00E0022D"/>
    <w:rsid w:val="00E00607"/>
    <w:rsid w:val="00E00814"/>
    <w:rsid w:val="00E00CD9"/>
    <w:rsid w:val="00E00D5C"/>
    <w:rsid w:val="00E011A7"/>
    <w:rsid w:val="00E01768"/>
    <w:rsid w:val="00E01793"/>
    <w:rsid w:val="00E01983"/>
    <w:rsid w:val="00E01BCD"/>
    <w:rsid w:val="00E01D96"/>
    <w:rsid w:val="00E01DE0"/>
    <w:rsid w:val="00E02025"/>
    <w:rsid w:val="00E024B9"/>
    <w:rsid w:val="00E0275F"/>
    <w:rsid w:val="00E031EC"/>
    <w:rsid w:val="00E03B7E"/>
    <w:rsid w:val="00E0406A"/>
    <w:rsid w:val="00E04378"/>
    <w:rsid w:val="00E04858"/>
    <w:rsid w:val="00E049D3"/>
    <w:rsid w:val="00E04BCC"/>
    <w:rsid w:val="00E04E61"/>
    <w:rsid w:val="00E04F6F"/>
    <w:rsid w:val="00E05146"/>
    <w:rsid w:val="00E0525F"/>
    <w:rsid w:val="00E05394"/>
    <w:rsid w:val="00E054E3"/>
    <w:rsid w:val="00E05623"/>
    <w:rsid w:val="00E056E7"/>
    <w:rsid w:val="00E058A0"/>
    <w:rsid w:val="00E05C92"/>
    <w:rsid w:val="00E05D87"/>
    <w:rsid w:val="00E076E9"/>
    <w:rsid w:val="00E07B63"/>
    <w:rsid w:val="00E07E00"/>
    <w:rsid w:val="00E10274"/>
    <w:rsid w:val="00E10640"/>
    <w:rsid w:val="00E10B9C"/>
    <w:rsid w:val="00E10CE4"/>
    <w:rsid w:val="00E11303"/>
    <w:rsid w:val="00E1252D"/>
    <w:rsid w:val="00E12BF7"/>
    <w:rsid w:val="00E12F13"/>
    <w:rsid w:val="00E13706"/>
    <w:rsid w:val="00E138C2"/>
    <w:rsid w:val="00E13C4E"/>
    <w:rsid w:val="00E14127"/>
    <w:rsid w:val="00E14189"/>
    <w:rsid w:val="00E1431B"/>
    <w:rsid w:val="00E14568"/>
    <w:rsid w:val="00E14626"/>
    <w:rsid w:val="00E146B5"/>
    <w:rsid w:val="00E14ABE"/>
    <w:rsid w:val="00E14C69"/>
    <w:rsid w:val="00E1508C"/>
    <w:rsid w:val="00E153BB"/>
    <w:rsid w:val="00E15483"/>
    <w:rsid w:val="00E15717"/>
    <w:rsid w:val="00E15732"/>
    <w:rsid w:val="00E15E57"/>
    <w:rsid w:val="00E160AD"/>
    <w:rsid w:val="00E16832"/>
    <w:rsid w:val="00E16B4B"/>
    <w:rsid w:val="00E1716C"/>
    <w:rsid w:val="00E172D9"/>
    <w:rsid w:val="00E17392"/>
    <w:rsid w:val="00E17B3F"/>
    <w:rsid w:val="00E17D45"/>
    <w:rsid w:val="00E17F7B"/>
    <w:rsid w:val="00E17FE5"/>
    <w:rsid w:val="00E201BB"/>
    <w:rsid w:val="00E202B0"/>
    <w:rsid w:val="00E20322"/>
    <w:rsid w:val="00E205CD"/>
    <w:rsid w:val="00E20CCC"/>
    <w:rsid w:val="00E213E3"/>
    <w:rsid w:val="00E215C9"/>
    <w:rsid w:val="00E21B17"/>
    <w:rsid w:val="00E21CBF"/>
    <w:rsid w:val="00E22041"/>
    <w:rsid w:val="00E22145"/>
    <w:rsid w:val="00E22333"/>
    <w:rsid w:val="00E22F3E"/>
    <w:rsid w:val="00E22FE4"/>
    <w:rsid w:val="00E23130"/>
    <w:rsid w:val="00E2317E"/>
    <w:rsid w:val="00E23454"/>
    <w:rsid w:val="00E240E3"/>
    <w:rsid w:val="00E24516"/>
    <w:rsid w:val="00E247DD"/>
    <w:rsid w:val="00E24DA0"/>
    <w:rsid w:val="00E25413"/>
    <w:rsid w:val="00E25871"/>
    <w:rsid w:val="00E258BB"/>
    <w:rsid w:val="00E25C1C"/>
    <w:rsid w:val="00E2659E"/>
    <w:rsid w:val="00E26E15"/>
    <w:rsid w:val="00E26EC8"/>
    <w:rsid w:val="00E27301"/>
    <w:rsid w:val="00E278E8"/>
    <w:rsid w:val="00E303AF"/>
    <w:rsid w:val="00E3061B"/>
    <w:rsid w:val="00E3068C"/>
    <w:rsid w:val="00E3080D"/>
    <w:rsid w:val="00E30FCA"/>
    <w:rsid w:val="00E31F14"/>
    <w:rsid w:val="00E3205C"/>
    <w:rsid w:val="00E32394"/>
    <w:rsid w:val="00E32830"/>
    <w:rsid w:val="00E3315D"/>
    <w:rsid w:val="00E34483"/>
    <w:rsid w:val="00E3485F"/>
    <w:rsid w:val="00E34AA1"/>
    <w:rsid w:val="00E34C76"/>
    <w:rsid w:val="00E3500C"/>
    <w:rsid w:val="00E3501D"/>
    <w:rsid w:val="00E35739"/>
    <w:rsid w:val="00E35A96"/>
    <w:rsid w:val="00E3610D"/>
    <w:rsid w:val="00E3645B"/>
    <w:rsid w:val="00E36487"/>
    <w:rsid w:val="00E36B6F"/>
    <w:rsid w:val="00E36E96"/>
    <w:rsid w:val="00E37260"/>
    <w:rsid w:val="00E37926"/>
    <w:rsid w:val="00E40903"/>
    <w:rsid w:val="00E4090A"/>
    <w:rsid w:val="00E40B4D"/>
    <w:rsid w:val="00E40CB9"/>
    <w:rsid w:val="00E41017"/>
    <w:rsid w:val="00E410E4"/>
    <w:rsid w:val="00E41295"/>
    <w:rsid w:val="00E4139B"/>
    <w:rsid w:val="00E414AA"/>
    <w:rsid w:val="00E4235B"/>
    <w:rsid w:val="00E42466"/>
    <w:rsid w:val="00E42F97"/>
    <w:rsid w:val="00E43833"/>
    <w:rsid w:val="00E43A0E"/>
    <w:rsid w:val="00E43AC7"/>
    <w:rsid w:val="00E43CFC"/>
    <w:rsid w:val="00E44480"/>
    <w:rsid w:val="00E4454B"/>
    <w:rsid w:val="00E4462F"/>
    <w:rsid w:val="00E447CB"/>
    <w:rsid w:val="00E447D2"/>
    <w:rsid w:val="00E4489E"/>
    <w:rsid w:val="00E448BA"/>
    <w:rsid w:val="00E44C1E"/>
    <w:rsid w:val="00E44CBA"/>
    <w:rsid w:val="00E45021"/>
    <w:rsid w:val="00E454CE"/>
    <w:rsid w:val="00E4571E"/>
    <w:rsid w:val="00E4585A"/>
    <w:rsid w:val="00E45CCB"/>
    <w:rsid w:val="00E45E79"/>
    <w:rsid w:val="00E4656F"/>
    <w:rsid w:val="00E46700"/>
    <w:rsid w:val="00E46908"/>
    <w:rsid w:val="00E46A00"/>
    <w:rsid w:val="00E47338"/>
    <w:rsid w:val="00E47668"/>
    <w:rsid w:val="00E47B1F"/>
    <w:rsid w:val="00E47EA5"/>
    <w:rsid w:val="00E5012F"/>
    <w:rsid w:val="00E50361"/>
    <w:rsid w:val="00E5078C"/>
    <w:rsid w:val="00E509BB"/>
    <w:rsid w:val="00E511D9"/>
    <w:rsid w:val="00E51658"/>
    <w:rsid w:val="00E518FB"/>
    <w:rsid w:val="00E51B5D"/>
    <w:rsid w:val="00E51F89"/>
    <w:rsid w:val="00E52432"/>
    <w:rsid w:val="00E5256F"/>
    <w:rsid w:val="00E5306B"/>
    <w:rsid w:val="00E53443"/>
    <w:rsid w:val="00E53BBC"/>
    <w:rsid w:val="00E54183"/>
    <w:rsid w:val="00E5490F"/>
    <w:rsid w:val="00E54940"/>
    <w:rsid w:val="00E54962"/>
    <w:rsid w:val="00E54AA1"/>
    <w:rsid w:val="00E54DB3"/>
    <w:rsid w:val="00E550A2"/>
    <w:rsid w:val="00E5557F"/>
    <w:rsid w:val="00E55619"/>
    <w:rsid w:val="00E5562A"/>
    <w:rsid w:val="00E559EF"/>
    <w:rsid w:val="00E55D6E"/>
    <w:rsid w:val="00E55D75"/>
    <w:rsid w:val="00E5625D"/>
    <w:rsid w:val="00E56A1C"/>
    <w:rsid w:val="00E5769F"/>
    <w:rsid w:val="00E57836"/>
    <w:rsid w:val="00E60212"/>
    <w:rsid w:val="00E60403"/>
    <w:rsid w:val="00E605FA"/>
    <w:rsid w:val="00E606BC"/>
    <w:rsid w:val="00E60DF2"/>
    <w:rsid w:val="00E60ED1"/>
    <w:rsid w:val="00E61019"/>
    <w:rsid w:val="00E614BF"/>
    <w:rsid w:val="00E618A3"/>
    <w:rsid w:val="00E61964"/>
    <w:rsid w:val="00E619A2"/>
    <w:rsid w:val="00E61D0E"/>
    <w:rsid w:val="00E61EA9"/>
    <w:rsid w:val="00E620DC"/>
    <w:rsid w:val="00E62249"/>
    <w:rsid w:val="00E626BB"/>
    <w:rsid w:val="00E62713"/>
    <w:rsid w:val="00E628BD"/>
    <w:rsid w:val="00E62964"/>
    <w:rsid w:val="00E629D9"/>
    <w:rsid w:val="00E629E7"/>
    <w:rsid w:val="00E638BA"/>
    <w:rsid w:val="00E63B9D"/>
    <w:rsid w:val="00E6425E"/>
    <w:rsid w:val="00E642D8"/>
    <w:rsid w:val="00E6482E"/>
    <w:rsid w:val="00E65310"/>
    <w:rsid w:val="00E6569F"/>
    <w:rsid w:val="00E665B7"/>
    <w:rsid w:val="00E666DE"/>
    <w:rsid w:val="00E6697B"/>
    <w:rsid w:val="00E66A0B"/>
    <w:rsid w:val="00E66E2F"/>
    <w:rsid w:val="00E67685"/>
    <w:rsid w:val="00E67836"/>
    <w:rsid w:val="00E67BDF"/>
    <w:rsid w:val="00E70157"/>
    <w:rsid w:val="00E70464"/>
    <w:rsid w:val="00E70A19"/>
    <w:rsid w:val="00E71C7E"/>
    <w:rsid w:val="00E71F19"/>
    <w:rsid w:val="00E726EB"/>
    <w:rsid w:val="00E72EF6"/>
    <w:rsid w:val="00E732E2"/>
    <w:rsid w:val="00E73575"/>
    <w:rsid w:val="00E73F15"/>
    <w:rsid w:val="00E74556"/>
    <w:rsid w:val="00E74682"/>
    <w:rsid w:val="00E749D2"/>
    <w:rsid w:val="00E74E11"/>
    <w:rsid w:val="00E74E81"/>
    <w:rsid w:val="00E74F14"/>
    <w:rsid w:val="00E75214"/>
    <w:rsid w:val="00E75225"/>
    <w:rsid w:val="00E7559A"/>
    <w:rsid w:val="00E769DC"/>
    <w:rsid w:val="00E771E3"/>
    <w:rsid w:val="00E778E2"/>
    <w:rsid w:val="00E77976"/>
    <w:rsid w:val="00E779FA"/>
    <w:rsid w:val="00E80284"/>
    <w:rsid w:val="00E804D0"/>
    <w:rsid w:val="00E8093C"/>
    <w:rsid w:val="00E8096E"/>
    <w:rsid w:val="00E80C0A"/>
    <w:rsid w:val="00E8151E"/>
    <w:rsid w:val="00E81DE4"/>
    <w:rsid w:val="00E81E25"/>
    <w:rsid w:val="00E820FE"/>
    <w:rsid w:val="00E823D0"/>
    <w:rsid w:val="00E82706"/>
    <w:rsid w:val="00E82AD3"/>
    <w:rsid w:val="00E82AFF"/>
    <w:rsid w:val="00E82C03"/>
    <w:rsid w:val="00E83003"/>
    <w:rsid w:val="00E83A2E"/>
    <w:rsid w:val="00E8405F"/>
    <w:rsid w:val="00E84143"/>
    <w:rsid w:val="00E84888"/>
    <w:rsid w:val="00E84C20"/>
    <w:rsid w:val="00E84EF1"/>
    <w:rsid w:val="00E85013"/>
    <w:rsid w:val="00E852DC"/>
    <w:rsid w:val="00E852E0"/>
    <w:rsid w:val="00E8561F"/>
    <w:rsid w:val="00E85E4D"/>
    <w:rsid w:val="00E85EEF"/>
    <w:rsid w:val="00E86143"/>
    <w:rsid w:val="00E8647E"/>
    <w:rsid w:val="00E87679"/>
    <w:rsid w:val="00E87BF9"/>
    <w:rsid w:val="00E87D54"/>
    <w:rsid w:val="00E90495"/>
    <w:rsid w:val="00E90528"/>
    <w:rsid w:val="00E905AD"/>
    <w:rsid w:val="00E909F2"/>
    <w:rsid w:val="00E90C43"/>
    <w:rsid w:val="00E90F4A"/>
    <w:rsid w:val="00E915B0"/>
    <w:rsid w:val="00E917D5"/>
    <w:rsid w:val="00E92130"/>
    <w:rsid w:val="00E92330"/>
    <w:rsid w:val="00E9275E"/>
    <w:rsid w:val="00E92BB6"/>
    <w:rsid w:val="00E92C71"/>
    <w:rsid w:val="00E934B7"/>
    <w:rsid w:val="00E938B6"/>
    <w:rsid w:val="00E93B93"/>
    <w:rsid w:val="00E93FE9"/>
    <w:rsid w:val="00E949F1"/>
    <w:rsid w:val="00E94F54"/>
    <w:rsid w:val="00E9502F"/>
    <w:rsid w:val="00E95464"/>
    <w:rsid w:val="00E95535"/>
    <w:rsid w:val="00E95582"/>
    <w:rsid w:val="00E95904"/>
    <w:rsid w:val="00E95A44"/>
    <w:rsid w:val="00E96ADF"/>
    <w:rsid w:val="00E96D17"/>
    <w:rsid w:val="00E96F60"/>
    <w:rsid w:val="00E97F47"/>
    <w:rsid w:val="00EA01E3"/>
    <w:rsid w:val="00EA04F8"/>
    <w:rsid w:val="00EA068E"/>
    <w:rsid w:val="00EA0BA6"/>
    <w:rsid w:val="00EA122F"/>
    <w:rsid w:val="00EA13BD"/>
    <w:rsid w:val="00EA17FB"/>
    <w:rsid w:val="00EA183C"/>
    <w:rsid w:val="00EA1E26"/>
    <w:rsid w:val="00EA1F7B"/>
    <w:rsid w:val="00EA22E1"/>
    <w:rsid w:val="00EA2BB7"/>
    <w:rsid w:val="00EA32C7"/>
    <w:rsid w:val="00EA3311"/>
    <w:rsid w:val="00EA351C"/>
    <w:rsid w:val="00EA3554"/>
    <w:rsid w:val="00EA3DBD"/>
    <w:rsid w:val="00EA3FAD"/>
    <w:rsid w:val="00EA4280"/>
    <w:rsid w:val="00EA45B6"/>
    <w:rsid w:val="00EA45C5"/>
    <w:rsid w:val="00EA4FEF"/>
    <w:rsid w:val="00EA51EF"/>
    <w:rsid w:val="00EA5668"/>
    <w:rsid w:val="00EA5E3E"/>
    <w:rsid w:val="00EA5E9B"/>
    <w:rsid w:val="00EA6937"/>
    <w:rsid w:val="00EA75AD"/>
    <w:rsid w:val="00EA762D"/>
    <w:rsid w:val="00EA7AFF"/>
    <w:rsid w:val="00EA7F17"/>
    <w:rsid w:val="00EA7FF8"/>
    <w:rsid w:val="00EB006D"/>
    <w:rsid w:val="00EB0354"/>
    <w:rsid w:val="00EB06D9"/>
    <w:rsid w:val="00EB09F9"/>
    <w:rsid w:val="00EB0BE8"/>
    <w:rsid w:val="00EB0CD5"/>
    <w:rsid w:val="00EB1139"/>
    <w:rsid w:val="00EB141B"/>
    <w:rsid w:val="00EB1762"/>
    <w:rsid w:val="00EB1ABD"/>
    <w:rsid w:val="00EB2398"/>
    <w:rsid w:val="00EB2A58"/>
    <w:rsid w:val="00EB2F05"/>
    <w:rsid w:val="00EB30BE"/>
    <w:rsid w:val="00EB3185"/>
    <w:rsid w:val="00EB334D"/>
    <w:rsid w:val="00EB3858"/>
    <w:rsid w:val="00EB3DD5"/>
    <w:rsid w:val="00EB3DEB"/>
    <w:rsid w:val="00EB3FEE"/>
    <w:rsid w:val="00EB4085"/>
    <w:rsid w:val="00EB4EE2"/>
    <w:rsid w:val="00EB5363"/>
    <w:rsid w:val="00EB55E9"/>
    <w:rsid w:val="00EB5C7A"/>
    <w:rsid w:val="00EB5D30"/>
    <w:rsid w:val="00EB5E23"/>
    <w:rsid w:val="00EB6FFD"/>
    <w:rsid w:val="00EB79D4"/>
    <w:rsid w:val="00EB7CE6"/>
    <w:rsid w:val="00EC02FB"/>
    <w:rsid w:val="00EC1095"/>
    <w:rsid w:val="00EC195B"/>
    <w:rsid w:val="00EC1A4C"/>
    <w:rsid w:val="00EC1A8E"/>
    <w:rsid w:val="00EC1B4D"/>
    <w:rsid w:val="00EC1CDA"/>
    <w:rsid w:val="00EC2375"/>
    <w:rsid w:val="00EC2561"/>
    <w:rsid w:val="00EC2CCB"/>
    <w:rsid w:val="00EC3D1D"/>
    <w:rsid w:val="00EC4AF6"/>
    <w:rsid w:val="00EC4DE0"/>
    <w:rsid w:val="00EC4E16"/>
    <w:rsid w:val="00EC4E57"/>
    <w:rsid w:val="00EC507B"/>
    <w:rsid w:val="00EC52E0"/>
    <w:rsid w:val="00EC5314"/>
    <w:rsid w:val="00EC56C3"/>
    <w:rsid w:val="00EC5C8F"/>
    <w:rsid w:val="00EC5DBB"/>
    <w:rsid w:val="00EC68EE"/>
    <w:rsid w:val="00EC701B"/>
    <w:rsid w:val="00EC714D"/>
    <w:rsid w:val="00EC77C3"/>
    <w:rsid w:val="00EC7B5C"/>
    <w:rsid w:val="00EC7CD4"/>
    <w:rsid w:val="00ED0177"/>
    <w:rsid w:val="00ED0290"/>
    <w:rsid w:val="00ED0730"/>
    <w:rsid w:val="00ED087D"/>
    <w:rsid w:val="00ED0B02"/>
    <w:rsid w:val="00ED1035"/>
    <w:rsid w:val="00ED10D8"/>
    <w:rsid w:val="00ED1702"/>
    <w:rsid w:val="00ED1B4F"/>
    <w:rsid w:val="00ED1E72"/>
    <w:rsid w:val="00ED20F8"/>
    <w:rsid w:val="00ED232B"/>
    <w:rsid w:val="00ED2398"/>
    <w:rsid w:val="00ED26EB"/>
    <w:rsid w:val="00ED2B42"/>
    <w:rsid w:val="00ED2CF8"/>
    <w:rsid w:val="00ED2D08"/>
    <w:rsid w:val="00ED3C84"/>
    <w:rsid w:val="00ED4025"/>
    <w:rsid w:val="00ED42A7"/>
    <w:rsid w:val="00ED4417"/>
    <w:rsid w:val="00ED4824"/>
    <w:rsid w:val="00ED4C58"/>
    <w:rsid w:val="00ED4F32"/>
    <w:rsid w:val="00ED5120"/>
    <w:rsid w:val="00ED54A8"/>
    <w:rsid w:val="00ED5571"/>
    <w:rsid w:val="00ED6374"/>
    <w:rsid w:val="00ED6A71"/>
    <w:rsid w:val="00ED70BF"/>
    <w:rsid w:val="00ED7236"/>
    <w:rsid w:val="00ED7328"/>
    <w:rsid w:val="00ED7387"/>
    <w:rsid w:val="00ED798D"/>
    <w:rsid w:val="00ED7D22"/>
    <w:rsid w:val="00ED7EF1"/>
    <w:rsid w:val="00EE0A6E"/>
    <w:rsid w:val="00EE0DF4"/>
    <w:rsid w:val="00EE10DD"/>
    <w:rsid w:val="00EE1411"/>
    <w:rsid w:val="00EE19B9"/>
    <w:rsid w:val="00EE1C28"/>
    <w:rsid w:val="00EE1CB8"/>
    <w:rsid w:val="00EE1D44"/>
    <w:rsid w:val="00EE22B0"/>
    <w:rsid w:val="00EE23C3"/>
    <w:rsid w:val="00EE2706"/>
    <w:rsid w:val="00EE2C67"/>
    <w:rsid w:val="00EE31A7"/>
    <w:rsid w:val="00EE31BD"/>
    <w:rsid w:val="00EE3A95"/>
    <w:rsid w:val="00EE3C19"/>
    <w:rsid w:val="00EE3EC1"/>
    <w:rsid w:val="00EE40C3"/>
    <w:rsid w:val="00EE4DD3"/>
    <w:rsid w:val="00EE573E"/>
    <w:rsid w:val="00EE57FE"/>
    <w:rsid w:val="00EE5898"/>
    <w:rsid w:val="00EE6807"/>
    <w:rsid w:val="00EE7C2F"/>
    <w:rsid w:val="00EF05EB"/>
    <w:rsid w:val="00EF0D6B"/>
    <w:rsid w:val="00EF0D75"/>
    <w:rsid w:val="00EF10F4"/>
    <w:rsid w:val="00EF11C3"/>
    <w:rsid w:val="00EF14D5"/>
    <w:rsid w:val="00EF1576"/>
    <w:rsid w:val="00EF1737"/>
    <w:rsid w:val="00EF2D40"/>
    <w:rsid w:val="00EF39CE"/>
    <w:rsid w:val="00EF3A06"/>
    <w:rsid w:val="00EF3B12"/>
    <w:rsid w:val="00EF3DD4"/>
    <w:rsid w:val="00EF3F7E"/>
    <w:rsid w:val="00EF3FFA"/>
    <w:rsid w:val="00EF415D"/>
    <w:rsid w:val="00EF41B6"/>
    <w:rsid w:val="00EF48DB"/>
    <w:rsid w:val="00EF5081"/>
    <w:rsid w:val="00EF5334"/>
    <w:rsid w:val="00EF567D"/>
    <w:rsid w:val="00EF599C"/>
    <w:rsid w:val="00EF5EB6"/>
    <w:rsid w:val="00EF5F22"/>
    <w:rsid w:val="00EF69BE"/>
    <w:rsid w:val="00EF6BFE"/>
    <w:rsid w:val="00EF6C08"/>
    <w:rsid w:val="00EF6C89"/>
    <w:rsid w:val="00EF6FE6"/>
    <w:rsid w:val="00EF71FE"/>
    <w:rsid w:val="00EF7482"/>
    <w:rsid w:val="00EF76C1"/>
    <w:rsid w:val="00EF77DF"/>
    <w:rsid w:val="00EF77F3"/>
    <w:rsid w:val="00EF7E7A"/>
    <w:rsid w:val="00F00240"/>
    <w:rsid w:val="00F003A1"/>
    <w:rsid w:val="00F0142C"/>
    <w:rsid w:val="00F01BE9"/>
    <w:rsid w:val="00F024E3"/>
    <w:rsid w:val="00F026C2"/>
    <w:rsid w:val="00F02780"/>
    <w:rsid w:val="00F02A74"/>
    <w:rsid w:val="00F02AD2"/>
    <w:rsid w:val="00F030DD"/>
    <w:rsid w:val="00F03128"/>
    <w:rsid w:val="00F031CE"/>
    <w:rsid w:val="00F037BB"/>
    <w:rsid w:val="00F03A24"/>
    <w:rsid w:val="00F03CE0"/>
    <w:rsid w:val="00F04AA4"/>
    <w:rsid w:val="00F053E5"/>
    <w:rsid w:val="00F05C0A"/>
    <w:rsid w:val="00F05F1F"/>
    <w:rsid w:val="00F064CA"/>
    <w:rsid w:val="00F069AD"/>
    <w:rsid w:val="00F06DA5"/>
    <w:rsid w:val="00F07334"/>
    <w:rsid w:val="00F075DA"/>
    <w:rsid w:val="00F075F2"/>
    <w:rsid w:val="00F0786E"/>
    <w:rsid w:val="00F078D0"/>
    <w:rsid w:val="00F07E03"/>
    <w:rsid w:val="00F102FB"/>
    <w:rsid w:val="00F10719"/>
    <w:rsid w:val="00F107BB"/>
    <w:rsid w:val="00F108E3"/>
    <w:rsid w:val="00F10DB2"/>
    <w:rsid w:val="00F10FA2"/>
    <w:rsid w:val="00F117CA"/>
    <w:rsid w:val="00F117D7"/>
    <w:rsid w:val="00F118C7"/>
    <w:rsid w:val="00F11998"/>
    <w:rsid w:val="00F12032"/>
    <w:rsid w:val="00F12CB4"/>
    <w:rsid w:val="00F12F6C"/>
    <w:rsid w:val="00F12FF9"/>
    <w:rsid w:val="00F1335C"/>
    <w:rsid w:val="00F13BA2"/>
    <w:rsid w:val="00F13DFE"/>
    <w:rsid w:val="00F142E6"/>
    <w:rsid w:val="00F14516"/>
    <w:rsid w:val="00F148AB"/>
    <w:rsid w:val="00F14C3A"/>
    <w:rsid w:val="00F14E6C"/>
    <w:rsid w:val="00F1502E"/>
    <w:rsid w:val="00F1507A"/>
    <w:rsid w:val="00F1596E"/>
    <w:rsid w:val="00F15E79"/>
    <w:rsid w:val="00F15F72"/>
    <w:rsid w:val="00F1606C"/>
    <w:rsid w:val="00F16230"/>
    <w:rsid w:val="00F16453"/>
    <w:rsid w:val="00F16C7D"/>
    <w:rsid w:val="00F1707A"/>
    <w:rsid w:val="00F173EB"/>
    <w:rsid w:val="00F174E0"/>
    <w:rsid w:val="00F175CD"/>
    <w:rsid w:val="00F176D9"/>
    <w:rsid w:val="00F17A0B"/>
    <w:rsid w:val="00F17F5A"/>
    <w:rsid w:val="00F17FCB"/>
    <w:rsid w:val="00F20FD8"/>
    <w:rsid w:val="00F2107F"/>
    <w:rsid w:val="00F2120F"/>
    <w:rsid w:val="00F21636"/>
    <w:rsid w:val="00F2198A"/>
    <w:rsid w:val="00F21C97"/>
    <w:rsid w:val="00F2230D"/>
    <w:rsid w:val="00F22348"/>
    <w:rsid w:val="00F225D6"/>
    <w:rsid w:val="00F2266D"/>
    <w:rsid w:val="00F22DA6"/>
    <w:rsid w:val="00F23066"/>
    <w:rsid w:val="00F23160"/>
    <w:rsid w:val="00F23E01"/>
    <w:rsid w:val="00F23FF8"/>
    <w:rsid w:val="00F241CF"/>
    <w:rsid w:val="00F2477F"/>
    <w:rsid w:val="00F248D2"/>
    <w:rsid w:val="00F24950"/>
    <w:rsid w:val="00F249C9"/>
    <w:rsid w:val="00F24FC2"/>
    <w:rsid w:val="00F26761"/>
    <w:rsid w:val="00F26A5A"/>
    <w:rsid w:val="00F26DB4"/>
    <w:rsid w:val="00F26EB2"/>
    <w:rsid w:val="00F26EF9"/>
    <w:rsid w:val="00F2749D"/>
    <w:rsid w:val="00F277C6"/>
    <w:rsid w:val="00F27827"/>
    <w:rsid w:val="00F30161"/>
    <w:rsid w:val="00F30283"/>
    <w:rsid w:val="00F305F7"/>
    <w:rsid w:val="00F31083"/>
    <w:rsid w:val="00F31336"/>
    <w:rsid w:val="00F3154F"/>
    <w:rsid w:val="00F316A0"/>
    <w:rsid w:val="00F317B5"/>
    <w:rsid w:val="00F31CA4"/>
    <w:rsid w:val="00F32039"/>
    <w:rsid w:val="00F32138"/>
    <w:rsid w:val="00F329E0"/>
    <w:rsid w:val="00F32C52"/>
    <w:rsid w:val="00F32CF2"/>
    <w:rsid w:val="00F32E08"/>
    <w:rsid w:val="00F32E93"/>
    <w:rsid w:val="00F343F6"/>
    <w:rsid w:val="00F3497B"/>
    <w:rsid w:val="00F349E7"/>
    <w:rsid w:val="00F349F0"/>
    <w:rsid w:val="00F34CFE"/>
    <w:rsid w:val="00F34DF6"/>
    <w:rsid w:val="00F34F17"/>
    <w:rsid w:val="00F34F9A"/>
    <w:rsid w:val="00F34FFB"/>
    <w:rsid w:val="00F350B8"/>
    <w:rsid w:val="00F350DB"/>
    <w:rsid w:val="00F35134"/>
    <w:rsid w:val="00F356D9"/>
    <w:rsid w:val="00F35C3A"/>
    <w:rsid w:val="00F363D6"/>
    <w:rsid w:val="00F3657D"/>
    <w:rsid w:val="00F37078"/>
    <w:rsid w:val="00F370EE"/>
    <w:rsid w:val="00F3735E"/>
    <w:rsid w:val="00F37768"/>
    <w:rsid w:val="00F37838"/>
    <w:rsid w:val="00F37BF3"/>
    <w:rsid w:val="00F37D0C"/>
    <w:rsid w:val="00F403EB"/>
    <w:rsid w:val="00F40BE3"/>
    <w:rsid w:val="00F419EC"/>
    <w:rsid w:val="00F41A4D"/>
    <w:rsid w:val="00F41ACC"/>
    <w:rsid w:val="00F41CE3"/>
    <w:rsid w:val="00F41F92"/>
    <w:rsid w:val="00F422E0"/>
    <w:rsid w:val="00F42BF2"/>
    <w:rsid w:val="00F4348E"/>
    <w:rsid w:val="00F43551"/>
    <w:rsid w:val="00F439DE"/>
    <w:rsid w:val="00F440A8"/>
    <w:rsid w:val="00F458B3"/>
    <w:rsid w:val="00F45A43"/>
    <w:rsid w:val="00F45A92"/>
    <w:rsid w:val="00F45B3E"/>
    <w:rsid w:val="00F461C9"/>
    <w:rsid w:val="00F4649B"/>
    <w:rsid w:val="00F46B95"/>
    <w:rsid w:val="00F46EA6"/>
    <w:rsid w:val="00F46F5F"/>
    <w:rsid w:val="00F470D4"/>
    <w:rsid w:val="00F476FA"/>
    <w:rsid w:val="00F47704"/>
    <w:rsid w:val="00F5113F"/>
    <w:rsid w:val="00F51D0E"/>
    <w:rsid w:val="00F51E5E"/>
    <w:rsid w:val="00F52137"/>
    <w:rsid w:val="00F523D8"/>
    <w:rsid w:val="00F52B05"/>
    <w:rsid w:val="00F533C9"/>
    <w:rsid w:val="00F5395B"/>
    <w:rsid w:val="00F53BAF"/>
    <w:rsid w:val="00F53ED8"/>
    <w:rsid w:val="00F544E1"/>
    <w:rsid w:val="00F54A79"/>
    <w:rsid w:val="00F54B33"/>
    <w:rsid w:val="00F54BF4"/>
    <w:rsid w:val="00F54F2E"/>
    <w:rsid w:val="00F5616B"/>
    <w:rsid w:val="00F561D5"/>
    <w:rsid w:val="00F56B47"/>
    <w:rsid w:val="00F56BCD"/>
    <w:rsid w:val="00F56BFB"/>
    <w:rsid w:val="00F56C53"/>
    <w:rsid w:val="00F56ED7"/>
    <w:rsid w:val="00F5737B"/>
    <w:rsid w:val="00F57757"/>
    <w:rsid w:val="00F60001"/>
    <w:rsid w:val="00F600B3"/>
    <w:rsid w:val="00F6013E"/>
    <w:rsid w:val="00F60248"/>
    <w:rsid w:val="00F604DD"/>
    <w:rsid w:val="00F60557"/>
    <w:rsid w:val="00F60D26"/>
    <w:rsid w:val="00F60E24"/>
    <w:rsid w:val="00F613D5"/>
    <w:rsid w:val="00F618CD"/>
    <w:rsid w:val="00F61A2D"/>
    <w:rsid w:val="00F61B66"/>
    <w:rsid w:val="00F61C5D"/>
    <w:rsid w:val="00F61C86"/>
    <w:rsid w:val="00F61EBC"/>
    <w:rsid w:val="00F62052"/>
    <w:rsid w:val="00F62201"/>
    <w:rsid w:val="00F626A6"/>
    <w:rsid w:val="00F6290C"/>
    <w:rsid w:val="00F62E4A"/>
    <w:rsid w:val="00F63715"/>
    <w:rsid w:val="00F63AF8"/>
    <w:rsid w:val="00F63E1A"/>
    <w:rsid w:val="00F63EB1"/>
    <w:rsid w:val="00F64162"/>
    <w:rsid w:val="00F64810"/>
    <w:rsid w:val="00F648DF"/>
    <w:rsid w:val="00F65398"/>
    <w:rsid w:val="00F65629"/>
    <w:rsid w:val="00F6562D"/>
    <w:rsid w:val="00F6586D"/>
    <w:rsid w:val="00F65CF3"/>
    <w:rsid w:val="00F65D1E"/>
    <w:rsid w:val="00F6644E"/>
    <w:rsid w:val="00F6677C"/>
    <w:rsid w:val="00F66F68"/>
    <w:rsid w:val="00F67721"/>
    <w:rsid w:val="00F678CE"/>
    <w:rsid w:val="00F67D7E"/>
    <w:rsid w:val="00F67E29"/>
    <w:rsid w:val="00F700DC"/>
    <w:rsid w:val="00F70126"/>
    <w:rsid w:val="00F7061D"/>
    <w:rsid w:val="00F709F9"/>
    <w:rsid w:val="00F70AE7"/>
    <w:rsid w:val="00F71A3F"/>
    <w:rsid w:val="00F71BC1"/>
    <w:rsid w:val="00F71EC3"/>
    <w:rsid w:val="00F722F8"/>
    <w:rsid w:val="00F72501"/>
    <w:rsid w:val="00F7259E"/>
    <w:rsid w:val="00F72820"/>
    <w:rsid w:val="00F72C39"/>
    <w:rsid w:val="00F72E26"/>
    <w:rsid w:val="00F733BB"/>
    <w:rsid w:val="00F73F8C"/>
    <w:rsid w:val="00F7409E"/>
    <w:rsid w:val="00F74104"/>
    <w:rsid w:val="00F74687"/>
    <w:rsid w:val="00F74C0B"/>
    <w:rsid w:val="00F751EF"/>
    <w:rsid w:val="00F753FC"/>
    <w:rsid w:val="00F75E5D"/>
    <w:rsid w:val="00F76250"/>
    <w:rsid w:val="00F762D7"/>
    <w:rsid w:val="00F76456"/>
    <w:rsid w:val="00F7687A"/>
    <w:rsid w:val="00F76F85"/>
    <w:rsid w:val="00F76F8B"/>
    <w:rsid w:val="00F772F5"/>
    <w:rsid w:val="00F77716"/>
    <w:rsid w:val="00F77A9C"/>
    <w:rsid w:val="00F77D44"/>
    <w:rsid w:val="00F8099B"/>
    <w:rsid w:val="00F80E0D"/>
    <w:rsid w:val="00F81766"/>
    <w:rsid w:val="00F8194F"/>
    <w:rsid w:val="00F81A9D"/>
    <w:rsid w:val="00F82B1C"/>
    <w:rsid w:val="00F82CD7"/>
    <w:rsid w:val="00F83DEF"/>
    <w:rsid w:val="00F83E3D"/>
    <w:rsid w:val="00F84021"/>
    <w:rsid w:val="00F84148"/>
    <w:rsid w:val="00F847C3"/>
    <w:rsid w:val="00F84BD0"/>
    <w:rsid w:val="00F84C9F"/>
    <w:rsid w:val="00F84CE8"/>
    <w:rsid w:val="00F84FA3"/>
    <w:rsid w:val="00F85468"/>
    <w:rsid w:val="00F854D1"/>
    <w:rsid w:val="00F85558"/>
    <w:rsid w:val="00F85C7B"/>
    <w:rsid w:val="00F85D78"/>
    <w:rsid w:val="00F85E66"/>
    <w:rsid w:val="00F8634C"/>
    <w:rsid w:val="00F86669"/>
    <w:rsid w:val="00F86BED"/>
    <w:rsid w:val="00F86C08"/>
    <w:rsid w:val="00F86CB8"/>
    <w:rsid w:val="00F86DD4"/>
    <w:rsid w:val="00F8713A"/>
    <w:rsid w:val="00F874E7"/>
    <w:rsid w:val="00F87C1E"/>
    <w:rsid w:val="00F87CFC"/>
    <w:rsid w:val="00F90021"/>
    <w:rsid w:val="00F90B65"/>
    <w:rsid w:val="00F90FDC"/>
    <w:rsid w:val="00F9128F"/>
    <w:rsid w:val="00F91FA6"/>
    <w:rsid w:val="00F92A2E"/>
    <w:rsid w:val="00F9326E"/>
    <w:rsid w:val="00F93295"/>
    <w:rsid w:val="00F94EBB"/>
    <w:rsid w:val="00F96034"/>
    <w:rsid w:val="00F9630A"/>
    <w:rsid w:val="00F96504"/>
    <w:rsid w:val="00F97000"/>
    <w:rsid w:val="00F97475"/>
    <w:rsid w:val="00F97583"/>
    <w:rsid w:val="00F97816"/>
    <w:rsid w:val="00F97F59"/>
    <w:rsid w:val="00FA07BF"/>
    <w:rsid w:val="00FA1204"/>
    <w:rsid w:val="00FA1AD7"/>
    <w:rsid w:val="00FA216C"/>
    <w:rsid w:val="00FA298D"/>
    <w:rsid w:val="00FA29FD"/>
    <w:rsid w:val="00FA2A5A"/>
    <w:rsid w:val="00FA2F38"/>
    <w:rsid w:val="00FA3045"/>
    <w:rsid w:val="00FA3303"/>
    <w:rsid w:val="00FA33BC"/>
    <w:rsid w:val="00FA389B"/>
    <w:rsid w:val="00FA39EC"/>
    <w:rsid w:val="00FA4456"/>
    <w:rsid w:val="00FA4870"/>
    <w:rsid w:val="00FA4EE4"/>
    <w:rsid w:val="00FA5599"/>
    <w:rsid w:val="00FA5E55"/>
    <w:rsid w:val="00FA6521"/>
    <w:rsid w:val="00FA682A"/>
    <w:rsid w:val="00FA691B"/>
    <w:rsid w:val="00FA707E"/>
    <w:rsid w:val="00FA7271"/>
    <w:rsid w:val="00FA744C"/>
    <w:rsid w:val="00FA76A1"/>
    <w:rsid w:val="00FB0135"/>
    <w:rsid w:val="00FB0485"/>
    <w:rsid w:val="00FB0DE9"/>
    <w:rsid w:val="00FB0EA5"/>
    <w:rsid w:val="00FB1179"/>
    <w:rsid w:val="00FB15C4"/>
    <w:rsid w:val="00FB1BF1"/>
    <w:rsid w:val="00FB1F3D"/>
    <w:rsid w:val="00FB24E2"/>
    <w:rsid w:val="00FB3174"/>
    <w:rsid w:val="00FB333A"/>
    <w:rsid w:val="00FB3A78"/>
    <w:rsid w:val="00FB3CAE"/>
    <w:rsid w:val="00FB3E12"/>
    <w:rsid w:val="00FB3F00"/>
    <w:rsid w:val="00FB41E5"/>
    <w:rsid w:val="00FB49D4"/>
    <w:rsid w:val="00FB5406"/>
    <w:rsid w:val="00FB5515"/>
    <w:rsid w:val="00FB5EE4"/>
    <w:rsid w:val="00FB66CF"/>
    <w:rsid w:val="00FB6715"/>
    <w:rsid w:val="00FB69DC"/>
    <w:rsid w:val="00FB6D25"/>
    <w:rsid w:val="00FB71B1"/>
    <w:rsid w:val="00FB7232"/>
    <w:rsid w:val="00FB74E8"/>
    <w:rsid w:val="00FB7A7E"/>
    <w:rsid w:val="00FB7BED"/>
    <w:rsid w:val="00FC0BE8"/>
    <w:rsid w:val="00FC115D"/>
    <w:rsid w:val="00FC149C"/>
    <w:rsid w:val="00FC16BE"/>
    <w:rsid w:val="00FC1B55"/>
    <w:rsid w:val="00FC251C"/>
    <w:rsid w:val="00FC2A2E"/>
    <w:rsid w:val="00FC2CED"/>
    <w:rsid w:val="00FC33E1"/>
    <w:rsid w:val="00FC3B02"/>
    <w:rsid w:val="00FC44F3"/>
    <w:rsid w:val="00FC45F0"/>
    <w:rsid w:val="00FC5036"/>
    <w:rsid w:val="00FC52EA"/>
    <w:rsid w:val="00FC54D4"/>
    <w:rsid w:val="00FC5A71"/>
    <w:rsid w:val="00FC5BC3"/>
    <w:rsid w:val="00FC5EF1"/>
    <w:rsid w:val="00FC6497"/>
    <w:rsid w:val="00FC6735"/>
    <w:rsid w:val="00FC6977"/>
    <w:rsid w:val="00FC6E31"/>
    <w:rsid w:val="00FC734D"/>
    <w:rsid w:val="00FC7383"/>
    <w:rsid w:val="00FC7709"/>
    <w:rsid w:val="00FC77E5"/>
    <w:rsid w:val="00FC7811"/>
    <w:rsid w:val="00FD0769"/>
    <w:rsid w:val="00FD0A0A"/>
    <w:rsid w:val="00FD0A43"/>
    <w:rsid w:val="00FD13D5"/>
    <w:rsid w:val="00FD1488"/>
    <w:rsid w:val="00FD19C6"/>
    <w:rsid w:val="00FD2220"/>
    <w:rsid w:val="00FD2A19"/>
    <w:rsid w:val="00FD31CA"/>
    <w:rsid w:val="00FD3353"/>
    <w:rsid w:val="00FD33B6"/>
    <w:rsid w:val="00FD36AF"/>
    <w:rsid w:val="00FD38B5"/>
    <w:rsid w:val="00FD3CF5"/>
    <w:rsid w:val="00FD4C45"/>
    <w:rsid w:val="00FD56E5"/>
    <w:rsid w:val="00FD58B5"/>
    <w:rsid w:val="00FD5ABE"/>
    <w:rsid w:val="00FD7299"/>
    <w:rsid w:val="00FD7385"/>
    <w:rsid w:val="00FD7452"/>
    <w:rsid w:val="00FD748F"/>
    <w:rsid w:val="00FD7A97"/>
    <w:rsid w:val="00FE0002"/>
    <w:rsid w:val="00FE0701"/>
    <w:rsid w:val="00FE0714"/>
    <w:rsid w:val="00FE0B21"/>
    <w:rsid w:val="00FE15C3"/>
    <w:rsid w:val="00FE15E6"/>
    <w:rsid w:val="00FE1BDD"/>
    <w:rsid w:val="00FE1C6A"/>
    <w:rsid w:val="00FE1C7F"/>
    <w:rsid w:val="00FE1DEA"/>
    <w:rsid w:val="00FE1DF2"/>
    <w:rsid w:val="00FE29E1"/>
    <w:rsid w:val="00FE2E45"/>
    <w:rsid w:val="00FE32A1"/>
    <w:rsid w:val="00FE3A46"/>
    <w:rsid w:val="00FE41F3"/>
    <w:rsid w:val="00FE46F8"/>
    <w:rsid w:val="00FE4F8D"/>
    <w:rsid w:val="00FE5174"/>
    <w:rsid w:val="00FE51D4"/>
    <w:rsid w:val="00FE5BB7"/>
    <w:rsid w:val="00FE68CF"/>
    <w:rsid w:val="00FE6A3F"/>
    <w:rsid w:val="00FE6DB9"/>
    <w:rsid w:val="00FE6E79"/>
    <w:rsid w:val="00FE7C75"/>
    <w:rsid w:val="00FE7C8C"/>
    <w:rsid w:val="00FE7EBC"/>
    <w:rsid w:val="00FF021F"/>
    <w:rsid w:val="00FF038F"/>
    <w:rsid w:val="00FF03A1"/>
    <w:rsid w:val="00FF0FBC"/>
    <w:rsid w:val="00FF14C2"/>
    <w:rsid w:val="00FF15EC"/>
    <w:rsid w:val="00FF17E8"/>
    <w:rsid w:val="00FF1935"/>
    <w:rsid w:val="00FF1BEF"/>
    <w:rsid w:val="00FF1C1E"/>
    <w:rsid w:val="00FF241F"/>
    <w:rsid w:val="00FF2C86"/>
    <w:rsid w:val="00FF2E98"/>
    <w:rsid w:val="00FF3207"/>
    <w:rsid w:val="00FF39B3"/>
    <w:rsid w:val="00FF3C17"/>
    <w:rsid w:val="00FF3D13"/>
    <w:rsid w:val="00FF3D3D"/>
    <w:rsid w:val="00FF4265"/>
    <w:rsid w:val="00FF45A9"/>
    <w:rsid w:val="00FF4CC3"/>
    <w:rsid w:val="00FF5152"/>
    <w:rsid w:val="00FF518A"/>
    <w:rsid w:val="00FF5773"/>
    <w:rsid w:val="00FF5EB5"/>
    <w:rsid w:val="00FF648F"/>
    <w:rsid w:val="00FF676A"/>
    <w:rsid w:val="00FF6A7B"/>
    <w:rsid w:val="00FF70CD"/>
    <w:rsid w:val="00FF744C"/>
    <w:rsid w:val="00FF7513"/>
    <w:rsid w:val="00FF7692"/>
    <w:rsid w:val="00FF7785"/>
    <w:rsid w:val="00FF7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E86AEE-83FA-4D0E-A4BD-FA4AF0A04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022"/>
    <w:rPr>
      <w:noProof/>
      <w:lang w:val="sq-AL"/>
    </w:rPr>
  </w:style>
  <w:style w:type="paragraph" w:styleId="Heading1">
    <w:name w:val="heading 1"/>
    <w:basedOn w:val="Normal"/>
    <w:next w:val="Normal"/>
    <w:link w:val="Heading1Char"/>
    <w:autoRedefine/>
    <w:qFormat/>
    <w:rsid w:val="00D417FA"/>
    <w:pPr>
      <w:keepNext/>
      <w:outlineLvl w:val="0"/>
    </w:pPr>
    <w:rPr>
      <w:rFonts w:ascii="Times New Roman" w:hAnsi="Times New Roman" w:cs="Times New Roman"/>
      <w:b/>
      <w:b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1 Char,List Paragraph 1 Char,Akapit z listą BS Char,Numbered List Paragraph Char,References Char,Numbered Paragraph Char,Main numbered paragraph Char,Colorful List - Accent 11 Char,List_Paragraph Char,Multilevel para_II Char"/>
    <w:link w:val="ListParagraph"/>
    <w:uiPriority w:val="34"/>
    <w:qFormat/>
    <w:locked/>
    <w:rsid w:val="00DE7022"/>
    <w:rPr>
      <w:noProof/>
      <w:lang w:val="sq-AL"/>
    </w:rPr>
  </w:style>
  <w:style w:type="paragraph" w:styleId="ListParagraph">
    <w:name w:val="List Paragraph"/>
    <w:aliases w:val="Normal 1,List Paragraph 1,Akapit z listą BS,Numbered List Paragraph,References,Numbered Paragraph,Main numbered paragraph,Colorful List - Accent 11,List_Paragraph,Multilevel para_II,List Paragraph1,Bullets,123 List Paragraph,Liste 1,lp1"/>
    <w:basedOn w:val="Normal"/>
    <w:link w:val="ListParagraphChar"/>
    <w:uiPriority w:val="34"/>
    <w:qFormat/>
    <w:rsid w:val="00DE7022"/>
    <w:pPr>
      <w:ind w:left="720"/>
      <w:contextualSpacing/>
    </w:pPr>
  </w:style>
  <w:style w:type="paragraph" w:styleId="BalloonText">
    <w:name w:val="Balloon Text"/>
    <w:basedOn w:val="Normal"/>
    <w:link w:val="BalloonTextChar"/>
    <w:uiPriority w:val="99"/>
    <w:semiHidden/>
    <w:unhideWhenUsed/>
    <w:rsid w:val="00DE70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022"/>
    <w:rPr>
      <w:rFonts w:ascii="Tahoma" w:hAnsi="Tahoma" w:cs="Tahoma"/>
      <w:noProof/>
      <w:sz w:val="16"/>
      <w:szCs w:val="16"/>
      <w:lang w:val="sq-AL"/>
    </w:rPr>
  </w:style>
  <w:style w:type="paragraph" w:styleId="Header">
    <w:name w:val="header"/>
    <w:basedOn w:val="Normal"/>
    <w:link w:val="HeaderChar"/>
    <w:uiPriority w:val="99"/>
    <w:unhideWhenUsed/>
    <w:rsid w:val="004D6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712"/>
    <w:rPr>
      <w:noProof/>
      <w:lang w:val="sq-AL"/>
    </w:rPr>
  </w:style>
  <w:style w:type="paragraph" w:styleId="Footer">
    <w:name w:val="footer"/>
    <w:basedOn w:val="Normal"/>
    <w:link w:val="FooterChar"/>
    <w:uiPriority w:val="99"/>
    <w:unhideWhenUsed/>
    <w:rsid w:val="004D6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712"/>
    <w:rPr>
      <w:noProof/>
      <w:lang w:val="sq-AL"/>
    </w:rPr>
  </w:style>
  <w:style w:type="paragraph" w:styleId="BodyText">
    <w:name w:val="Body Text"/>
    <w:basedOn w:val="Normal"/>
    <w:link w:val="BodyTextChar"/>
    <w:uiPriority w:val="1"/>
    <w:qFormat/>
    <w:rsid w:val="00C63C09"/>
    <w:pPr>
      <w:spacing w:after="0" w:line="240" w:lineRule="auto"/>
      <w:jc w:val="center"/>
    </w:pPr>
    <w:rPr>
      <w:rFonts w:ascii="Times New Roman" w:hAnsi="Times New Roman" w:cs="Times New Roman"/>
      <w:b/>
      <w:bCs/>
      <w:noProof w:val="0"/>
      <w:sz w:val="96"/>
      <w:szCs w:val="24"/>
      <w:lang w:val="en-US"/>
    </w:rPr>
  </w:style>
  <w:style w:type="character" w:customStyle="1" w:styleId="BodyTextChar">
    <w:name w:val="Body Text Char"/>
    <w:basedOn w:val="DefaultParagraphFont"/>
    <w:link w:val="BodyText"/>
    <w:uiPriority w:val="1"/>
    <w:rsid w:val="00C63C09"/>
    <w:rPr>
      <w:rFonts w:ascii="Times New Roman" w:eastAsia="MS Mincho" w:hAnsi="Times New Roman" w:cs="Times New Roman"/>
      <w:b/>
      <w:bCs/>
      <w:sz w:val="96"/>
      <w:szCs w:val="24"/>
    </w:rPr>
  </w:style>
  <w:style w:type="paragraph" w:styleId="NormalWeb">
    <w:name w:val="Normal (Web)"/>
    <w:basedOn w:val="Normal"/>
    <w:uiPriority w:val="99"/>
    <w:unhideWhenUsed/>
    <w:rsid w:val="000243E2"/>
    <w:rPr>
      <w:rFonts w:ascii="Times New Roman" w:hAnsi="Times New Roman" w:cs="Times New Roman"/>
      <w:noProof w:val="0"/>
      <w:sz w:val="24"/>
      <w:szCs w:val="24"/>
      <w:lang w:val="en-US"/>
    </w:rPr>
  </w:style>
  <w:style w:type="character" w:customStyle="1" w:styleId="hps">
    <w:name w:val="hps"/>
    <w:basedOn w:val="DefaultParagraphFont"/>
    <w:rsid w:val="000243E2"/>
  </w:style>
  <w:style w:type="paragraph" w:styleId="NoSpacing">
    <w:name w:val="No Spacing"/>
    <w:uiPriority w:val="1"/>
    <w:qFormat/>
    <w:rsid w:val="00B93B8A"/>
    <w:pPr>
      <w:spacing w:after="0" w:line="240" w:lineRule="auto"/>
    </w:pPr>
    <w:rPr>
      <w:rFonts w:ascii="Calibri" w:hAnsi="Calibri" w:cs="Times New Roman"/>
    </w:rPr>
  </w:style>
  <w:style w:type="paragraph" w:customStyle="1" w:styleId="ecxmsonormal">
    <w:name w:val="ecxmsonormal"/>
    <w:basedOn w:val="Normal"/>
    <w:uiPriority w:val="99"/>
    <w:semiHidden/>
    <w:rsid w:val="005A34D5"/>
    <w:pPr>
      <w:spacing w:after="324" w:line="240" w:lineRule="auto"/>
    </w:pPr>
    <w:rPr>
      <w:rFonts w:ascii="Times New Roman" w:hAnsi="Times New Roman" w:cs="Times New Roman"/>
      <w:noProof w:val="0"/>
      <w:sz w:val="24"/>
      <w:szCs w:val="24"/>
      <w:lang w:val="en-US"/>
    </w:rPr>
  </w:style>
  <w:style w:type="character" w:customStyle="1" w:styleId="ecxpreparersnote">
    <w:name w:val="ecxpreparersnote"/>
    <w:basedOn w:val="DefaultParagraphFont"/>
    <w:rsid w:val="005A34D5"/>
  </w:style>
  <w:style w:type="paragraph" w:styleId="FootnoteText">
    <w:name w:val="footnote text"/>
    <w:aliases w:val="single space,FOOTNOTES,fn,ft,ADB,pod carou,Footnote Text Char Char Char,Footnote Text Char1,Footnote Text Char1 Char Char Char,Footnote Text Char1 Char Char,Footnote Text Char Char Char Char Char Char,Char,pod carou Char Cha,footnote text"/>
    <w:basedOn w:val="Normal"/>
    <w:link w:val="FootnoteTextChar2"/>
    <w:uiPriority w:val="99"/>
    <w:rsid w:val="003A35CE"/>
    <w:pPr>
      <w:spacing w:after="0" w:line="240" w:lineRule="auto"/>
    </w:pPr>
    <w:rPr>
      <w:rFonts w:ascii="Times New Roman" w:eastAsia="Times New Roman" w:hAnsi="Times New Roman" w:cs="Times New Roman"/>
      <w:noProof w:val="0"/>
      <w:sz w:val="20"/>
      <w:szCs w:val="20"/>
      <w:lang w:eastAsia="x-none"/>
    </w:rPr>
  </w:style>
  <w:style w:type="character" w:customStyle="1" w:styleId="FootnoteTextChar">
    <w:name w:val="Footnote Text Char"/>
    <w:basedOn w:val="DefaultParagraphFont"/>
    <w:uiPriority w:val="99"/>
    <w:rsid w:val="003A35CE"/>
    <w:rPr>
      <w:noProof/>
      <w:sz w:val="20"/>
      <w:szCs w:val="20"/>
      <w:lang w:val="sq-AL"/>
    </w:rPr>
  </w:style>
  <w:style w:type="character" w:customStyle="1" w:styleId="FootnoteTextChar2">
    <w:name w:val="Footnote Text Char2"/>
    <w:aliases w:val="single space Char,FOOTNOTES Char,fn Char,ft Char,ADB Char,pod carou Char,Footnote Text Char Char Char Char,Footnote Text Char1 Char,Footnote Text Char1 Char Char Char Char,Footnote Text Char1 Char Char Char1,Char Char"/>
    <w:link w:val="FootnoteText"/>
    <w:rsid w:val="003A35CE"/>
    <w:rPr>
      <w:rFonts w:ascii="Times New Roman" w:eastAsia="Times New Roman" w:hAnsi="Times New Roman" w:cs="Times New Roman"/>
      <w:sz w:val="20"/>
      <w:szCs w:val="20"/>
      <w:lang w:val="sq-AL" w:eastAsia="x-none"/>
    </w:rPr>
  </w:style>
  <w:style w:type="paragraph" w:styleId="BodyText2">
    <w:name w:val="Body Text 2"/>
    <w:basedOn w:val="Normal"/>
    <w:link w:val="BodyText2Char"/>
    <w:uiPriority w:val="99"/>
    <w:unhideWhenUsed/>
    <w:rsid w:val="00C52341"/>
    <w:pPr>
      <w:spacing w:after="120" w:line="480" w:lineRule="auto"/>
    </w:pPr>
  </w:style>
  <w:style w:type="character" w:customStyle="1" w:styleId="BodyText2Char">
    <w:name w:val="Body Text 2 Char"/>
    <w:basedOn w:val="DefaultParagraphFont"/>
    <w:link w:val="BodyText2"/>
    <w:uiPriority w:val="99"/>
    <w:rsid w:val="00C52341"/>
    <w:rPr>
      <w:noProof/>
      <w:lang w:val="sq-AL"/>
    </w:rPr>
  </w:style>
  <w:style w:type="character" w:styleId="Strong">
    <w:name w:val="Strong"/>
    <w:basedOn w:val="DefaultParagraphFont"/>
    <w:uiPriority w:val="22"/>
    <w:qFormat/>
    <w:rsid w:val="00C74ED8"/>
    <w:rPr>
      <w:b/>
      <w:bCs/>
    </w:rPr>
  </w:style>
  <w:style w:type="paragraph" w:customStyle="1" w:styleId="Default">
    <w:name w:val="Default"/>
    <w:rsid w:val="00BA642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SGENFONTSTYLENAMETEMPLATEROLEMSGENFONTSTYLENAMEBYROLETEXT">
    <w:name w:val="MSG_EN_FONT_STYLE_NAME_TEMPLATE_ROLE MSG_EN_FONT_STYLE_NAME_BY_ROLE_TEXT_"/>
    <w:link w:val="MSGENFONTSTYLENAMETEMPLATEROLEMSGENFONTSTYLENAMEBYROLETEXT0"/>
    <w:uiPriority w:val="99"/>
    <w:locked/>
    <w:rsid w:val="0019129C"/>
    <w:rPr>
      <w:sz w:val="21"/>
      <w:szCs w:val="21"/>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uiPriority w:val="99"/>
    <w:rsid w:val="0019129C"/>
    <w:pPr>
      <w:widowControl w:val="0"/>
      <w:shd w:val="clear" w:color="auto" w:fill="FFFFFF"/>
      <w:spacing w:before="120" w:after="1140" w:line="274" w:lineRule="exact"/>
      <w:ind w:hanging="340"/>
      <w:jc w:val="both"/>
    </w:pPr>
    <w:rPr>
      <w:noProof w:val="0"/>
      <w:sz w:val="21"/>
      <w:szCs w:val="21"/>
      <w:lang w:val="en-US"/>
    </w:rPr>
  </w:style>
  <w:style w:type="character" w:customStyle="1" w:styleId="StrongEmphasis">
    <w:name w:val="Strong Emphasis"/>
    <w:qFormat/>
    <w:rsid w:val="00B44A94"/>
    <w:rPr>
      <w:b/>
      <w:bCs/>
    </w:rPr>
  </w:style>
  <w:style w:type="paragraph" w:customStyle="1" w:styleId="Trupi">
    <w:name w:val="Trupi"/>
    <w:basedOn w:val="Normal"/>
    <w:qFormat/>
    <w:rsid w:val="00B44A94"/>
    <w:pPr>
      <w:spacing w:after="144" w:line="240" w:lineRule="auto"/>
      <w:jc w:val="both"/>
    </w:pPr>
    <w:rPr>
      <w:rFonts w:ascii="Book Antiqua" w:eastAsia="Noto Sans CJK SC" w:hAnsi="Book Antiqua" w:cs="Lohit Devanagari"/>
      <w:noProof w:val="0"/>
      <w:kern w:val="2"/>
      <w:sz w:val="24"/>
      <w:szCs w:val="24"/>
      <w:lang w:eastAsia="zh-CN" w:bidi="hi-IN"/>
    </w:rPr>
  </w:style>
  <w:style w:type="character" w:styleId="Emphasis">
    <w:name w:val="Emphasis"/>
    <w:basedOn w:val="DefaultParagraphFont"/>
    <w:uiPriority w:val="20"/>
    <w:qFormat/>
    <w:rsid w:val="000E4CA6"/>
    <w:rPr>
      <w:i/>
      <w:iCs/>
    </w:rPr>
  </w:style>
  <w:style w:type="paragraph" w:customStyle="1" w:styleId="CharCharCharCharCharChar">
    <w:name w:val="Char Char Char Char Char Char"/>
    <w:basedOn w:val="Normal"/>
    <w:rsid w:val="00F23FF8"/>
    <w:pPr>
      <w:spacing w:after="160" w:line="240" w:lineRule="exact"/>
    </w:pPr>
    <w:rPr>
      <w:rFonts w:ascii="Tahoma" w:eastAsia="Times New Roman" w:hAnsi="Tahoma" w:cs="Tahoma"/>
      <w:noProof w:val="0"/>
      <w:sz w:val="20"/>
      <w:szCs w:val="20"/>
      <w:lang w:val="en-US"/>
    </w:rPr>
  </w:style>
  <w:style w:type="paragraph" w:styleId="Title">
    <w:name w:val="Title"/>
    <w:basedOn w:val="Normal"/>
    <w:next w:val="Normal"/>
    <w:link w:val="TitleChar"/>
    <w:qFormat/>
    <w:rsid w:val="008B7F8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F8E"/>
    <w:rPr>
      <w:rFonts w:asciiTheme="majorHAnsi" w:eastAsiaTheme="majorEastAsia" w:hAnsiTheme="majorHAnsi" w:cstheme="majorBidi"/>
      <w:noProof/>
      <w:spacing w:val="-10"/>
      <w:kern w:val="28"/>
      <w:sz w:val="56"/>
      <w:szCs w:val="56"/>
      <w:lang w:val="sq-AL"/>
    </w:rPr>
  </w:style>
  <w:style w:type="character" w:styleId="Hyperlink">
    <w:name w:val="Hyperlink"/>
    <w:basedOn w:val="DefaultParagraphFont"/>
    <w:uiPriority w:val="99"/>
    <w:unhideWhenUsed/>
    <w:rsid w:val="00040C5F"/>
    <w:rPr>
      <w:color w:val="0000FF"/>
      <w:u w:val="single"/>
    </w:rPr>
  </w:style>
  <w:style w:type="paragraph" w:styleId="Caption">
    <w:name w:val="caption"/>
    <w:basedOn w:val="Normal"/>
    <w:next w:val="Normal"/>
    <w:qFormat/>
    <w:rsid w:val="005339E4"/>
    <w:pPr>
      <w:spacing w:after="0" w:line="240" w:lineRule="auto"/>
      <w:jc w:val="center"/>
    </w:pPr>
    <w:rPr>
      <w:rFonts w:ascii="Times New Roman" w:hAnsi="Times New Roman" w:cs="Times New Roman"/>
      <w:b/>
      <w:bCs/>
      <w:sz w:val="24"/>
      <w:szCs w:val="24"/>
    </w:rPr>
  </w:style>
  <w:style w:type="numbering" w:customStyle="1" w:styleId="List7">
    <w:name w:val="List 7"/>
    <w:basedOn w:val="NoList"/>
    <w:rsid w:val="00E41017"/>
    <w:pPr>
      <w:numPr>
        <w:numId w:val="2"/>
      </w:numPr>
    </w:pPr>
  </w:style>
  <w:style w:type="character" w:customStyle="1" w:styleId="apple-converted-space">
    <w:name w:val="apple-converted-space"/>
    <w:basedOn w:val="DefaultParagraphFont"/>
    <w:rsid w:val="00A3405E"/>
  </w:style>
  <w:style w:type="character" w:styleId="FootnoteReference">
    <w:name w:val="footnote reference"/>
    <w:basedOn w:val="DefaultParagraphFont"/>
    <w:uiPriority w:val="99"/>
    <w:unhideWhenUsed/>
    <w:rsid w:val="00C26092"/>
    <w:rPr>
      <w:vertAlign w:val="superscript"/>
    </w:rPr>
  </w:style>
  <w:style w:type="character" w:styleId="CommentReference">
    <w:name w:val="annotation reference"/>
    <w:basedOn w:val="DefaultParagraphFont"/>
    <w:uiPriority w:val="99"/>
    <w:unhideWhenUsed/>
    <w:rsid w:val="00C26092"/>
    <w:rPr>
      <w:sz w:val="16"/>
      <w:szCs w:val="16"/>
    </w:rPr>
  </w:style>
  <w:style w:type="paragraph" w:styleId="CommentText">
    <w:name w:val="annotation text"/>
    <w:basedOn w:val="Normal"/>
    <w:link w:val="CommentTextChar"/>
    <w:uiPriority w:val="99"/>
    <w:unhideWhenUsed/>
    <w:rsid w:val="00C26092"/>
    <w:pPr>
      <w:spacing w:after="0" w:line="240" w:lineRule="auto"/>
    </w:pPr>
    <w:rPr>
      <w:rFonts w:ascii="Times New Roman" w:eastAsiaTheme="minorHAnsi" w:hAnsi="Times New Roman"/>
      <w:noProof w:val="0"/>
      <w:sz w:val="20"/>
      <w:szCs w:val="20"/>
      <w:lang w:val="en-US"/>
    </w:rPr>
  </w:style>
  <w:style w:type="character" w:customStyle="1" w:styleId="CommentTextChar">
    <w:name w:val="Comment Text Char"/>
    <w:basedOn w:val="DefaultParagraphFont"/>
    <w:link w:val="CommentText"/>
    <w:uiPriority w:val="99"/>
    <w:rsid w:val="00C26092"/>
    <w:rPr>
      <w:rFonts w:ascii="Times New Roman" w:eastAsiaTheme="minorHAnsi" w:hAnsi="Times New Roman"/>
      <w:sz w:val="20"/>
      <w:szCs w:val="20"/>
    </w:rPr>
  </w:style>
  <w:style w:type="paragraph" w:styleId="CommentSubject">
    <w:name w:val="annotation subject"/>
    <w:basedOn w:val="CommentText"/>
    <w:next w:val="CommentText"/>
    <w:link w:val="CommentSubjectChar"/>
    <w:uiPriority w:val="99"/>
    <w:semiHidden/>
    <w:unhideWhenUsed/>
    <w:rsid w:val="00C26092"/>
    <w:pPr>
      <w:spacing w:after="200"/>
    </w:pPr>
    <w:rPr>
      <w:rFonts w:asciiTheme="minorHAnsi" w:eastAsiaTheme="minorEastAsia" w:hAnsiTheme="minorHAnsi"/>
      <w:b/>
      <w:bCs/>
    </w:rPr>
  </w:style>
  <w:style w:type="character" w:customStyle="1" w:styleId="CommentSubjectChar">
    <w:name w:val="Comment Subject Char"/>
    <w:basedOn w:val="CommentTextChar"/>
    <w:link w:val="CommentSubject"/>
    <w:uiPriority w:val="99"/>
    <w:semiHidden/>
    <w:rsid w:val="00C26092"/>
    <w:rPr>
      <w:rFonts w:ascii="Times New Roman" w:eastAsiaTheme="minorEastAsia" w:hAnsi="Times New Roman"/>
      <w:b/>
      <w:bCs/>
      <w:sz w:val="20"/>
      <w:szCs w:val="20"/>
    </w:rPr>
  </w:style>
  <w:style w:type="paragraph" w:customStyle="1" w:styleId="section-e">
    <w:name w:val="section-e"/>
    <w:basedOn w:val="Normal"/>
    <w:rsid w:val="00C26092"/>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styleId="Revision">
    <w:name w:val="Revision"/>
    <w:hidden/>
    <w:uiPriority w:val="99"/>
    <w:semiHidden/>
    <w:rsid w:val="00C26092"/>
    <w:pPr>
      <w:spacing w:after="0" w:line="240" w:lineRule="auto"/>
    </w:pPr>
    <w:rPr>
      <w:rFonts w:eastAsiaTheme="minorEastAsia"/>
    </w:rPr>
  </w:style>
  <w:style w:type="paragraph" w:customStyle="1" w:styleId="Normal1">
    <w:name w:val="Normal1"/>
    <w:basedOn w:val="Normal"/>
    <w:rsid w:val="00B50408"/>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Heading1Char">
    <w:name w:val="Heading 1 Char"/>
    <w:basedOn w:val="DefaultParagraphFont"/>
    <w:link w:val="Heading1"/>
    <w:rsid w:val="00D417FA"/>
    <w:rPr>
      <w:rFonts w:ascii="Times New Roman" w:hAnsi="Times New Roman" w:cs="Times New Roman"/>
      <w:b/>
      <w:bCs/>
      <w:noProof/>
      <w:color w:val="244061" w:themeColor="accent1" w:themeShade="80"/>
      <w:lang w:val="sq-AL"/>
    </w:rPr>
  </w:style>
  <w:style w:type="numbering" w:customStyle="1" w:styleId="NoList1">
    <w:name w:val="No List1"/>
    <w:next w:val="NoList"/>
    <w:uiPriority w:val="99"/>
    <w:semiHidden/>
    <w:unhideWhenUsed/>
    <w:rsid w:val="00A41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6127">
      <w:bodyDiv w:val="1"/>
      <w:marLeft w:val="0"/>
      <w:marRight w:val="0"/>
      <w:marTop w:val="0"/>
      <w:marBottom w:val="0"/>
      <w:divBdr>
        <w:top w:val="none" w:sz="0" w:space="0" w:color="auto"/>
        <w:left w:val="none" w:sz="0" w:space="0" w:color="auto"/>
        <w:bottom w:val="none" w:sz="0" w:space="0" w:color="auto"/>
        <w:right w:val="none" w:sz="0" w:space="0" w:color="auto"/>
      </w:divBdr>
    </w:div>
    <w:div w:id="33504431">
      <w:bodyDiv w:val="1"/>
      <w:marLeft w:val="0"/>
      <w:marRight w:val="0"/>
      <w:marTop w:val="0"/>
      <w:marBottom w:val="0"/>
      <w:divBdr>
        <w:top w:val="none" w:sz="0" w:space="0" w:color="auto"/>
        <w:left w:val="none" w:sz="0" w:space="0" w:color="auto"/>
        <w:bottom w:val="none" w:sz="0" w:space="0" w:color="auto"/>
        <w:right w:val="none" w:sz="0" w:space="0" w:color="auto"/>
      </w:divBdr>
    </w:div>
    <w:div w:id="39747375">
      <w:bodyDiv w:val="1"/>
      <w:marLeft w:val="0"/>
      <w:marRight w:val="0"/>
      <w:marTop w:val="0"/>
      <w:marBottom w:val="0"/>
      <w:divBdr>
        <w:top w:val="none" w:sz="0" w:space="0" w:color="auto"/>
        <w:left w:val="none" w:sz="0" w:space="0" w:color="auto"/>
        <w:bottom w:val="none" w:sz="0" w:space="0" w:color="auto"/>
        <w:right w:val="none" w:sz="0" w:space="0" w:color="auto"/>
      </w:divBdr>
    </w:div>
    <w:div w:id="46223298">
      <w:bodyDiv w:val="1"/>
      <w:marLeft w:val="0"/>
      <w:marRight w:val="0"/>
      <w:marTop w:val="0"/>
      <w:marBottom w:val="0"/>
      <w:divBdr>
        <w:top w:val="none" w:sz="0" w:space="0" w:color="auto"/>
        <w:left w:val="none" w:sz="0" w:space="0" w:color="auto"/>
        <w:bottom w:val="none" w:sz="0" w:space="0" w:color="auto"/>
        <w:right w:val="none" w:sz="0" w:space="0" w:color="auto"/>
      </w:divBdr>
    </w:div>
    <w:div w:id="52124762">
      <w:bodyDiv w:val="1"/>
      <w:marLeft w:val="0"/>
      <w:marRight w:val="0"/>
      <w:marTop w:val="0"/>
      <w:marBottom w:val="0"/>
      <w:divBdr>
        <w:top w:val="none" w:sz="0" w:space="0" w:color="auto"/>
        <w:left w:val="none" w:sz="0" w:space="0" w:color="auto"/>
        <w:bottom w:val="none" w:sz="0" w:space="0" w:color="auto"/>
        <w:right w:val="none" w:sz="0" w:space="0" w:color="auto"/>
      </w:divBdr>
    </w:div>
    <w:div w:id="84083331">
      <w:bodyDiv w:val="1"/>
      <w:marLeft w:val="0"/>
      <w:marRight w:val="0"/>
      <w:marTop w:val="0"/>
      <w:marBottom w:val="0"/>
      <w:divBdr>
        <w:top w:val="none" w:sz="0" w:space="0" w:color="auto"/>
        <w:left w:val="none" w:sz="0" w:space="0" w:color="auto"/>
        <w:bottom w:val="none" w:sz="0" w:space="0" w:color="auto"/>
        <w:right w:val="none" w:sz="0" w:space="0" w:color="auto"/>
      </w:divBdr>
    </w:div>
    <w:div w:id="88090907">
      <w:bodyDiv w:val="1"/>
      <w:marLeft w:val="0"/>
      <w:marRight w:val="0"/>
      <w:marTop w:val="0"/>
      <w:marBottom w:val="0"/>
      <w:divBdr>
        <w:top w:val="none" w:sz="0" w:space="0" w:color="auto"/>
        <w:left w:val="none" w:sz="0" w:space="0" w:color="auto"/>
        <w:bottom w:val="none" w:sz="0" w:space="0" w:color="auto"/>
        <w:right w:val="none" w:sz="0" w:space="0" w:color="auto"/>
      </w:divBdr>
    </w:div>
    <w:div w:id="97259746">
      <w:bodyDiv w:val="1"/>
      <w:marLeft w:val="0"/>
      <w:marRight w:val="0"/>
      <w:marTop w:val="0"/>
      <w:marBottom w:val="0"/>
      <w:divBdr>
        <w:top w:val="none" w:sz="0" w:space="0" w:color="auto"/>
        <w:left w:val="none" w:sz="0" w:space="0" w:color="auto"/>
        <w:bottom w:val="none" w:sz="0" w:space="0" w:color="auto"/>
        <w:right w:val="none" w:sz="0" w:space="0" w:color="auto"/>
      </w:divBdr>
    </w:div>
    <w:div w:id="127087670">
      <w:bodyDiv w:val="1"/>
      <w:marLeft w:val="0"/>
      <w:marRight w:val="0"/>
      <w:marTop w:val="0"/>
      <w:marBottom w:val="0"/>
      <w:divBdr>
        <w:top w:val="none" w:sz="0" w:space="0" w:color="auto"/>
        <w:left w:val="none" w:sz="0" w:space="0" w:color="auto"/>
        <w:bottom w:val="none" w:sz="0" w:space="0" w:color="auto"/>
        <w:right w:val="none" w:sz="0" w:space="0" w:color="auto"/>
      </w:divBdr>
    </w:div>
    <w:div w:id="166675450">
      <w:bodyDiv w:val="1"/>
      <w:marLeft w:val="0"/>
      <w:marRight w:val="0"/>
      <w:marTop w:val="0"/>
      <w:marBottom w:val="0"/>
      <w:divBdr>
        <w:top w:val="none" w:sz="0" w:space="0" w:color="auto"/>
        <w:left w:val="none" w:sz="0" w:space="0" w:color="auto"/>
        <w:bottom w:val="none" w:sz="0" w:space="0" w:color="auto"/>
        <w:right w:val="none" w:sz="0" w:space="0" w:color="auto"/>
      </w:divBdr>
    </w:div>
    <w:div w:id="194004740">
      <w:bodyDiv w:val="1"/>
      <w:marLeft w:val="0"/>
      <w:marRight w:val="0"/>
      <w:marTop w:val="0"/>
      <w:marBottom w:val="0"/>
      <w:divBdr>
        <w:top w:val="none" w:sz="0" w:space="0" w:color="auto"/>
        <w:left w:val="none" w:sz="0" w:space="0" w:color="auto"/>
        <w:bottom w:val="none" w:sz="0" w:space="0" w:color="auto"/>
        <w:right w:val="none" w:sz="0" w:space="0" w:color="auto"/>
      </w:divBdr>
    </w:div>
    <w:div w:id="201134635">
      <w:bodyDiv w:val="1"/>
      <w:marLeft w:val="0"/>
      <w:marRight w:val="0"/>
      <w:marTop w:val="0"/>
      <w:marBottom w:val="0"/>
      <w:divBdr>
        <w:top w:val="none" w:sz="0" w:space="0" w:color="auto"/>
        <w:left w:val="none" w:sz="0" w:space="0" w:color="auto"/>
        <w:bottom w:val="none" w:sz="0" w:space="0" w:color="auto"/>
        <w:right w:val="none" w:sz="0" w:space="0" w:color="auto"/>
      </w:divBdr>
    </w:div>
    <w:div w:id="268314431">
      <w:bodyDiv w:val="1"/>
      <w:marLeft w:val="0"/>
      <w:marRight w:val="0"/>
      <w:marTop w:val="0"/>
      <w:marBottom w:val="0"/>
      <w:divBdr>
        <w:top w:val="none" w:sz="0" w:space="0" w:color="auto"/>
        <w:left w:val="none" w:sz="0" w:space="0" w:color="auto"/>
        <w:bottom w:val="none" w:sz="0" w:space="0" w:color="auto"/>
        <w:right w:val="none" w:sz="0" w:space="0" w:color="auto"/>
      </w:divBdr>
    </w:div>
    <w:div w:id="281116296">
      <w:bodyDiv w:val="1"/>
      <w:marLeft w:val="0"/>
      <w:marRight w:val="0"/>
      <w:marTop w:val="0"/>
      <w:marBottom w:val="0"/>
      <w:divBdr>
        <w:top w:val="none" w:sz="0" w:space="0" w:color="auto"/>
        <w:left w:val="none" w:sz="0" w:space="0" w:color="auto"/>
        <w:bottom w:val="none" w:sz="0" w:space="0" w:color="auto"/>
        <w:right w:val="none" w:sz="0" w:space="0" w:color="auto"/>
      </w:divBdr>
    </w:div>
    <w:div w:id="317811221">
      <w:bodyDiv w:val="1"/>
      <w:marLeft w:val="0"/>
      <w:marRight w:val="0"/>
      <w:marTop w:val="0"/>
      <w:marBottom w:val="0"/>
      <w:divBdr>
        <w:top w:val="none" w:sz="0" w:space="0" w:color="auto"/>
        <w:left w:val="none" w:sz="0" w:space="0" w:color="auto"/>
        <w:bottom w:val="none" w:sz="0" w:space="0" w:color="auto"/>
        <w:right w:val="none" w:sz="0" w:space="0" w:color="auto"/>
      </w:divBdr>
    </w:div>
    <w:div w:id="330986874">
      <w:bodyDiv w:val="1"/>
      <w:marLeft w:val="0"/>
      <w:marRight w:val="0"/>
      <w:marTop w:val="0"/>
      <w:marBottom w:val="0"/>
      <w:divBdr>
        <w:top w:val="none" w:sz="0" w:space="0" w:color="auto"/>
        <w:left w:val="none" w:sz="0" w:space="0" w:color="auto"/>
        <w:bottom w:val="none" w:sz="0" w:space="0" w:color="auto"/>
        <w:right w:val="none" w:sz="0" w:space="0" w:color="auto"/>
      </w:divBdr>
    </w:div>
    <w:div w:id="342362354">
      <w:bodyDiv w:val="1"/>
      <w:marLeft w:val="0"/>
      <w:marRight w:val="0"/>
      <w:marTop w:val="0"/>
      <w:marBottom w:val="0"/>
      <w:divBdr>
        <w:top w:val="none" w:sz="0" w:space="0" w:color="auto"/>
        <w:left w:val="none" w:sz="0" w:space="0" w:color="auto"/>
        <w:bottom w:val="none" w:sz="0" w:space="0" w:color="auto"/>
        <w:right w:val="none" w:sz="0" w:space="0" w:color="auto"/>
      </w:divBdr>
    </w:div>
    <w:div w:id="369382899">
      <w:bodyDiv w:val="1"/>
      <w:marLeft w:val="0"/>
      <w:marRight w:val="0"/>
      <w:marTop w:val="0"/>
      <w:marBottom w:val="0"/>
      <w:divBdr>
        <w:top w:val="none" w:sz="0" w:space="0" w:color="auto"/>
        <w:left w:val="none" w:sz="0" w:space="0" w:color="auto"/>
        <w:bottom w:val="none" w:sz="0" w:space="0" w:color="auto"/>
        <w:right w:val="none" w:sz="0" w:space="0" w:color="auto"/>
      </w:divBdr>
    </w:div>
    <w:div w:id="370619616">
      <w:bodyDiv w:val="1"/>
      <w:marLeft w:val="0"/>
      <w:marRight w:val="0"/>
      <w:marTop w:val="0"/>
      <w:marBottom w:val="0"/>
      <w:divBdr>
        <w:top w:val="none" w:sz="0" w:space="0" w:color="auto"/>
        <w:left w:val="none" w:sz="0" w:space="0" w:color="auto"/>
        <w:bottom w:val="none" w:sz="0" w:space="0" w:color="auto"/>
        <w:right w:val="none" w:sz="0" w:space="0" w:color="auto"/>
      </w:divBdr>
    </w:div>
    <w:div w:id="381637891">
      <w:bodyDiv w:val="1"/>
      <w:marLeft w:val="0"/>
      <w:marRight w:val="0"/>
      <w:marTop w:val="0"/>
      <w:marBottom w:val="0"/>
      <w:divBdr>
        <w:top w:val="none" w:sz="0" w:space="0" w:color="auto"/>
        <w:left w:val="none" w:sz="0" w:space="0" w:color="auto"/>
        <w:bottom w:val="none" w:sz="0" w:space="0" w:color="auto"/>
        <w:right w:val="none" w:sz="0" w:space="0" w:color="auto"/>
      </w:divBdr>
    </w:div>
    <w:div w:id="381908664">
      <w:bodyDiv w:val="1"/>
      <w:marLeft w:val="0"/>
      <w:marRight w:val="0"/>
      <w:marTop w:val="0"/>
      <w:marBottom w:val="0"/>
      <w:divBdr>
        <w:top w:val="none" w:sz="0" w:space="0" w:color="auto"/>
        <w:left w:val="none" w:sz="0" w:space="0" w:color="auto"/>
        <w:bottom w:val="none" w:sz="0" w:space="0" w:color="auto"/>
        <w:right w:val="none" w:sz="0" w:space="0" w:color="auto"/>
      </w:divBdr>
    </w:div>
    <w:div w:id="411973264">
      <w:bodyDiv w:val="1"/>
      <w:marLeft w:val="0"/>
      <w:marRight w:val="0"/>
      <w:marTop w:val="0"/>
      <w:marBottom w:val="0"/>
      <w:divBdr>
        <w:top w:val="none" w:sz="0" w:space="0" w:color="auto"/>
        <w:left w:val="none" w:sz="0" w:space="0" w:color="auto"/>
        <w:bottom w:val="none" w:sz="0" w:space="0" w:color="auto"/>
        <w:right w:val="none" w:sz="0" w:space="0" w:color="auto"/>
      </w:divBdr>
    </w:div>
    <w:div w:id="419838301">
      <w:bodyDiv w:val="1"/>
      <w:marLeft w:val="0"/>
      <w:marRight w:val="0"/>
      <w:marTop w:val="0"/>
      <w:marBottom w:val="0"/>
      <w:divBdr>
        <w:top w:val="none" w:sz="0" w:space="0" w:color="auto"/>
        <w:left w:val="none" w:sz="0" w:space="0" w:color="auto"/>
        <w:bottom w:val="none" w:sz="0" w:space="0" w:color="auto"/>
        <w:right w:val="none" w:sz="0" w:space="0" w:color="auto"/>
      </w:divBdr>
    </w:div>
    <w:div w:id="429817799">
      <w:bodyDiv w:val="1"/>
      <w:marLeft w:val="0"/>
      <w:marRight w:val="0"/>
      <w:marTop w:val="0"/>
      <w:marBottom w:val="0"/>
      <w:divBdr>
        <w:top w:val="none" w:sz="0" w:space="0" w:color="auto"/>
        <w:left w:val="none" w:sz="0" w:space="0" w:color="auto"/>
        <w:bottom w:val="none" w:sz="0" w:space="0" w:color="auto"/>
        <w:right w:val="none" w:sz="0" w:space="0" w:color="auto"/>
      </w:divBdr>
    </w:div>
    <w:div w:id="438178946">
      <w:bodyDiv w:val="1"/>
      <w:marLeft w:val="0"/>
      <w:marRight w:val="0"/>
      <w:marTop w:val="0"/>
      <w:marBottom w:val="0"/>
      <w:divBdr>
        <w:top w:val="none" w:sz="0" w:space="0" w:color="auto"/>
        <w:left w:val="none" w:sz="0" w:space="0" w:color="auto"/>
        <w:bottom w:val="none" w:sz="0" w:space="0" w:color="auto"/>
        <w:right w:val="none" w:sz="0" w:space="0" w:color="auto"/>
      </w:divBdr>
    </w:div>
    <w:div w:id="456458979">
      <w:bodyDiv w:val="1"/>
      <w:marLeft w:val="0"/>
      <w:marRight w:val="0"/>
      <w:marTop w:val="0"/>
      <w:marBottom w:val="0"/>
      <w:divBdr>
        <w:top w:val="none" w:sz="0" w:space="0" w:color="auto"/>
        <w:left w:val="none" w:sz="0" w:space="0" w:color="auto"/>
        <w:bottom w:val="none" w:sz="0" w:space="0" w:color="auto"/>
        <w:right w:val="none" w:sz="0" w:space="0" w:color="auto"/>
      </w:divBdr>
    </w:div>
    <w:div w:id="469641085">
      <w:bodyDiv w:val="1"/>
      <w:marLeft w:val="0"/>
      <w:marRight w:val="0"/>
      <w:marTop w:val="0"/>
      <w:marBottom w:val="0"/>
      <w:divBdr>
        <w:top w:val="none" w:sz="0" w:space="0" w:color="auto"/>
        <w:left w:val="none" w:sz="0" w:space="0" w:color="auto"/>
        <w:bottom w:val="none" w:sz="0" w:space="0" w:color="auto"/>
        <w:right w:val="none" w:sz="0" w:space="0" w:color="auto"/>
      </w:divBdr>
    </w:div>
    <w:div w:id="495809308">
      <w:bodyDiv w:val="1"/>
      <w:marLeft w:val="0"/>
      <w:marRight w:val="0"/>
      <w:marTop w:val="0"/>
      <w:marBottom w:val="0"/>
      <w:divBdr>
        <w:top w:val="none" w:sz="0" w:space="0" w:color="auto"/>
        <w:left w:val="none" w:sz="0" w:space="0" w:color="auto"/>
        <w:bottom w:val="none" w:sz="0" w:space="0" w:color="auto"/>
        <w:right w:val="none" w:sz="0" w:space="0" w:color="auto"/>
      </w:divBdr>
    </w:div>
    <w:div w:id="585311788">
      <w:bodyDiv w:val="1"/>
      <w:marLeft w:val="0"/>
      <w:marRight w:val="0"/>
      <w:marTop w:val="0"/>
      <w:marBottom w:val="0"/>
      <w:divBdr>
        <w:top w:val="none" w:sz="0" w:space="0" w:color="auto"/>
        <w:left w:val="none" w:sz="0" w:space="0" w:color="auto"/>
        <w:bottom w:val="none" w:sz="0" w:space="0" w:color="auto"/>
        <w:right w:val="none" w:sz="0" w:space="0" w:color="auto"/>
      </w:divBdr>
    </w:div>
    <w:div w:id="619461014">
      <w:bodyDiv w:val="1"/>
      <w:marLeft w:val="0"/>
      <w:marRight w:val="0"/>
      <w:marTop w:val="0"/>
      <w:marBottom w:val="0"/>
      <w:divBdr>
        <w:top w:val="none" w:sz="0" w:space="0" w:color="auto"/>
        <w:left w:val="none" w:sz="0" w:space="0" w:color="auto"/>
        <w:bottom w:val="none" w:sz="0" w:space="0" w:color="auto"/>
        <w:right w:val="none" w:sz="0" w:space="0" w:color="auto"/>
      </w:divBdr>
    </w:div>
    <w:div w:id="676468247">
      <w:bodyDiv w:val="1"/>
      <w:marLeft w:val="0"/>
      <w:marRight w:val="0"/>
      <w:marTop w:val="0"/>
      <w:marBottom w:val="0"/>
      <w:divBdr>
        <w:top w:val="none" w:sz="0" w:space="0" w:color="auto"/>
        <w:left w:val="none" w:sz="0" w:space="0" w:color="auto"/>
        <w:bottom w:val="none" w:sz="0" w:space="0" w:color="auto"/>
        <w:right w:val="none" w:sz="0" w:space="0" w:color="auto"/>
      </w:divBdr>
    </w:div>
    <w:div w:id="677469677">
      <w:bodyDiv w:val="1"/>
      <w:marLeft w:val="0"/>
      <w:marRight w:val="0"/>
      <w:marTop w:val="0"/>
      <w:marBottom w:val="0"/>
      <w:divBdr>
        <w:top w:val="none" w:sz="0" w:space="0" w:color="auto"/>
        <w:left w:val="none" w:sz="0" w:space="0" w:color="auto"/>
        <w:bottom w:val="none" w:sz="0" w:space="0" w:color="auto"/>
        <w:right w:val="none" w:sz="0" w:space="0" w:color="auto"/>
      </w:divBdr>
    </w:div>
    <w:div w:id="689070345">
      <w:bodyDiv w:val="1"/>
      <w:marLeft w:val="0"/>
      <w:marRight w:val="0"/>
      <w:marTop w:val="0"/>
      <w:marBottom w:val="0"/>
      <w:divBdr>
        <w:top w:val="none" w:sz="0" w:space="0" w:color="auto"/>
        <w:left w:val="none" w:sz="0" w:space="0" w:color="auto"/>
        <w:bottom w:val="none" w:sz="0" w:space="0" w:color="auto"/>
        <w:right w:val="none" w:sz="0" w:space="0" w:color="auto"/>
      </w:divBdr>
    </w:div>
    <w:div w:id="732773242">
      <w:bodyDiv w:val="1"/>
      <w:marLeft w:val="0"/>
      <w:marRight w:val="0"/>
      <w:marTop w:val="0"/>
      <w:marBottom w:val="0"/>
      <w:divBdr>
        <w:top w:val="none" w:sz="0" w:space="0" w:color="auto"/>
        <w:left w:val="none" w:sz="0" w:space="0" w:color="auto"/>
        <w:bottom w:val="none" w:sz="0" w:space="0" w:color="auto"/>
        <w:right w:val="none" w:sz="0" w:space="0" w:color="auto"/>
      </w:divBdr>
    </w:div>
    <w:div w:id="741947654">
      <w:bodyDiv w:val="1"/>
      <w:marLeft w:val="0"/>
      <w:marRight w:val="0"/>
      <w:marTop w:val="0"/>
      <w:marBottom w:val="0"/>
      <w:divBdr>
        <w:top w:val="none" w:sz="0" w:space="0" w:color="auto"/>
        <w:left w:val="none" w:sz="0" w:space="0" w:color="auto"/>
        <w:bottom w:val="none" w:sz="0" w:space="0" w:color="auto"/>
        <w:right w:val="none" w:sz="0" w:space="0" w:color="auto"/>
      </w:divBdr>
    </w:div>
    <w:div w:id="742995428">
      <w:bodyDiv w:val="1"/>
      <w:marLeft w:val="0"/>
      <w:marRight w:val="0"/>
      <w:marTop w:val="0"/>
      <w:marBottom w:val="0"/>
      <w:divBdr>
        <w:top w:val="none" w:sz="0" w:space="0" w:color="auto"/>
        <w:left w:val="none" w:sz="0" w:space="0" w:color="auto"/>
        <w:bottom w:val="none" w:sz="0" w:space="0" w:color="auto"/>
        <w:right w:val="none" w:sz="0" w:space="0" w:color="auto"/>
      </w:divBdr>
    </w:div>
    <w:div w:id="757169939">
      <w:bodyDiv w:val="1"/>
      <w:marLeft w:val="0"/>
      <w:marRight w:val="0"/>
      <w:marTop w:val="0"/>
      <w:marBottom w:val="0"/>
      <w:divBdr>
        <w:top w:val="none" w:sz="0" w:space="0" w:color="auto"/>
        <w:left w:val="none" w:sz="0" w:space="0" w:color="auto"/>
        <w:bottom w:val="none" w:sz="0" w:space="0" w:color="auto"/>
        <w:right w:val="none" w:sz="0" w:space="0" w:color="auto"/>
      </w:divBdr>
    </w:div>
    <w:div w:id="766658695">
      <w:bodyDiv w:val="1"/>
      <w:marLeft w:val="0"/>
      <w:marRight w:val="0"/>
      <w:marTop w:val="0"/>
      <w:marBottom w:val="0"/>
      <w:divBdr>
        <w:top w:val="none" w:sz="0" w:space="0" w:color="auto"/>
        <w:left w:val="none" w:sz="0" w:space="0" w:color="auto"/>
        <w:bottom w:val="none" w:sz="0" w:space="0" w:color="auto"/>
        <w:right w:val="none" w:sz="0" w:space="0" w:color="auto"/>
      </w:divBdr>
    </w:div>
    <w:div w:id="858202163">
      <w:bodyDiv w:val="1"/>
      <w:marLeft w:val="0"/>
      <w:marRight w:val="0"/>
      <w:marTop w:val="0"/>
      <w:marBottom w:val="0"/>
      <w:divBdr>
        <w:top w:val="none" w:sz="0" w:space="0" w:color="auto"/>
        <w:left w:val="none" w:sz="0" w:space="0" w:color="auto"/>
        <w:bottom w:val="none" w:sz="0" w:space="0" w:color="auto"/>
        <w:right w:val="none" w:sz="0" w:space="0" w:color="auto"/>
      </w:divBdr>
    </w:div>
    <w:div w:id="874804802">
      <w:bodyDiv w:val="1"/>
      <w:marLeft w:val="0"/>
      <w:marRight w:val="0"/>
      <w:marTop w:val="0"/>
      <w:marBottom w:val="0"/>
      <w:divBdr>
        <w:top w:val="none" w:sz="0" w:space="0" w:color="auto"/>
        <w:left w:val="none" w:sz="0" w:space="0" w:color="auto"/>
        <w:bottom w:val="none" w:sz="0" w:space="0" w:color="auto"/>
        <w:right w:val="none" w:sz="0" w:space="0" w:color="auto"/>
      </w:divBdr>
    </w:div>
    <w:div w:id="893471466">
      <w:bodyDiv w:val="1"/>
      <w:marLeft w:val="0"/>
      <w:marRight w:val="0"/>
      <w:marTop w:val="0"/>
      <w:marBottom w:val="0"/>
      <w:divBdr>
        <w:top w:val="none" w:sz="0" w:space="0" w:color="auto"/>
        <w:left w:val="none" w:sz="0" w:space="0" w:color="auto"/>
        <w:bottom w:val="none" w:sz="0" w:space="0" w:color="auto"/>
        <w:right w:val="none" w:sz="0" w:space="0" w:color="auto"/>
      </w:divBdr>
    </w:div>
    <w:div w:id="989400905">
      <w:bodyDiv w:val="1"/>
      <w:marLeft w:val="0"/>
      <w:marRight w:val="0"/>
      <w:marTop w:val="0"/>
      <w:marBottom w:val="0"/>
      <w:divBdr>
        <w:top w:val="none" w:sz="0" w:space="0" w:color="auto"/>
        <w:left w:val="none" w:sz="0" w:space="0" w:color="auto"/>
        <w:bottom w:val="none" w:sz="0" w:space="0" w:color="auto"/>
        <w:right w:val="none" w:sz="0" w:space="0" w:color="auto"/>
      </w:divBdr>
    </w:div>
    <w:div w:id="994184084">
      <w:bodyDiv w:val="1"/>
      <w:marLeft w:val="0"/>
      <w:marRight w:val="0"/>
      <w:marTop w:val="0"/>
      <w:marBottom w:val="0"/>
      <w:divBdr>
        <w:top w:val="none" w:sz="0" w:space="0" w:color="auto"/>
        <w:left w:val="none" w:sz="0" w:space="0" w:color="auto"/>
        <w:bottom w:val="none" w:sz="0" w:space="0" w:color="auto"/>
        <w:right w:val="none" w:sz="0" w:space="0" w:color="auto"/>
      </w:divBdr>
    </w:div>
    <w:div w:id="1028331515">
      <w:bodyDiv w:val="1"/>
      <w:marLeft w:val="0"/>
      <w:marRight w:val="0"/>
      <w:marTop w:val="0"/>
      <w:marBottom w:val="0"/>
      <w:divBdr>
        <w:top w:val="none" w:sz="0" w:space="0" w:color="auto"/>
        <w:left w:val="none" w:sz="0" w:space="0" w:color="auto"/>
        <w:bottom w:val="none" w:sz="0" w:space="0" w:color="auto"/>
        <w:right w:val="none" w:sz="0" w:space="0" w:color="auto"/>
      </w:divBdr>
    </w:div>
    <w:div w:id="1047681071">
      <w:bodyDiv w:val="1"/>
      <w:marLeft w:val="0"/>
      <w:marRight w:val="0"/>
      <w:marTop w:val="0"/>
      <w:marBottom w:val="0"/>
      <w:divBdr>
        <w:top w:val="none" w:sz="0" w:space="0" w:color="auto"/>
        <w:left w:val="none" w:sz="0" w:space="0" w:color="auto"/>
        <w:bottom w:val="none" w:sz="0" w:space="0" w:color="auto"/>
        <w:right w:val="none" w:sz="0" w:space="0" w:color="auto"/>
      </w:divBdr>
    </w:div>
    <w:div w:id="1139349234">
      <w:bodyDiv w:val="1"/>
      <w:marLeft w:val="0"/>
      <w:marRight w:val="0"/>
      <w:marTop w:val="0"/>
      <w:marBottom w:val="0"/>
      <w:divBdr>
        <w:top w:val="none" w:sz="0" w:space="0" w:color="auto"/>
        <w:left w:val="none" w:sz="0" w:space="0" w:color="auto"/>
        <w:bottom w:val="none" w:sz="0" w:space="0" w:color="auto"/>
        <w:right w:val="none" w:sz="0" w:space="0" w:color="auto"/>
      </w:divBdr>
    </w:div>
    <w:div w:id="1146776772">
      <w:bodyDiv w:val="1"/>
      <w:marLeft w:val="0"/>
      <w:marRight w:val="0"/>
      <w:marTop w:val="0"/>
      <w:marBottom w:val="0"/>
      <w:divBdr>
        <w:top w:val="none" w:sz="0" w:space="0" w:color="auto"/>
        <w:left w:val="none" w:sz="0" w:space="0" w:color="auto"/>
        <w:bottom w:val="none" w:sz="0" w:space="0" w:color="auto"/>
        <w:right w:val="none" w:sz="0" w:space="0" w:color="auto"/>
      </w:divBdr>
    </w:div>
    <w:div w:id="1155143813">
      <w:bodyDiv w:val="1"/>
      <w:marLeft w:val="0"/>
      <w:marRight w:val="0"/>
      <w:marTop w:val="0"/>
      <w:marBottom w:val="0"/>
      <w:divBdr>
        <w:top w:val="none" w:sz="0" w:space="0" w:color="auto"/>
        <w:left w:val="none" w:sz="0" w:space="0" w:color="auto"/>
        <w:bottom w:val="none" w:sz="0" w:space="0" w:color="auto"/>
        <w:right w:val="none" w:sz="0" w:space="0" w:color="auto"/>
      </w:divBdr>
    </w:div>
    <w:div w:id="1243446145">
      <w:bodyDiv w:val="1"/>
      <w:marLeft w:val="0"/>
      <w:marRight w:val="0"/>
      <w:marTop w:val="0"/>
      <w:marBottom w:val="0"/>
      <w:divBdr>
        <w:top w:val="none" w:sz="0" w:space="0" w:color="auto"/>
        <w:left w:val="none" w:sz="0" w:space="0" w:color="auto"/>
        <w:bottom w:val="none" w:sz="0" w:space="0" w:color="auto"/>
        <w:right w:val="none" w:sz="0" w:space="0" w:color="auto"/>
      </w:divBdr>
    </w:div>
    <w:div w:id="1267230610">
      <w:bodyDiv w:val="1"/>
      <w:marLeft w:val="0"/>
      <w:marRight w:val="0"/>
      <w:marTop w:val="0"/>
      <w:marBottom w:val="0"/>
      <w:divBdr>
        <w:top w:val="none" w:sz="0" w:space="0" w:color="auto"/>
        <w:left w:val="none" w:sz="0" w:space="0" w:color="auto"/>
        <w:bottom w:val="none" w:sz="0" w:space="0" w:color="auto"/>
        <w:right w:val="none" w:sz="0" w:space="0" w:color="auto"/>
      </w:divBdr>
    </w:div>
    <w:div w:id="1267539383">
      <w:bodyDiv w:val="1"/>
      <w:marLeft w:val="0"/>
      <w:marRight w:val="0"/>
      <w:marTop w:val="0"/>
      <w:marBottom w:val="0"/>
      <w:divBdr>
        <w:top w:val="none" w:sz="0" w:space="0" w:color="auto"/>
        <w:left w:val="none" w:sz="0" w:space="0" w:color="auto"/>
        <w:bottom w:val="none" w:sz="0" w:space="0" w:color="auto"/>
        <w:right w:val="none" w:sz="0" w:space="0" w:color="auto"/>
      </w:divBdr>
    </w:div>
    <w:div w:id="1273780652">
      <w:bodyDiv w:val="1"/>
      <w:marLeft w:val="0"/>
      <w:marRight w:val="0"/>
      <w:marTop w:val="0"/>
      <w:marBottom w:val="0"/>
      <w:divBdr>
        <w:top w:val="none" w:sz="0" w:space="0" w:color="auto"/>
        <w:left w:val="none" w:sz="0" w:space="0" w:color="auto"/>
        <w:bottom w:val="none" w:sz="0" w:space="0" w:color="auto"/>
        <w:right w:val="none" w:sz="0" w:space="0" w:color="auto"/>
      </w:divBdr>
    </w:div>
    <w:div w:id="1342122314">
      <w:bodyDiv w:val="1"/>
      <w:marLeft w:val="0"/>
      <w:marRight w:val="0"/>
      <w:marTop w:val="0"/>
      <w:marBottom w:val="0"/>
      <w:divBdr>
        <w:top w:val="none" w:sz="0" w:space="0" w:color="auto"/>
        <w:left w:val="none" w:sz="0" w:space="0" w:color="auto"/>
        <w:bottom w:val="none" w:sz="0" w:space="0" w:color="auto"/>
        <w:right w:val="none" w:sz="0" w:space="0" w:color="auto"/>
      </w:divBdr>
    </w:div>
    <w:div w:id="1346832148">
      <w:bodyDiv w:val="1"/>
      <w:marLeft w:val="0"/>
      <w:marRight w:val="0"/>
      <w:marTop w:val="0"/>
      <w:marBottom w:val="0"/>
      <w:divBdr>
        <w:top w:val="none" w:sz="0" w:space="0" w:color="auto"/>
        <w:left w:val="none" w:sz="0" w:space="0" w:color="auto"/>
        <w:bottom w:val="none" w:sz="0" w:space="0" w:color="auto"/>
        <w:right w:val="none" w:sz="0" w:space="0" w:color="auto"/>
      </w:divBdr>
    </w:div>
    <w:div w:id="1373266629">
      <w:bodyDiv w:val="1"/>
      <w:marLeft w:val="0"/>
      <w:marRight w:val="0"/>
      <w:marTop w:val="0"/>
      <w:marBottom w:val="0"/>
      <w:divBdr>
        <w:top w:val="none" w:sz="0" w:space="0" w:color="auto"/>
        <w:left w:val="none" w:sz="0" w:space="0" w:color="auto"/>
        <w:bottom w:val="none" w:sz="0" w:space="0" w:color="auto"/>
        <w:right w:val="none" w:sz="0" w:space="0" w:color="auto"/>
      </w:divBdr>
    </w:div>
    <w:div w:id="1415012236">
      <w:bodyDiv w:val="1"/>
      <w:marLeft w:val="0"/>
      <w:marRight w:val="0"/>
      <w:marTop w:val="0"/>
      <w:marBottom w:val="0"/>
      <w:divBdr>
        <w:top w:val="none" w:sz="0" w:space="0" w:color="auto"/>
        <w:left w:val="none" w:sz="0" w:space="0" w:color="auto"/>
        <w:bottom w:val="none" w:sz="0" w:space="0" w:color="auto"/>
        <w:right w:val="none" w:sz="0" w:space="0" w:color="auto"/>
      </w:divBdr>
    </w:div>
    <w:div w:id="1434280596">
      <w:bodyDiv w:val="1"/>
      <w:marLeft w:val="0"/>
      <w:marRight w:val="0"/>
      <w:marTop w:val="0"/>
      <w:marBottom w:val="0"/>
      <w:divBdr>
        <w:top w:val="none" w:sz="0" w:space="0" w:color="auto"/>
        <w:left w:val="none" w:sz="0" w:space="0" w:color="auto"/>
        <w:bottom w:val="none" w:sz="0" w:space="0" w:color="auto"/>
        <w:right w:val="none" w:sz="0" w:space="0" w:color="auto"/>
      </w:divBdr>
    </w:div>
    <w:div w:id="1458986373">
      <w:bodyDiv w:val="1"/>
      <w:marLeft w:val="0"/>
      <w:marRight w:val="0"/>
      <w:marTop w:val="0"/>
      <w:marBottom w:val="0"/>
      <w:divBdr>
        <w:top w:val="none" w:sz="0" w:space="0" w:color="auto"/>
        <w:left w:val="none" w:sz="0" w:space="0" w:color="auto"/>
        <w:bottom w:val="none" w:sz="0" w:space="0" w:color="auto"/>
        <w:right w:val="none" w:sz="0" w:space="0" w:color="auto"/>
      </w:divBdr>
    </w:div>
    <w:div w:id="1475491756">
      <w:bodyDiv w:val="1"/>
      <w:marLeft w:val="0"/>
      <w:marRight w:val="0"/>
      <w:marTop w:val="0"/>
      <w:marBottom w:val="0"/>
      <w:divBdr>
        <w:top w:val="none" w:sz="0" w:space="0" w:color="auto"/>
        <w:left w:val="none" w:sz="0" w:space="0" w:color="auto"/>
        <w:bottom w:val="none" w:sz="0" w:space="0" w:color="auto"/>
        <w:right w:val="none" w:sz="0" w:space="0" w:color="auto"/>
      </w:divBdr>
    </w:div>
    <w:div w:id="1508666674">
      <w:bodyDiv w:val="1"/>
      <w:marLeft w:val="0"/>
      <w:marRight w:val="0"/>
      <w:marTop w:val="0"/>
      <w:marBottom w:val="0"/>
      <w:divBdr>
        <w:top w:val="none" w:sz="0" w:space="0" w:color="auto"/>
        <w:left w:val="none" w:sz="0" w:space="0" w:color="auto"/>
        <w:bottom w:val="none" w:sz="0" w:space="0" w:color="auto"/>
        <w:right w:val="none" w:sz="0" w:space="0" w:color="auto"/>
      </w:divBdr>
    </w:div>
    <w:div w:id="1529249016">
      <w:bodyDiv w:val="1"/>
      <w:marLeft w:val="0"/>
      <w:marRight w:val="0"/>
      <w:marTop w:val="0"/>
      <w:marBottom w:val="0"/>
      <w:divBdr>
        <w:top w:val="none" w:sz="0" w:space="0" w:color="auto"/>
        <w:left w:val="none" w:sz="0" w:space="0" w:color="auto"/>
        <w:bottom w:val="none" w:sz="0" w:space="0" w:color="auto"/>
        <w:right w:val="none" w:sz="0" w:space="0" w:color="auto"/>
      </w:divBdr>
    </w:div>
    <w:div w:id="1596790375">
      <w:bodyDiv w:val="1"/>
      <w:marLeft w:val="0"/>
      <w:marRight w:val="0"/>
      <w:marTop w:val="0"/>
      <w:marBottom w:val="0"/>
      <w:divBdr>
        <w:top w:val="none" w:sz="0" w:space="0" w:color="auto"/>
        <w:left w:val="none" w:sz="0" w:space="0" w:color="auto"/>
        <w:bottom w:val="none" w:sz="0" w:space="0" w:color="auto"/>
        <w:right w:val="none" w:sz="0" w:space="0" w:color="auto"/>
      </w:divBdr>
    </w:div>
    <w:div w:id="1638756683">
      <w:bodyDiv w:val="1"/>
      <w:marLeft w:val="0"/>
      <w:marRight w:val="0"/>
      <w:marTop w:val="0"/>
      <w:marBottom w:val="0"/>
      <w:divBdr>
        <w:top w:val="none" w:sz="0" w:space="0" w:color="auto"/>
        <w:left w:val="none" w:sz="0" w:space="0" w:color="auto"/>
        <w:bottom w:val="none" w:sz="0" w:space="0" w:color="auto"/>
        <w:right w:val="none" w:sz="0" w:space="0" w:color="auto"/>
      </w:divBdr>
    </w:div>
    <w:div w:id="1643189938">
      <w:bodyDiv w:val="1"/>
      <w:marLeft w:val="0"/>
      <w:marRight w:val="0"/>
      <w:marTop w:val="0"/>
      <w:marBottom w:val="0"/>
      <w:divBdr>
        <w:top w:val="none" w:sz="0" w:space="0" w:color="auto"/>
        <w:left w:val="none" w:sz="0" w:space="0" w:color="auto"/>
        <w:bottom w:val="none" w:sz="0" w:space="0" w:color="auto"/>
        <w:right w:val="none" w:sz="0" w:space="0" w:color="auto"/>
      </w:divBdr>
    </w:div>
    <w:div w:id="1677490204">
      <w:bodyDiv w:val="1"/>
      <w:marLeft w:val="0"/>
      <w:marRight w:val="0"/>
      <w:marTop w:val="0"/>
      <w:marBottom w:val="0"/>
      <w:divBdr>
        <w:top w:val="none" w:sz="0" w:space="0" w:color="auto"/>
        <w:left w:val="none" w:sz="0" w:space="0" w:color="auto"/>
        <w:bottom w:val="none" w:sz="0" w:space="0" w:color="auto"/>
        <w:right w:val="none" w:sz="0" w:space="0" w:color="auto"/>
      </w:divBdr>
    </w:div>
    <w:div w:id="1698001694">
      <w:bodyDiv w:val="1"/>
      <w:marLeft w:val="0"/>
      <w:marRight w:val="0"/>
      <w:marTop w:val="0"/>
      <w:marBottom w:val="0"/>
      <w:divBdr>
        <w:top w:val="none" w:sz="0" w:space="0" w:color="auto"/>
        <w:left w:val="none" w:sz="0" w:space="0" w:color="auto"/>
        <w:bottom w:val="none" w:sz="0" w:space="0" w:color="auto"/>
        <w:right w:val="none" w:sz="0" w:space="0" w:color="auto"/>
      </w:divBdr>
    </w:div>
    <w:div w:id="1704361775">
      <w:bodyDiv w:val="1"/>
      <w:marLeft w:val="0"/>
      <w:marRight w:val="0"/>
      <w:marTop w:val="0"/>
      <w:marBottom w:val="0"/>
      <w:divBdr>
        <w:top w:val="none" w:sz="0" w:space="0" w:color="auto"/>
        <w:left w:val="none" w:sz="0" w:space="0" w:color="auto"/>
        <w:bottom w:val="none" w:sz="0" w:space="0" w:color="auto"/>
        <w:right w:val="none" w:sz="0" w:space="0" w:color="auto"/>
      </w:divBdr>
    </w:div>
    <w:div w:id="1706061907">
      <w:bodyDiv w:val="1"/>
      <w:marLeft w:val="0"/>
      <w:marRight w:val="0"/>
      <w:marTop w:val="0"/>
      <w:marBottom w:val="0"/>
      <w:divBdr>
        <w:top w:val="none" w:sz="0" w:space="0" w:color="auto"/>
        <w:left w:val="none" w:sz="0" w:space="0" w:color="auto"/>
        <w:bottom w:val="none" w:sz="0" w:space="0" w:color="auto"/>
        <w:right w:val="none" w:sz="0" w:space="0" w:color="auto"/>
      </w:divBdr>
    </w:div>
    <w:div w:id="1706634554">
      <w:bodyDiv w:val="1"/>
      <w:marLeft w:val="0"/>
      <w:marRight w:val="0"/>
      <w:marTop w:val="0"/>
      <w:marBottom w:val="0"/>
      <w:divBdr>
        <w:top w:val="none" w:sz="0" w:space="0" w:color="auto"/>
        <w:left w:val="none" w:sz="0" w:space="0" w:color="auto"/>
        <w:bottom w:val="none" w:sz="0" w:space="0" w:color="auto"/>
        <w:right w:val="none" w:sz="0" w:space="0" w:color="auto"/>
      </w:divBdr>
    </w:div>
    <w:div w:id="1723366835">
      <w:bodyDiv w:val="1"/>
      <w:marLeft w:val="0"/>
      <w:marRight w:val="0"/>
      <w:marTop w:val="0"/>
      <w:marBottom w:val="0"/>
      <w:divBdr>
        <w:top w:val="none" w:sz="0" w:space="0" w:color="auto"/>
        <w:left w:val="none" w:sz="0" w:space="0" w:color="auto"/>
        <w:bottom w:val="none" w:sz="0" w:space="0" w:color="auto"/>
        <w:right w:val="none" w:sz="0" w:space="0" w:color="auto"/>
      </w:divBdr>
    </w:div>
    <w:div w:id="1731348859">
      <w:bodyDiv w:val="1"/>
      <w:marLeft w:val="0"/>
      <w:marRight w:val="0"/>
      <w:marTop w:val="0"/>
      <w:marBottom w:val="0"/>
      <w:divBdr>
        <w:top w:val="none" w:sz="0" w:space="0" w:color="auto"/>
        <w:left w:val="none" w:sz="0" w:space="0" w:color="auto"/>
        <w:bottom w:val="none" w:sz="0" w:space="0" w:color="auto"/>
        <w:right w:val="none" w:sz="0" w:space="0" w:color="auto"/>
      </w:divBdr>
    </w:div>
    <w:div w:id="1739480257">
      <w:bodyDiv w:val="1"/>
      <w:marLeft w:val="0"/>
      <w:marRight w:val="0"/>
      <w:marTop w:val="0"/>
      <w:marBottom w:val="0"/>
      <w:divBdr>
        <w:top w:val="none" w:sz="0" w:space="0" w:color="auto"/>
        <w:left w:val="none" w:sz="0" w:space="0" w:color="auto"/>
        <w:bottom w:val="none" w:sz="0" w:space="0" w:color="auto"/>
        <w:right w:val="none" w:sz="0" w:space="0" w:color="auto"/>
      </w:divBdr>
    </w:div>
    <w:div w:id="1828980050">
      <w:bodyDiv w:val="1"/>
      <w:marLeft w:val="0"/>
      <w:marRight w:val="0"/>
      <w:marTop w:val="0"/>
      <w:marBottom w:val="0"/>
      <w:divBdr>
        <w:top w:val="none" w:sz="0" w:space="0" w:color="auto"/>
        <w:left w:val="none" w:sz="0" w:space="0" w:color="auto"/>
        <w:bottom w:val="none" w:sz="0" w:space="0" w:color="auto"/>
        <w:right w:val="none" w:sz="0" w:space="0" w:color="auto"/>
      </w:divBdr>
    </w:div>
    <w:div w:id="1838302381">
      <w:bodyDiv w:val="1"/>
      <w:marLeft w:val="0"/>
      <w:marRight w:val="0"/>
      <w:marTop w:val="0"/>
      <w:marBottom w:val="0"/>
      <w:divBdr>
        <w:top w:val="none" w:sz="0" w:space="0" w:color="auto"/>
        <w:left w:val="none" w:sz="0" w:space="0" w:color="auto"/>
        <w:bottom w:val="none" w:sz="0" w:space="0" w:color="auto"/>
        <w:right w:val="none" w:sz="0" w:space="0" w:color="auto"/>
      </w:divBdr>
    </w:div>
    <w:div w:id="1839689118">
      <w:bodyDiv w:val="1"/>
      <w:marLeft w:val="0"/>
      <w:marRight w:val="0"/>
      <w:marTop w:val="0"/>
      <w:marBottom w:val="0"/>
      <w:divBdr>
        <w:top w:val="none" w:sz="0" w:space="0" w:color="auto"/>
        <w:left w:val="none" w:sz="0" w:space="0" w:color="auto"/>
        <w:bottom w:val="none" w:sz="0" w:space="0" w:color="auto"/>
        <w:right w:val="none" w:sz="0" w:space="0" w:color="auto"/>
      </w:divBdr>
    </w:div>
    <w:div w:id="1869752041">
      <w:bodyDiv w:val="1"/>
      <w:marLeft w:val="0"/>
      <w:marRight w:val="0"/>
      <w:marTop w:val="0"/>
      <w:marBottom w:val="0"/>
      <w:divBdr>
        <w:top w:val="none" w:sz="0" w:space="0" w:color="auto"/>
        <w:left w:val="none" w:sz="0" w:space="0" w:color="auto"/>
        <w:bottom w:val="none" w:sz="0" w:space="0" w:color="auto"/>
        <w:right w:val="none" w:sz="0" w:space="0" w:color="auto"/>
      </w:divBdr>
    </w:div>
    <w:div w:id="1951737647">
      <w:bodyDiv w:val="1"/>
      <w:marLeft w:val="0"/>
      <w:marRight w:val="0"/>
      <w:marTop w:val="0"/>
      <w:marBottom w:val="0"/>
      <w:divBdr>
        <w:top w:val="none" w:sz="0" w:space="0" w:color="auto"/>
        <w:left w:val="none" w:sz="0" w:space="0" w:color="auto"/>
        <w:bottom w:val="none" w:sz="0" w:space="0" w:color="auto"/>
        <w:right w:val="none" w:sz="0" w:space="0" w:color="auto"/>
      </w:divBdr>
    </w:div>
    <w:div w:id="1960337256">
      <w:bodyDiv w:val="1"/>
      <w:marLeft w:val="0"/>
      <w:marRight w:val="0"/>
      <w:marTop w:val="0"/>
      <w:marBottom w:val="0"/>
      <w:divBdr>
        <w:top w:val="none" w:sz="0" w:space="0" w:color="auto"/>
        <w:left w:val="none" w:sz="0" w:space="0" w:color="auto"/>
        <w:bottom w:val="none" w:sz="0" w:space="0" w:color="auto"/>
        <w:right w:val="none" w:sz="0" w:space="0" w:color="auto"/>
      </w:divBdr>
    </w:div>
    <w:div w:id="1979187639">
      <w:bodyDiv w:val="1"/>
      <w:marLeft w:val="0"/>
      <w:marRight w:val="0"/>
      <w:marTop w:val="0"/>
      <w:marBottom w:val="0"/>
      <w:divBdr>
        <w:top w:val="none" w:sz="0" w:space="0" w:color="auto"/>
        <w:left w:val="none" w:sz="0" w:space="0" w:color="auto"/>
        <w:bottom w:val="none" w:sz="0" w:space="0" w:color="auto"/>
        <w:right w:val="none" w:sz="0" w:space="0" w:color="auto"/>
      </w:divBdr>
    </w:div>
    <w:div w:id="2034769607">
      <w:bodyDiv w:val="1"/>
      <w:marLeft w:val="0"/>
      <w:marRight w:val="0"/>
      <w:marTop w:val="0"/>
      <w:marBottom w:val="0"/>
      <w:divBdr>
        <w:top w:val="none" w:sz="0" w:space="0" w:color="auto"/>
        <w:left w:val="none" w:sz="0" w:space="0" w:color="auto"/>
        <w:bottom w:val="none" w:sz="0" w:space="0" w:color="auto"/>
        <w:right w:val="none" w:sz="0" w:space="0" w:color="auto"/>
      </w:divBdr>
    </w:div>
    <w:div w:id="2083528494">
      <w:bodyDiv w:val="1"/>
      <w:marLeft w:val="0"/>
      <w:marRight w:val="0"/>
      <w:marTop w:val="0"/>
      <w:marBottom w:val="0"/>
      <w:divBdr>
        <w:top w:val="none" w:sz="0" w:space="0" w:color="auto"/>
        <w:left w:val="none" w:sz="0" w:space="0" w:color="auto"/>
        <w:bottom w:val="none" w:sz="0" w:space="0" w:color="auto"/>
        <w:right w:val="none" w:sz="0" w:space="0" w:color="auto"/>
      </w:divBdr>
    </w:div>
    <w:div w:id="2083991461">
      <w:bodyDiv w:val="1"/>
      <w:marLeft w:val="0"/>
      <w:marRight w:val="0"/>
      <w:marTop w:val="0"/>
      <w:marBottom w:val="0"/>
      <w:divBdr>
        <w:top w:val="none" w:sz="0" w:space="0" w:color="auto"/>
        <w:left w:val="none" w:sz="0" w:space="0" w:color="auto"/>
        <w:bottom w:val="none" w:sz="0" w:space="0" w:color="auto"/>
        <w:right w:val="none" w:sz="0" w:space="0" w:color="auto"/>
      </w:divBdr>
    </w:div>
    <w:div w:id="2091658940">
      <w:bodyDiv w:val="1"/>
      <w:marLeft w:val="0"/>
      <w:marRight w:val="0"/>
      <w:marTop w:val="0"/>
      <w:marBottom w:val="0"/>
      <w:divBdr>
        <w:top w:val="none" w:sz="0" w:space="0" w:color="auto"/>
        <w:left w:val="none" w:sz="0" w:space="0" w:color="auto"/>
        <w:bottom w:val="none" w:sz="0" w:space="0" w:color="auto"/>
        <w:right w:val="none" w:sz="0" w:space="0" w:color="auto"/>
      </w:divBdr>
    </w:div>
    <w:div w:id="2092384879">
      <w:bodyDiv w:val="1"/>
      <w:marLeft w:val="0"/>
      <w:marRight w:val="0"/>
      <w:marTop w:val="0"/>
      <w:marBottom w:val="0"/>
      <w:divBdr>
        <w:top w:val="none" w:sz="0" w:space="0" w:color="auto"/>
        <w:left w:val="none" w:sz="0" w:space="0" w:color="auto"/>
        <w:bottom w:val="none" w:sz="0" w:space="0" w:color="auto"/>
        <w:right w:val="none" w:sz="0" w:space="0" w:color="auto"/>
      </w:divBdr>
    </w:div>
    <w:div w:id="2126729024">
      <w:bodyDiv w:val="1"/>
      <w:marLeft w:val="0"/>
      <w:marRight w:val="0"/>
      <w:marTop w:val="0"/>
      <w:marBottom w:val="0"/>
      <w:divBdr>
        <w:top w:val="none" w:sz="0" w:space="0" w:color="auto"/>
        <w:left w:val="none" w:sz="0" w:space="0" w:color="auto"/>
        <w:bottom w:val="none" w:sz="0" w:space="0" w:color="auto"/>
        <w:right w:val="none" w:sz="0" w:space="0" w:color="auto"/>
      </w:divBdr>
    </w:div>
    <w:div w:id="214146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cdc.europa.eu/en/cases-2019-ncov-eueea" TargetMode="External"/><Relationship Id="rId4" Type="http://schemas.openxmlformats.org/officeDocument/2006/relationships/settings" Target="settings.xml"/><Relationship Id="rId9" Type="http://schemas.openxmlformats.org/officeDocument/2006/relationships/hyperlink" Target="https://covid.cdc.gov/covid-data-trac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200DE-C9D5-4AEB-9EE4-F36DD0F0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3630</Words>
  <Characters>20694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 Destani</dc:creator>
  <cp:lastModifiedBy>Naim Bardiqi</cp:lastModifiedBy>
  <cp:revision>2</cp:revision>
  <cp:lastPrinted>2021-08-18T16:50:00Z</cp:lastPrinted>
  <dcterms:created xsi:type="dcterms:W3CDTF">2021-08-18T19:36:00Z</dcterms:created>
  <dcterms:modified xsi:type="dcterms:W3CDTF">2021-08-18T19:36:00Z</dcterms:modified>
</cp:coreProperties>
</file>